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38" w:rsidRDefault="00DA2B38" w:rsidP="00DA2B38">
      <w:pPr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9pt;margin-top:21.3pt;width:58.25pt;height:1in;z-index:251662336">
            <v:imagedata r:id="rId5" o:title="" gain="2.5" blacklevel="-6554f"/>
          </v:shape>
          <o:OLEObject Type="Embed" ProgID="PBrush" ShapeID="_x0000_s1027" DrawAspect="Content" ObjectID="_1644224937" r:id="rId6"/>
        </w:object>
      </w:r>
      <w:r w:rsidRPr="0048463C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</w:t>
      </w:r>
    </w:p>
    <w:p w:rsidR="00DA2B38" w:rsidRPr="0048463C" w:rsidRDefault="00DA2B38" w:rsidP="00DA2B38">
      <w:pPr>
        <w:rPr>
          <w:rFonts w:ascii="Arial" w:hAnsi="Arial" w:cs="Arial"/>
          <w:b/>
          <w:spacing w:val="20"/>
          <w:sz w:val="40"/>
        </w:rPr>
      </w:pPr>
    </w:p>
    <w:p w:rsidR="00DA2B38" w:rsidRPr="0048463C" w:rsidRDefault="00DA2B38" w:rsidP="00DA2B38">
      <w:pPr>
        <w:rPr>
          <w:rFonts w:ascii="Arial" w:hAnsi="Arial" w:cs="Arial"/>
          <w:b/>
          <w:spacing w:val="20"/>
          <w:sz w:val="40"/>
        </w:rPr>
      </w:pPr>
    </w:p>
    <w:p w:rsidR="00DA2B38" w:rsidRPr="0048463C" w:rsidRDefault="00DA2B38" w:rsidP="00DA2B38">
      <w:pPr>
        <w:rPr>
          <w:rFonts w:ascii="Arial" w:hAnsi="Arial" w:cs="Arial"/>
          <w:b/>
          <w:spacing w:val="20"/>
          <w:sz w:val="40"/>
        </w:rPr>
      </w:pPr>
    </w:p>
    <w:p w:rsidR="00DA2B38" w:rsidRPr="0048463C" w:rsidRDefault="00DA2B38" w:rsidP="00DA2B38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DA2B38" w:rsidRPr="0048463C" w:rsidRDefault="00DA2B38" w:rsidP="00DA2B38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48463C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DA2B38" w:rsidRPr="0048463C" w:rsidRDefault="00DA2B38" w:rsidP="00DA2B38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48463C">
        <w:rPr>
          <w:rFonts w:ascii="Arial" w:hAnsi="Arial" w:cs="Arial"/>
          <w:sz w:val="36"/>
          <w:szCs w:val="36"/>
        </w:rPr>
        <w:t xml:space="preserve">ПУШКИНСКОГО </w:t>
      </w:r>
      <w:r>
        <w:rPr>
          <w:rFonts w:ascii="Arial" w:hAnsi="Arial" w:cs="Arial"/>
          <w:sz w:val="36"/>
          <w:szCs w:val="36"/>
        </w:rPr>
        <w:t>ГОРОДСКОГО ОКРУГА</w:t>
      </w:r>
    </w:p>
    <w:p w:rsidR="00DA2B38" w:rsidRPr="0048463C" w:rsidRDefault="00DA2B38" w:rsidP="00DA2B38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48463C">
        <w:rPr>
          <w:rFonts w:ascii="Arial" w:hAnsi="Arial" w:cs="Arial"/>
          <w:sz w:val="32"/>
          <w:szCs w:val="32"/>
        </w:rPr>
        <w:t>Московской области</w:t>
      </w:r>
    </w:p>
    <w:p w:rsidR="00DA2B38" w:rsidRPr="0048463C" w:rsidRDefault="00DA2B38" w:rsidP="00DA2B38">
      <w:pPr>
        <w:rPr>
          <w:rFonts w:ascii="Arial" w:hAnsi="Arial" w:cs="Arial"/>
        </w:rPr>
      </w:pPr>
    </w:p>
    <w:p w:rsidR="00DA2B38" w:rsidRPr="0048463C" w:rsidRDefault="00DA2B38" w:rsidP="00DA2B38">
      <w:pPr>
        <w:jc w:val="center"/>
        <w:rPr>
          <w:rFonts w:ascii="Arial" w:hAnsi="Arial" w:cs="Arial"/>
          <w:b/>
          <w:spacing w:val="20"/>
          <w:sz w:val="40"/>
        </w:rPr>
      </w:pPr>
    </w:p>
    <w:p w:rsidR="00DA2B38" w:rsidRPr="0048463C" w:rsidRDefault="00DA2B38" w:rsidP="00DA2B38">
      <w:pPr>
        <w:jc w:val="center"/>
        <w:rPr>
          <w:rFonts w:ascii="Arial" w:hAnsi="Arial" w:cs="Arial"/>
        </w:rPr>
      </w:pPr>
      <w:r w:rsidRPr="0048463C">
        <w:rPr>
          <w:rFonts w:ascii="Arial" w:hAnsi="Arial" w:cs="Arial"/>
          <w:b/>
          <w:spacing w:val="20"/>
          <w:sz w:val="40"/>
        </w:rPr>
        <w:t>ПОСТАНОВЛЕНИЕ</w:t>
      </w:r>
    </w:p>
    <w:p w:rsidR="00DA2B38" w:rsidRPr="0048463C" w:rsidRDefault="00DA2B38" w:rsidP="00DA2B38">
      <w:pPr>
        <w:jc w:val="center"/>
        <w:rPr>
          <w:rFonts w:ascii="Arial" w:hAnsi="Arial" w:cs="Arial"/>
          <w:sz w:val="16"/>
        </w:rPr>
      </w:pPr>
    </w:p>
    <w:p w:rsidR="00DA2B38" w:rsidRPr="0048463C" w:rsidRDefault="00DA2B38" w:rsidP="00DA2B38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DA2B38" w:rsidRPr="0048463C" w:rsidTr="007A7B3A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DA2B38" w:rsidRPr="00DA2B38" w:rsidRDefault="00DA2B38" w:rsidP="007A7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DA2B38" w:rsidRPr="0048463C" w:rsidRDefault="00DA2B38" w:rsidP="007A7B3A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DA2B38" w:rsidRPr="0048463C" w:rsidRDefault="00DA2B38" w:rsidP="007A7B3A">
            <w:pPr>
              <w:jc w:val="center"/>
              <w:rPr>
                <w:rFonts w:ascii="Arial" w:hAnsi="Arial" w:cs="Arial"/>
                <w:sz w:val="22"/>
              </w:rPr>
            </w:pPr>
            <w:r w:rsidRPr="0048463C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A2B38" w:rsidRPr="0048463C" w:rsidRDefault="00DA2B38" w:rsidP="007A7B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250</w:t>
            </w:r>
          </w:p>
        </w:tc>
      </w:tr>
    </w:tbl>
    <w:p w:rsidR="00E83FF1" w:rsidRDefault="00E83FF1" w:rsidP="00754613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83FF1" w:rsidRPr="0048463C" w:rsidRDefault="00E83FF1" w:rsidP="00754613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442756" w:rsidRPr="0048463C" w:rsidRDefault="00FC5037" w:rsidP="009609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463C">
        <w:rPr>
          <w:rFonts w:ascii="Arial" w:hAnsi="Arial" w:cs="Arial"/>
          <w:b/>
          <w:bCs/>
          <w:sz w:val="24"/>
          <w:szCs w:val="24"/>
        </w:rPr>
        <w:t>О</w:t>
      </w:r>
      <w:r w:rsidR="00CB2087">
        <w:rPr>
          <w:rFonts w:ascii="Arial" w:hAnsi="Arial" w:cs="Arial"/>
          <w:b/>
          <w:bCs/>
          <w:sz w:val="24"/>
          <w:szCs w:val="24"/>
        </w:rPr>
        <w:t xml:space="preserve">б Антинаркотической комиссии </w:t>
      </w:r>
      <w:r w:rsidR="00442756" w:rsidRPr="0048463C">
        <w:rPr>
          <w:rFonts w:ascii="Arial" w:hAnsi="Arial" w:cs="Arial"/>
          <w:b/>
          <w:bCs/>
          <w:sz w:val="24"/>
          <w:szCs w:val="24"/>
        </w:rPr>
        <w:t xml:space="preserve">в Пушкинском </w:t>
      </w:r>
      <w:r w:rsidRPr="0048463C">
        <w:rPr>
          <w:rFonts w:ascii="Arial" w:hAnsi="Arial" w:cs="Arial"/>
          <w:b/>
          <w:bCs/>
          <w:sz w:val="24"/>
          <w:szCs w:val="24"/>
        </w:rPr>
        <w:t>городском округе</w:t>
      </w:r>
    </w:p>
    <w:p w:rsidR="00442756" w:rsidRPr="0048463C" w:rsidRDefault="00442756" w:rsidP="001F5EB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4613" w:rsidRPr="0048463C" w:rsidRDefault="00CB2087" w:rsidP="001116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16471A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 xml:space="preserve">Указом Президента Российской Федерации от 18.10.2007                  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Arial" w:hAnsi="Arial" w:cs="Arial"/>
          <w:sz w:val="24"/>
          <w:szCs w:val="24"/>
        </w:rPr>
        <w:t>прекурсоров</w:t>
      </w:r>
      <w:proofErr w:type="spellEnd"/>
      <w:r>
        <w:rPr>
          <w:rFonts w:ascii="Arial" w:hAnsi="Arial" w:cs="Arial"/>
          <w:sz w:val="24"/>
          <w:szCs w:val="24"/>
        </w:rPr>
        <w:t xml:space="preserve">», </w:t>
      </w:r>
      <w:r w:rsidR="00BC75E6">
        <w:rPr>
          <w:rFonts w:ascii="Arial" w:hAnsi="Arial" w:cs="Arial"/>
          <w:sz w:val="24"/>
          <w:szCs w:val="24"/>
        </w:rPr>
        <w:t>рекомендациями Антинаркотической</w:t>
      </w:r>
      <w:r>
        <w:rPr>
          <w:rFonts w:ascii="Arial" w:hAnsi="Arial" w:cs="Arial"/>
          <w:sz w:val="24"/>
          <w:szCs w:val="24"/>
        </w:rPr>
        <w:t xml:space="preserve"> комиссии в </w:t>
      </w:r>
      <w:r w:rsidR="00BC75E6">
        <w:rPr>
          <w:rFonts w:ascii="Arial" w:hAnsi="Arial" w:cs="Arial"/>
          <w:sz w:val="24"/>
          <w:szCs w:val="24"/>
        </w:rPr>
        <w:t>Московской области</w:t>
      </w:r>
      <w:r>
        <w:rPr>
          <w:rFonts w:ascii="Arial" w:hAnsi="Arial" w:cs="Arial"/>
          <w:sz w:val="24"/>
          <w:szCs w:val="24"/>
        </w:rPr>
        <w:t xml:space="preserve"> (протокол заседания </w:t>
      </w:r>
      <w:r w:rsidR="00FB40E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01.07.2008 г. № 1)</w:t>
      </w:r>
      <w:r w:rsidR="00FC5037" w:rsidRPr="0048463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E7DEF">
        <w:rPr>
          <w:rFonts w:ascii="Arial" w:hAnsi="Arial" w:cs="Arial"/>
          <w:sz w:val="24"/>
          <w:szCs w:val="24"/>
        </w:rPr>
        <w:t xml:space="preserve"> </w:t>
      </w:r>
      <w:r w:rsidR="00754613" w:rsidRPr="0048463C">
        <w:rPr>
          <w:rFonts w:ascii="Arial" w:hAnsi="Arial" w:cs="Arial"/>
          <w:sz w:val="24"/>
          <w:szCs w:val="28"/>
        </w:rPr>
        <w:t xml:space="preserve"> </w:t>
      </w:r>
    </w:p>
    <w:p w:rsidR="00F36788" w:rsidRPr="0048463C" w:rsidRDefault="00F36788" w:rsidP="003E348C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54613" w:rsidRPr="0048463C" w:rsidRDefault="00754613" w:rsidP="003E348C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463C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754613" w:rsidRPr="0048463C" w:rsidRDefault="00754613" w:rsidP="001F5EB1">
      <w:pPr>
        <w:spacing w:line="276" w:lineRule="auto"/>
        <w:ind w:hanging="1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0A0F8D" w:rsidRPr="0048463C" w:rsidRDefault="000A0F8D" w:rsidP="008F1305">
      <w:pPr>
        <w:ind w:firstLine="709"/>
        <w:jc w:val="both"/>
        <w:rPr>
          <w:rFonts w:ascii="Arial" w:hAnsi="Arial" w:cs="Arial"/>
          <w:color w:val="000000"/>
          <w:sz w:val="12"/>
          <w:szCs w:val="12"/>
        </w:rPr>
      </w:pPr>
    </w:p>
    <w:p w:rsidR="008B67BB" w:rsidRPr="0048463C" w:rsidRDefault="00755A6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463C">
        <w:rPr>
          <w:rFonts w:ascii="Arial" w:hAnsi="Arial" w:cs="Arial"/>
          <w:color w:val="000000"/>
          <w:sz w:val="24"/>
          <w:szCs w:val="24"/>
        </w:rPr>
        <w:t xml:space="preserve">1. </w:t>
      </w:r>
      <w:r w:rsidR="00111650" w:rsidRPr="0048463C">
        <w:rPr>
          <w:rFonts w:ascii="Arial" w:hAnsi="Arial" w:cs="Arial"/>
          <w:color w:val="000000"/>
          <w:sz w:val="24"/>
          <w:szCs w:val="24"/>
        </w:rPr>
        <w:t xml:space="preserve">Создать </w:t>
      </w:r>
      <w:r w:rsidR="00CB2087">
        <w:rPr>
          <w:rFonts w:ascii="Arial" w:hAnsi="Arial" w:cs="Arial"/>
          <w:color w:val="000000"/>
          <w:sz w:val="24"/>
          <w:szCs w:val="24"/>
        </w:rPr>
        <w:t>Антинаркотическую комиссию</w:t>
      </w:r>
      <w:r w:rsidR="00111650" w:rsidRPr="0048463C">
        <w:rPr>
          <w:rFonts w:ascii="Arial" w:hAnsi="Arial" w:cs="Arial"/>
          <w:color w:val="000000"/>
          <w:sz w:val="24"/>
          <w:szCs w:val="24"/>
        </w:rPr>
        <w:t xml:space="preserve"> в Пушкинском городском округе и утвердить ее состав </w:t>
      </w:r>
      <w:r w:rsidR="00DA2B38">
        <w:rPr>
          <w:rFonts w:ascii="Arial" w:hAnsi="Arial" w:cs="Arial"/>
          <w:bCs/>
          <w:color w:val="000000"/>
          <w:sz w:val="24"/>
          <w:szCs w:val="24"/>
        </w:rPr>
        <w:t xml:space="preserve">(Приложение </w:t>
      </w:r>
      <w:r w:rsidR="0088751A">
        <w:rPr>
          <w:rFonts w:ascii="Arial" w:hAnsi="Arial" w:cs="Arial"/>
          <w:bCs/>
          <w:color w:val="000000"/>
          <w:sz w:val="24"/>
          <w:szCs w:val="24"/>
        </w:rPr>
        <w:t>1).</w:t>
      </w:r>
    </w:p>
    <w:p w:rsidR="00BB2D2F" w:rsidRPr="0048463C" w:rsidRDefault="00106F99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463C">
        <w:rPr>
          <w:rFonts w:ascii="Arial" w:hAnsi="Arial" w:cs="Arial"/>
          <w:bCs/>
          <w:color w:val="000000"/>
          <w:sz w:val="24"/>
          <w:szCs w:val="24"/>
        </w:rPr>
        <w:t>2.</w:t>
      </w:r>
      <w:r w:rsidR="00FD1F71" w:rsidRPr="0048463C">
        <w:rPr>
          <w:rFonts w:ascii="Arial" w:hAnsi="Arial" w:cs="Arial"/>
          <w:bCs/>
          <w:color w:val="000000"/>
          <w:sz w:val="24"/>
          <w:szCs w:val="24"/>
        </w:rPr>
        <w:t> </w:t>
      </w:r>
      <w:r w:rsidR="003079B1" w:rsidRPr="0048463C">
        <w:rPr>
          <w:rFonts w:ascii="Arial" w:hAnsi="Arial" w:cs="Arial"/>
          <w:bCs/>
          <w:color w:val="000000"/>
          <w:sz w:val="24"/>
          <w:szCs w:val="24"/>
        </w:rPr>
        <w:t>Утвердить:</w:t>
      </w:r>
      <w:r w:rsidR="00BB2D2F" w:rsidRPr="0048463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B2D2F" w:rsidRPr="0048463C" w:rsidRDefault="003079B1" w:rsidP="0096097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463C">
        <w:rPr>
          <w:rFonts w:ascii="Arial" w:hAnsi="Arial" w:cs="Arial"/>
          <w:bCs/>
          <w:color w:val="000000"/>
          <w:sz w:val="24"/>
          <w:szCs w:val="24"/>
        </w:rPr>
        <w:t>2</w:t>
      </w:r>
      <w:r w:rsidR="00106F99" w:rsidRPr="0048463C">
        <w:rPr>
          <w:rFonts w:ascii="Arial" w:hAnsi="Arial" w:cs="Arial"/>
          <w:bCs/>
          <w:color w:val="000000"/>
          <w:sz w:val="24"/>
          <w:szCs w:val="24"/>
        </w:rPr>
        <w:t>.</w:t>
      </w:r>
      <w:r w:rsidRPr="0048463C">
        <w:rPr>
          <w:rFonts w:ascii="Arial" w:hAnsi="Arial" w:cs="Arial"/>
          <w:bCs/>
          <w:color w:val="000000"/>
          <w:sz w:val="24"/>
          <w:szCs w:val="24"/>
        </w:rPr>
        <w:t>1</w:t>
      </w:r>
      <w:r w:rsidR="00106F99" w:rsidRPr="0048463C">
        <w:rPr>
          <w:rFonts w:ascii="Arial" w:hAnsi="Arial" w:cs="Arial"/>
          <w:bCs/>
          <w:color w:val="000000"/>
          <w:sz w:val="24"/>
          <w:szCs w:val="24"/>
        </w:rPr>
        <w:t>.</w:t>
      </w:r>
      <w:r w:rsidR="00FD1F71" w:rsidRPr="0048463C">
        <w:rPr>
          <w:rFonts w:ascii="Arial" w:hAnsi="Arial" w:cs="Arial"/>
          <w:bCs/>
          <w:color w:val="000000"/>
          <w:sz w:val="24"/>
          <w:szCs w:val="24"/>
        </w:rPr>
        <w:t> </w:t>
      </w:r>
      <w:r w:rsidRPr="0048463C">
        <w:rPr>
          <w:rFonts w:ascii="Arial" w:hAnsi="Arial" w:cs="Arial"/>
          <w:bCs/>
          <w:color w:val="000000"/>
          <w:sz w:val="24"/>
          <w:szCs w:val="24"/>
        </w:rPr>
        <w:t>Положение о</w:t>
      </w:r>
      <w:r w:rsidR="00CB2087">
        <w:rPr>
          <w:rFonts w:ascii="Arial" w:hAnsi="Arial" w:cs="Arial"/>
          <w:bCs/>
          <w:color w:val="000000"/>
          <w:sz w:val="24"/>
          <w:szCs w:val="24"/>
        </w:rPr>
        <w:t>б</w:t>
      </w:r>
      <w:r w:rsidRPr="004846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2087">
        <w:rPr>
          <w:rFonts w:ascii="Arial" w:hAnsi="Arial" w:cs="Arial"/>
          <w:bCs/>
          <w:color w:val="000000"/>
          <w:sz w:val="24"/>
          <w:szCs w:val="24"/>
        </w:rPr>
        <w:t>Антинаркотической комиссии</w:t>
      </w:r>
      <w:r w:rsidR="00BB2D2F" w:rsidRPr="0048463C">
        <w:rPr>
          <w:rFonts w:ascii="Arial" w:hAnsi="Arial" w:cs="Arial"/>
          <w:bCs/>
          <w:color w:val="000000"/>
          <w:sz w:val="24"/>
          <w:szCs w:val="24"/>
        </w:rPr>
        <w:t xml:space="preserve"> в Пушкинском </w:t>
      </w:r>
      <w:r w:rsidR="0048463C" w:rsidRPr="0048463C">
        <w:rPr>
          <w:rFonts w:ascii="Arial" w:hAnsi="Arial" w:cs="Arial"/>
          <w:bCs/>
          <w:color w:val="000000"/>
          <w:sz w:val="24"/>
          <w:szCs w:val="24"/>
        </w:rPr>
        <w:t>городском округе</w:t>
      </w:r>
      <w:r w:rsidR="00DA2B38">
        <w:rPr>
          <w:rFonts w:ascii="Arial" w:hAnsi="Arial" w:cs="Arial"/>
          <w:bCs/>
          <w:color w:val="000000"/>
          <w:sz w:val="24"/>
          <w:szCs w:val="24"/>
        </w:rPr>
        <w:t xml:space="preserve"> (Приложение </w:t>
      </w:r>
      <w:r w:rsidR="00DA2B38" w:rsidRPr="0048463C">
        <w:rPr>
          <w:rFonts w:ascii="Arial" w:hAnsi="Arial" w:cs="Arial"/>
          <w:bCs/>
          <w:color w:val="000000"/>
          <w:sz w:val="24"/>
          <w:szCs w:val="24"/>
        </w:rPr>
        <w:t>2</w:t>
      </w:r>
      <w:r w:rsidR="00BB2D2F" w:rsidRPr="0048463C">
        <w:rPr>
          <w:rFonts w:ascii="Arial" w:hAnsi="Arial" w:cs="Arial"/>
          <w:bCs/>
          <w:color w:val="000000"/>
          <w:sz w:val="24"/>
          <w:szCs w:val="24"/>
        </w:rPr>
        <w:t>);</w:t>
      </w:r>
    </w:p>
    <w:p w:rsidR="00BB2D2F" w:rsidRPr="0048463C" w:rsidRDefault="003079B1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463C">
        <w:rPr>
          <w:rFonts w:ascii="Arial" w:hAnsi="Arial" w:cs="Arial"/>
          <w:bCs/>
          <w:color w:val="000000"/>
          <w:sz w:val="24"/>
          <w:szCs w:val="24"/>
        </w:rPr>
        <w:t>2</w:t>
      </w:r>
      <w:r w:rsidR="008F1305" w:rsidRPr="0048463C">
        <w:rPr>
          <w:rFonts w:ascii="Arial" w:hAnsi="Arial" w:cs="Arial"/>
          <w:bCs/>
          <w:color w:val="000000"/>
          <w:sz w:val="24"/>
          <w:szCs w:val="24"/>
        </w:rPr>
        <w:t>.</w:t>
      </w:r>
      <w:r w:rsidRPr="0048463C">
        <w:rPr>
          <w:rFonts w:ascii="Arial" w:hAnsi="Arial" w:cs="Arial"/>
          <w:bCs/>
          <w:color w:val="000000"/>
          <w:sz w:val="24"/>
          <w:szCs w:val="24"/>
        </w:rPr>
        <w:t>2</w:t>
      </w:r>
      <w:r w:rsidR="008F1305" w:rsidRPr="0048463C">
        <w:rPr>
          <w:rFonts w:ascii="Arial" w:hAnsi="Arial" w:cs="Arial"/>
          <w:bCs/>
          <w:color w:val="000000"/>
          <w:sz w:val="24"/>
          <w:szCs w:val="24"/>
        </w:rPr>
        <w:t>.</w:t>
      </w:r>
      <w:r w:rsidR="00FD1F71" w:rsidRPr="0048463C">
        <w:rPr>
          <w:rFonts w:ascii="Arial" w:hAnsi="Arial" w:cs="Arial"/>
          <w:bCs/>
          <w:color w:val="000000"/>
          <w:sz w:val="24"/>
          <w:szCs w:val="24"/>
        </w:rPr>
        <w:t> </w:t>
      </w:r>
      <w:r w:rsidRPr="0048463C">
        <w:rPr>
          <w:rFonts w:ascii="Arial" w:hAnsi="Arial" w:cs="Arial"/>
          <w:bCs/>
          <w:color w:val="000000"/>
          <w:sz w:val="24"/>
          <w:szCs w:val="24"/>
        </w:rPr>
        <w:t xml:space="preserve">Регламент </w:t>
      </w:r>
      <w:r w:rsidR="00CB2087">
        <w:rPr>
          <w:rFonts w:ascii="Arial" w:hAnsi="Arial" w:cs="Arial"/>
          <w:bCs/>
          <w:color w:val="000000"/>
          <w:sz w:val="24"/>
          <w:szCs w:val="24"/>
        </w:rPr>
        <w:t>Антинаркотической комиссии</w:t>
      </w:r>
      <w:r w:rsidRPr="0048463C">
        <w:rPr>
          <w:rFonts w:ascii="Arial" w:hAnsi="Arial" w:cs="Arial"/>
          <w:bCs/>
          <w:color w:val="000000"/>
          <w:sz w:val="24"/>
          <w:szCs w:val="24"/>
        </w:rPr>
        <w:t xml:space="preserve"> в Пушкинском </w:t>
      </w:r>
      <w:r w:rsidR="0048463C" w:rsidRPr="0048463C">
        <w:rPr>
          <w:rFonts w:ascii="Arial" w:hAnsi="Arial" w:cs="Arial"/>
          <w:bCs/>
          <w:color w:val="000000"/>
          <w:sz w:val="24"/>
          <w:szCs w:val="24"/>
        </w:rPr>
        <w:t>городском округе</w:t>
      </w:r>
      <w:r w:rsidR="00DA2B38">
        <w:rPr>
          <w:rFonts w:ascii="Arial" w:hAnsi="Arial" w:cs="Arial"/>
          <w:bCs/>
          <w:color w:val="000000"/>
          <w:sz w:val="24"/>
          <w:szCs w:val="24"/>
        </w:rPr>
        <w:t xml:space="preserve"> (Приложение </w:t>
      </w:r>
      <w:r w:rsidR="00DA2B38" w:rsidRPr="0048463C">
        <w:rPr>
          <w:rFonts w:ascii="Arial" w:hAnsi="Arial" w:cs="Arial"/>
          <w:bCs/>
          <w:color w:val="000000"/>
          <w:sz w:val="24"/>
          <w:szCs w:val="24"/>
        </w:rPr>
        <w:t>3</w:t>
      </w:r>
      <w:r w:rsidR="00BB2D2F" w:rsidRPr="0048463C">
        <w:rPr>
          <w:rFonts w:ascii="Arial" w:hAnsi="Arial" w:cs="Arial"/>
          <w:bCs/>
          <w:color w:val="000000"/>
          <w:sz w:val="24"/>
          <w:szCs w:val="24"/>
        </w:rPr>
        <w:t>)</w:t>
      </w:r>
      <w:r w:rsidR="0096097F" w:rsidRPr="0048463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54613" w:rsidRPr="0048463C" w:rsidRDefault="002027CD" w:rsidP="0059440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55A69" w:rsidRPr="0048463C">
        <w:rPr>
          <w:rFonts w:ascii="Arial" w:hAnsi="Arial" w:cs="Arial"/>
          <w:color w:val="000000"/>
          <w:sz w:val="24"/>
          <w:szCs w:val="24"/>
        </w:rPr>
        <w:t xml:space="preserve">. </w:t>
      </w:r>
      <w:r w:rsidR="000B3214" w:rsidRPr="0048463C">
        <w:rPr>
          <w:rFonts w:ascii="Arial" w:hAnsi="Arial" w:cs="Arial"/>
          <w:color w:val="000000"/>
          <w:sz w:val="24"/>
          <w:szCs w:val="24"/>
        </w:rPr>
        <w:t>Признать утратившим силу</w:t>
      </w:r>
      <w:r w:rsidR="006736BD" w:rsidRPr="0048463C">
        <w:rPr>
          <w:rFonts w:ascii="Arial" w:hAnsi="Arial" w:cs="Arial"/>
          <w:color w:val="000000"/>
          <w:sz w:val="24"/>
          <w:szCs w:val="24"/>
        </w:rPr>
        <w:t xml:space="preserve"> </w:t>
      </w:r>
      <w:r w:rsidR="00106F99" w:rsidRPr="0048463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106F99" w:rsidRPr="004846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2087">
        <w:rPr>
          <w:rFonts w:ascii="Arial" w:hAnsi="Arial" w:cs="Arial"/>
          <w:bCs/>
          <w:color w:val="000000"/>
          <w:sz w:val="24"/>
          <w:szCs w:val="24"/>
        </w:rPr>
        <w:t>Главы</w:t>
      </w:r>
      <w:r w:rsidR="00106F99" w:rsidRPr="0048463C">
        <w:rPr>
          <w:rFonts w:ascii="Arial" w:hAnsi="Arial" w:cs="Arial"/>
          <w:bCs/>
          <w:color w:val="000000"/>
          <w:sz w:val="24"/>
          <w:szCs w:val="24"/>
        </w:rPr>
        <w:t xml:space="preserve"> Пушкинского муниципального района </w:t>
      </w:r>
      <w:r w:rsidR="00E44589" w:rsidRPr="0048463C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CB2087">
        <w:rPr>
          <w:rFonts w:ascii="Arial" w:hAnsi="Arial" w:cs="Arial"/>
          <w:bCs/>
          <w:color w:val="000000"/>
          <w:sz w:val="24"/>
          <w:szCs w:val="24"/>
        </w:rPr>
        <w:t>09</w:t>
      </w:r>
      <w:r w:rsidR="006736BD" w:rsidRPr="0048463C">
        <w:rPr>
          <w:rFonts w:ascii="Arial" w:hAnsi="Arial" w:cs="Arial"/>
          <w:bCs/>
          <w:color w:val="000000"/>
          <w:sz w:val="24"/>
          <w:szCs w:val="24"/>
        </w:rPr>
        <w:t>.0</w:t>
      </w:r>
      <w:r w:rsidR="00CB2087">
        <w:rPr>
          <w:rFonts w:ascii="Arial" w:hAnsi="Arial" w:cs="Arial"/>
          <w:bCs/>
          <w:color w:val="000000"/>
          <w:sz w:val="24"/>
          <w:szCs w:val="24"/>
        </w:rPr>
        <w:t>4</w:t>
      </w:r>
      <w:r w:rsidR="006736BD" w:rsidRPr="0048463C">
        <w:rPr>
          <w:rFonts w:ascii="Arial" w:hAnsi="Arial" w:cs="Arial"/>
          <w:bCs/>
          <w:color w:val="000000"/>
          <w:sz w:val="24"/>
          <w:szCs w:val="24"/>
        </w:rPr>
        <w:t>.20</w:t>
      </w:r>
      <w:r w:rsidR="00CB2087">
        <w:rPr>
          <w:rFonts w:ascii="Arial" w:hAnsi="Arial" w:cs="Arial"/>
          <w:bCs/>
          <w:color w:val="000000"/>
          <w:sz w:val="24"/>
          <w:szCs w:val="24"/>
        </w:rPr>
        <w:t>13</w:t>
      </w:r>
      <w:r w:rsidR="006736BD" w:rsidRPr="0048463C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CB2087">
        <w:rPr>
          <w:rFonts w:ascii="Arial" w:hAnsi="Arial" w:cs="Arial"/>
          <w:bCs/>
          <w:color w:val="000000"/>
          <w:sz w:val="24"/>
          <w:szCs w:val="24"/>
        </w:rPr>
        <w:t>4-пгл</w:t>
      </w:r>
      <w:r w:rsidR="006736BD" w:rsidRPr="004846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305" w:rsidRPr="0048463C">
        <w:rPr>
          <w:rFonts w:ascii="Arial" w:hAnsi="Arial" w:cs="Arial"/>
          <w:bCs/>
          <w:color w:val="000000"/>
          <w:sz w:val="24"/>
          <w:szCs w:val="24"/>
        </w:rPr>
        <w:t>«</w:t>
      </w:r>
      <w:r w:rsidR="00594401" w:rsidRPr="0048463C">
        <w:rPr>
          <w:rFonts w:ascii="Arial" w:hAnsi="Arial" w:cs="Arial"/>
          <w:bCs/>
          <w:color w:val="000000"/>
          <w:sz w:val="24"/>
          <w:szCs w:val="24"/>
        </w:rPr>
        <w:t>О</w:t>
      </w:r>
      <w:r w:rsidR="00CB2087">
        <w:rPr>
          <w:rFonts w:ascii="Arial" w:hAnsi="Arial" w:cs="Arial"/>
          <w:bCs/>
          <w:color w:val="000000"/>
          <w:sz w:val="24"/>
          <w:szCs w:val="24"/>
        </w:rPr>
        <w:t>б</w:t>
      </w:r>
      <w:r w:rsidR="00594401" w:rsidRPr="004846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2087">
        <w:rPr>
          <w:rFonts w:ascii="Arial" w:hAnsi="Arial" w:cs="Arial"/>
          <w:bCs/>
          <w:color w:val="000000"/>
          <w:sz w:val="24"/>
          <w:szCs w:val="24"/>
        </w:rPr>
        <w:t>утверждении Положения об Антинаркотической комиссии</w:t>
      </w:r>
      <w:r w:rsidR="00594401" w:rsidRPr="0048463C">
        <w:rPr>
          <w:rFonts w:ascii="Arial" w:hAnsi="Arial" w:cs="Arial"/>
          <w:bCs/>
          <w:color w:val="000000"/>
          <w:sz w:val="24"/>
          <w:szCs w:val="24"/>
        </w:rPr>
        <w:t xml:space="preserve"> в Пушкинском муниципальном районе, ее состава</w:t>
      </w:r>
      <w:r w:rsidR="00CB2087">
        <w:rPr>
          <w:rFonts w:ascii="Arial" w:hAnsi="Arial" w:cs="Arial"/>
          <w:bCs/>
          <w:color w:val="000000"/>
          <w:sz w:val="24"/>
          <w:szCs w:val="24"/>
        </w:rPr>
        <w:t xml:space="preserve"> и Регламента Антинаркотической комиссии</w:t>
      </w:r>
      <w:r w:rsidR="00CB2087" w:rsidRPr="0048463C">
        <w:rPr>
          <w:rFonts w:ascii="Arial" w:hAnsi="Arial" w:cs="Arial"/>
          <w:bCs/>
          <w:color w:val="000000"/>
          <w:sz w:val="24"/>
          <w:szCs w:val="24"/>
        </w:rPr>
        <w:t xml:space="preserve"> в Пушкинском муниципальном районе</w:t>
      </w:r>
      <w:r w:rsidR="00594401" w:rsidRPr="0048463C">
        <w:rPr>
          <w:rFonts w:ascii="Arial" w:hAnsi="Arial" w:cs="Arial"/>
          <w:bCs/>
          <w:color w:val="000000"/>
          <w:sz w:val="24"/>
          <w:szCs w:val="24"/>
        </w:rPr>
        <w:t>»</w:t>
      </w:r>
      <w:r w:rsidR="005A3DC8" w:rsidRPr="0048463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44589" w:rsidRPr="0048463C" w:rsidRDefault="00D74925" w:rsidP="00D7492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2027CD">
        <w:rPr>
          <w:rFonts w:ascii="Arial" w:hAnsi="Arial" w:cs="Arial"/>
          <w:color w:val="000000"/>
          <w:sz w:val="24"/>
          <w:szCs w:val="24"/>
        </w:rPr>
        <w:t>4</w:t>
      </w:r>
      <w:r w:rsidR="00E44589" w:rsidRPr="0048463C">
        <w:rPr>
          <w:rFonts w:ascii="Arial" w:hAnsi="Arial" w:cs="Arial"/>
          <w:color w:val="000000"/>
          <w:sz w:val="24"/>
          <w:szCs w:val="24"/>
        </w:rPr>
        <w:t xml:space="preserve">. </w:t>
      </w:r>
      <w:r w:rsidR="0088751A">
        <w:rPr>
          <w:rFonts w:ascii="Arial" w:hAnsi="Arial" w:cs="Arial"/>
          <w:color w:val="000000"/>
          <w:sz w:val="24"/>
          <w:szCs w:val="24"/>
        </w:rPr>
        <w:t>Настоящее постановление подлежит размещению в информационно-телекоммуникационной сети Интернет по адресу:</w:t>
      </w:r>
      <w:r w:rsidR="0088751A" w:rsidRPr="0088751A">
        <w:rPr>
          <w:sz w:val="24"/>
          <w:szCs w:val="24"/>
        </w:rPr>
        <w:t> </w:t>
      </w:r>
      <w:hyperlink r:id="rId7" w:tgtFrame="_blank" w:history="1">
        <w:r w:rsidRPr="00D74925">
          <w:rPr>
            <w:color w:val="0000FF"/>
            <w:sz w:val="24"/>
            <w:szCs w:val="24"/>
            <w:u w:val="single"/>
          </w:rPr>
          <w:t>http://www.adm-pushkino.ru/</w:t>
        </w:r>
      </w:hyperlink>
      <w:r w:rsidRPr="00D74925">
        <w:rPr>
          <w:sz w:val="24"/>
          <w:szCs w:val="24"/>
        </w:rPr>
        <w:t>.</w:t>
      </w:r>
    </w:p>
    <w:p w:rsidR="00111BA2" w:rsidRDefault="002027CD" w:rsidP="00F367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44589" w:rsidRPr="0048463C">
        <w:rPr>
          <w:rFonts w:ascii="Arial" w:hAnsi="Arial" w:cs="Arial"/>
          <w:sz w:val="24"/>
          <w:szCs w:val="24"/>
        </w:rPr>
        <w:t>. </w:t>
      </w:r>
      <w:r w:rsidR="008037E4" w:rsidRPr="0048463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44589" w:rsidRPr="0048463C">
        <w:rPr>
          <w:rFonts w:ascii="Arial" w:hAnsi="Arial" w:cs="Arial"/>
          <w:sz w:val="24"/>
          <w:szCs w:val="24"/>
        </w:rPr>
        <w:t xml:space="preserve">возложить на </w:t>
      </w:r>
      <w:r w:rsidR="00D40349" w:rsidRPr="0048463C">
        <w:rPr>
          <w:rFonts w:ascii="Arial" w:hAnsi="Arial" w:cs="Arial"/>
          <w:sz w:val="24"/>
          <w:szCs w:val="24"/>
        </w:rPr>
        <w:t>заместителя Главы</w:t>
      </w:r>
      <w:r w:rsidR="00F36788" w:rsidRPr="0048463C">
        <w:rPr>
          <w:rFonts w:ascii="Arial" w:hAnsi="Arial" w:cs="Arial"/>
          <w:sz w:val="24"/>
          <w:szCs w:val="24"/>
        </w:rPr>
        <w:t xml:space="preserve"> </w:t>
      </w:r>
      <w:r w:rsidR="00E44589" w:rsidRPr="0048463C">
        <w:rPr>
          <w:rFonts w:ascii="Arial" w:hAnsi="Arial" w:cs="Arial"/>
          <w:sz w:val="24"/>
          <w:szCs w:val="24"/>
        </w:rPr>
        <w:t xml:space="preserve">администрации Пушкинского </w:t>
      </w:r>
      <w:r w:rsidR="00D40349" w:rsidRPr="0048463C">
        <w:rPr>
          <w:rFonts w:ascii="Arial" w:hAnsi="Arial" w:cs="Arial"/>
          <w:sz w:val="24"/>
          <w:szCs w:val="24"/>
        </w:rPr>
        <w:t>городского округа</w:t>
      </w:r>
      <w:r w:rsidR="00E44589" w:rsidRPr="0048463C">
        <w:rPr>
          <w:rFonts w:ascii="Arial" w:hAnsi="Arial" w:cs="Arial"/>
          <w:sz w:val="24"/>
          <w:szCs w:val="24"/>
        </w:rPr>
        <w:t xml:space="preserve"> </w:t>
      </w:r>
      <w:r w:rsidR="00D40349" w:rsidRPr="0048463C">
        <w:rPr>
          <w:rFonts w:ascii="Arial" w:hAnsi="Arial" w:cs="Arial"/>
          <w:sz w:val="24"/>
          <w:szCs w:val="24"/>
        </w:rPr>
        <w:t>Н</w:t>
      </w:r>
      <w:r w:rsidR="008037E4" w:rsidRPr="0048463C">
        <w:rPr>
          <w:rFonts w:ascii="Arial" w:hAnsi="Arial" w:cs="Arial"/>
          <w:sz w:val="24"/>
          <w:szCs w:val="24"/>
        </w:rPr>
        <w:t>.</w:t>
      </w:r>
      <w:r w:rsidR="00D40349" w:rsidRPr="0048463C">
        <w:rPr>
          <w:rFonts w:ascii="Arial" w:hAnsi="Arial" w:cs="Arial"/>
          <w:sz w:val="24"/>
          <w:szCs w:val="24"/>
        </w:rPr>
        <w:t>А</w:t>
      </w:r>
      <w:r w:rsidR="00E44589" w:rsidRPr="0048463C">
        <w:rPr>
          <w:rFonts w:ascii="Arial" w:hAnsi="Arial" w:cs="Arial"/>
          <w:sz w:val="24"/>
          <w:szCs w:val="24"/>
        </w:rPr>
        <w:t xml:space="preserve">. </w:t>
      </w:r>
      <w:r w:rsidR="00D40349" w:rsidRPr="0048463C">
        <w:rPr>
          <w:rFonts w:ascii="Arial" w:hAnsi="Arial" w:cs="Arial"/>
          <w:sz w:val="24"/>
          <w:szCs w:val="24"/>
        </w:rPr>
        <w:t>Громова</w:t>
      </w:r>
      <w:r w:rsidR="00E44589" w:rsidRPr="0048463C">
        <w:rPr>
          <w:rFonts w:ascii="Arial" w:hAnsi="Arial" w:cs="Arial"/>
          <w:sz w:val="24"/>
          <w:szCs w:val="24"/>
        </w:rPr>
        <w:t>.</w:t>
      </w:r>
    </w:p>
    <w:p w:rsidR="00D74925" w:rsidRPr="0048463C" w:rsidRDefault="00D74925" w:rsidP="00F3678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5A69" w:rsidRPr="0048463C" w:rsidRDefault="00755A69" w:rsidP="0096097F">
      <w:pPr>
        <w:rPr>
          <w:rFonts w:ascii="Arial" w:hAnsi="Arial" w:cs="Arial"/>
          <w:b/>
          <w:sz w:val="24"/>
          <w:szCs w:val="24"/>
        </w:rPr>
      </w:pPr>
    </w:p>
    <w:p w:rsidR="001F5EB1" w:rsidRPr="0048463C" w:rsidRDefault="001F5EB1" w:rsidP="0096097F">
      <w:pPr>
        <w:rPr>
          <w:rFonts w:ascii="Arial" w:hAnsi="Arial" w:cs="Arial"/>
          <w:b/>
          <w:sz w:val="24"/>
          <w:szCs w:val="24"/>
        </w:rPr>
      </w:pPr>
    </w:p>
    <w:p w:rsidR="00754613" w:rsidRDefault="00755A69" w:rsidP="0096097F">
      <w:pPr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>Глава</w:t>
      </w:r>
      <w:r w:rsidR="007D6AD3">
        <w:rPr>
          <w:rFonts w:ascii="Arial" w:hAnsi="Arial" w:cs="Arial"/>
          <w:b/>
          <w:sz w:val="24"/>
          <w:szCs w:val="24"/>
        </w:rPr>
        <w:t xml:space="preserve"> Пушкинского</w:t>
      </w:r>
      <w:r w:rsidRPr="0048463C">
        <w:rPr>
          <w:rFonts w:ascii="Arial" w:hAnsi="Arial" w:cs="Arial"/>
          <w:b/>
          <w:sz w:val="24"/>
          <w:szCs w:val="24"/>
        </w:rPr>
        <w:t xml:space="preserve"> </w:t>
      </w:r>
      <w:r w:rsidR="00D40349" w:rsidRPr="0048463C">
        <w:rPr>
          <w:rFonts w:ascii="Arial" w:hAnsi="Arial" w:cs="Arial"/>
          <w:b/>
          <w:sz w:val="24"/>
          <w:szCs w:val="24"/>
        </w:rPr>
        <w:t>городского округа</w:t>
      </w:r>
      <w:r w:rsidRPr="0048463C">
        <w:rPr>
          <w:rFonts w:ascii="Arial" w:hAnsi="Arial" w:cs="Arial"/>
          <w:b/>
          <w:sz w:val="24"/>
          <w:szCs w:val="24"/>
        </w:rPr>
        <w:t xml:space="preserve"> </w:t>
      </w:r>
      <w:r w:rsidR="00754613" w:rsidRPr="0048463C">
        <w:rPr>
          <w:rFonts w:ascii="Arial" w:hAnsi="Arial" w:cs="Arial"/>
          <w:b/>
          <w:sz w:val="24"/>
          <w:szCs w:val="24"/>
        </w:rPr>
        <w:t xml:space="preserve"> </w:t>
      </w:r>
      <w:r w:rsidR="0022700F" w:rsidRPr="0048463C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54613" w:rsidRPr="0048463C">
        <w:rPr>
          <w:rFonts w:ascii="Arial" w:hAnsi="Arial" w:cs="Arial"/>
          <w:b/>
          <w:sz w:val="24"/>
          <w:szCs w:val="24"/>
        </w:rPr>
        <w:t xml:space="preserve">  </w:t>
      </w:r>
      <w:r w:rsidR="008F1305" w:rsidRPr="0048463C">
        <w:rPr>
          <w:rFonts w:ascii="Arial" w:hAnsi="Arial" w:cs="Arial"/>
          <w:b/>
          <w:sz w:val="24"/>
          <w:szCs w:val="24"/>
        </w:rPr>
        <w:t xml:space="preserve">       </w:t>
      </w:r>
      <w:r w:rsidR="007D6AD3">
        <w:rPr>
          <w:rFonts w:ascii="Arial" w:hAnsi="Arial" w:cs="Arial"/>
          <w:b/>
          <w:sz w:val="24"/>
          <w:szCs w:val="24"/>
        </w:rPr>
        <w:t xml:space="preserve">     </w:t>
      </w:r>
      <w:r w:rsidR="00D40349" w:rsidRPr="0048463C">
        <w:rPr>
          <w:rFonts w:ascii="Arial" w:hAnsi="Arial" w:cs="Arial"/>
          <w:b/>
          <w:sz w:val="24"/>
          <w:szCs w:val="24"/>
        </w:rPr>
        <w:t xml:space="preserve"> </w:t>
      </w:r>
      <w:r w:rsidR="007D6AD3">
        <w:rPr>
          <w:rFonts w:ascii="Arial" w:hAnsi="Arial" w:cs="Arial"/>
          <w:b/>
          <w:sz w:val="24"/>
          <w:szCs w:val="24"/>
        </w:rPr>
        <w:t xml:space="preserve">          </w:t>
      </w:r>
      <w:r w:rsidR="00D40349" w:rsidRPr="0048463C">
        <w:rPr>
          <w:rFonts w:ascii="Arial" w:hAnsi="Arial" w:cs="Arial"/>
          <w:b/>
          <w:sz w:val="24"/>
          <w:szCs w:val="24"/>
        </w:rPr>
        <w:t xml:space="preserve"> М</w:t>
      </w:r>
      <w:r w:rsidR="0022700F" w:rsidRPr="0048463C">
        <w:rPr>
          <w:rFonts w:ascii="Arial" w:hAnsi="Arial" w:cs="Arial"/>
          <w:b/>
          <w:sz w:val="24"/>
          <w:szCs w:val="24"/>
        </w:rPr>
        <w:t>.</w:t>
      </w:r>
      <w:r w:rsidR="00D40349" w:rsidRPr="0048463C">
        <w:rPr>
          <w:rFonts w:ascii="Arial" w:hAnsi="Arial" w:cs="Arial"/>
          <w:b/>
          <w:sz w:val="24"/>
          <w:szCs w:val="24"/>
        </w:rPr>
        <w:t>Ф</w:t>
      </w:r>
      <w:r w:rsidR="00754613" w:rsidRPr="0048463C">
        <w:rPr>
          <w:rFonts w:ascii="Arial" w:hAnsi="Arial" w:cs="Arial"/>
          <w:b/>
          <w:sz w:val="24"/>
          <w:szCs w:val="24"/>
        </w:rPr>
        <w:t>.</w:t>
      </w:r>
      <w:r w:rsidR="0022700F" w:rsidRPr="0048463C">
        <w:rPr>
          <w:rFonts w:ascii="Arial" w:hAnsi="Arial" w:cs="Arial"/>
          <w:b/>
          <w:sz w:val="24"/>
          <w:szCs w:val="24"/>
        </w:rPr>
        <w:t xml:space="preserve"> </w:t>
      </w:r>
      <w:r w:rsidR="00D40349" w:rsidRPr="0048463C">
        <w:rPr>
          <w:rFonts w:ascii="Arial" w:hAnsi="Arial" w:cs="Arial"/>
          <w:b/>
          <w:sz w:val="24"/>
          <w:szCs w:val="24"/>
        </w:rPr>
        <w:t>Перцев</w:t>
      </w:r>
    </w:p>
    <w:p w:rsidR="00DA2B38" w:rsidRDefault="00DA2B38" w:rsidP="0096097F">
      <w:pPr>
        <w:rPr>
          <w:rFonts w:ascii="Arial" w:hAnsi="Arial" w:cs="Arial"/>
          <w:b/>
          <w:sz w:val="24"/>
          <w:szCs w:val="24"/>
        </w:rPr>
      </w:pPr>
    </w:p>
    <w:p w:rsidR="00DA2B38" w:rsidRDefault="00DA2B38" w:rsidP="009609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DA2B38" w:rsidRDefault="00DA2B38" w:rsidP="0096097F">
      <w:pPr>
        <w:rPr>
          <w:rFonts w:ascii="Arial" w:hAnsi="Arial" w:cs="Arial"/>
          <w:b/>
          <w:sz w:val="24"/>
          <w:szCs w:val="24"/>
        </w:rPr>
      </w:pPr>
    </w:p>
    <w:p w:rsidR="00DA2B38" w:rsidRDefault="00DA2B38" w:rsidP="009609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Начальник управления делами                                                                С.Н. </w:t>
      </w:r>
      <w:proofErr w:type="spellStart"/>
      <w:r>
        <w:rPr>
          <w:rFonts w:ascii="Arial" w:hAnsi="Arial" w:cs="Arial"/>
          <w:b/>
          <w:sz w:val="24"/>
          <w:szCs w:val="24"/>
        </w:rPr>
        <w:t>Холмакова</w:t>
      </w:r>
      <w:proofErr w:type="spellEnd"/>
    </w:p>
    <w:p w:rsidR="00DA2B38" w:rsidRDefault="00DA2B38" w:rsidP="0096097F">
      <w:pPr>
        <w:rPr>
          <w:rFonts w:ascii="Arial" w:hAnsi="Arial" w:cs="Arial"/>
          <w:b/>
          <w:sz w:val="24"/>
          <w:szCs w:val="24"/>
        </w:rPr>
      </w:pPr>
    </w:p>
    <w:p w:rsidR="00DE7DEF" w:rsidRDefault="00DE7DEF" w:rsidP="008F1305">
      <w:pPr>
        <w:rPr>
          <w:rFonts w:ascii="Arial" w:hAnsi="Arial" w:cs="Arial"/>
          <w:sz w:val="24"/>
          <w:szCs w:val="24"/>
        </w:rPr>
      </w:pPr>
    </w:p>
    <w:p w:rsidR="0059768B" w:rsidRPr="0048463C" w:rsidRDefault="0059768B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Согласовано: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  <w:sz w:val="24"/>
          <w:szCs w:val="24"/>
        </w:rPr>
      </w:pPr>
    </w:p>
    <w:p w:rsidR="008F1305" w:rsidRPr="0048463C" w:rsidRDefault="00D40349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Начальник</w:t>
      </w:r>
      <w:r w:rsidR="008B4125" w:rsidRPr="0048463C">
        <w:rPr>
          <w:rFonts w:ascii="Arial" w:hAnsi="Arial" w:cs="Arial"/>
          <w:sz w:val="24"/>
          <w:szCs w:val="24"/>
        </w:rPr>
        <w:t xml:space="preserve"> </w:t>
      </w:r>
      <w:r w:rsidR="00D24704" w:rsidRPr="0048463C">
        <w:rPr>
          <w:rFonts w:ascii="Arial" w:hAnsi="Arial" w:cs="Arial"/>
          <w:sz w:val="24"/>
          <w:szCs w:val="24"/>
        </w:rPr>
        <w:t>П</w:t>
      </w:r>
      <w:r w:rsidR="008F1305" w:rsidRPr="0048463C">
        <w:rPr>
          <w:rFonts w:ascii="Arial" w:hAnsi="Arial" w:cs="Arial"/>
          <w:sz w:val="24"/>
          <w:szCs w:val="24"/>
        </w:rPr>
        <w:t>равово</w:t>
      </w:r>
      <w:r w:rsidR="008B4125" w:rsidRPr="0048463C">
        <w:rPr>
          <w:rFonts w:ascii="Arial" w:hAnsi="Arial" w:cs="Arial"/>
          <w:sz w:val="24"/>
          <w:szCs w:val="24"/>
        </w:rPr>
        <w:t>го</w:t>
      </w:r>
      <w:r w:rsidR="008F1305" w:rsidRPr="0048463C">
        <w:rPr>
          <w:rFonts w:ascii="Arial" w:hAnsi="Arial" w:cs="Arial"/>
          <w:sz w:val="24"/>
          <w:szCs w:val="24"/>
        </w:rPr>
        <w:t xml:space="preserve"> управлени</w:t>
      </w:r>
      <w:r w:rsidR="008B4125" w:rsidRPr="0048463C">
        <w:rPr>
          <w:rFonts w:ascii="Arial" w:hAnsi="Arial" w:cs="Arial"/>
          <w:sz w:val="24"/>
          <w:szCs w:val="24"/>
        </w:rPr>
        <w:t>я</w:t>
      </w:r>
      <w:r w:rsidR="008F1305" w:rsidRPr="0048463C">
        <w:rPr>
          <w:rFonts w:ascii="Arial" w:hAnsi="Arial" w:cs="Arial"/>
          <w:sz w:val="24"/>
          <w:szCs w:val="24"/>
        </w:rPr>
        <w:tab/>
      </w:r>
      <w:r w:rsidR="008F1305" w:rsidRPr="0048463C">
        <w:rPr>
          <w:rFonts w:ascii="Arial" w:hAnsi="Arial" w:cs="Arial"/>
          <w:sz w:val="24"/>
          <w:szCs w:val="24"/>
        </w:rPr>
        <w:tab/>
      </w:r>
      <w:r w:rsidR="008F1305" w:rsidRPr="0048463C">
        <w:rPr>
          <w:rFonts w:ascii="Arial" w:hAnsi="Arial" w:cs="Arial"/>
          <w:sz w:val="24"/>
          <w:szCs w:val="24"/>
        </w:rPr>
        <w:tab/>
        <w:t xml:space="preserve">                     </w:t>
      </w:r>
      <w:r w:rsidRPr="0048463C">
        <w:rPr>
          <w:rFonts w:ascii="Arial" w:hAnsi="Arial" w:cs="Arial"/>
          <w:sz w:val="24"/>
          <w:szCs w:val="24"/>
        </w:rPr>
        <w:t xml:space="preserve">         </w:t>
      </w:r>
      <w:r w:rsidR="008F1305" w:rsidRPr="0048463C">
        <w:rPr>
          <w:rFonts w:ascii="Arial" w:hAnsi="Arial" w:cs="Arial"/>
          <w:color w:val="FFFFFF" w:themeColor="background1"/>
          <w:sz w:val="24"/>
          <w:szCs w:val="24"/>
        </w:rPr>
        <w:t>В. Овакимян</w:t>
      </w:r>
      <w:r w:rsidR="008F1305" w:rsidRPr="0048463C">
        <w:rPr>
          <w:rFonts w:ascii="Arial" w:hAnsi="Arial" w:cs="Arial"/>
          <w:sz w:val="24"/>
          <w:szCs w:val="24"/>
        </w:rPr>
        <w:t xml:space="preserve">                    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D40349" w:rsidRPr="0048463C" w:rsidRDefault="00D40349" w:rsidP="00D40349">
      <w:pPr>
        <w:rPr>
          <w:rFonts w:ascii="Arial" w:hAnsi="Arial" w:cs="Arial"/>
          <w:sz w:val="24"/>
          <w:szCs w:val="24"/>
        </w:rPr>
      </w:pPr>
    </w:p>
    <w:p w:rsidR="00D40349" w:rsidRPr="0048463C" w:rsidRDefault="00D40349" w:rsidP="00D40349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Заместитель Главы администрации</w:t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  <w:t>Н.А. Громов</w:t>
      </w:r>
    </w:p>
    <w:p w:rsidR="00D40349" w:rsidRPr="0048463C" w:rsidRDefault="00D40349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 xml:space="preserve">Начальник управления территориальной 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безопасности</w:t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="00D40349" w:rsidRPr="0048463C">
        <w:rPr>
          <w:rFonts w:ascii="Arial" w:hAnsi="Arial" w:cs="Arial"/>
          <w:sz w:val="24"/>
          <w:szCs w:val="24"/>
        </w:rPr>
        <w:t>А</w:t>
      </w:r>
      <w:r w:rsidRPr="0048463C">
        <w:rPr>
          <w:rFonts w:ascii="Arial" w:hAnsi="Arial" w:cs="Arial"/>
          <w:sz w:val="24"/>
          <w:szCs w:val="24"/>
        </w:rPr>
        <w:t>.</w:t>
      </w:r>
      <w:r w:rsidR="00D40349" w:rsidRPr="0048463C">
        <w:rPr>
          <w:rFonts w:ascii="Arial" w:hAnsi="Arial" w:cs="Arial"/>
          <w:sz w:val="24"/>
          <w:szCs w:val="24"/>
        </w:rPr>
        <w:t>Ю</w:t>
      </w:r>
      <w:r w:rsidRPr="0048463C">
        <w:rPr>
          <w:rFonts w:ascii="Arial" w:hAnsi="Arial" w:cs="Arial"/>
          <w:sz w:val="24"/>
          <w:szCs w:val="24"/>
        </w:rPr>
        <w:t xml:space="preserve">. </w:t>
      </w:r>
      <w:r w:rsidR="00D40349" w:rsidRPr="0048463C">
        <w:rPr>
          <w:rFonts w:ascii="Arial" w:hAnsi="Arial" w:cs="Arial"/>
          <w:sz w:val="24"/>
          <w:szCs w:val="24"/>
        </w:rPr>
        <w:t>Митин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F21C27" w:rsidRPr="0048463C" w:rsidRDefault="00D40349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Начальник</w:t>
      </w:r>
      <w:r w:rsidR="008F1305" w:rsidRPr="0048463C">
        <w:rPr>
          <w:rFonts w:ascii="Arial" w:hAnsi="Arial" w:cs="Arial"/>
          <w:sz w:val="24"/>
          <w:szCs w:val="24"/>
        </w:rPr>
        <w:t xml:space="preserve"> </w:t>
      </w:r>
      <w:r w:rsidR="00F21C27" w:rsidRPr="0048463C">
        <w:rPr>
          <w:rFonts w:ascii="Arial" w:hAnsi="Arial" w:cs="Arial"/>
          <w:sz w:val="24"/>
          <w:szCs w:val="24"/>
        </w:rPr>
        <w:t xml:space="preserve">отдела территориальной безопасности 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>управления территориальной безопасност</w:t>
      </w:r>
      <w:r w:rsidR="00D40349" w:rsidRPr="0048463C">
        <w:rPr>
          <w:rFonts w:ascii="Arial" w:hAnsi="Arial" w:cs="Arial"/>
          <w:sz w:val="24"/>
          <w:szCs w:val="24"/>
        </w:rPr>
        <w:t>и</w:t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Pr="0048463C">
        <w:rPr>
          <w:rFonts w:ascii="Arial" w:hAnsi="Arial" w:cs="Arial"/>
          <w:sz w:val="24"/>
          <w:szCs w:val="24"/>
        </w:rPr>
        <w:tab/>
      </w:r>
      <w:r w:rsidR="00D40349" w:rsidRPr="0048463C">
        <w:rPr>
          <w:rFonts w:ascii="Arial" w:hAnsi="Arial" w:cs="Arial"/>
          <w:sz w:val="24"/>
          <w:szCs w:val="24"/>
        </w:rPr>
        <w:t>Н</w:t>
      </w:r>
      <w:r w:rsidRPr="0048463C">
        <w:rPr>
          <w:rFonts w:ascii="Arial" w:hAnsi="Arial" w:cs="Arial"/>
          <w:sz w:val="24"/>
          <w:szCs w:val="24"/>
        </w:rPr>
        <w:t>.</w:t>
      </w:r>
      <w:r w:rsidR="00D40349" w:rsidRPr="0048463C">
        <w:rPr>
          <w:rFonts w:ascii="Arial" w:hAnsi="Arial" w:cs="Arial"/>
          <w:sz w:val="24"/>
          <w:szCs w:val="24"/>
        </w:rPr>
        <w:t>А</w:t>
      </w:r>
      <w:r w:rsidRPr="0048463C">
        <w:rPr>
          <w:rFonts w:ascii="Arial" w:hAnsi="Arial" w:cs="Arial"/>
          <w:sz w:val="24"/>
          <w:szCs w:val="24"/>
        </w:rPr>
        <w:t xml:space="preserve">. </w:t>
      </w:r>
      <w:r w:rsidR="00D40349" w:rsidRPr="0048463C">
        <w:rPr>
          <w:rFonts w:ascii="Arial" w:hAnsi="Arial" w:cs="Arial"/>
          <w:sz w:val="24"/>
          <w:szCs w:val="24"/>
        </w:rPr>
        <w:t>Фёдоров</w:t>
      </w:r>
    </w:p>
    <w:p w:rsidR="008F1305" w:rsidRPr="0048463C" w:rsidRDefault="008F1305" w:rsidP="008F1305">
      <w:pPr>
        <w:rPr>
          <w:rFonts w:ascii="Arial" w:hAnsi="Arial" w:cs="Arial"/>
          <w:sz w:val="24"/>
          <w:szCs w:val="24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p w:rsidR="008F1305" w:rsidRPr="0048463C" w:rsidRDefault="008F1305" w:rsidP="008F1305">
      <w:pPr>
        <w:ind w:firstLine="567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977"/>
      </w:tblGrid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93C" w:rsidRPr="0048463C" w:rsidRDefault="0038793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93C" w:rsidRPr="0048463C" w:rsidRDefault="0038793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Рассылка: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Управление делами                                                                         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1 экз.</w:t>
            </w: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Заинтересованные структурные подразделения администрации   </w:t>
            </w:r>
            <w:r w:rsidR="008B4125" w:rsidRPr="0048463C">
              <w:rPr>
                <w:rFonts w:ascii="Arial" w:hAnsi="Arial" w:cs="Arial"/>
                <w:sz w:val="24"/>
                <w:szCs w:val="24"/>
              </w:rPr>
              <w:t>и члены комиссий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4125" w:rsidRPr="0048463C" w:rsidRDefault="008B412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B412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по 1 </w:t>
            </w:r>
            <w:proofErr w:type="spellStart"/>
            <w:r w:rsidRPr="0048463C">
              <w:rPr>
                <w:rFonts w:ascii="Arial" w:hAnsi="Arial" w:cs="Arial"/>
                <w:sz w:val="24"/>
                <w:szCs w:val="24"/>
              </w:rPr>
              <w:t>экз</w:t>
            </w:r>
            <w:proofErr w:type="spellEnd"/>
            <w:r w:rsidR="008B4125" w:rsidRPr="0048463C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8B4125" w:rsidRPr="0048463C">
              <w:rPr>
                <w:rFonts w:ascii="Arial" w:hAnsi="Arial" w:cs="Arial"/>
                <w:sz w:val="24"/>
                <w:szCs w:val="24"/>
              </w:rPr>
              <w:t>эл.виде</w:t>
            </w:r>
            <w:proofErr w:type="spellEnd"/>
            <w:r w:rsidR="008B4125" w:rsidRPr="0048463C">
              <w:rPr>
                <w:rFonts w:ascii="Arial" w:hAnsi="Arial" w:cs="Arial"/>
                <w:sz w:val="24"/>
                <w:szCs w:val="24"/>
              </w:rPr>
              <w:t>)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jc w:val="right"/>
              <w:rPr>
                <w:rFonts w:ascii="Arial" w:hAnsi="Arial" w:cs="Arial"/>
              </w:rPr>
            </w:pPr>
          </w:p>
        </w:tc>
      </w:tr>
      <w:tr w:rsidR="008F1305" w:rsidRPr="0048463C" w:rsidTr="008B4125">
        <w:tc>
          <w:tcPr>
            <w:tcW w:w="3652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  <w:p w:rsidR="00854C5C" w:rsidRPr="0048463C" w:rsidRDefault="00854C5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54C5C" w:rsidRPr="0048463C" w:rsidRDefault="00854C5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Исполнитель:</w:t>
            </w:r>
          </w:p>
          <w:p w:rsidR="008F1305" w:rsidRPr="0048463C" w:rsidRDefault="00F21C27" w:rsidP="008F1305">
            <w:pPr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___________</w:t>
            </w:r>
            <w:r w:rsidR="008F1305" w:rsidRPr="0048463C">
              <w:rPr>
                <w:rFonts w:ascii="Arial" w:hAnsi="Arial" w:cs="Arial"/>
                <w:sz w:val="24"/>
                <w:szCs w:val="24"/>
              </w:rPr>
              <w:t xml:space="preserve"> (вн.126)</w:t>
            </w:r>
          </w:p>
        </w:tc>
        <w:tc>
          <w:tcPr>
            <w:tcW w:w="2126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F1305" w:rsidRPr="0048463C" w:rsidRDefault="008F1305" w:rsidP="008F1305">
            <w:pPr>
              <w:rPr>
                <w:rFonts w:ascii="Arial" w:hAnsi="Arial" w:cs="Arial"/>
              </w:rPr>
            </w:pPr>
          </w:p>
        </w:tc>
      </w:tr>
    </w:tbl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842A2" w:rsidRPr="0048463C" w:rsidTr="00D377D8">
        <w:trPr>
          <w:trHeight w:val="1125"/>
        </w:trPr>
        <w:tc>
          <w:tcPr>
            <w:tcW w:w="3969" w:type="dxa"/>
          </w:tcPr>
          <w:p w:rsidR="0038793C" w:rsidRPr="0048463C" w:rsidRDefault="00E91BAD" w:rsidP="0038793C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r w:rsidR="0038793C" w:rsidRPr="0048463C">
              <w:rPr>
                <w:rFonts w:ascii="Arial" w:hAnsi="Arial" w:cs="Arial"/>
              </w:rPr>
              <w:t>1</w:t>
            </w:r>
          </w:p>
          <w:p w:rsidR="0038793C" w:rsidRPr="0048463C" w:rsidRDefault="00D24704" w:rsidP="0038793C">
            <w:pPr>
              <w:pStyle w:val="11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к </w:t>
            </w:r>
            <w:r w:rsidR="0038793C" w:rsidRPr="0048463C">
              <w:rPr>
                <w:rFonts w:ascii="Arial" w:hAnsi="Arial" w:cs="Arial"/>
              </w:rPr>
              <w:t>постановлени</w:t>
            </w:r>
            <w:r w:rsidRPr="0048463C">
              <w:rPr>
                <w:rFonts w:ascii="Arial" w:hAnsi="Arial" w:cs="Arial"/>
              </w:rPr>
              <w:t>ю</w:t>
            </w:r>
            <w:r w:rsidR="00D40349" w:rsidRPr="0048463C">
              <w:rPr>
                <w:rFonts w:ascii="Arial" w:hAnsi="Arial" w:cs="Arial"/>
              </w:rPr>
              <w:t xml:space="preserve"> </w:t>
            </w:r>
            <w:r w:rsidR="0038793C" w:rsidRPr="0048463C">
              <w:rPr>
                <w:rFonts w:ascii="Arial" w:hAnsi="Arial" w:cs="Arial"/>
              </w:rPr>
              <w:t xml:space="preserve">администрации          Пушкинского </w:t>
            </w:r>
            <w:r w:rsidR="00FB40E5">
              <w:rPr>
                <w:rFonts w:ascii="Arial" w:hAnsi="Arial" w:cs="Arial"/>
              </w:rPr>
              <w:t>городского округа</w:t>
            </w:r>
          </w:p>
          <w:p w:rsidR="00B842A2" w:rsidRPr="0048463C" w:rsidRDefault="0038793C" w:rsidP="0038793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</w:rPr>
              <w:t xml:space="preserve">№ </w:t>
            </w:r>
            <w:proofErr w:type="gramStart"/>
            <w:r w:rsidR="00DA2B38">
              <w:rPr>
                <w:rFonts w:ascii="Arial" w:hAnsi="Arial" w:cs="Arial"/>
              </w:rPr>
              <w:t>250  от</w:t>
            </w:r>
            <w:proofErr w:type="gramEnd"/>
            <w:r w:rsidR="00DA2B38">
              <w:rPr>
                <w:rFonts w:ascii="Arial" w:hAnsi="Arial" w:cs="Arial"/>
              </w:rPr>
              <w:t xml:space="preserve">  26.02.2020</w:t>
            </w:r>
          </w:p>
        </w:tc>
      </w:tr>
    </w:tbl>
    <w:p w:rsidR="00A33547" w:rsidRPr="0048463C" w:rsidRDefault="00A33547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9D40A3" w:rsidRPr="0048463C" w:rsidRDefault="0068155A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>СОСТАВ</w:t>
      </w:r>
    </w:p>
    <w:p w:rsidR="00754613" w:rsidRPr="0048463C" w:rsidRDefault="000E0E35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Антинаркотической комиссии</w:t>
      </w:r>
      <w:r w:rsidR="00D40349" w:rsidRPr="0048463C">
        <w:rPr>
          <w:rFonts w:ascii="Arial" w:hAnsi="Arial" w:cs="Arial"/>
          <w:b/>
          <w:sz w:val="24"/>
          <w:szCs w:val="24"/>
        </w:rPr>
        <w:t xml:space="preserve"> в Пушкинском городском округе</w:t>
      </w:r>
    </w:p>
    <w:p w:rsidR="0068155A" w:rsidRPr="0048463C" w:rsidRDefault="0068155A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A33547" w:rsidRPr="0048463C" w:rsidRDefault="00A33547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720"/>
        <w:gridCol w:w="108"/>
        <w:gridCol w:w="459"/>
        <w:gridCol w:w="108"/>
        <w:gridCol w:w="1984"/>
        <w:gridCol w:w="3861"/>
        <w:gridCol w:w="108"/>
      </w:tblGrid>
      <w:tr w:rsidR="00B02013" w:rsidRPr="0048463C" w:rsidTr="00C7474A">
        <w:trPr>
          <w:gridBefore w:val="1"/>
          <w:wBefore w:w="108" w:type="dxa"/>
        </w:trPr>
        <w:tc>
          <w:tcPr>
            <w:tcW w:w="3828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B02013" w:rsidRPr="0048463C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RPr="0048463C" w:rsidTr="00C7474A">
        <w:trPr>
          <w:gridBefore w:val="1"/>
          <w:wBefore w:w="108" w:type="dxa"/>
        </w:trPr>
        <w:tc>
          <w:tcPr>
            <w:tcW w:w="3828" w:type="dxa"/>
            <w:gridSpan w:val="2"/>
          </w:tcPr>
          <w:p w:rsidR="00B02013" w:rsidRPr="0048463C" w:rsidRDefault="00D40349" w:rsidP="00D403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Перцев</w:t>
            </w:r>
            <w:r w:rsidR="00B02013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63C">
              <w:rPr>
                <w:rFonts w:ascii="Arial" w:hAnsi="Arial" w:cs="Arial"/>
                <w:sz w:val="24"/>
                <w:szCs w:val="24"/>
              </w:rPr>
              <w:t>М</w:t>
            </w:r>
            <w:r w:rsidR="00B02013" w:rsidRPr="0048463C">
              <w:rPr>
                <w:rFonts w:ascii="Arial" w:hAnsi="Arial" w:cs="Arial"/>
                <w:sz w:val="24"/>
                <w:szCs w:val="24"/>
              </w:rPr>
              <w:t>.</w:t>
            </w:r>
            <w:r w:rsidRPr="0048463C">
              <w:rPr>
                <w:rFonts w:ascii="Arial" w:hAnsi="Arial" w:cs="Arial"/>
                <w:sz w:val="24"/>
                <w:szCs w:val="24"/>
              </w:rPr>
              <w:t>Ф</w:t>
            </w:r>
            <w:r w:rsidR="00B02013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B02013" w:rsidRPr="0048463C" w:rsidRDefault="00B02013" w:rsidP="00D4034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Глава Пушкинского </w:t>
            </w:r>
            <w:r w:rsidR="00D40349" w:rsidRPr="0048463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RPr="0048463C" w:rsidTr="00C7474A">
        <w:trPr>
          <w:gridBefore w:val="1"/>
          <w:wBefore w:w="108" w:type="dxa"/>
        </w:trPr>
        <w:tc>
          <w:tcPr>
            <w:tcW w:w="3828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B02013" w:rsidRPr="0048463C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RPr="0048463C" w:rsidTr="00C7474A">
        <w:trPr>
          <w:gridBefore w:val="1"/>
          <w:wBefore w:w="108" w:type="dxa"/>
        </w:trPr>
        <w:tc>
          <w:tcPr>
            <w:tcW w:w="10348" w:type="dxa"/>
            <w:gridSpan w:val="7"/>
          </w:tcPr>
          <w:p w:rsidR="00B02013" w:rsidRPr="0048463C" w:rsidRDefault="00B02013" w:rsidP="00995F1E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995F1E" w:rsidRPr="0048463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48463C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B02013" w:rsidRPr="0048463C" w:rsidTr="00C7474A">
        <w:trPr>
          <w:gridBefore w:val="1"/>
          <w:wBefore w:w="108" w:type="dxa"/>
        </w:trPr>
        <w:tc>
          <w:tcPr>
            <w:tcW w:w="3828" w:type="dxa"/>
            <w:gridSpan w:val="2"/>
          </w:tcPr>
          <w:p w:rsidR="00B02013" w:rsidRPr="0048463C" w:rsidRDefault="00D40349" w:rsidP="00D403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Громов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63C">
              <w:rPr>
                <w:rFonts w:ascii="Arial" w:hAnsi="Arial" w:cs="Arial"/>
                <w:sz w:val="24"/>
                <w:szCs w:val="24"/>
              </w:rPr>
              <w:t>Н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  <w:gridSpan w:val="2"/>
          </w:tcPr>
          <w:p w:rsidR="00B02013" w:rsidRPr="0048463C" w:rsidRDefault="00CA1AE9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B02013" w:rsidRPr="0048463C" w:rsidRDefault="00D40349" w:rsidP="008D7AE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8D7AE6" w:rsidRPr="0048463C">
              <w:rPr>
                <w:rFonts w:ascii="Arial" w:hAnsi="Arial" w:cs="Arial"/>
                <w:sz w:val="24"/>
                <w:szCs w:val="24"/>
              </w:rPr>
              <w:t>администрации Пушкинского городского округа</w:t>
            </w:r>
            <w:r w:rsidR="00995F1E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RPr="0048463C" w:rsidTr="00C7474A">
        <w:trPr>
          <w:gridBefore w:val="1"/>
          <w:wBefore w:w="108" w:type="dxa"/>
        </w:trPr>
        <w:tc>
          <w:tcPr>
            <w:tcW w:w="3828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02013" w:rsidRPr="0048463C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B02013" w:rsidRPr="0048463C" w:rsidRDefault="00B02013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AE9" w:rsidRPr="0048463C" w:rsidTr="00C7474A">
        <w:trPr>
          <w:gridBefore w:val="1"/>
          <w:wBefore w:w="108" w:type="dxa"/>
        </w:trPr>
        <w:tc>
          <w:tcPr>
            <w:tcW w:w="10348" w:type="dxa"/>
            <w:gridSpan w:val="7"/>
          </w:tcPr>
          <w:p w:rsidR="00CA1AE9" w:rsidRPr="0048463C" w:rsidRDefault="00CA1AE9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B02013" w:rsidRPr="0048463C" w:rsidTr="00C7474A">
        <w:trPr>
          <w:gridBefore w:val="1"/>
          <w:wBefore w:w="108" w:type="dxa"/>
          <w:trHeight w:val="1108"/>
        </w:trPr>
        <w:tc>
          <w:tcPr>
            <w:tcW w:w="3828" w:type="dxa"/>
            <w:gridSpan w:val="2"/>
          </w:tcPr>
          <w:p w:rsidR="00B02013" w:rsidRPr="0048463C" w:rsidRDefault="008D7AE6" w:rsidP="008D7AE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Фёдоров Н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.</w:t>
            </w:r>
            <w:r w:rsidRPr="0048463C">
              <w:rPr>
                <w:rFonts w:ascii="Arial" w:hAnsi="Arial" w:cs="Arial"/>
                <w:sz w:val="24"/>
                <w:szCs w:val="24"/>
              </w:rPr>
              <w:t>А.</w:t>
            </w:r>
          </w:p>
        </w:tc>
        <w:tc>
          <w:tcPr>
            <w:tcW w:w="567" w:type="dxa"/>
            <w:gridSpan w:val="2"/>
          </w:tcPr>
          <w:p w:rsidR="00B02013" w:rsidRPr="0048463C" w:rsidRDefault="00C70E1F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B02013" w:rsidRPr="0048463C" w:rsidRDefault="008D7AE6" w:rsidP="00F21C27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ачальник</w:t>
            </w:r>
            <w:r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1C27" w:rsidRPr="0048463C">
              <w:rPr>
                <w:rFonts w:ascii="Arial" w:hAnsi="Arial" w:cs="Arial"/>
                <w:sz w:val="24"/>
                <w:szCs w:val="24"/>
              </w:rPr>
              <w:t>О</w:t>
            </w:r>
            <w:r w:rsidRPr="0048463C">
              <w:rPr>
                <w:rFonts w:ascii="Arial" w:hAnsi="Arial" w:cs="Arial"/>
                <w:sz w:val="24"/>
                <w:szCs w:val="24"/>
              </w:rPr>
              <w:t>тдела территориальной безопасности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36B" w:rsidRPr="0048463C">
              <w:rPr>
                <w:rFonts w:ascii="Arial" w:hAnsi="Arial" w:cs="Arial"/>
                <w:sz w:val="24"/>
                <w:szCs w:val="24"/>
              </w:rPr>
              <w:t>У</w:t>
            </w:r>
            <w:r w:rsidRPr="0048463C">
              <w:rPr>
                <w:rFonts w:ascii="Arial" w:hAnsi="Arial" w:cs="Arial"/>
                <w:sz w:val="24"/>
                <w:szCs w:val="24"/>
              </w:rPr>
              <w:t>правления территориальной безопасности</w:t>
            </w:r>
            <w:r w:rsidR="0038793C"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 xml:space="preserve">администрации Пушкинского </w:t>
            </w:r>
            <w:r w:rsidR="00F21C27" w:rsidRPr="0048463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="00CA1AE9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5E7A" w:rsidRPr="0048463C" w:rsidTr="00C7474A">
        <w:trPr>
          <w:gridBefore w:val="1"/>
          <w:wBefore w:w="108" w:type="dxa"/>
        </w:trPr>
        <w:tc>
          <w:tcPr>
            <w:tcW w:w="10348" w:type="dxa"/>
            <w:gridSpan w:val="7"/>
          </w:tcPr>
          <w:p w:rsidR="004B5E7A" w:rsidRPr="0048463C" w:rsidRDefault="00AE4876" w:rsidP="00AE4876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Ответственный с</w:t>
            </w:r>
            <w:r w:rsidR="008D7AE6" w:rsidRPr="0048463C">
              <w:rPr>
                <w:rFonts w:ascii="Arial" w:hAnsi="Arial" w:cs="Arial"/>
                <w:b/>
                <w:sz w:val="24"/>
                <w:szCs w:val="24"/>
              </w:rPr>
              <w:t>екретарь</w:t>
            </w:r>
            <w:r w:rsidR="004B5E7A" w:rsidRPr="0048463C">
              <w:rPr>
                <w:rFonts w:ascii="Arial" w:hAnsi="Arial" w:cs="Arial"/>
                <w:b/>
                <w:sz w:val="24"/>
                <w:szCs w:val="24"/>
              </w:rPr>
              <w:t xml:space="preserve"> комиссии:</w:t>
            </w:r>
          </w:p>
        </w:tc>
      </w:tr>
      <w:tr w:rsidR="008D7AE6" w:rsidRPr="0048463C" w:rsidTr="00C7474A">
        <w:trPr>
          <w:gridBefore w:val="1"/>
          <w:wBefore w:w="108" w:type="dxa"/>
        </w:trPr>
        <w:tc>
          <w:tcPr>
            <w:tcW w:w="3828" w:type="dxa"/>
            <w:gridSpan w:val="2"/>
          </w:tcPr>
          <w:p w:rsidR="008D7AE6" w:rsidRPr="0048463C" w:rsidRDefault="008D7AE6" w:rsidP="00E726A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Кузовков Д.В.</w:t>
            </w:r>
          </w:p>
        </w:tc>
        <w:tc>
          <w:tcPr>
            <w:tcW w:w="567" w:type="dxa"/>
            <w:gridSpan w:val="2"/>
          </w:tcPr>
          <w:p w:rsidR="008D7AE6" w:rsidRPr="0048463C" w:rsidRDefault="008D7AE6" w:rsidP="00E726A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8D7AE6" w:rsidRPr="0048463C" w:rsidRDefault="00F21C27" w:rsidP="00F21C27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С</w:t>
            </w:r>
            <w:r w:rsidR="008D7AE6" w:rsidRPr="0048463C">
              <w:rPr>
                <w:rFonts w:ascii="Arial" w:hAnsi="Arial" w:cs="Arial"/>
                <w:sz w:val="24"/>
                <w:szCs w:val="24"/>
              </w:rPr>
              <w:t xml:space="preserve">тарший эксперт отдела территориальной безопасности Управления территориальной безопасности администрации Пушкинского </w:t>
            </w:r>
            <w:r w:rsidRPr="0048463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="008D7AE6"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5F1E" w:rsidRPr="0048463C" w:rsidTr="00C7474A">
        <w:trPr>
          <w:gridBefore w:val="1"/>
          <w:wBefore w:w="108" w:type="dxa"/>
        </w:trPr>
        <w:tc>
          <w:tcPr>
            <w:tcW w:w="3828" w:type="dxa"/>
            <w:gridSpan w:val="2"/>
          </w:tcPr>
          <w:p w:rsidR="00995F1E" w:rsidRPr="0048463C" w:rsidRDefault="00995F1E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67" w:type="dxa"/>
            <w:gridSpan w:val="2"/>
          </w:tcPr>
          <w:p w:rsidR="00995F1E" w:rsidRPr="0048463C" w:rsidRDefault="00995F1E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995F1E" w:rsidRPr="0048463C" w:rsidRDefault="00995F1E" w:rsidP="00CA1AE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4D" w:rsidRPr="0048463C" w:rsidTr="00C7474A">
        <w:trPr>
          <w:gridBefore w:val="1"/>
          <w:wBefore w:w="108" w:type="dxa"/>
          <w:trHeight w:val="906"/>
        </w:trPr>
        <w:tc>
          <w:tcPr>
            <w:tcW w:w="3828" w:type="dxa"/>
            <w:gridSpan w:val="2"/>
          </w:tcPr>
          <w:p w:rsidR="0037664D" w:rsidRPr="0048463C" w:rsidRDefault="0037664D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Р.А.</w:t>
            </w:r>
          </w:p>
        </w:tc>
        <w:tc>
          <w:tcPr>
            <w:tcW w:w="567" w:type="dxa"/>
            <w:gridSpan w:val="2"/>
          </w:tcPr>
          <w:p w:rsidR="0037664D" w:rsidRPr="0048463C" w:rsidRDefault="0037664D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37664D" w:rsidRPr="0048463C" w:rsidRDefault="0037664D" w:rsidP="00A33F3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Заведующий диспансерным отделением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г.Пушкино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ГБУЗ МО «Московский областной наркологический диспансер»;</w:t>
            </w:r>
          </w:p>
        </w:tc>
      </w:tr>
      <w:tr w:rsidR="00F21C27" w:rsidRPr="0048463C" w:rsidTr="00C7474A">
        <w:trPr>
          <w:gridBefore w:val="1"/>
          <w:wBefore w:w="108" w:type="dxa"/>
          <w:trHeight w:val="906"/>
        </w:trPr>
        <w:tc>
          <w:tcPr>
            <w:tcW w:w="3828" w:type="dxa"/>
            <w:gridSpan w:val="2"/>
          </w:tcPr>
          <w:p w:rsidR="00F21C27" w:rsidRPr="0048463C" w:rsidRDefault="00F21C27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Митин А.Ю.</w:t>
            </w:r>
          </w:p>
        </w:tc>
        <w:tc>
          <w:tcPr>
            <w:tcW w:w="567" w:type="dxa"/>
            <w:gridSpan w:val="2"/>
          </w:tcPr>
          <w:p w:rsidR="00F21C27" w:rsidRPr="0048463C" w:rsidRDefault="00F21C27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F21C27" w:rsidRPr="0048463C" w:rsidRDefault="00F21C27" w:rsidP="00A33F3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Начальник Управления территориальной безопасности администрации Пушкинского городского округа</w:t>
            </w:r>
            <w:r w:rsidR="00A33F37" w:rsidRPr="0048463C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7664D" w:rsidRPr="0048463C" w:rsidTr="00C7474A">
        <w:trPr>
          <w:gridBefore w:val="1"/>
          <w:wBefore w:w="108" w:type="dxa"/>
          <w:trHeight w:val="630"/>
        </w:trPr>
        <w:tc>
          <w:tcPr>
            <w:tcW w:w="3828" w:type="dxa"/>
            <w:gridSpan w:val="2"/>
          </w:tcPr>
          <w:p w:rsidR="0037664D" w:rsidRPr="0048463C" w:rsidRDefault="0037664D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Пронина Е.А.</w:t>
            </w:r>
          </w:p>
        </w:tc>
        <w:tc>
          <w:tcPr>
            <w:tcW w:w="567" w:type="dxa"/>
            <w:gridSpan w:val="2"/>
          </w:tcPr>
          <w:p w:rsidR="0037664D" w:rsidRPr="0048463C" w:rsidRDefault="0037664D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37664D" w:rsidRPr="0048463C" w:rsidRDefault="0037664D" w:rsidP="0037664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48463C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городского округа;</w:t>
            </w:r>
          </w:p>
        </w:tc>
      </w:tr>
      <w:tr w:rsidR="001B4425" w:rsidRPr="0048463C" w:rsidTr="00C7474A">
        <w:trPr>
          <w:gridBefore w:val="1"/>
          <w:wBefore w:w="108" w:type="dxa"/>
          <w:trHeight w:val="630"/>
        </w:trPr>
        <w:tc>
          <w:tcPr>
            <w:tcW w:w="3828" w:type="dxa"/>
            <w:gridSpan w:val="2"/>
          </w:tcPr>
          <w:p w:rsidR="001B4425" w:rsidRDefault="00FB40E5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567" w:type="dxa"/>
            <w:gridSpan w:val="2"/>
          </w:tcPr>
          <w:p w:rsidR="001B4425" w:rsidRPr="0048463C" w:rsidRDefault="001B4425" w:rsidP="005F61B7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1B4425" w:rsidRPr="0048463C" w:rsidRDefault="001B4425" w:rsidP="001B442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Pr="001B4425">
              <w:rPr>
                <w:rFonts w:ascii="Arial" w:hAnsi="Arial" w:cs="Arial"/>
                <w:sz w:val="24"/>
                <w:szCs w:val="24"/>
              </w:rPr>
              <w:t xml:space="preserve">Управление развития отраслей социальной сферы </w:t>
            </w:r>
            <w:r w:rsidRPr="0048463C">
              <w:rPr>
                <w:rFonts w:ascii="Arial" w:hAnsi="Arial" w:cs="Arial"/>
                <w:sz w:val="24"/>
                <w:szCs w:val="24"/>
              </w:rPr>
              <w:t>администрации Пушкинского городского округа;</w:t>
            </w:r>
          </w:p>
        </w:tc>
      </w:tr>
      <w:tr w:rsidR="001B4425" w:rsidRPr="0048463C" w:rsidTr="00C7474A">
        <w:trPr>
          <w:gridBefore w:val="1"/>
          <w:wBefore w:w="108" w:type="dxa"/>
          <w:trHeight w:val="906"/>
        </w:trPr>
        <w:tc>
          <w:tcPr>
            <w:tcW w:w="3828" w:type="dxa"/>
            <w:gridSpan w:val="2"/>
          </w:tcPr>
          <w:p w:rsidR="001B4425" w:rsidRPr="0048463C" w:rsidRDefault="001B4425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Попова Т.С.</w:t>
            </w:r>
          </w:p>
        </w:tc>
        <w:tc>
          <w:tcPr>
            <w:tcW w:w="567" w:type="dxa"/>
            <w:gridSpan w:val="2"/>
          </w:tcPr>
          <w:p w:rsidR="001B4425" w:rsidRPr="0048463C" w:rsidRDefault="001B4425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1B4425" w:rsidRPr="0048463C" w:rsidRDefault="001B4425" w:rsidP="00A33F37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Начальник Отдела по делам несовершеннолетних и защите их прав администрации Пушкинского городского округа;</w:t>
            </w:r>
          </w:p>
        </w:tc>
      </w:tr>
      <w:tr w:rsidR="001B4425" w:rsidRPr="0048463C" w:rsidTr="00C7474A">
        <w:trPr>
          <w:gridBefore w:val="1"/>
          <w:wBefore w:w="108" w:type="dxa"/>
          <w:trHeight w:val="913"/>
        </w:trPr>
        <w:tc>
          <w:tcPr>
            <w:tcW w:w="3828" w:type="dxa"/>
            <w:gridSpan w:val="2"/>
          </w:tcPr>
          <w:p w:rsidR="001B4425" w:rsidRPr="0048463C" w:rsidRDefault="001B4425" w:rsidP="000E0E35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Балмашнов</w:t>
            </w:r>
            <w:proofErr w:type="spellEnd"/>
            <w:r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1B4425" w:rsidRPr="0048463C" w:rsidRDefault="001B4425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1B4425" w:rsidRPr="0048463C" w:rsidRDefault="001B4425" w:rsidP="00F23DFA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 xml:space="preserve">Отдела по контролю за оборотом наркотиков </w:t>
            </w:r>
            <w:r w:rsidRPr="0048463C">
              <w:rPr>
                <w:rFonts w:ascii="Arial" w:hAnsi="Arial" w:cs="Arial"/>
                <w:sz w:val="24"/>
                <w:szCs w:val="24"/>
              </w:rPr>
              <w:t>МУ МВД России «</w:t>
            </w:r>
            <w:proofErr w:type="gramStart"/>
            <w:r w:rsidRPr="0048463C">
              <w:rPr>
                <w:rFonts w:ascii="Arial" w:hAnsi="Arial" w:cs="Arial"/>
                <w:sz w:val="24"/>
                <w:szCs w:val="24"/>
              </w:rPr>
              <w:t xml:space="preserve">Пушкинское»   </w:t>
            </w:r>
            <w:proofErr w:type="gramEnd"/>
            <w:r w:rsidRPr="0048463C">
              <w:rPr>
                <w:rFonts w:ascii="Arial" w:hAnsi="Arial" w:cs="Arial"/>
                <w:sz w:val="24"/>
                <w:szCs w:val="24"/>
              </w:rPr>
              <w:t xml:space="preserve">                  (по согласованию);</w:t>
            </w:r>
          </w:p>
        </w:tc>
      </w:tr>
      <w:tr w:rsidR="001B4425" w:rsidRPr="0048463C" w:rsidTr="00C7474A">
        <w:trPr>
          <w:gridBefore w:val="1"/>
          <w:wBefore w:w="108" w:type="dxa"/>
          <w:trHeight w:val="706"/>
        </w:trPr>
        <w:tc>
          <w:tcPr>
            <w:tcW w:w="3828" w:type="dxa"/>
            <w:gridSpan w:val="2"/>
          </w:tcPr>
          <w:p w:rsidR="00C7474A" w:rsidRDefault="001B4425" w:rsidP="0037664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Мельничук</w:t>
            </w:r>
            <w:r w:rsidRPr="004846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4846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474A" w:rsidRPr="00C7474A" w:rsidRDefault="00C7474A" w:rsidP="00C7474A"/>
          <w:p w:rsidR="00C7474A" w:rsidRPr="00C7474A" w:rsidRDefault="00C7474A" w:rsidP="00C7474A"/>
          <w:p w:rsidR="00C7474A" w:rsidRPr="00C7474A" w:rsidRDefault="00C7474A" w:rsidP="00C7474A"/>
          <w:p w:rsidR="001B4425" w:rsidRPr="00C7474A" w:rsidRDefault="001B4425" w:rsidP="00C7474A"/>
        </w:tc>
        <w:tc>
          <w:tcPr>
            <w:tcW w:w="567" w:type="dxa"/>
            <w:gridSpan w:val="2"/>
          </w:tcPr>
          <w:p w:rsidR="001B4425" w:rsidRPr="0048463C" w:rsidRDefault="001B4425" w:rsidP="00E726A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1B4425" w:rsidRPr="0048463C" w:rsidRDefault="001B4425" w:rsidP="00C7474A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37664D">
              <w:rPr>
                <w:rFonts w:ascii="Arial" w:hAnsi="Arial" w:cs="Arial"/>
                <w:sz w:val="24"/>
                <w:szCs w:val="24"/>
              </w:rPr>
              <w:t>аместитель начальника ОУУП и ПДН МУ МВД России «Пушкинское»</w:t>
            </w: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C7474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7474A" w:rsidRPr="0048463C" w:rsidTr="00C7474A">
        <w:trPr>
          <w:gridAfter w:val="1"/>
          <w:wAfter w:w="108" w:type="dxa"/>
          <w:trHeight w:val="80"/>
        </w:trPr>
        <w:tc>
          <w:tcPr>
            <w:tcW w:w="3828" w:type="dxa"/>
            <w:gridSpan w:val="2"/>
          </w:tcPr>
          <w:p w:rsidR="00C7474A" w:rsidRPr="0048463C" w:rsidRDefault="00C7474A" w:rsidP="006B774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8463C">
              <w:rPr>
                <w:rFonts w:ascii="Arial" w:hAnsi="Arial" w:cs="Arial"/>
                <w:sz w:val="24"/>
                <w:szCs w:val="24"/>
              </w:rPr>
              <w:t>Харитонов В.В.</w:t>
            </w:r>
          </w:p>
        </w:tc>
        <w:tc>
          <w:tcPr>
            <w:tcW w:w="567" w:type="dxa"/>
            <w:gridSpan w:val="2"/>
          </w:tcPr>
          <w:p w:rsidR="00C7474A" w:rsidRPr="0048463C" w:rsidRDefault="00C7474A" w:rsidP="006B774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  <w:gridSpan w:val="3"/>
          </w:tcPr>
          <w:p w:rsidR="00C7474A" w:rsidRDefault="00C7474A" w:rsidP="006B774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Линейного отдела полиции на ж/д</w:t>
            </w:r>
          </w:p>
          <w:p w:rsidR="00C7474A" w:rsidRDefault="003B69C6" w:rsidP="006B774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C7474A">
              <w:rPr>
                <w:rFonts w:ascii="Arial" w:hAnsi="Arial" w:cs="Arial"/>
                <w:sz w:val="24"/>
                <w:szCs w:val="24"/>
              </w:rPr>
              <w:t xml:space="preserve">танции Сергиев Посад ЛУ МВД России на </w:t>
            </w:r>
          </w:p>
          <w:p w:rsidR="00C7474A" w:rsidRPr="0048463C" w:rsidRDefault="003B69C6" w:rsidP="006B774D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C7474A">
              <w:rPr>
                <w:rFonts w:ascii="Arial" w:hAnsi="Arial" w:cs="Arial"/>
                <w:sz w:val="24"/>
                <w:szCs w:val="24"/>
              </w:rPr>
              <w:t>танции Москва-Ярославская (по согласованию).</w:t>
            </w:r>
          </w:p>
        </w:tc>
      </w:tr>
      <w:tr w:rsidR="001B4425" w:rsidRPr="0048463C" w:rsidTr="00C74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6487" w:type="dxa"/>
          <w:trHeight w:val="1420"/>
        </w:trPr>
        <w:tc>
          <w:tcPr>
            <w:tcW w:w="3969" w:type="dxa"/>
            <w:gridSpan w:val="2"/>
          </w:tcPr>
          <w:p w:rsidR="001B4425" w:rsidRPr="0048463C" w:rsidRDefault="001B4425" w:rsidP="008D7AE6">
            <w:pPr>
              <w:pStyle w:val="11"/>
              <w:rPr>
                <w:rFonts w:ascii="Arial" w:hAnsi="Arial" w:cs="Arial"/>
              </w:rPr>
            </w:pPr>
          </w:p>
          <w:p w:rsidR="001B4425" w:rsidRPr="0048463C" w:rsidRDefault="00E91BAD" w:rsidP="00E56D61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1B4425" w:rsidRPr="0048463C">
              <w:rPr>
                <w:rFonts w:ascii="Arial" w:hAnsi="Arial" w:cs="Arial"/>
              </w:rPr>
              <w:t>2</w:t>
            </w:r>
          </w:p>
          <w:p w:rsidR="001B4425" w:rsidRPr="0048463C" w:rsidRDefault="001B4425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к постановлению администрации          </w:t>
            </w:r>
          </w:p>
          <w:p w:rsidR="001B4425" w:rsidRPr="0048463C" w:rsidRDefault="0088751A" w:rsidP="00E56D61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B40E5">
              <w:rPr>
                <w:rFonts w:ascii="Arial" w:hAnsi="Arial" w:cs="Arial"/>
              </w:rPr>
              <w:t>ушкинского городского округа</w:t>
            </w:r>
          </w:p>
          <w:p w:rsidR="001B4425" w:rsidRPr="0048463C" w:rsidRDefault="00DA2B38" w:rsidP="0080771E">
            <w:pPr>
              <w:pStyle w:val="11"/>
              <w:widowControl/>
              <w:ind w:left="176" w:right="-414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№  250</w:t>
            </w:r>
            <w:proofErr w:type="gramEnd"/>
            <w:r>
              <w:rPr>
                <w:rFonts w:ascii="Arial" w:hAnsi="Arial" w:cs="Arial"/>
              </w:rPr>
              <w:t xml:space="preserve"> от  26.02.2020</w:t>
            </w:r>
          </w:p>
        </w:tc>
      </w:tr>
    </w:tbl>
    <w:p w:rsidR="00A9436B" w:rsidRPr="0048463C" w:rsidRDefault="00A9436B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F21C27" w:rsidRPr="0048463C" w:rsidRDefault="00F21C27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A9436B" w:rsidRPr="0048463C" w:rsidRDefault="00F21C27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>о</w:t>
      </w:r>
      <w:r w:rsidR="009231F0">
        <w:rPr>
          <w:rFonts w:ascii="Arial" w:hAnsi="Arial" w:cs="Arial"/>
          <w:b/>
          <w:sz w:val="24"/>
          <w:szCs w:val="24"/>
        </w:rPr>
        <w:t>б</w:t>
      </w:r>
      <w:r w:rsidRPr="0048463C">
        <w:rPr>
          <w:rFonts w:ascii="Arial" w:hAnsi="Arial" w:cs="Arial"/>
          <w:b/>
          <w:sz w:val="24"/>
          <w:szCs w:val="24"/>
        </w:rPr>
        <w:t xml:space="preserve"> </w:t>
      </w:r>
      <w:r w:rsidR="009231F0">
        <w:rPr>
          <w:rFonts w:ascii="Arial" w:hAnsi="Arial" w:cs="Arial"/>
          <w:b/>
          <w:sz w:val="24"/>
          <w:szCs w:val="24"/>
        </w:rPr>
        <w:t>Антинаркотической комиссии</w:t>
      </w:r>
      <w:r w:rsidRPr="0048463C">
        <w:rPr>
          <w:rFonts w:ascii="Arial" w:hAnsi="Arial" w:cs="Arial"/>
          <w:b/>
          <w:sz w:val="24"/>
          <w:szCs w:val="24"/>
        </w:rPr>
        <w:t xml:space="preserve"> в Пушкинском </w:t>
      </w:r>
      <w:r w:rsidR="0048463C" w:rsidRPr="0048463C">
        <w:rPr>
          <w:rFonts w:ascii="Arial" w:hAnsi="Arial" w:cs="Arial"/>
          <w:b/>
          <w:sz w:val="24"/>
          <w:szCs w:val="24"/>
        </w:rPr>
        <w:t>городском округе</w:t>
      </w:r>
    </w:p>
    <w:p w:rsidR="00F21C27" w:rsidRPr="0048463C" w:rsidRDefault="00F21C27" w:rsidP="0044640F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8463C" w:rsidRPr="0048463C" w:rsidRDefault="0048463C" w:rsidP="0048463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>1. ОБЩИЕ ПОЛОЖЕНИЯ</w:t>
      </w:r>
    </w:p>
    <w:p w:rsidR="0048463C" w:rsidRPr="0048463C" w:rsidRDefault="0048463C" w:rsidP="0048463C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1B4425" w:rsidRPr="001B4425" w:rsidRDefault="0048463C" w:rsidP="001B4425">
      <w:pPr>
        <w:pStyle w:val="ConsPlusNormal"/>
        <w:jc w:val="both"/>
        <w:rPr>
          <w:sz w:val="24"/>
          <w:szCs w:val="24"/>
        </w:rPr>
      </w:pPr>
      <w:r w:rsidRPr="0048463C">
        <w:rPr>
          <w:sz w:val="24"/>
          <w:szCs w:val="24"/>
        </w:rPr>
        <w:t xml:space="preserve">1.1. </w:t>
      </w:r>
      <w:r w:rsidR="007C7FE2">
        <w:rPr>
          <w:sz w:val="24"/>
          <w:szCs w:val="24"/>
        </w:rPr>
        <w:t>Антинаркотическая комиссия в</w:t>
      </w:r>
      <w:r w:rsidRPr="0048463C">
        <w:rPr>
          <w:sz w:val="24"/>
          <w:szCs w:val="24"/>
        </w:rPr>
        <w:t xml:space="preserve"> </w:t>
      </w:r>
      <w:r>
        <w:rPr>
          <w:sz w:val="24"/>
          <w:szCs w:val="24"/>
        </w:rPr>
        <w:t>Пушкинско</w:t>
      </w:r>
      <w:r w:rsidR="007C7FE2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C7474A" w:rsidRPr="0048463C">
        <w:rPr>
          <w:sz w:val="24"/>
          <w:szCs w:val="24"/>
        </w:rPr>
        <w:t>городско</w:t>
      </w:r>
      <w:r w:rsidR="00C7474A">
        <w:rPr>
          <w:sz w:val="24"/>
          <w:szCs w:val="24"/>
        </w:rPr>
        <w:t>м</w:t>
      </w:r>
      <w:r w:rsidR="00C7474A" w:rsidRPr="0048463C">
        <w:rPr>
          <w:sz w:val="24"/>
          <w:szCs w:val="24"/>
        </w:rPr>
        <w:t xml:space="preserve"> округе (</w:t>
      </w:r>
      <w:r w:rsidRPr="0048463C">
        <w:rPr>
          <w:sz w:val="24"/>
          <w:szCs w:val="24"/>
        </w:rPr>
        <w:t xml:space="preserve">далее - </w:t>
      </w:r>
      <w:r w:rsidR="001B4425">
        <w:rPr>
          <w:sz w:val="24"/>
          <w:szCs w:val="24"/>
        </w:rPr>
        <w:t xml:space="preserve">Комиссия) </w:t>
      </w:r>
      <w:r w:rsidR="001B4425" w:rsidRPr="001B4425">
        <w:rPr>
          <w:sz w:val="24"/>
          <w:szCs w:val="24"/>
        </w:rPr>
        <w:t>является органом, осуществляющим координацию деятельности подразделений территориальных органов федеральных органов исполнительной власти</w:t>
      </w:r>
      <w:r w:rsidR="001B4425">
        <w:rPr>
          <w:sz w:val="24"/>
          <w:szCs w:val="24"/>
        </w:rPr>
        <w:t xml:space="preserve">, </w:t>
      </w:r>
      <w:r w:rsidR="001B4425" w:rsidRPr="001B4425">
        <w:rPr>
          <w:rFonts w:ascii="Tahoma" w:hAnsi="Tahoma" w:cs="Tahoma"/>
          <w:sz w:val="24"/>
          <w:szCs w:val="24"/>
        </w:rPr>
        <w:t>﻿</w:t>
      </w:r>
      <w:r w:rsidR="001B4425" w:rsidRPr="001B4425">
        <w:rPr>
          <w:sz w:val="24"/>
          <w:szCs w:val="24"/>
        </w:rPr>
        <w:t>исполнительны</w:t>
      </w:r>
      <w:r w:rsidR="001B4425">
        <w:rPr>
          <w:sz w:val="24"/>
          <w:szCs w:val="24"/>
        </w:rPr>
        <w:t>х</w:t>
      </w:r>
      <w:r w:rsidR="001B4425" w:rsidRPr="001B4425">
        <w:rPr>
          <w:sz w:val="24"/>
          <w:szCs w:val="24"/>
        </w:rPr>
        <w:t xml:space="preserve"> орган</w:t>
      </w:r>
      <w:r w:rsidR="001B4425">
        <w:rPr>
          <w:sz w:val="24"/>
          <w:szCs w:val="24"/>
        </w:rPr>
        <w:t>ов</w:t>
      </w:r>
      <w:r w:rsidR="001B4425" w:rsidRPr="001B4425">
        <w:rPr>
          <w:sz w:val="24"/>
          <w:szCs w:val="24"/>
        </w:rPr>
        <w:t xml:space="preserve"> государственной власти Московской области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="001B4425" w:rsidRPr="001B4425">
        <w:rPr>
          <w:sz w:val="24"/>
          <w:szCs w:val="24"/>
        </w:rPr>
        <w:t>прекурсоров</w:t>
      </w:r>
      <w:proofErr w:type="spellEnd"/>
      <w:r w:rsidR="001B4425" w:rsidRPr="001B4425">
        <w:rPr>
          <w:sz w:val="24"/>
          <w:szCs w:val="24"/>
        </w:rPr>
        <w:t>.</w:t>
      </w:r>
    </w:p>
    <w:p w:rsidR="001B4425" w:rsidRPr="001B4425" w:rsidRDefault="001B4425" w:rsidP="001B4425">
      <w:pPr>
        <w:pStyle w:val="ConsPlusNormal"/>
        <w:jc w:val="both"/>
        <w:rPr>
          <w:sz w:val="24"/>
          <w:szCs w:val="24"/>
        </w:rPr>
      </w:pPr>
      <w:r w:rsidRPr="001B4425">
        <w:rPr>
          <w:sz w:val="24"/>
          <w:szCs w:val="24"/>
        </w:rPr>
        <w:t xml:space="preserve">2.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Уставом Московской области, законами Московской области, иными нормативными правовыми </w:t>
      </w:r>
      <w:r w:rsidR="00C7474A" w:rsidRPr="001B4425">
        <w:rPr>
          <w:sz w:val="24"/>
          <w:szCs w:val="24"/>
        </w:rPr>
        <w:t>актами Московской</w:t>
      </w:r>
      <w:r w:rsidRPr="001B4425">
        <w:rPr>
          <w:sz w:val="24"/>
          <w:szCs w:val="24"/>
        </w:rPr>
        <w:t xml:space="preserve"> области, решениями Государственного антинаркотического комитета и Антинаркотической комиссии в Московской области, а также настоящим Положением.</w:t>
      </w:r>
    </w:p>
    <w:p w:rsidR="001B4425" w:rsidRPr="001B4425" w:rsidRDefault="0088751A" w:rsidP="001B442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 Председателем Комиссии</w:t>
      </w:r>
      <w:r w:rsidR="001B4425" w:rsidRPr="001B4425">
        <w:rPr>
          <w:sz w:val="24"/>
          <w:szCs w:val="24"/>
        </w:rPr>
        <w:t xml:space="preserve"> является Глава </w:t>
      </w:r>
      <w:r w:rsidR="001B4425">
        <w:rPr>
          <w:sz w:val="24"/>
          <w:szCs w:val="24"/>
        </w:rPr>
        <w:t>Пушкинского городского округа</w:t>
      </w:r>
      <w:r w:rsidR="001B4425" w:rsidRPr="001B4425">
        <w:rPr>
          <w:sz w:val="24"/>
          <w:szCs w:val="24"/>
        </w:rPr>
        <w:t xml:space="preserve"> (председатель Комиссии).</w:t>
      </w:r>
    </w:p>
    <w:p w:rsidR="0048463C" w:rsidRDefault="001B4425" w:rsidP="001B4425">
      <w:pPr>
        <w:pStyle w:val="ConsPlusNormal"/>
        <w:jc w:val="both"/>
        <w:rPr>
          <w:sz w:val="24"/>
          <w:szCs w:val="24"/>
        </w:rPr>
      </w:pPr>
      <w:r w:rsidRPr="001B4425">
        <w:rPr>
          <w:sz w:val="24"/>
          <w:szCs w:val="24"/>
        </w:rPr>
        <w:t xml:space="preserve">4. Комиссия осуществляет свою деятельность во взаимодействии </w:t>
      </w:r>
      <w:r w:rsidR="00C7474A" w:rsidRPr="001B4425">
        <w:rPr>
          <w:sz w:val="24"/>
          <w:szCs w:val="24"/>
        </w:rPr>
        <w:t>с подразделениями</w:t>
      </w:r>
      <w:r w:rsidRPr="001B4425">
        <w:rPr>
          <w:sz w:val="24"/>
          <w:szCs w:val="24"/>
        </w:rPr>
        <w:t xml:space="preserve"> территориальных органов федеральных органов исполнительной власти Московской области, органами государственной власти Московской области, Антинаркотической комиссией в Московской области, органами местного самоуправления, организациями и общественными объединениями.</w:t>
      </w:r>
    </w:p>
    <w:p w:rsidR="001B4425" w:rsidRPr="0048463C" w:rsidRDefault="001B4425" w:rsidP="001B4425">
      <w:pPr>
        <w:pStyle w:val="ConsPlusNormal"/>
        <w:jc w:val="both"/>
        <w:rPr>
          <w:sz w:val="24"/>
          <w:szCs w:val="24"/>
        </w:rPr>
      </w:pPr>
    </w:p>
    <w:p w:rsidR="0048463C" w:rsidRPr="0048463C" w:rsidRDefault="0048463C" w:rsidP="00F429A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 xml:space="preserve">2. </w:t>
      </w:r>
      <w:r w:rsidR="00F429A4" w:rsidRPr="0048463C">
        <w:rPr>
          <w:b/>
          <w:sz w:val="24"/>
          <w:szCs w:val="24"/>
        </w:rPr>
        <w:t>ЗАДАЧИ КОМИССИИ</w:t>
      </w:r>
    </w:p>
    <w:p w:rsidR="0048463C" w:rsidRPr="0048463C" w:rsidRDefault="0048463C" w:rsidP="0048463C">
      <w:pPr>
        <w:pStyle w:val="ConsPlusNormal"/>
        <w:widowControl/>
        <w:jc w:val="center"/>
        <w:rPr>
          <w:b/>
          <w:sz w:val="24"/>
          <w:szCs w:val="24"/>
        </w:rPr>
      </w:pPr>
    </w:p>
    <w:p w:rsidR="0048463C" w:rsidRPr="0048463C" w:rsidRDefault="00F429A4" w:rsidP="007E15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7B36">
        <w:rPr>
          <w:rFonts w:ascii="Arial" w:hAnsi="Arial" w:cs="Arial"/>
          <w:sz w:val="24"/>
          <w:szCs w:val="24"/>
        </w:rPr>
        <w:t>2.1. </w:t>
      </w:r>
      <w:r w:rsidR="001B4425">
        <w:rPr>
          <w:rFonts w:ascii="Arial" w:hAnsi="Arial" w:cs="Arial"/>
          <w:sz w:val="24"/>
          <w:szCs w:val="24"/>
        </w:rPr>
        <w:t>У</w:t>
      </w:r>
      <w:r w:rsidR="001B4425" w:rsidRPr="001B4425">
        <w:rPr>
          <w:rFonts w:ascii="Arial" w:hAnsi="Arial" w:cs="Arial"/>
          <w:sz w:val="24"/>
          <w:szCs w:val="24"/>
        </w:rPr>
        <w:t xml:space="preserve">частие в формировании и реализации на территории </w:t>
      </w:r>
      <w:r w:rsidR="001B4425">
        <w:rPr>
          <w:rFonts w:ascii="Arial" w:hAnsi="Arial" w:cs="Arial"/>
          <w:sz w:val="24"/>
          <w:szCs w:val="24"/>
        </w:rPr>
        <w:t>Пушкинского городского округа</w:t>
      </w:r>
      <w:r w:rsidR="001B4425" w:rsidRPr="001B4425">
        <w:rPr>
          <w:rFonts w:ascii="Arial" w:hAnsi="Arial" w:cs="Arial"/>
          <w:sz w:val="24"/>
          <w:szCs w:val="24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1B4425" w:rsidRPr="001B4425">
        <w:rPr>
          <w:rFonts w:ascii="Arial" w:hAnsi="Arial" w:cs="Arial"/>
          <w:sz w:val="24"/>
          <w:szCs w:val="24"/>
        </w:rPr>
        <w:t>прекурсоров</w:t>
      </w:r>
      <w:proofErr w:type="spellEnd"/>
      <w:r w:rsidR="001B4425" w:rsidRPr="001B4425">
        <w:rPr>
          <w:rFonts w:ascii="Arial" w:hAnsi="Arial" w:cs="Arial"/>
          <w:sz w:val="24"/>
          <w:szCs w:val="24"/>
        </w:rPr>
        <w:t>, подготовка предложений в Антинаркотическую комиссию в Московской области по совершенствованию законодательства Московской области в этой области, а также представление ежегодных докладов о деятельности Комиссии</w:t>
      </w:r>
      <w:r w:rsidR="0048463C" w:rsidRPr="0048463C">
        <w:rPr>
          <w:rFonts w:ascii="Arial" w:hAnsi="Arial" w:cs="Arial"/>
          <w:sz w:val="24"/>
          <w:szCs w:val="24"/>
        </w:rPr>
        <w:t>.</w:t>
      </w:r>
    </w:p>
    <w:p w:rsidR="0048463C" w:rsidRPr="0048463C" w:rsidRDefault="0048463C" w:rsidP="007E15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8463C">
        <w:rPr>
          <w:rFonts w:ascii="Arial" w:hAnsi="Arial" w:cs="Arial"/>
          <w:sz w:val="24"/>
          <w:szCs w:val="24"/>
        </w:rPr>
        <w:t xml:space="preserve">2.2. </w:t>
      </w:r>
      <w:r w:rsidR="001B4425">
        <w:rPr>
          <w:rFonts w:ascii="Arial" w:hAnsi="Arial" w:cs="Arial"/>
          <w:sz w:val="24"/>
          <w:szCs w:val="24"/>
        </w:rPr>
        <w:t>К</w:t>
      </w:r>
      <w:r w:rsidR="001B4425" w:rsidRPr="001B4425">
        <w:rPr>
          <w:rFonts w:ascii="Arial" w:hAnsi="Arial" w:cs="Arial"/>
          <w:sz w:val="24"/>
          <w:szCs w:val="24"/>
        </w:rPr>
        <w:t xml:space="preserve">оординация деятельности подразделений территориальных органов федеральных органов исполнительной власти по Московской области, органов местного самоуправления </w:t>
      </w:r>
      <w:r w:rsidR="001B4425">
        <w:rPr>
          <w:rFonts w:ascii="Arial" w:hAnsi="Arial" w:cs="Arial"/>
          <w:sz w:val="24"/>
          <w:szCs w:val="24"/>
        </w:rPr>
        <w:t>Пушкинского городского округа</w:t>
      </w:r>
      <w:r w:rsidR="001B4425" w:rsidRPr="001B4425">
        <w:rPr>
          <w:rFonts w:ascii="Arial" w:hAnsi="Arial" w:cs="Arial"/>
          <w:sz w:val="24"/>
          <w:szCs w:val="24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1B4425" w:rsidRPr="001B4425">
        <w:rPr>
          <w:rFonts w:ascii="Arial" w:hAnsi="Arial" w:cs="Arial"/>
          <w:sz w:val="24"/>
          <w:szCs w:val="24"/>
        </w:rPr>
        <w:t>прекурсоров</w:t>
      </w:r>
      <w:proofErr w:type="spellEnd"/>
      <w:r w:rsidR="001B4425" w:rsidRPr="001B4425">
        <w:rPr>
          <w:rFonts w:ascii="Arial" w:hAnsi="Arial" w:cs="Arial"/>
          <w:sz w:val="24"/>
          <w:szCs w:val="24"/>
        </w:rPr>
        <w:t>, а также организация их взаимодействия с общественными объединениями и организациями</w:t>
      </w:r>
      <w:r w:rsidRPr="0048463C">
        <w:rPr>
          <w:rFonts w:ascii="Arial" w:hAnsi="Arial" w:cs="Arial"/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8463C">
        <w:rPr>
          <w:sz w:val="24"/>
          <w:szCs w:val="24"/>
        </w:rPr>
        <w:t xml:space="preserve">   2.3. </w:t>
      </w:r>
      <w:r w:rsidR="001B4425">
        <w:rPr>
          <w:sz w:val="24"/>
          <w:szCs w:val="24"/>
        </w:rPr>
        <w:t>Р</w:t>
      </w:r>
      <w:r w:rsidR="001B4425" w:rsidRPr="001B4425">
        <w:rPr>
          <w:sz w:val="24"/>
          <w:szCs w:val="24"/>
        </w:rPr>
        <w:t xml:space="preserve">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="001B4425" w:rsidRPr="001B4425">
        <w:rPr>
          <w:sz w:val="24"/>
          <w:szCs w:val="24"/>
        </w:rPr>
        <w:t>прекурсоров</w:t>
      </w:r>
      <w:proofErr w:type="spellEnd"/>
      <w:r w:rsidR="001B4425" w:rsidRPr="001B4425">
        <w:rPr>
          <w:sz w:val="24"/>
          <w:szCs w:val="24"/>
        </w:rPr>
        <w:t>, в том числе на профилактику этого оборота, а также на повышение эффективности реализации муниципальных целевых программ в этой области</w:t>
      </w:r>
      <w:r w:rsidRPr="0048463C">
        <w:rPr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t xml:space="preserve">2.4. </w:t>
      </w:r>
      <w:r w:rsidR="001B4425">
        <w:rPr>
          <w:sz w:val="24"/>
          <w:szCs w:val="24"/>
        </w:rPr>
        <w:t>А</w:t>
      </w:r>
      <w:r w:rsidR="001B4425" w:rsidRPr="001B4425">
        <w:rPr>
          <w:sz w:val="24"/>
          <w:szCs w:val="24"/>
        </w:rPr>
        <w:t xml:space="preserve">нализ эффективности деятельности подразделений территориальных органов федеральных органов исполнительной власти, органов местного самоуправления </w:t>
      </w:r>
      <w:r w:rsidR="001B4425">
        <w:rPr>
          <w:sz w:val="24"/>
          <w:szCs w:val="24"/>
        </w:rPr>
        <w:t>Пушкинского городского округа</w:t>
      </w:r>
      <w:r w:rsidR="001B4425" w:rsidRPr="001B4425">
        <w:rPr>
          <w:sz w:val="24"/>
          <w:szCs w:val="24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1B4425" w:rsidRPr="001B4425">
        <w:rPr>
          <w:sz w:val="24"/>
          <w:szCs w:val="24"/>
        </w:rPr>
        <w:t>прекурсоров</w:t>
      </w:r>
      <w:proofErr w:type="spellEnd"/>
      <w:r w:rsidR="001B4425" w:rsidRPr="001B4425">
        <w:rPr>
          <w:sz w:val="24"/>
          <w:szCs w:val="24"/>
        </w:rPr>
        <w:t>, подготовка предложений по совершенствованию этой работы</w:t>
      </w:r>
      <w:r w:rsidRPr="0048463C">
        <w:rPr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  <w:r w:rsidRPr="0048463C">
        <w:rPr>
          <w:sz w:val="24"/>
          <w:szCs w:val="24"/>
        </w:rPr>
        <w:lastRenderedPageBreak/>
        <w:t xml:space="preserve">2.5. </w:t>
      </w:r>
      <w:r w:rsidR="001B4425">
        <w:rPr>
          <w:sz w:val="24"/>
          <w:szCs w:val="24"/>
        </w:rPr>
        <w:t>Р</w:t>
      </w:r>
      <w:r w:rsidR="001B4425" w:rsidRPr="001B4425">
        <w:rPr>
          <w:sz w:val="24"/>
          <w:szCs w:val="24"/>
        </w:rPr>
        <w:t xml:space="preserve">ешение иных задач, предусмотренных законодательством Российской Федерации и Московской области о наркотических средствах, психотропных веществах и их </w:t>
      </w:r>
      <w:proofErr w:type="spellStart"/>
      <w:r w:rsidR="001B4425" w:rsidRPr="001B4425">
        <w:rPr>
          <w:sz w:val="24"/>
          <w:szCs w:val="24"/>
        </w:rPr>
        <w:t>прекурсорах</w:t>
      </w:r>
      <w:proofErr w:type="spellEnd"/>
      <w:r w:rsidRPr="0048463C">
        <w:rPr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</w:p>
    <w:p w:rsidR="0048463C" w:rsidRPr="0048463C" w:rsidRDefault="0048463C" w:rsidP="007E155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 xml:space="preserve">3. </w:t>
      </w:r>
      <w:r w:rsidR="00DB799D" w:rsidRPr="00DB799D">
        <w:rPr>
          <w:b/>
          <w:sz w:val="24"/>
          <w:szCs w:val="24"/>
        </w:rPr>
        <w:t xml:space="preserve">СОСТАВ КОМИССИИ </w:t>
      </w:r>
    </w:p>
    <w:p w:rsidR="0048463C" w:rsidRPr="00635572" w:rsidRDefault="0048463C" w:rsidP="0048463C">
      <w:pPr>
        <w:pStyle w:val="ConsPlusNormal"/>
        <w:widowControl/>
        <w:jc w:val="center"/>
        <w:rPr>
          <w:b/>
          <w:sz w:val="12"/>
          <w:szCs w:val="12"/>
        </w:rPr>
      </w:pPr>
    </w:p>
    <w:p w:rsidR="0048463C" w:rsidRPr="0048463C" w:rsidRDefault="00DB799D" w:rsidP="0048463C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Pr="00DB799D">
        <w:rPr>
          <w:sz w:val="24"/>
          <w:szCs w:val="24"/>
        </w:rPr>
        <w:t>Персональный состав Комиссии и ее аппарата определяются постановлением Главы муниципального образования Московской области</w:t>
      </w:r>
      <w:r w:rsidR="0048463C" w:rsidRPr="0048463C">
        <w:rPr>
          <w:sz w:val="24"/>
          <w:szCs w:val="24"/>
        </w:rPr>
        <w:t>.</w:t>
      </w:r>
    </w:p>
    <w:p w:rsidR="00DB799D" w:rsidRPr="00DB799D" w:rsidRDefault="0048463C" w:rsidP="00DB799D">
      <w:pPr>
        <w:pStyle w:val="ConsPlusNormal"/>
        <w:jc w:val="both"/>
        <w:rPr>
          <w:sz w:val="24"/>
          <w:szCs w:val="24"/>
        </w:rPr>
      </w:pPr>
      <w:r w:rsidRPr="0048463C">
        <w:rPr>
          <w:sz w:val="24"/>
          <w:szCs w:val="24"/>
        </w:rPr>
        <w:t xml:space="preserve">3.2. </w:t>
      </w:r>
      <w:r w:rsidR="00DB799D" w:rsidRPr="00DB799D">
        <w:rPr>
          <w:sz w:val="24"/>
          <w:szCs w:val="24"/>
        </w:rPr>
        <w:t>В состав Комиссии в обязательном порядке включаются:</w:t>
      </w:r>
    </w:p>
    <w:p w:rsidR="00DB799D" w:rsidRPr="00DB799D" w:rsidRDefault="00DB799D" w:rsidP="00DB799D">
      <w:pPr>
        <w:pStyle w:val="ConsPlusNormal"/>
        <w:jc w:val="both"/>
        <w:rPr>
          <w:sz w:val="24"/>
          <w:szCs w:val="24"/>
        </w:rPr>
      </w:pPr>
      <w:r w:rsidRPr="00DB799D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Пушкинского городского округа</w:t>
      </w:r>
      <w:r w:rsidRPr="00DB799D">
        <w:rPr>
          <w:sz w:val="24"/>
          <w:szCs w:val="24"/>
        </w:rPr>
        <w:t xml:space="preserve"> (председатель Комиссии);</w:t>
      </w:r>
    </w:p>
    <w:p w:rsidR="00DB799D" w:rsidRPr="00DB799D" w:rsidRDefault="00DB799D" w:rsidP="00DB799D">
      <w:pPr>
        <w:pStyle w:val="ConsPlusNormal"/>
        <w:jc w:val="both"/>
        <w:rPr>
          <w:sz w:val="24"/>
          <w:szCs w:val="24"/>
        </w:rPr>
      </w:pPr>
      <w:r w:rsidRPr="00DB799D">
        <w:rPr>
          <w:sz w:val="24"/>
          <w:szCs w:val="24"/>
        </w:rPr>
        <w:t xml:space="preserve">Заместитель Главы (руководитель подразделения), курирующий вопросы безопасности на территории </w:t>
      </w:r>
      <w:r w:rsidR="0088751A">
        <w:rPr>
          <w:sz w:val="24"/>
          <w:szCs w:val="24"/>
        </w:rPr>
        <w:t>П</w:t>
      </w:r>
      <w:r>
        <w:rPr>
          <w:sz w:val="24"/>
          <w:szCs w:val="24"/>
        </w:rPr>
        <w:t>ушкинского городского округа</w:t>
      </w:r>
      <w:r w:rsidRPr="00DB799D">
        <w:rPr>
          <w:sz w:val="24"/>
          <w:szCs w:val="24"/>
        </w:rPr>
        <w:t xml:space="preserve"> (заместитель председателя Комиссии);</w:t>
      </w:r>
    </w:p>
    <w:p w:rsidR="00DB799D" w:rsidRPr="00DB799D" w:rsidRDefault="00DB799D" w:rsidP="00DB799D">
      <w:pPr>
        <w:pStyle w:val="ConsPlusNormal"/>
        <w:jc w:val="both"/>
        <w:rPr>
          <w:sz w:val="24"/>
          <w:szCs w:val="24"/>
        </w:rPr>
      </w:pPr>
      <w:r w:rsidRPr="00DB799D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подразделения по контролю за оборотом наркотиков МУ МВД России «Пушкинское»</w:t>
      </w:r>
      <w:r w:rsidRPr="00DB799D">
        <w:rPr>
          <w:sz w:val="24"/>
          <w:szCs w:val="24"/>
        </w:rPr>
        <w:t>;</w:t>
      </w:r>
    </w:p>
    <w:p w:rsidR="00DB799D" w:rsidRPr="00DB799D" w:rsidRDefault="00DB799D" w:rsidP="00DB799D">
      <w:pPr>
        <w:pStyle w:val="ConsPlusNormal"/>
        <w:jc w:val="both"/>
        <w:rPr>
          <w:sz w:val="24"/>
          <w:szCs w:val="24"/>
        </w:rPr>
      </w:pPr>
      <w:r w:rsidRPr="00DB799D">
        <w:rPr>
          <w:sz w:val="24"/>
          <w:szCs w:val="24"/>
        </w:rPr>
        <w:t xml:space="preserve">Руководитель органа образования в </w:t>
      </w:r>
      <w:r>
        <w:rPr>
          <w:sz w:val="24"/>
          <w:szCs w:val="24"/>
        </w:rPr>
        <w:t>администрации Пушкинского городского округа</w:t>
      </w:r>
      <w:r w:rsidRPr="00DB799D">
        <w:rPr>
          <w:sz w:val="24"/>
          <w:szCs w:val="24"/>
        </w:rPr>
        <w:t>;</w:t>
      </w:r>
    </w:p>
    <w:p w:rsidR="00DB799D" w:rsidRPr="00DB799D" w:rsidRDefault="00DB799D" w:rsidP="00DB799D">
      <w:pPr>
        <w:pStyle w:val="ConsPlusNormal"/>
        <w:jc w:val="both"/>
        <w:rPr>
          <w:sz w:val="24"/>
          <w:szCs w:val="24"/>
        </w:rPr>
      </w:pPr>
      <w:r w:rsidRPr="00DB799D">
        <w:rPr>
          <w:sz w:val="24"/>
          <w:szCs w:val="24"/>
        </w:rPr>
        <w:t xml:space="preserve">Руководитель органа </w:t>
      </w:r>
      <w:r w:rsidRPr="0048463C">
        <w:rPr>
          <w:sz w:val="24"/>
          <w:szCs w:val="24"/>
        </w:rPr>
        <w:t>по делам несовершеннолетних и защите их прав</w:t>
      </w:r>
      <w:r w:rsidRPr="00DB799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 Пушкинского городского округа</w:t>
      </w:r>
      <w:r w:rsidRPr="00DB799D">
        <w:rPr>
          <w:sz w:val="24"/>
          <w:szCs w:val="24"/>
        </w:rPr>
        <w:t>;</w:t>
      </w:r>
    </w:p>
    <w:p w:rsidR="00DB799D" w:rsidRPr="00DB799D" w:rsidRDefault="00DB799D" w:rsidP="00DB799D">
      <w:pPr>
        <w:pStyle w:val="ConsPlusNormal"/>
        <w:jc w:val="both"/>
        <w:rPr>
          <w:sz w:val="24"/>
          <w:szCs w:val="24"/>
        </w:rPr>
      </w:pPr>
      <w:r w:rsidRPr="00DB799D">
        <w:rPr>
          <w:sz w:val="24"/>
          <w:szCs w:val="24"/>
        </w:rPr>
        <w:t xml:space="preserve">Руководитель органа </w:t>
      </w:r>
      <w:r w:rsidRPr="001B4425">
        <w:rPr>
          <w:sz w:val="24"/>
          <w:szCs w:val="24"/>
        </w:rPr>
        <w:t xml:space="preserve">отраслей социальной сферы </w:t>
      </w:r>
      <w:r w:rsidRPr="0048463C">
        <w:rPr>
          <w:sz w:val="24"/>
          <w:szCs w:val="24"/>
        </w:rPr>
        <w:t>администрации Пушкинского городского округа</w:t>
      </w:r>
      <w:r>
        <w:rPr>
          <w:sz w:val="24"/>
          <w:szCs w:val="24"/>
        </w:rPr>
        <w:t>.</w:t>
      </w:r>
    </w:p>
    <w:p w:rsidR="0048463C" w:rsidRPr="0048463C" w:rsidRDefault="00DB799D" w:rsidP="00DB799D">
      <w:pPr>
        <w:pStyle w:val="ConsPlusNormal"/>
        <w:widowControl/>
        <w:jc w:val="both"/>
        <w:rPr>
          <w:sz w:val="24"/>
          <w:szCs w:val="24"/>
        </w:rPr>
      </w:pPr>
      <w:r w:rsidRPr="00DB799D">
        <w:rPr>
          <w:sz w:val="24"/>
          <w:szCs w:val="24"/>
        </w:rPr>
        <w:t xml:space="preserve">Кроме того, по решению председателя </w:t>
      </w:r>
      <w:r>
        <w:rPr>
          <w:sz w:val="24"/>
          <w:szCs w:val="24"/>
        </w:rPr>
        <w:t>Комиссии</w:t>
      </w:r>
      <w:r w:rsidRPr="00DB799D">
        <w:rPr>
          <w:sz w:val="24"/>
          <w:szCs w:val="24"/>
        </w:rPr>
        <w:t xml:space="preserve">, в состав Комиссии могут </w:t>
      </w:r>
      <w:r w:rsidR="00DA2B38" w:rsidRPr="00DB799D">
        <w:rPr>
          <w:sz w:val="24"/>
          <w:szCs w:val="24"/>
        </w:rPr>
        <w:t>быть включены</w:t>
      </w:r>
      <w:r w:rsidRPr="00DB799D">
        <w:rPr>
          <w:sz w:val="24"/>
          <w:szCs w:val="24"/>
        </w:rPr>
        <w:t xml:space="preserve"> иные должностные </w:t>
      </w:r>
      <w:r w:rsidR="00DA2B38" w:rsidRPr="00DB799D">
        <w:rPr>
          <w:sz w:val="24"/>
          <w:szCs w:val="24"/>
        </w:rPr>
        <w:t>лица подразделений</w:t>
      </w:r>
      <w:r w:rsidRPr="00DB799D">
        <w:rPr>
          <w:sz w:val="24"/>
          <w:szCs w:val="24"/>
        </w:rPr>
        <w:t xml:space="preserve"> территориальных органов федеральных органов исполнительной власти, </w:t>
      </w:r>
      <w:r w:rsidRPr="001B4425">
        <w:rPr>
          <w:sz w:val="24"/>
          <w:szCs w:val="24"/>
        </w:rPr>
        <w:t>орган</w:t>
      </w:r>
      <w:r>
        <w:rPr>
          <w:sz w:val="24"/>
          <w:szCs w:val="24"/>
        </w:rPr>
        <w:t>ов</w:t>
      </w:r>
      <w:r w:rsidRPr="001B4425">
        <w:rPr>
          <w:sz w:val="24"/>
          <w:szCs w:val="24"/>
        </w:rPr>
        <w:t xml:space="preserve"> государственной власти Московской области</w:t>
      </w:r>
      <w:r>
        <w:rPr>
          <w:sz w:val="24"/>
          <w:szCs w:val="24"/>
        </w:rPr>
        <w:t xml:space="preserve"> и их подведомственных учреждений</w:t>
      </w:r>
      <w:r w:rsidRPr="001B4425">
        <w:rPr>
          <w:sz w:val="24"/>
          <w:szCs w:val="24"/>
        </w:rPr>
        <w:t xml:space="preserve">, </w:t>
      </w:r>
      <w:r w:rsidRPr="00DB799D">
        <w:rPr>
          <w:sz w:val="24"/>
          <w:szCs w:val="24"/>
        </w:rPr>
        <w:t xml:space="preserve">органов местного самоуправления </w:t>
      </w:r>
      <w:r>
        <w:rPr>
          <w:sz w:val="24"/>
          <w:szCs w:val="24"/>
        </w:rPr>
        <w:t>Пушкинского городского округа по согласованию</w:t>
      </w:r>
      <w:r w:rsidR="0048463C" w:rsidRPr="0048463C">
        <w:rPr>
          <w:sz w:val="24"/>
          <w:szCs w:val="24"/>
        </w:rPr>
        <w:t>.</w:t>
      </w:r>
    </w:p>
    <w:p w:rsidR="0048463C" w:rsidRPr="0048463C" w:rsidRDefault="0048463C" w:rsidP="0048463C">
      <w:pPr>
        <w:pStyle w:val="ConsPlusNormal"/>
        <w:widowControl/>
        <w:jc w:val="both"/>
        <w:rPr>
          <w:sz w:val="24"/>
          <w:szCs w:val="24"/>
        </w:rPr>
      </w:pPr>
    </w:p>
    <w:p w:rsidR="0048463C" w:rsidRPr="0048463C" w:rsidRDefault="0048463C" w:rsidP="007E155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8463C">
        <w:rPr>
          <w:b/>
          <w:sz w:val="24"/>
          <w:szCs w:val="24"/>
        </w:rPr>
        <w:t xml:space="preserve">4. </w:t>
      </w:r>
      <w:r w:rsidR="00DB799D" w:rsidRPr="00DB799D">
        <w:rPr>
          <w:b/>
          <w:sz w:val="24"/>
          <w:szCs w:val="24"/>
        </w:rPr>
        <w:t>ДЛЯ ОСУЩЕСТВЛЕНИЯ СВОИХ ЗАДАЧ КОМИССИЯ ИМЕЕТ ПРАВО</w:t>
      </w:r>
    </w:p>
    <w:p w:rsidR="0048463C" w:rsidRPr="00635572" w:rsidRDefault="0048463C" w:rsidP="0048463C">
      <w:pPr>
        <w:pStyle w:val="ConsPlusNormal"/>
        <w:widowControl/>
        <w:jc w:val="center"/>
        <w:rPr>
          <w:sz w:val="12"/>
          <w:szCs w:val="12"/>
        </w:rPr>
      </w:pPr>
    </w:p>
    <w:p w:rsidR="00704B84" w:rsidRPr="00704B84" w:rsidRDefault="00180049" w:rsidP="00704B84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80049">
        <w:rPr>
          <w:rFonts w:ascii="Arial" w:hAnsi="Arial" w:cs="Arial"/>
          <w:sz w:val="24"/>
          <w:szCs w:val="24"/>
        </w:rPr>
        <w:t xml:space="preserve">4.1. </w:t>
      </w:r>
      <w:r w:rsidR="00A93599">
        <w:rPr>
          <w:rFonts w:ascii="Arial" w:hAnsi="Arial" w:cs="Arial"/>
          <w:sz w:val="24"/>
          <w:szCs w:val="24"/>
        </w:rPr>
        <w:t>П</w:t>
      </w:r>
      <w:r w:rsidR="00704B84" w:rsidRPr="00704B84">
        <w:rPr>
          <w:rFonts w:ascii="Arial" w:hAnsi="Arial" w:cs="Arial"/>
          <w:sz w:val="24"/>
          <w:szCs w:val="24"/>
        </w:rPr>
        <w:t xml:space="preserve">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органов местного самоуправления </w:t>
      </w:r>
      <w:r w:rsidR="00A93599">
        <w:rPr>
          <w:rFonts w:ascii="Arial" w:hAnsi="Arial" w:cs="Arial"/>
          <w:sz w:val="24"/>
          <w:szCs w:val="24"/>
        </w:rPr>
        <w:t>Пушкинского городского округа</w:t>
      </w:r>
      <w:r w:rsidR="00704B84" w:rsidRPr="00704B84">
        <w:rPr>
          <w:rFonts w:ascii="Arial" w:hAnsi="Arial" w:cs="Arial"/>
          <w:sz w:val="24"/>
          <w:szCs w:val="24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704B84" w:rsidRPr="00704B84">
        <w:rPr>
          <w:rFonts w:ascii="Arial" w:hAnsi="Arial" w:cs="Arial"/>
          <w:sz w:val="24"/>
          <w:szCs w:val="24"/>
        </w:rPr>
        <w:t>прекурсоров</w:t>
      </w:r>
      <w:proofErr w:type="spellEnd"/>
      <w:r w:rsidR="00704B84" w:rsidRPr="00704B84">
        <w:rPr>
          <w:rFonts w:ascii="Arial" w:hAnsi="Arial" w:cs="Arial"/>
          <w:sz w:val="24"/>
          <w:szCs w:val="24"/>
        </w:rPr>
        <w:t>, а также осуществ</w:t>
      </w:r>
      <w:r w:rsidR="00A93599">
        <w:rPr>
          <w:rFonts w:ascii="Arial" w:hAnsi="Arial" w:cs="Arial"/>
          <w:sz w:val="24"/>
          <w:szCs w:val="24"/>
        </w:rPr>
        <w:t>лять контроль за их исполнением.</w:t>
      </w:r>
    </w:p>
    <w:p w:rsidR="00704B84" w:rsidRPr="00704B84" w:rsidRDefault="00A93599" w:rsidP="00704B84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704B84" w:rsidRPr="0070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704B84" w:rsidRPr="00704B84">
        <w:rPr>
          <w:rFonts w:ascii="Arial" w:hAnsi="Arial" w:cs="Arial"/>
          <w:sz w:val="24"/>
          <w:szCs w:val="24"/>
        </w:rPr>
        <w:t xml:space="preserve">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 w:rsidR="00704B84" w:rsidRPr="00704B84">
        <w:rPr>
          <w:rFonts w:ascii="Arial" w:hAnsi="Arial" w:cs="Arial"/>
          <w:sz w:val="24"/>
          <w:szCs w:val="24"/>
        </w:rPr>
        <w:t>прекурсоров</w:t>
      </w:r>
      <w:proofErr w:type="spellEnd"/>
      <w:r w:rsidR="00704B84" w:rsidRPr="00704B84">
        <w:rPr>
          <w:rFonts w:ascii="Arial" w:hAnsi="Arial" w:cs="Arial"/>
          <w:sz w:val="24"/>
          <w:szCs w:val="24"/>
        </w:rPr>
        <w:t>, требующим решения Губернатора Московской области, Правительства Московской области и Антинаркотической комиссии в Московской области.</w:t>
      </w:r>
    </w:p>
    <w:p w:rsidR="00704B84" w:rsidRPr="00704B84" w:rsidRDefault="00A93599" w:rsidP="00704B84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704B84" w:rsidRPr="0070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704B84" w:rsidRPr="00704B84">
        <w:rPr>
          <w:rFonts w:ascii="Arial" w:hAnsi="Arial" w:cs="Arial"/>
          <w:sz w:val="24"/>
          <w:szCs w:val="24"/>
        </w:rPr>
        <w:t xml:space="preserve">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704B84" w:rsidRPr="00704B84">
        <w:rPr>
          <w:rFonts w:ascii="Arial" w:hAnsi="Arial" w:cs="Arial"/>
          <w:sz w:val="24"/>
          <w:szCs w:val="24"/>
        </w:rPr>
        <w:t>прекурсоров</w:t>
      </w:r>
      <w:proofErr w:type="spellEnd"/>
      <w:r w:rsidR="00704B84" w:rsidRPr="00704B84">
        <w:rPr>
          <w:rFonts w:ascii="Arial" w:hAnsi="Arial" w:cs="Arial"/>
          <w:sz w:val="24"/>
          <w:szCs w:val="24"/>
        </w:rPr>
        <w:t xml:space="preserve">, а также для подготовки проектов соответствующих решений Комиссии. </w:t>
      </w:r>
    </w:p>
    <w:p w:rsidR="00704B84" w:rsidRPr="00704B84" w:rsidRDefault="00A93599" w:rsidP="00704B84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704B84" w:rsidRPr="0070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704B84" w:rsidRPr="00704B84">
        <w:rPr>
          <w:rFonts w:ascii="Arial" w:hAnsi="Arial" w:cs="Arial"/>
          <w:sz w:val="24"/>
          <w:szCs w:val="24"/>
        </w:rPr>
        <w:t xml:space="preserve">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</w:t>
      </w:r>
      <w:r>
        <w:rPr>
          <w:rFonts w:ascii="Arial" w:hAnsi="Arial" w:cs="Arial"/>
          <w:sz w:val="24"/>
          <w:szCs w:val="24"/>
        </w:rPr>
        <w:t>Пушкинского городского округа</w:t>
      </w:r>
      <w:r w:rsidR="00704B84" w:rsidRPr="00704B84">
        <w:rPr>
          <w:rFonts w:ascii="Arial" w:hAnsi="Arial" w:cs="Arial"/>
          <w:sz w:val="24"/>
          <w:szCs w:val="24"/>
        </w:rPr>
        <w:t>, общественных объединений, организаций (независимо от форм собственности) и должностных лиц;</w:t>
      </w:r>
    </w:p>
    <w:p w:rsidR="00180049" w:rsidRDefault="00A93599" w:rsidP="00704B84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 w:rsidR="00704B84" w:rsidRPr="0070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704B84" w:rsidRPr="00704B84">
        <w:rPr>
          <w:rFonts w:ascii="Arial" w:hAnsi="Arial" w:cs="Arial"/>
          <w:sz w:val="24"/>
          <w:szCs w:val="24"/>
        </w:rPr>
        <w:t>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</w:t>
      </w:r>
      <w:r w:rsidR="0088751A">
        <w:rPr>
          <w:rFonts w:ascii="Arial" w:hAnsi="Arial" w:cs="Arial"/>
          <w:sz w:val="24"/>
          <w:szCs w:val="24"/>
        </w:rPr>
        <w:t xml:space="preserve"> самоуправления</w:t>
      </w:r>
      <w:r w:rsidR="00704B84" w:rsidRPr="0070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Пушкинского городского округа</w:t>
      </w:r>
      <w:r w:rsidR="00704B84" w:rsidRPr="00704B84">
        <w:rPr>
          <w:rFonts w:ascii="Arial" w:hAnsi="Arial" w:cs="Arial"/>
          <w:sz w:val="24"/>
          <w:szCs w:val="24"/>
        </w:rPr>
        <w:t>, а также представителей организаций и общественных объединений (с их согласия)</w:t>
      </w:r>
      <w:r w:rsidR="009F7A35">
        <w:rPr>
          <w:rFonts w:ascii="Arial" w:hAnsi="Arial" w:cs="Arial"/>
          <w:sz w:val="24"/>
          <w:szCs w:val="24"/>
        </w:rPr>
        <w:t>.</w:t>
      </w:r>
    </w:p>
    <w:p w:rsidR="009F7A35" w:rsidRDefault="009F7A35" w:rsidP="0018004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9F7A35" w:rsidRPr="009F7A35" w:rsidRDefault="009F7A35" w:rsidP="009F7A35">
      <w:pPr>
        <w:pStyle w:val="11"/>
        <w:ind w:right="-2" w:firstLine="709"/>
        <w:jc w:val="center"/>
        <w:rPr>
          <w:rFonts w:ascii="Arial" w:hAnsi="Arial" w:cs="Arial"/>
          <w:b/>
          <w:sz w:val="24"/>
          <w:szCs w:val="24"/>
        </w:rPr>
      </w:pPr>
      <w:r w:rsidRPr="009F7A35">
        <w:rPr>
          <w:rFonts w:ascii="Arial" w:hAnsi="Arial" w:cs="Arial"/>
          <w:b/>
          <w:sz w:val="24"/>
          <w:szCs w:val="24"/>
        </w:rPr>
        <w:t>5. ОРГАНИЗАЦИЯ ДЕЯТЕЛЬНОСТИ КОМИССИИ</w:t>
      </w:r>
    </w:p>
    <w:p w:rsidR="009F7A35" w:rsidRPr="00635572" w:rsidRDefault="009F7A35" w:rsidP="009F7A35">
      <w:pPr>
        <w:pStyle w:val="11"/>
        <w:ind w:right="-2" w:firstLine="709"/>
        <w:jc w:val="both"/>
        <w:rPr>
          <w:rFonts w:ascii="Arial" w:hAnsi="Arial" w:cs="Arial"/>
          <w:sz w:val="12"/>
          <w:szCs w:val="12"/>
        </w:rPr>
      </w:pP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5.1. Комиссия образуется в составе председателя, заместител</w:t>
      </w:r>
      <w:r>
        <w:rPr>
          <w:rFonts w:ascii="Arial" w:hAnsi="Arial" w:cs="Arial"/>
          <w:sz w:val="24"/>
          <w:szCs w:val="24"/>
        </w:rPr>
        <w:t>я</w:t>
      </w:r>
      <w:r w:rsidRPr="009F7A35">
        <w:rPr>
          <w:rFonts w:ascii="Arial" w:hAnsi="Arial" w:cs="Arial"/>
          <w:sz w:val="24"/>
          <w:szCs w:val="24"/>
        </w:rPr>
        <w:t xml:space="preserve"> председателя</w:t>
      </w:r>
      <w:r w:rsidR="0088751A">
        <w:rPr>
          <w:rFonts w:ascii="Arial" w:hAnsi="Arial" w:cs="Arial"/>
          <w:sz w:val="24"/>
          <w:szCs w:val="24"/>
        </w:rPr>
        <w:t xml:space="preserve"> </w:t>
      </w:r>
      <w:r w:rsidR="0088751A">
        <w:rPr>
          <w:rFonts w:ascii="Arial" w:hAnsi="Arial" w:cs="Arial"/>
          <w:sz w:val="24"/>
          <w:szCs w:val="24"/>
        </w:rPr>
        <w:lastRenderedPageBreak/>
        <w:t>комиссии</w:t>
      </w:r>
      <w:r w:rsidRPr="009F7A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руководителя аппарата комиссии, ответственного секретаря</w:t>
      </w:r>
      <w:r w:rsidR="0088751A">
        <w:rPr>
          <w:rFonts w:ascii="Arial" w:hAnsi="Arial" w:cs="Arial"/>
          <w:sz w:val="24"/>
          <w:szCs w:val="24"/>
        </w:rPr>
        <w:t xml:space="preserve"> комиссии</w:t>
      </w:r>
      <w:r>
        <w:rPr>
          <w:rFonts w:ascii="Arial" w:hAnsi="Arial" w:cs="Arial"/>
          <w:sz w:val="24"/>
          <w:szCs w:val="24"/>
        </w:rPr>
        <w:t xml:space="preserve"> и членов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5.2. Работой Комиссии руководит председатель Комиссии, а на период е</w:t>
      </w:r>
      <w:r w:rsidR="0088751A">
        <w:rPr>
          <w:rFonts w:ascii="Arial" w:hAnsi="Arial" w:cs="Arial"/>
          <w:sz w:val="24"/>
          <w:szCs w:val="24"/>
        </w:rPr>
        <w:t>го отсутствия - его заместитель</w:t>
      </w:r>
      <w:r w:rsidRPr="009F7A35">
        <w:rPr>
          <w:rFonts w:ascii="Arial" w:hAnsi="Arial" w:cs="Arial"/>
          <w:sz w:val="24"/>
          <w:szCs w:val="24"/>
        </w:rPr>
        <w:t xml:space="preserve"> по поручению председателя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5.3. Председатель Комиссии:</w:t>
      </w:r>
    </w:p>
    <w:p w:rsidR="009F7A35" w:rsidRPr="009F7A35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 xml:space="preserve">а) председательствует на заседаниях Комиссии; </w:t>
      </w:r>
    </w:p>
    <w:p w:rsidR="009F7A35" w:rsidRPr="009F7A35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 xml:space="preserve">б) подписывает принятые Комиссией решения; </w:t>
      </w:r>
    </w:p>
    <w:p w:rsidR="008036B6" w:rsidRPr="002027CD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</w:t>
      </w:r>
      <w:r w:rsidR="008036B6" w:rsidRPr="002027CD">
        <w:rPr>
          <w:rFonts w:ascii="Arial" w:hAnsi="Arial" w:cs="Arial"/>
          <w:sz w:val="24"/>
          <w:szCs w:val="24"/>
        </w:rPr>
        <w:t>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</w:t>
      </w:r>
      <w:r w:rsidRPr="009F7A35">
        <w:rPr>
          <w:rFonts w:ascii="Arial" w:hAnsi="Arial" w:cs="Arial"/>
          <w:sz w:val="24"/>
          <w:szCs w:val="24"/>
        </w:rPr>
        <w:t>, а также о перенос</w:t>
      </w:r>
      <w:r w:rsidR="008036B6">
        <w:rPr>
          <w:rFonts w:ascii="Arial" w:hAnsi="Arial" w:cs="Arial"/>
          <w:sz w:val="24"/>
          <w:szCs w:val="24"/>
        </w:rPr>
        <w:t>е очередного заседания Комиссии;</w:t>
      </w:r>
    </w:p>
    <w:p w:rsidR="008036B6" w:rsidRPr="002027CD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027CD">
        <w:rPr>
          <w:rFonts w:ascii="Arial" w:hAnsi="Arial" w:cs="Arial"/>
          <w:sz w:val="24"/>
          <w:szCs w:val="24"/>
        </w:rPr>
        <w:t>) утверждает протоколы заседаний Комиссии;</w:t>
      </w:r>
    </w:p>
    <w:p w:rsidR="008036B6" w:rsidRPr="002027CD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 утверждает </w:t>
      </w:r>
      <w:r w:rsidRPr="002027CD">
        <w:rPr>
          <w:rFonts w:ascii="Arial" w:hAnsi="Arial" w:cs="Arial"/>
          <w:sz w:val="24"/>
          <w:szCs w:val="24"/>
        </w:rPr>
        <w:t>информ</w:t>
      </w:r>
      <w:r>
        <w:rPr>
          <w:rFonts w:ascii="Arial" w:hAnsi="Arial" w:cs="Arial"/>
          <w:sz w:val="24"/>
          <w:szCs w:val="24"/>
        </w:rPr>
        <w:t>ацию, направляемую в</w:t>
      </w:r>
      <w:r w:rsidRPr="00202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2027CD">
        <w:rPr>
          <w:rFonts w:ascii="Arial" w:hAnsi="Arial" w:cs="Arial"/>
          <w:sz w:val="24"/>
          <w:szCs w:val="24"/>
        </w:rPr>
        <w:t xml:space="preserve">ппарат </w:t>
      </w:r>
      <w:r w:rsidR="00A93599">
        <w:rPr>
          <w:rFonts w:ascii="Arial" w:hAnsi="Arial" w:cs="Arial"/>
          <w:sz w:val="24"/>
          <w:szCs w:val="24"/>
        </w:rPr>
        <w:t>Антинаркотической комиссии</w:t>
      </w:r>
      <w:r w:rsidRPr="002027CD">
        <w:rPr>
          <w:rFonts w:ascii="Arial" w:hAnsi="Arial" w:cs="Arial"/>
          <w:sz w:val="24"/>
          <w:szCs w:val="24"/>
        </w:rPr>
        <w:t xml:space="preserve"> в Московской области по итогам деятельности Комиссии за год.</w:t>
      </w:r>
    </w:p>
    <w:p w:rsidR="009F7A35" w:rsidRPr="009F7A35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9F7A35" w:rsidRPr="009F7A35">
        <w:rPr>
          <w:rFonts w:ascii="Arial" w:hAnsi="Arial" w:cs="Arial"/>
          <w:sz w:val="24"/>
          <w:szCs w:val="24"/>
        </w:rPr>
        <w:t>) распределяет обязанности между заместител</w:t>
      </w:r>
      <w:r w:rsidR="009F7A35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председателя Комиссии</w:t>
      </w:r>
      <w:r w:rsidR="009F7A35" w:rsidRPr="009F7A35">
        <w:rPr>
          <w:rFonts w:ascii="Arial" w:hAnsi="Arial" w:cs="Arial"/>
          <w:sz w:val="24"/>
          <w:szCs w:val="24"/>
        </w:rPr>
        <w:t xml:space="preserve"> и членами Комиссии;</w:t>
      </w:r>
    </w:p>
    <w:p w:rsidR="009F7A35" w:rsidRPr="009F7A35" w:rsidRDefault="008036B6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9F7A35" w:rsidRPr="009F7A35">
        <w:rPr>
          <w:rFonts w:ascii="Arial" w:hAnsi="Arial" w:cs="Arial"/>
          <w:sz w:val="24"/>
          <w:szCs w:val="24"/>
        </w:rPr>
        <w:t xml:space="preserve">) утверждает </w:t>
      </w:r>
      <w:r w:rsidR="009F7A35">
        <w:rPr>
          <w:rFonts w:ascii="Arial" w:hAnsi="Arial" w:cs="Arial"/>
          <w:sz w:val="24"/>
          <w:szCs w:val="24"/>
        </w:rPr>
        <w:t>План работы Комиссии</w:t>
      </w:r>
      <w:r w:rsidR="009F7A35" w:rsidRPr="009F7A35">
        <w:rPr>
          <w:rFonts w:ascii="Arial" w:hAnsi="Arial" w:cs="Arial"/>
          <w:sz w:val="24"/>
          <w:szCs w:val="24"/>
        </w:rPr>
        <w:t>.</w:t>
      </w:r>
    </w:p>
    <w:p w:rsidR="008036B6" w:rsidRDefault="00D05019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Заместитель председателя Комиссии:</w:t>
      </w:r>
    </w:p>
    <w:p w:rsidR="00D05019" w:rsidRDefault="00D05019" w:rsidP="00D0501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</w:t>
      </w:r>
      <w:r w:rsidRPr="00D05019">
        <w:rPr>
          <w:rFonts w:ascii="Arial" w:hAnsi="Arial" w:cs="Arial"/>
          <w:sz w:val="24"/>
          <w:szCs w:val="24"/>
        </w:rPr>
        <w:t>о решению председателя Комиссии, заместитель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05019">
        <w:rPr>
          <w:rFonts w:ascii="Arial" w:hAnsi="Arial" w:cs="Arial"/>
          <w:sz w:val="24"/>
          <w:szCs w:val="24"/>
        </w:rPr>
        <w:t>в пределах своей компетенции</w:t>
      </w:r>
      <w:r>
        <w:rPr>
          <w:rFonts w:ascii="Arial" w:hAnsi="Arial" w:cs="Arial"/>
          <w:sz w:val="24"/>
          <w:szCs w:val="24"/>
        </w:rPr>
        <w:t>;</w:t>
      </w:r>
    </w:p>
    <w:p w:rsidR="00D05019" w:rsidRDefault="00D05019" w:rsidP="00D0501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D05019">
        <w:rPr>
          <w:rFonts w:ascii="Arial" w:hAnsi="Arial" w:cs="Arial"/>
          <w:sz w:val="24"/>
          <w:szCs w:val="24"/>
        </w:rPr>
        <w:t xml:space="preserve">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 исполнительной власти, органами местного самоуправления </w:t>
      </w:r>
      <w:r>
        <w:rPr>
          <w:rFonts w:ascii="Arial" w:hAnsi="Arial" w:cs="Arial"/>
          <w:sz w:val="24"/>
          <w:szCs w:val="24"/>
        </w:rPr>
        <w:t>Пушкинского городского округа и</w:t>
      </w:r>
      <w:r w:rsidRPr="00D05019">
        <w:rPr>
          <w:rFonts w:ascii="Arial" w:hAnsi="Arial" w:cs="Arial"/>
          <w:sz w:val="24"/>
          <w:szCs w:val="24"/>
        </w:rPr>
        <w:t xml:space="preserve"> организациями, расположенными на территории </w:t>
      </w:r>
      <w:r>
        <w:rPr>
          <w:rFonts w:ascii="Arial" w:hAnsi="Arial" w:cs="Arial"/>
          <w:sz w:val="24"/>
          <w:szCs w:val="24"/>
        </w:rPr>
        <w:t xml:space="preserve">Пушкинского </w:t>
      </w:r>
      <w:r w:rsidRPr="00D05019">
        <w:rPr>
          <w:rFonts w:ascii="Arial" w:hAnsi="Arial" w:cs="Arial"/>
          <w:sz w:val="24"/>
          <w:szCs w:val="24"/>
        </w:rPr>
        <w:t>городского округа, а также средствами массовой информации</w:t>
      </w:r>
      <w:r w:rsidR="000352E9">
        <w:rPr>
          <w:rFonts w:ascii="Arial" w:hAnsi="Arial" w:cs="Arial"/>
          <w:sz w:val="24"/>
          <w:szCs w:val="24"/>
        </w:rPr>
        <w:t>;</w:t>
      </w:r>
    </w:p>
    <w:p w:rsidR="000352E9" w:rsidRDefault="000352E9" w:rsidP="00D0501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организует</w:t>
      </w:r>
      <w:r w:rsidRPr="00CE6887">
        <w:rPr>
          <w:rFonts w:ascii="Arial" w:hAnsi="Arial" w:cs="Arial"/>
          <w:sz w:val="24"/>
          <w:szCs w:val="24"/>
        </w:rPr>
        <w:t xml:space="preserve"> контроль за исполнением решений </w:t>
      </w:r>
      <w:r w:rsidRPr="000352E9">
        <w:rPr>
          <w:rFonts w:ascii="Arial" w:hAnsi="Arial" w:cs="Arial"/>
          <w:sz w:val="24"/>
          <w:szCs w:val="24"/>
        </w:rPr>
        <w:t>Государственного антинаркотического комитета, Антинаркотической комиссии в Московской области и собственных решений Комиссии</w:t>
      </w:r>
      <w:r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5</w:t>
      </w:r>
      <w:r w:rsidRPr="009F7A3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Руководитель аппарата</w:t>
      </w:r>
      <w:r w:rsidRPr="009F7A35">
        <w:rPr>
          <w:rFonts w:ascii="Arial" w:hAnsi="Arial" w:cs="Arial"/>
          <w:sz w:val="24"/>
          <w:szCs w:val="24"/>
        </w:rPr>
        <w:t xml:space="preserve"> Комиссии:</w:t>
      </w:r>
    </w:p>
    <w:p w:rsidR="00CE6887" w:rsidRPr="00CE6887" w:rsidRDefault="00E646FB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организует</w:t>
      </w:r>
      <w:r w:rsidR="00CE6887" w:rsidRPr="00CE6887">
        <w:rPr>
          <w:rFonts w:ascii="Arial" w:hAnsi="Arial" w:cs="Arial"/>
          <w:sz w:val="24"/>
          <w:szCs w:val="24"/>
        </w:rPr>
        <w:t xml:space="preserve"> контроль за исполнением решений </w:t>
      </w:r>
      <w:r>
        <w:rPr>
          <w:rFonts w:ascii="Arial" w:hAnsi="Arial" w:cs="Arial"/>
          <w:sz w:val="24"/>
          <w:szCs w:val="24"/>
        </w:rPr>
        <w:t>Комиссии</w:t>
      </w:r>
      <w:r w:rsidR="00CE6887" w:rsidRPr="00CE6887">
        <w:rPr>
          <w:rFonts w:ascii="Arial" w:hAnsi="Arial" w:cs="Arial"/>
          <w:sz w:val="24"/>
          <w:szCs w:val="24"/>
        </w:rPr>
        <w:t>;</w:t>
      </w:r>
    </w:p>
    <w:p w:rsidR="00CE6887" w:rsidRPr="00CE6887" w:rsidRDefault="00E646FB" w:rsidP="008036B6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организует</w:t>
      </w:r>
      <w:r w:rsidR="00CE6887" w:rsidRPr="00CE6887">
        <w:rPr>
          <w:rFonts w:ascii="Arial" w:hAnsi="Arial" w:cs="Arial"/>
          <w:sz w:val="24"/>
          <w:szCs w:val="24"/>
        </w:rPr>
        <w:t xml:space="preserve"> подготовку и проведение совместно с Управлением делами </w:t>
      </w:r>
      <w:r>
        <w:rPr>
          <w:rFonts w:ascii="Arial" w:hAnsi="Arial" w:cs="Arial"/>
          <w:sz w:val="24"/>
          <w:szCs w:val="24"/>
        </w:rPr>
        <w:t>администрации Пушкинского городского округа</w:t>
      </w:r>
      <w:r w:rsidR="00CE6887" w:rsidRPr="00CE6887">
        <w:rPr>
          <w:rFonts w:ascii="Arial" w:hAnsi="Arial" w:cs="Arial"/>
          <w:sz w:val="24"/>
          <w:szCs w:val="24"/>
        </w:rPr>
        <w:t xml:space="preserve"> заседаний </w:t>
      </w:r>
      <w:r>
        <w:rPr>
          <w:rFonts w:ascii="Arial" w:hAnsi="Arial" w:cs="Arial"/>
          <w:sz w:val="24"/>
          <w:szCs w:val="24"/>
        </w:rPr>
        <w:t>Комиссии</w:t>
      </w:r>
      <w:r w:rsidR="00CE6887" w:rsidRPr="00CE6887">
        <w:rPr>
          <w:rFonts w:ascii="Arial" w:hAnsi="Arial" w:cs="Arial"/>
          <w:sz w:val="24"/>
          <w:szCs w:val="24"/>
        </w:rPr>
        <w:t>;</w:t>
      </w:r>
    </w:p>
    <w:p w:rsidR="00CE6887" w:rsidRPr="00CE6887" w:rsidRDefault="00E646FB" w:rsidP="000C429A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</w:t>
      </w:r>
      <w:r w:rsidR="00A93599">
        <w:rPr>
          <w:rFonts w:ascii="Arial" w:hAnsi="Arial" w:cs="Arial"/>
          <w:sz w:val="24"/>
          <w:szCs w:val="24"/>
        </w:rPr>
        <w:t xml:space="preserve">организует проведение </w:t>
      </w:r>
      <w:r w:rsidR="00A93599" w:rsidRPr="00A93599">
        <w:rPr>
          <w:rFonts w:ascii="Arial" w:hAnsi="Arial" w:cs="Arial"/>
          <w:sz w:val="24"/>
          <w:szCs w:val="24"/>
        </w:rPr>
        <w:t>мониторинг</w:t>
      </w:r>
      <w:r w:rsidR="00A93599">
        <w:rPr>
          <w:rFonts w:ascii="Arial" w:hAnsi="Arial" w:cs="Arial"/>
          <w:sz w:val="24"/>
          <w:szCs w:val="24"/>
        </w:rPr>
        <w:t>а</w:t>
      </w:r>
      <w:r w:rsidR="00A93599" w:rsidRPr="00A93599">
        <w:rPr>
          <w:rFonts w:ascii="Arial" w:hAnsi="Arial" w:cs="Arial"/>
          <w:sz w:val="24"/>
          <w:szCs w:val="24"/>
        </w:rPr>
        <w:t xml:space="preserve"> общественно-политических, социально-экономических и иных процессов в </w:t>
      </w:r>
      <w:r w:rsidR="00A93599">
        <w:rPr>
          <w:rFonts w:ascii="Arial" w:hAnsi="Arial" w:cs="Arial"/>
          <w:sz w:val="24"/>
          <w:szCs w:val="24"/>
        </w:rPr>
        <w:t>Пушкинском городском округе</w:t>
      </w:r>
      <w:r w:rsidR="00A93599" w:rsidRPr="00A93599">
        <w:rPr>
          <w:rFonts w:ascii="Arial" w:hAnsi="Arial" w:cs="Arial"/>
          <w:sz w:val="24"/>
          <w:szCs w:val="24"/>
        </w:rPr>
        <w:t xml:space="preserve">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="00A93599" w:rsidRPr="00A93599">
        <w:rPr>
          <w:rFonts w:ascii="Arial" w:hAnsi="Arial" w:cs="Arial"/>
          <w:sz w:val="24"/>
          <w:szCs w:val="24"/>
        </w:rPr>
        <w:t>прекурсоров</w:t>
      </w:r>
      <w:proofErr w:type="spellEnd"/>
      <w:r w:rsidR="00A93599" w:rsidRPr="00A93599">
        <w:rPr>
          <w:rFonts w:ascii="Arial" w:hAnsi="Arial" w:cs="Arial"/>
          <w:sz w:val="24"/>
          <w:szCs w:val="24"/>
        </w:rPr>
        <w:t>, выработка предложений по её улучшению</w:t>
      </w:r>
      <w:r w:rsidR="000352E9"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6</w:t>
      </w:r>
      <w:r w:rsidRPr="009F7A35">
        <w:rPr>
          <w:rFonts w:ascii="Arial" w:hAnsi="Arial" w:cs="Arial"/>
          <w:sz w:val="24"/>
          <w:szCs w:val="24"/>
        </w:rPr>
        <w:t>. Ответственный секретарь Комиссии: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а) обеспечивает подготовку запросов, проектов решений, других материалов и документов, необходимых для рассмотрения на заседании Комиссии;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б) ведет протокол заседания Комиссии;</w:t>
      </w:r>
    </w:p>
    <w:p w:rsidR="009F7A35" w:rsidRPr="009F7A35" w:rsidRDefault="00E646FB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</w:t>
      </w:r>
      <w:r w:rsidR="009F7A35" w:rsidRPr="009F7A35">
        <w:rPr>
          <w:rFonts w:ascii="Arial" w:hAnsi="Arial" w:cs="Arial"/>
          <w:sz w:val="24"/>
          <w:szCs w:val="24"/>
        </w:rPr>
        <w:t>оформляет и рассылает решения Комиссии и выписки из них, а также выполняет поручения, связанные с их реализацией;</w:t>
      </w:r>
    </w:p>
    <w:p w:rsidR="009F7A35" w:rsidRDefault="00E646FB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 </w:t>
      </w:r>
      <w:r w:rsidR="006F7BDD">
        <w:rPr>
          <w:rFonts w:ascii="Arial" w:hAnsi="Arial" w:cs="Arial"/>
          <w:sz w:val="24"/>
          <w:szCs w:val="24"/>
        </w:rPr>
        <w:t>обеспечивает</w:t>
      </w:r>
      <w:r w:rsidR="009F7A35" w:rsidRPr="009F7A35">
        <w:rPr>
          <w:rFonts w:ascii="Arial" w:hAnsi="Arial" w:cs="Arial"/>
          <w:sz w:val="24"/>
          <w:szCs w:val="24"/>
        </w:rPr>
        <w:t xml:space="preserve"> оповещение членов Комиссии о проведении очередного (внеочередного, допо</w:t>
      </w:r>
      <w:r>
        <w:rPr>
          <w:rFonts w:ascii="Arial" w:hAnsi="Arial" w:cs="Arial"/>
          <w:sz w:val="24"/>
          <w:szCs w:val="24"/>
        </w:rPr>
        <w:t>лнительного) заседания Комиссии;</w:t>
      </w:r>
    </w:p>
    <w:p w:rsidR="009F7A35" w:rsidRDefault="00E646FB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з</w:t>
      </w:r>
      <w:r w:rsidRPr="00CE6887">
        <w:rPr>
          <w:rFonts w:ascii="Arial" w:hAnsi="Arial" w:cs="Arial"/>
          <w:sz w:val="24"/>
          <w:szCs w:val="24"/>
        </w:rPr>
        <w:t xml:space="preserve">апрашивает, получает и осуществляет подготовку необходимых материалов к заседаниям </w:t>
      </w:r>
      <w:r>
        <w:rPr>
          <w:rFonts w:ascii="Arial" w:hAnsi="Arial" w:cs="Arial"/>
          <w:sz w:val="24"/>
          <w:szCs w:val="24"/>
        </w:rPr>
        <w:t>Комиссии</w:t>
      </w:r>
      <w:r w:rsidRPr="00CE6887">
        <w:rPr>
          <w:rFonts w:ascii="Arial" w:hAnsi="Arial" w:cs="Arial"/>
          <w:sz w:val="24"/>
          <w:szCs w:val="24"/>
        </w:rPr>
        <w:t xml:space="preserve">, проектов протоколов </w:t>
      </w:r>
      <w:r>
        <w:rPr>
          <w:rFonts w:ascii="Arial" w:hAnsi="Arial" w:cs="Arial"/>
          <w:sz w:val="24"/>
          <w:szCs w:val="24"/>
        </w:rPr>
        <w:t>Комиссии</w:t>
      </w:r>
      <w:r w:rsidRPr="00CE6887">
        <w:rPr>
          <w:rFonts w:ascii="Arial" w:hAnsi="Arial" w:cs="Arial"/>
          <w:sz w:val="24"/>
          <w:szCs w:val="24"/>
        </w:rPr>
        <w:t xml:space="preserve"> и проектов его решений</w:t>
      </w:r>
      <w:r>
        <w:rPr>
          <w:rFonts w:ascii="Arial" w:hAnsi="Arial" w:cs="Arial"/>
          <w:sz w:val="24"/>
          <w:szCs w:val="24"/>
        </w:rPr>
        <w:t>;</w:t>
      </w:r>
    </w:p>
    <w:p w:rsidR="00E646FB" w:rsidRPr="00CE6887" w:rsidRDefault="00E646FB" w:rsidP="00E646FB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Pr="00CE6887">
        <w:rPr>
          <w:rFonts w:ascii="Arial" w:hAnsi="Arial" w:cs="Arial"/>
          <w:sz w:val="24"/>
          <w:szCs w:val="24"/>
        </w:rPr>
        <w:t xml:space="preserve">анализирует информацию о состоянии правопорядка в </w:t>
      </w:r>
      <w:r>
        <w:rPr>
          <w:rFonts w:ascii="Arial" w:hAnsi="Arial" w:cs="Arial"/>
          <w:sz w:val="24"/>
          <w:szCs w:val="24"/>
        </w:rPr>
        <w:t>Пушкинском городском округе</w:t>
      </w:r>
      <w:r w:rsidRPr="00CE68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E6887">
        <w:rPr>
          <w:rFonts w:ascii="Arial" w:hAnsi="Arial" w:cs="Arial"/>
          <w:sz w:val="24"/>
          <w:szCs w:val="24"/>
        </w:rPr>
        <w:t xml:space="preserve">а также вырабатывает предложения </w:t>
      </w:r>
      <w:r>
        <w:rPr>
          <w:rFonts w:ascii="Arial" w:hAnsi="Arial" w:cs="Arial"/>
          <w:sz w:val="24"/>
          <w:szCs w:val="24"/>
        </w:rPr>
        <w:t>Комиссии</w:t>
      </w:r>
      <w:r w:rsidRPr="00CE6887">
        <w:rPr>
          <w:rFonts w:ascii="Arial" w:hAnsi="Arial" w:cs="Arial"/>
          <w:sz w:val="24"/>
          <w:szCs w:val="24"/>
        </w:rPr>
        <w:t xml:space="preserve"> по устранению причин и условий ухудшения ситуации в данной сфере деятельности;</w:t>
      </w:r>
    </w:p>
    <w:p w:rsidR="00E646FB" w:rsidRDefault="006F7BDD" w:rsidP="00E646FB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E646FB" w:rsidRPr="00CE6887">
        <w:rPr>
          <w:rFonts w:ascii="Arial" w:hAnsi="Arial" w:cs="Arial"/>
          <w:sz w:val="24"/>
          <w:szCs w:val="24"/>
        </w:rPr>
        <w:t xml:space="preserve">) ведет делопроизводство </w:t>
      </w:r>
      <w:r w:rsidR="00E646FB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>;</w:t>
      </w:r>
    </w:p>
    <w:p w:rsidR="006F7BDD" w:rsidRPr="00CE6887" w:rsidRDefault="006F7BDD" w:rsidP="00E646FB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организационно входит в состав аппарата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7</w:t>
      </w:r>
      <w:r w:rsidRPr="009F7A35">
        <w:rPr>
          <w:rFonts w:ascii="Arial" w:hAnsi="Arial" w:cs="Arial"/>
          <w:sz w:val="24"/>
          <w:szCs w:val="24"/>
        </w:rPr>
        <w:t>. Заседания Комиссии проводятся не реже одного раза в квартал и счита</w:t>
      </w:r>
      <w:r w:rsidR="000C429A">
        <w:rPr>
          <w:rFonts w:ascii="Arial" w:hAnsi="Arial" w:cs="Arial"/>
          <w:sz w:val="24"/>
          <w:szCs w:val="24"/>
        </w:rPr>
        <w:t>ю</w:t>
      </w:r>
      <w:r w:rsidRPr="009F7A35">
        <w:rPr>
          <w:rFonts w:ascii="Arial" w:hAnsi="Arial" w:cs="Arial"/>
          <w:sz w:val="24"/>
          <w:szCs w:val="24"/>
        </w:rPr>
        <w:t xml:space="preserve">тся </w:t>
      </w:r>
      <w:r w:rsidRPr="009F7A35">
        <w:rPr>
          <w:rFonts w:ascii="Arial" w:hAnsi="Arial" w:cs="Arial"/>
          <w:sz w:val="24"/>
          <w:szCs w:val="24"/>
        </w:rPr>
        <w:lastRenderedPageBreak/>
        <w:t>правомочным</w:t>
      </w:r>
      <w:r w:rsidR="000C429A">
        <w:rPr>
          <w:rFonts w:ascii="Arial" w:hAnsi="Arial" w:cs="Arial"/>
          <w:sz w:val="24"/>
          <w:szCs w:val="24"/>
        </w:rPr>
        <w:t>и</w:t>
      </w:r>
      <w:r w:rsidRPr="009F7A35">
        <w:rPr>
          <w:rFonts w:ascii="Arial" w:hAnsi="Arial" w:cs="Arial"/>
          <w:sz w:val="24"/>
          <w:szCs w:val="24"/>
        </w:rPr>
        <w:t xml:space="preserve">, если на нем присутствует более половины от утвержденного </w:t>
      </w:r>
      <w:r w:rsidR="00DA2B38" w:rsidRPr="009F7A35">
        <w:rPr>
          <w:rFonts w:ascii="Arial" w:hAnsi="Arial" w:cs="Arial"/>
          <w:sz w:val="24"/>
          <w:szCs w:val="24"/>
        </w:rPr>
        <w:t>состава ее</w:t>
      </w:r>
      <w:r w:rsidRPr="009F7A35">
        <w:rPr>
          <w:rFonts w:ascii="Arial" w:hAnsi="Arial" w:cs="Arial"/>
          <w:sz w:val="24"/>
          <w:szCs w:val="24"/>
        </w:rPr>
        <w:t xml:space="preserve"> членов.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8</w:t>
      </w:r>
      <w:r w:rsidRPr="009F7A35">
        <w:rPr>
          <w:rFonts w:ascii="Arial" w:hAnsi="Arial" w:cs="Arial"/>
          <w:sz w:val="24"/>
          <w:szCs w:val="24"/>
        </w:rPr>
        <w:t xml:space="preserve">. Принятие решения Комиссии осуществляется открытым голосованием простым большинством голосов членов Комиссии, присутствующих на заседании. </w:t>
      </w:r>
      <w:r w:rsidR="000C429A">
        <w:rPr>
          <w:rFonts w:ascii="Arial" w:hAnsi="Arial" w:cs="Arial"/>
          <w:sz w:val="24"/>
          <w:szCs w:val="24"/>
        </w:rPr>
        <w:t xml:space="preserve">               </w:t>
      </w:r>
      <w:r w:rsidRPr="009F7A35">
        <w:rPr>
          <w:rFonts w:ascii="Arial" w:hAnsi="Arial" w:cs="Arial"/>
          <w:sz w:val="24"/>
          <w:szCs w:val="24"/>
        </w:rPr>
        <w:t xml:space="preserve">В случае равенства </w:t>
      </w:r>
      <w:r w:rsidR="00C7474A" w:rsidRPr="009F7A35">
        <w:rPr>
          <w:rFonts w:ascii="Arial" w:hAnsi="Arial" w:cs="Arial"/>
          <w:sz w:val="24"/>
          <w:szCs w:val="24"/>
        </w:rPr>
        <w:t>голосов голос</w:t>
      </w:r>
      <w:r w:rsidRPr="009F7A35">
        <w:rPr>
          <w:rFonts w:ascii="Arial" w:hAnsi="Arial" w:cs="Arial"/>
          <w:sz w:val="24"/>
          <w:szCs w:val="24"/>
        </w:rPr>
        <w:t xml:space="preserve"> председательствующего на заседании Комиссии является решающим.</w:t>
      </w:r>
    </w:p>
    <w:p w:rsidR="000C429A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9</w:t>
      </w:r>
      <w:r w:rsidRPr="009F7A35">
        <w:rPr>
          <w:rFonts w:ascii="Arial" w:hAnsi="Arial" w:cs="Arial"/>
          <w:sz w:val="24"/>
          <w:szCs w:val="24"/>
        </w:rPr>
        <w:t>. Члены Комиссии</w:t>
      </w:r>
      <w:r w:rsidR="000C429A">
        <w:rPr>
          <w:rFonts w:ascii="Arial" w:hAnsi="Arial" w:cs="Arial"/>
          <w:sz w:val="24"/>
          <w:szCs w:val="24"/>
        </w:rPr>
        <w:t>:</w:t>
      </w:r>
    </w:p>
    <w:p w:rsidR="009F7A35" w:rsidRDefault="000C429A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9F7A35" w:rsidRPr="009F7A35">
        <w:rPr>
          <w:rFonts w:ascii="Arial" w:hAnsi="Arial" w:cs="Arial"/>
          <w:sz w:val="24"/>
          <w:szCs w:val="24"/>
        </w:rPr>
        <w:t>обладают равными правами при обсуждении вопросов и принятии решений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а </w:t>
      </w:r>
      <w:r w:rsidR="009F7A35" w:rsidRPr="009F7A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proofErr w:type="gramEnd"/>
      <w:r w:rsidR="009F7A35" w:rsidRPr="009F7A35">
        <w:rPr>
          <w:rFonts w:ascii="Arial" w:hAnsi="Arial" w:cs="Arial"/>
          <w:sz w:val="24"/>
          <w:szCs w:val="24"/>
        </w:rPr>
        <w:t xml:space="preserve"> случае несогласия с принятым решением каждый член Комиссии вправе изложить письменно особое мнение, которое подлежит обяза</w:t>
      </w:r>
      <w:r>
        <w:rPr>
          <w:rFonts w:ascii="Arial" w:hAnsi="Arial" w:cs="Arial"/>
          <w:sz w:val="24"/>
          <w:szCs w:val="24"/>
        </w:rPr>
        <w:t>тельному приобщению к протоколу;</w:t>
      </w:r>
    </w:p>
    <w:p w:rsidR="000C429A" w:rsidRDefault="000C429A" w:rsidP="000C429A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в</w:t>
      </w:r>
      <w:r w:rsidRPr="000C429A">
        <w:rPr>
          <w:rFonts w:ascii="Arial" w:hAnsi="Arial" w:cs="Arial"/>
          <w:sz w:val="24"/>
          <w:szCs w:val="24"/>
        </w:rPr>
        <w:t xml:space="preserve"> случае невозможности личного участия в заседании Комиссии член</w:t>
      </w:r>
      <w:r w:rsidR="00635572">
        <w:rPr>
          <w:rFonts w:ascii="Arial" w:hAnsi="Arial" w:cs="Arial"/>
          <w:sz w:val="24"/>
          <w:szCs w:val="24"/>
        </w:rPr>
        <w:t>ы</w:t>
      </w:r>
      <w:r w:rsidRPr="000C429A">
        <w:rPr>
          <w:rFonts w:ascii="Arial" w:hAnsi="Arial" w:cs="Arial"/>
          <w:sz w:val="24"/>
          <w:szCs w:val="24"/>
        </w:rPr>
        <w:t xml:space="preserve"> Комиссии обязан</w:t>
      </w:r>
      <w:r w:rsidR="00635572">
        <w:rPr>
          <w:rFonts w:ascii="Arial" w:hAnsi="Arial" w:cs="Arial"/>
          <w:sz w:val="24"/>
          <w:szCs w:val="24"/>
        </w:rPr>
        <w:t xml:space="preserve">ы </w:t>
      </w:r>
      <w:r w:rsidRPr="000C429A">
        <w:rPr>
          <w:rFonts w:ascii="Arial" w:hAnsi="Arial" w:cs="Arial"/>
          <w:sz w:val="24"/>
          <w:szCs w:val="24"/>
        </w:rPr>
        <w:t xml:space="preserve">сообщить об этом </w:t>
      </w:r>
      <w:r>
        <w:rPr>
          <w:rFonts w:ascii="Arial" w:hAnsi="Arial" w:cs="Arial"/>
          <w:sz w:val="24"/>
          <w:szCs w:val="24"/>
        </w:rPr>
        <w:t>ответственному секретарю</w:t>
      </w:r>
      <w:r w:rsidRPr="000C429A">
        <w:rPr>
          <w:rFonts w:ascii="Arial" w:hAnsi="Arial" w:cs="Arial"/>
          <w:sz w:val="24"/>
          <w:szCs w:val="24"/>
        </w:rPr>
        <w:t xml:space="preserve"> Комиссии не позднее, чем за два рабочих дня до намеченной даты проведения заседания</w:t>
      </w:r>
      <w:r>
        <w:rPr>
          <w:rFonts w:ascii="Arial" w:hAnsi="Arial" w:cs="Arial"/>
          <w:sz w:val="24"/>
          <w:szCs w:val="24"/>
        </w:rPr>
        <w:t xml:space="preserve"> и направить своего </w:t>
      </w:r>
      <w:r w:rsidR="00635572">
        <w:rPr>
          <w:rFonts w:ascii="Arial" w:hAnsi="Arial" w:cs="Arial"/>
          <w:sz w:val="24"/>
          <w:szCs w:val="24"/>
        </w:rPr>
        <w:t>представителя для участия в заседании Комиссии</w:t>
      </w:r>
      <w:r w:rsidR="00D05019">
        <w:rPr>
          <w:rFonts w:ascii="Arial" w:hAnsi="Arial" w:cs="Arial"/>
          <w:sz w:val="24"/>
          <w:szCs w:val="24"/>
        </w:rPr>
        <w:t xml:space="preserve"> </w:t>
      </w:r>
      <w:r w:rsidR="00D05019" w:rsidRPr="002027CD">
        <w:rPr>
          <w:rFonts w:ascii="Arial" w:hAnsi="Arial" w:cs="Arial"/>
          <w:sz w:val="24"/>
          <w:szCs w:val="24"/>
        </w:rPr>
        <w:t>с правом совещательного голоса</w:t>
      </w:r>
      <w:r w:rsidR="00635572">
        <w:rPr>
          <w:rFonts w:ascii="Arial" w:hAnsi="Arial" w:cs="Arial"/>
          <w:sz w:val="24"/>
          <w:szCs w:val="24"/>
        </w:rPr>
        <w:t>;</w:t>
      </w:r>
    </w:p>
    <w:p w:rsidR="00D05019" w:rsidRDefault="00D05019" w:rsidP="000C429A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2027CD">
        <w:rPr>
          <w:rFonts w:ascii="Arial" w:hAnsi="Arial" w:cs="Arial"/>
          <w:sz w:val="24"/>
          <w:szCs w:val="24"/>
        </w:rPr>
        <w:t>выступа</w:t>
      </w:r>
      <w:r>
        <w:rPr>
          <w:rFonts w:ascii="Arial" w:hAnsi="Arial" w:cs="Arial"/>
          <w:sz w:val="24"/>
          <w:szCs w:val="24"/>
        </w:rPr>
        <w:t>ют</w:t>
      </w:r>
      <w:r w:rsidRPr="002027CD">
        <w:rPr>
          <w:rFonts w:ascii="Arial" w:hAnsi="Arial" w:cs="Arial"/>
          <w:sz w:val="24"/>
          <w:szCs w:val="24"/>
        </w:rPr>
        <w:t xml:space="preserve"> на заседаниях Комиссии, внос</w:t>
      </w:r>
      <w:r>
        <w:rPr>
          <w:rFonts w:ascii="Arial" w:hAnsi="Arial" w:cs="Arial"/>
          <w:sz w:val="24"/>
          <w:szCs w:val="24"/>
        </w:rPr>
        <w:t>ят</w:t>
      </w:r>
      <w:r w:rsidRPr="002027CD">
        <w:rPr>
          <w:rFonts w:ascii="Arial" w:hAnsi="Arial" w:cs="Arial"/>
          <w:sz w:val="24"/>
          <w:szCs w:val="24"/>
        </w:rPr>
        <w:t xml:space="preserve"> предложения по вопросам, в</w:t>
      </w:r>
      <w:r>
        <w:rPr>
          <w:rFonts w:ascii="Arial" w:hAnsi="Arial" w:cs="Arial"/>
          <w:sz w:val="24"/>
          <w:szCs w:val="24"/>
        </w:rPr>
        <w:t>ходящим в компетенцию Комиссии;</w:t>
      </w:r>
    </w:p>
    <w:p w:rsidR="00D05019" w:rsidRDefault="00D05019" w:rsidP="00D05019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D05019">
        <w:rPr>
          <w:rFonts w:ascii="Arial" w:hAnsi="Arial" w:cs="Arial"/>
          <w:sz w:val="24"/>
          <w:szCs w:val="24"/>
        </w:rPr>
        <w:t>знаком</w:t>
      </w:r>
      <w:r>
        <w:rPr>
          <w:rFonts w:ascii="Arial" w:hAnsi="Arial" w:cs="Arial"/>
          <w:sz w:val="24"/>
          <w:szCs w:val="24"/>
        </w:rPr>
        <w:t>я</w:t>
      </w:r>
      <w:r w:rsidRPr="00D05019">
        <w:rPr>
          <w:rFonts w:ascii="Arial" w:hAnsi="Arial" w:cs="Arial"/>
          <w:sz w:val="24"/>
          <w:szCs w:val="24"/>
        </w:rPr>
        <w:t xml:space="preserve">тся с документами и материалами Комиссии, непосредственно касающимися деятельности Комиссии в сфере профилактики </w:t>
      </w:r>
      <w:r w:rsidR="000352E9">
        <w:rPr>
          <w:rFonts w:ascii="Arial" w:hAnsi="Arial" w:cs="Arial"/>
          <w:sz w:val="24"/>
          <w:szCs w:val="24"/>
        </w:rPr>
        <w:t>наркомании</w:t>
      </w:r>
      <w:r>
        <w:rPr>
          <w:rFonts w:ascii="Arial" w:hAnsi="Arial" w:cs="Arial"/>
          <w:sz w:val="24"/>
          <w:szCs w:val="24"/>
        </w:rPr>
        <w:t>;</w:t>
      </w:r>
    </w:p>
    <w:p w:rsidR="00E726AC" w:rsidRPr="00E726AC" w:rsidRDefault="00E726AC" w:rsidP="00E726AC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E726AC">
        <w:rPr>
          <w:rFonts w:ascii="Arial" w:hAnsi="Arial" w:cs="Arial"/>
          <w:sz w:val="24"/>
          <w:szCs w:val="24"/>
        </w:rPr>
        <w:t>организ</w:t>
      </w:r>
      <w:r>
        <w:rPr>
          <w:rFonts w:ascii="Arial" w:hAnsi="Arial" w:cs="Arial"/>
          <w:sz w:val="24"/>
          <w:szCs w:val="24"/>
        </w:rPr>
        <w:t>уют</w:t>
      </w:r>
      <w:r w:rsidRPr="00E726AC">
        <w:rPr>
          <w:rFonts w:ascii="Arial" w:hAnsi="Arial" w:cs="Arial"/>
          <w:sz w:val="24"/>
          <w:szCs w:val="24"/>
        </w:rPr>
        <w:t xml:space="preserve">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E726AC" w:rsidRPr="000C429A" w:rsidRDefault="00E726AC" w:rsidP="00E726AC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r w:rsidRPr="00E726AC">
        <w:rPr>
          <w:rFonts w:ascii="Arial" w:hAnsi="Arial" w:cs="Arial"/>
          <w:sz w:val="24"/>
          <w:szCs w:val="24"/>
        </w:rPr>
        <w:t xml:space="preserve"> несут персональную ответственность за исполнение соответствующих поручений, содержащихся в решениях Комиссии</w:t>
      </w:r>
      <w:r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 w:rsidR="00D05019">
        <w:rPr>
          <w:rFonts w:ascii="Arial" w:hAnsi="Arial" w:cs="Arial"/>
          <w:sz w:val="24"/>
          <w:szCs w:val="24"/>
        </w:rPr>
        <w:t>10</w:t>
      </w:r>
      <w:r w:rsidRPr="009F7A35">
        <w:rPr>
          <w:rFonts w:ascii="Arial" w:hAnsi="Arial" w:cs="Arial"/>
          <w:sz w:val="24"/>
          <w:szCs w:val="24"/>
        </w:rPr>
        <w:t xml:space="preserve">. Решение   Комиссии   оформляется </w:t>
      </w:r>
      <w:r w:rsidR="00C7474A" w:rsidRPr="009F7A35">
        <w:rPr>
          <w:rFonts w:ascii="Arial" w:hAnsi="Arial" w:cs="Arial"/>
          <w:sz w:val="24"/>
          <w:szCs w:val="24"/>
        </w:rPr>
        <w:t>протоколом, который</w:t>
      </w:r>
      <w:r w:rsidRPr="009F7A35">
        <w:rPr>
          <w:rFonts w:ascii="Arial" w:hAnsi="Arial" w:cs="Arial"/>
          <w:sz w:val="24"/>
          <w:szCs w:val="24"/>
        </w:rPr>
        <w:t xml:space="preserve"> подписывается председательствующим на заседании и ответственным секретарем Комиссии.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1</w:t>
      </w:r>
      <w:r w:rsidR="00D05019">
        <w:rPr>
          <w:rFonts w:ascii="Arial" w:hAnsi="Arial" w:cs="Arial"/>
          <w:sz w:val="24"/>
          <w:szCs w:val="24"/>
        </w:rPr>
        <w:t>1</w:t>
      </w:r>
      <w:r w:rsidR="000C429A">
        <w:rPr>
          <w:rFonts w:ascii="Arial" w:hAnsi="Arial" w:cs="Arial"/>
          <w:sz w:val="24"/>
          <w:szCs w:val="24"/>
        </w:rPr>
        <w:t>. </w:t>
      </w:r>
      <w:r w:rsidRPr="009F7A35">
        <w:rPr>
          <w:rFonts w:ascii="Arial" w:hAnsi="Arial" w:cs="Arial"/>
          <w:sz w:val="24"/>
          <w:szCs w:val="24"/>
        </w:rPr>
        <w:t>На заседания Комиссии, при необходимости, могут приглашаться представители заинтересованных органов и организаций.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</w:t>
      </w:r>
      <w:r w:rsidR="00D05019">
        <w:rPr>
          <w:rFonts w:ascii="Arial" w:hAnsi="Arial" w:cs="Arial"/>
          <w:sz w:val="24"/>
          <w:szCs w:val="24"/>
        </w:rPr>
        <w:t>2</w:t>
      </w:r>
      <w:r w:rsidRPr="009F7A35">
        <w:rPr>
          <w:rFonts w:ascii="Arial" w:hAnsi="Arial" w:cs="Arial"/>
          <w:sz w:val="24"/>
          <w:szCs w:val="24"/>
        </w:rPr>
        <w:t xml:space="preserve">. В рамках Комиссии могут создаваться рабочие группы по основным направлениям ее деятельности или для решения отдельных проблем в сфере профилактики </w:t>
      </w:r>
      <w:r w:rsidR="000352E9">
        <w:rPr>
          <w:rFonts w:ascii="Arial" w:hAnsi="Arial" w:cs="Arial"/>
          <w:sz w:val="24"/>
          <w:szCs w:val="24"/>
        </w:rPr>
        <w:t>наркомании</w:t>
      </w:r>
      <w:r w:rsidRPr="009F7A35">
        <w:rPr>
          <w:rFonts w:ascii="Arial" w:hAnsi="Arial" w:cs="Arial"/>
          <w:sz w:val="24"/>
          <w:szCs w:val="24"/>
        </w:rPr>
        <w:t>.</w:t>
      </w:r>
    </w:p>
    <w:p w:rsidR="009F7A35" w:rsidRPr="009F7A35" w:rsidRDefault="009F7A35" w:rsidP="009F7A35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</w:t>
      </w:r>
      <w:r w:rsidR="00D05019">
        <w:rPr>
          <w:rFonts w:ascii="Arial" w:hAnsi="Arial" w:cs="Arial"/>
          <w:sz w:val="24"/>
          <w:szCs w:val="24"/>
        </w:rPr>
        <w:t>3</w:t>
      </w:r>
      <w:r w:rsidRPr="009F7A35">
        <w:rPr>
          <w:rFonts w:ascii="Arial" w:hAnsi="Arial" w:cs="Arial"/>
          <w:sz w:val="24"/>
          <w:szCs w:val="24"/>
        </w:rPr>
        <w:t>. Организационное и материально-техническое обеспечение деятел</w:t>
      </w:r>
      <w:r w:rsidR="008036B6">
        <w:rPr>
          <w:rFonts w:ascii="Arial" w:hAnsi="Arial" w:cs="Arial"/>
          <w:sz w:val="24"/>
          <w:szCs w:val="24"/>
        </w:rPr>
        <w:t xml:space="preserve">ьности Комиссии осуществляется </w:t>
      </w:r>
      <w:r w:rsidRPr="009F7A35">
        <w:rPr>
          <w:rFonts w:ascii="Arial" w:hAnsi="Arial" w:cs="Arial"/>
          <w:sz w:val="24"/>
          <w:szCs w:val="24"/>
        </w:rPr>
        <w:t>Управлением территориальной безоп</w:t>
      </w:r>
      <w:r>
        <w:rPr>
          <w:rFonts w:ascii="Arial" w:hAnsi="Arial" w:cs="Arial"/>
          <w:sz w:val="24"/>
          <w:szCs w:val="24"/>
        </w:rPr>
        <w:t xml:space="preserve">асности </w:t>
      </w:r>
      <w:r w:rsidRPr="009F7A35">
        <w:rPr>
          <w:rFonts w:ascii="Arial" w:hAnsi="Arial" w:cs="Arial"/>
          <w:sz w:val="24"/>
          <w:szCs w:val="24"/>
        </w:rPr>
        <w:t xml:space="preserve">администрации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9F7A35">
        <w:rPr>
          <w:rFonts w:ascii="Arial" w:hAnsi="Arial" w:cs="Arial"/>
          <w:sz w:val="24"/>
          <w:szCs w:val="24"/>
        </w:rPr>
        <w:t>.</w:t>
      </w:r>
    </w:p>
    <w:p w:rsidR="00F21C27" w:rsidRDefault="009F7A3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F7A35">
        <w:rPr>
          <w:rFonts w:ascii="Arial" w:hAnsi="Arial" w:cs="Arial"/>
          <w:sz w:val="24"/>
          <w:szCs w:val="24"/>
        </w:rPr>
        <w:t>5.1</w:t>
      </w:r>
      <w:r w:rsidR="00D05019">
        <w:rPr>
          <w:rFonts w:ascii="Arial" w:hAnsi="Arial" w:cs="Arial"/>
          <w:sz w:val="24"/>
          <w:szCs w:val="24"/>
        </w:rPr>
        <w:t>4</w:t>
      </w:r>
      <w:r w:rsidRPr="009F7A35">
        <w:rPr>
          <w:rFonts w:ascii="Arial" w:hAnsi="Arial" w:cs="Arial"/>
          <w:sz w:val="24"/>
          <w:szCs w:val="24"/>
        </w:rPr>
        <w:t xml:space="preserve">. Комиссия имеет бланк со своим наименованием.  </w:t>
      </w: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C7474A" w:rsidRDefault="00C7474A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C7474A" w:rsidRDefault="00C7474A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C7474A" w:rsidRDefault="00C7474A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C7855" w:rsidRDefault="001C7855" w:rsidP="00635572">
      <w:pPr>
        <w:pStyle w:val="11"/>
        <w:ind w:right="-2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3969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17A65" w:rsidRPr="0048463C" w:rsidTr="00F21C27">
        <w:trPr>
          <w:trHeight w:val="1125"/>
        </w:trPr>
        <w:tc>
          <w:tcPr>
            <w:tcW w:w="3969" w:type="dxa"/>
          </w:tcPr>
          <w:p w:rsidR="00587FA7" w:rsidRPr="0048463C" w:rsidRDefault="00E91BAD" w:rsidP="00587FA7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r w:rsidR="00635572">
              <w:rPr>
                <w:rFonts w:ascii="Arial" w:hAnsi="Arial" w:cs="Arial"/>
              </w:rPr>
              <w:t>3</w:t>
            </w:r>
          </w:p>
          <w:p w:rsidR="00587FA7" w:rsidRPr="0048463C" w:rsidRDefault="007F4BD4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к </w:t>
            </w:r>
            <w:r w:rsidR="00C7474A" w:rsidRPr="0048463C">
              <w:rPr>
                <w:rFonts w:ascii="Arial" w:hAnsi="Arial" w:cs="Arial"/>
              </w:rPr>
              <w:t>постановлению администрации</w:t>
            </w:r>
            <w:r w:rsidR="00587FA7" w:rsidRPr="0048463C">
              <w:rPr>
                <w:rFonts w:ascii="Arial" w:hAnsi="Arial" w:cs="Arial"/>
              </w:rPr>
              <w:t xml:space="preserve">          </w:t>
            </w:r>
          </w:p>
          <w:p w:rsidR="00587FA7" w:rsidRPr="0048463C" w:rsidRDefault="00587FA7" w:rsidP="00587FA7">
            <w:pPr>
              <w:pStyle w:val="11"/>
              <w:ind w:left="176"/>
              <w:rPr>
                <w:rFonts w:ascii="Arial" w:hAnsi="Arial" w:cs="Arial"/>
              </w:rPr>
            </w:pPr>
            <w:r w:rsidRPr="0048463C">
              <w:rPr>
                <w:rFonts w:ascii="Arial" w:hAnsi="Arial" w:cs="Arial"/>
              </w:rPr>
              <w:t xml:space="preserve">Пушкинского </w:t>
            </w:r>
            <w:r w:rsidR="00C7474A">
              <w:rPr>
                <w:rFonts w:ascii="Arial" w:hAnsi="Arial" w:cs="Arial"/>
              </w:rPr>
              <w:t>городского округа</w:t>
            </w:r>
          </w:p>
          <w:p w:rsidR="00587FA7" w:rsidRPr="0048463C" w:rsidRDefault="00DA2B38" w:rsidP="00587FA7">
            <w:pPr>
              <w:pStyle w:val="11"/>
              <w:widowControl/>
              <w:ind w:left="176"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250 </w:t>
            </w:r>
            <w:proofErr w:type="gramStart"/>
            <w:r>
              <w:rPr>
                <w:rFonts w:ascii="Arial" w:hAnsi="Arial" w:cs="Arial"/>
              </w:rPr>
              <w:t>от  26.02.2020</w:t>
            </w:r>
            <w:proofErr w:type="gramEnd"/>
          </w:p>
          <w:p w:rsidR="00E17A65" w:rsidRPr="0048463C" w:rsidRDefault="00E17A65" w:rsidP="001D4CFC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A65" w:rsidRPr="0048463C" w:rsidRDefault="00E17A65" w:rsidP="00E17A65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2027CD" w:rsidRPr="0048463C" w:rsidRDefault="002027CD" w:rsidP="002027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РЕГЛАМЕНТ</w:t>
      </w:r>
      <w:r w:rsidRPr="0048463C">
        <w:rPr>
          <w:rFonts w:ascii="Arial" w:hAnsi="Arial" w:cs="Arial"/>
          <w:b/>
          <w:sz w:val="24"/>
          <w:szCs w:val="24"/>
        </w:rPr>
        <w:t xml:space="preserve"> </w:t>
      </w:r>
    </w:p>
    <w:p w:rsidR="002027CD" w:rsidRPr="0048463C" w:rsidRDefault="00A93599" w:rsidP="002027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Антинаркотической комиссии</w:t>
      </w:r>
      <w:r w:rsidR="002027CD" w:rsidRPr="0048463C">
        <w:rPr>
          <w:rFonts w:ascii="Arial" w:hAnsi="Arial" w:cs="Arial"/>
          <w:b/>
          <w:sz w:val="24"/>
          <w:szCs w:val="24"/>
        </w:rPr>
        <w:t xml:space="preserve"> в Пушкинском городском округе</w:t>
      </w:r>
    </w:p>
    <w:p w:rsidR="0007236A" w:rsidRPr="0048463C" w:rsidRDefault="0007236A" w:rsidP="00E17A65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2027CD" w:rsidRPr="002027CD" w:rsidRDefault="002027CD" w:rsidP="002027CD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 w:rsidRPr="002027CD">
        <w:rPr>
          <w:rFonts w:ascii="Arial" w:hAnsi="Arial" w:cs="Arial"/>
          <w:b/>
          <w:sz w:val="24"/>
          <w:szCs w:val="24"/>
        </w:rPr>
        <w:t>1. ОБЩИЕ ПОЛОЖЕНИЯ</w:t>
      </w:r>
    </w:p>
    <w:p w:rsidR="002027CD" w:rsidRPr="002027CD" w:rsidRDefault="002027CD" w:rsidP="002027CD">
      <w:pPr>
        <w:pStyle w:val="11"/>
        <w:ind w:right="-414" w:firstLine="567"/>
        <w:jc w:val="center"/>
        <w:rPr>
          <w:rFonts w:ascii="Arial" w:hAnsi="Arial" w:cs="Arial"/>
          <w:sz w:val="24"/>
          <w:szCs w:val="24"/>
        </w:rPr>
      </w:pP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 xml:space="preserve">1.1. </w:t>
      </w:r>
      <w:r w:rsidR="00A93599" w:rsidRPr="00A93599">
        <w:rPr>
          <w:rFonts w:ascii="Arial" w:hAnsi="Arial" w:cs="Arial"/>
          <w:sz w:val="24"/>
          <w:szCs w:val="24"/>
        </w:rPr>
        <w:t xml:space="preserve">Настоящий Регламент устанавливает общий порядок организации работы Антинаркотической комиссии в Пушкинском городском округе (далее - Комиссия) по реализации ее полномочий в сфере противодействия незаконному обороту наркотических средств, психотропных веществ и их </w:t>
      </w:r>
      <w:proofErr w:type="spellStart"/>
      <w:r w:rsidR="00A93599" w:rsidRPr="00A93599">
        <w:rPr>
          <w:rFonts w:ascii="Arial" w:hAnsi="Arial" w:cs="Arial"/>
          <w:sz w:val="24"/>
          <w:szCs w:val="24"/>
        </w:rPr>
        <w:t>прекурсоров</w:t>
      </w:r>
      <w:proofErr w:type="spellEnd"/>
      <w:r w:rsidR="00A93599" w:rsidRPr="00A93599">
        <w:rPr>
          <w:rFonts w:ascii="Arial" w:hAnsi="Arial" w:cs="Arial"/>
          <w:sz w:val="24"/>
          <w:szCs w:val="24"/>
        </w:rPr>
        <w:t xml:space="preserve"> на территории Пушкинско</w:t>
      </w:r>
      <w:r w:rsidR="00A93599">
        <w:rPr>
          <w:rFonts w:ascii="Arial" w:hAnsi="Arial" w:cs="Arial"/>
          <w:sz w:val="24"/>
          <w:szCs w:val="24"/>
        </w:rPr>
        <w:t>го</w:t>
      </w:r>
      <w:r w:rsidR="00A93599" w:rsidRPr="00A93599">
        <w:rPr>
          <w:rFonts w:ascii="Arial" w:hAnsi="Arial" w:cs="Arial"/>
          <w:sz w:val="24"/>
          <w:szCs w:val="24"/>
        </w:rPr>
        <w:t xml:space="preserve"> городско</w:t>
      </w:r>
      <w:r w:rsidR="00A93599">
        <w:rPr>
          <w:rFonts w:ascii="Arial" w:hAnsi="Arial" w:cs="Arial"/>
          <w:sz w:val="24"/>
          <w:szCs w:val="24"/>
        </w:rPr>
        <w:t>го</w:t>
      </w:r>
      <w:r w:rsidR="00A93599" w:rsidRPr="00A93599">
        <w:rPr>
          <w:rFonts w:ascii="Arial" w:hAnsi="Arial" w:cs="Arial"/>
          <w:sz w:val="24"/>
          <w:szCs w:val="24"/>
        </w:rPr>
        <w:t xml:space="preserve"> округ</w:t>
      </w:r>
      <w:r w:rsidR="00A93599">
        <w:rPr>
          <w:rFonts w:ascii="Arial" w:hAnsi="Arial" w:cs="Arial"/>
          <w:sz w:val="24"/>
          <w:szCs w:val="24"/>
        </w:rPr>
        <w:t>а</w:t>
      </w:r>
      <w:r w:rsidR="00A93599" w:rsidRPr="00A93599">
        <w:rPr>
          <w:rFonts w:ascii="Arial" w:hAnsi="Arial" w:cs="Arial"/>
          <w:sz w:val="24"/>
          <w:szCs w:val="24"/>
        </w:rPr>
        <w:t xml:space="preserve">, направления деятельности которой предусмотрены </w:t>
      </w:r>
      <w:r w:rsidR="00A93599">
        <w:rPr>
          <w:rFonts w:ascii="Arial" w:hAnsi="Arial" w:cs="Arial"/>
          <w:sz w:val="24"/>
          <w:szCs w:val="24"/>
        </w:rPr>
        <w:t>ее</w:t>
      </w:r>
      <w:r w:rsidR="00A93599" w:rsidRPr="00A93599">
        <w:rPr>
          <w:rFonts w:ascii="Arial" w:hAnsi="Arial" w:cs="Arial"/>
          <w:sz w:val="24"/>
          <w:szCs w:val="24"/>
        </w:rPr>
        <w:t xml:space="preserve"> Положением</w:t>
      </w:r>
      <w:r w:rsidRPr="002027CD">
        <w:rPr>
          <w:rFonts w:ascii="Arial" w:hAnsi="Arial" w:cs="Arial"/>
          <w:sz w:val="24"/>
          <w:szCs w:val="24"/>
        </w:rPr>
        <w:t>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 xml:space="preserve">1.2. Организационное и материально - техническое обеспечение деятельности Комиссии осуществляется </w:t>
      </w:r>
      <w:r w:rsidR="008036B6" w:rsidRPr="009F7A35">
        <w:rPr>
          <w:rFonts w:ascii="Arial" w:hAnsi="Arial" w:cs="Arial"/>
          <w:sz w:val="24"/>
          <w:szCs w:val="24"/>
        </w:rPr>
        <w:t>Управлением территориальной безоп</w:t>
      </w:r>
      <w:r w:rsidR="008036B6">
        <w:rPr>
          <w:rFonts w:ascii="Arial" w:hAnsi="Arial" w:cs="Arial"/>
          <w:sz w:val="24"/>
          <w:szCs w:val="24"/>
        </w:rPr>
        <w:t xml:space="preserve">асности </w:t>
      </w:r>
      <w:r w:rsidR="008036B6" w:rsidRPr="009F7A35">
        <w:rPr>
          <w:rFonts w:ascii="Arial" w:hAnsi="Arial" w:cs="Arial"/>
          <w:sz w:val="24"/>
          <w:szCs w:val="24"/>
        </w:rPr>
        <w:t xml:space="preserve">администрации Пушкинского </w:t>
      </w:r>
      <w:r w:rsidR="008036B6">
        <w:rPr>
          <w:rFonts w:ascii="Arial" w:hAnsi="Arial" w:cs="Arial"/>
          <w:sz w:val="24"/>
          <w:szCs w:val="24"/>
        </w:rPr>
        <w:t>городского округа</w:t>
      </w:r>
      <w:r w:rsidR="008036B6" w:rsidRPr="009F7A35">
        <w:rPr>
          <w:rFonts w:ascii="Arial" w:hAnsi="Arial" w:cs="Arial"/>
          <w:sz w:val="24"/>
          <w:szCs w:val="24"/>
        </w:rPr>
        <w:t>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Pr="00E726AC" w:rsidRDefault="00E726AC" w:rsidP="00E726AC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027CD" w:rsidRPr="00E726AC">
        <w:rPr>
          <w:rFonts w:ascii="Arial" w:hAnsi="Arial" w:cs="Arial"/>
          <w:b/>
          <w:sz w:val="24"/>
          <w:szCs w:val="24"/>
        </w:rPr>
        <w:t xml:space="preserve">. </w:t>
      </w:r>
      <w:r w:rsidRPr="00E726AC">
        <w:rPr>
          <w:rFonts w:ascii="Arial" w:hAnsi="Arial" w:cs="Arial"/>
          <w:b/>
          <w:sz w:val="24"/>
          <w:szCs w:val="24"/>
        </w:rPr>
        <w:t>ПЛАНИРОВАНИЕ РАБОТЫ КОМИССИИ</w:t>
      </w:r>
    </w:p>
    <w:p w:rsidR="00E726AC" w:rsidRPr="002027CD" w:rsidRDefault="00E726AC" w:rsidP="00E726AC">
      <w:pPr>
        <w:pStyle w:val="11"/>
        <w:ind w:right="-414" w:firstLine="567"/>
        <w:jc w:val="center"/>
        <w:rPr>
          <w:rFonts w:ascii="Arial" w:hAnsi="Arial" w:cs="Arial"/>
          <w:sz w:val="24"/>
          <w:szCs w:val="24"/>
        </w:rPr>
      </w:pP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.1. Заседания Комиссии проводятся на плановой основе не реже одного раза в квартал.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 xml:space="preserve">.2. План работы Комиссии составляется на год, утверждается председателем Комиссии. По решению Комиссии </w:t>
      </w:r>
      <w:r>
        <w:rPr>
          <w:rFonts w:ascii="Arial" w:hAnsi="Arial" w:cs="Arial"/>
          <w:sz w:val="24"/>
          <w:szCs w:val="24"/>
        </w:rPr>
        <w:t>П</w:t>
      </w:r>
      <w:r w:rsidR="002027CD" w:rsidRPr="002027CD">
        <w:rPr>
          <w:rFonts w:ascii="Arial" w:hAnsi="Arial" w:cs="Arial"/>
          <w:sz w:val="24"/>
          <w:szCs w:val="24"/>
        </w:rPr>
        <w:t>лан работы Комиссии может быть изменен либо дополнен соответствующими разделами (мероприятиями).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.3. В разделе Плана, предусматривающего</w:t>
      </w:r>
      <w:r>
        <w:rPr>
          <w:rFonts w:ascii="Arial" w:hAnsi="Arial" w:cs="Arial"/>
          <w:sz w:val="24"/>
          <w:szCs w:val="24"/>
        </w:rPr>
        <w:t xml:space="preserve"> </w:t>
      </w:r>
      <w:r w:rsidR="00D74925">
        <w:rPr>
          <w:rFonts w:ascii="Arial" w:hAnsi="Arial" w:cs="Arial"/>
          <w:sz w:val="24"/>
          <w:szCs w:val="24"/>
        </w:rPr>
        <w:t>проведение заседаний Комиссии,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отраж</w:t>
      </w:r>
      <w:r>
        <w:rPr>
          <w:rFonts w:ascii="Arial" w:hAnsi="Arial" w:cs="Arial"/>
          <w:sz w:val="24"/>
          <w:szCs w:val="24"/>
        </w:rPr>
        <w:t>ается</w:t>
      </w:r>
      <w:r w:rsidR="002027CD" w:rsidRPr="002027CD">
        <w:rPr>
          <w:rFonts w:ascii="Arial" w:hAnsi="Arial" w:cs="Arial"/>
          <w:sz w:val="24"/>
          <w:szCs w:val="24"/>
        </w:rPr>
        <w:t xml:space="preserve"> перечень основных вопросов, подлежащих рассмотрению на заседании Комиссии, с указанием срока его рассмотрения и ответственных за подготовку каждого вопроса.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 xml:space="preserve">.4. Предложения в план работы Комиссии вносятся </w:t>
      </w:r>
      <w:r w:rsidR="00C7474A" w:rsidRPr="002027CD">
        <w:rPr>
          <w:rFonts w:ascii="Arial" w:hAnsi="Arial" w:cs="Arial"/>
          <w:sz w:val="24"/>
          <w:szCs w:val="24"/>
        </w:rPr>
        <w:t>в письменном виде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А</w:t>
      </w:r>
      <w:r w:rsidR="002027CD" w:rsidRPr="002027CD">
        <w:rPr>
          <w:rFonts w:ascii="Arial" w:hAnsi="Arial" w:cs="Arial"/>
          <w:sz w:val="24"/>
          <w:szCs w:val="24"/>
        </w:rPr>
        <w:t>ппарат Комиссии не позднее, чем за месяц до начала планируемого периода, либо в сроки, определенные председателем Комиссии.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Предложения должны содержать: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наименование вопроса и краткое обоснование необходимости его рассмотрения на заседании Комиссии;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 наименование органа, ответственного за подготовку вопроса;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перечень соисполнителей;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срок рассмотрения вопроса на заседании Комиссии.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.5. На основе предложений, поступивших в аппарат Комиссии, формируется проект плана работы Комиссии на очередной период</w:t>
      </w:r>
      <w:r>
        <w:rPr>
          <w:rFonts w:ascii="Arial" w:hAnsi="Arial" w:cs="Arial"/>
          <w:sz w:val="24"/>
          <w:szCs w:val="24"/>
        </w:rPr>
        <w:t xml:space="preserve"> и </w:t>
      </w:r>
      <w:r w:rsidR="002027CD" w:rsidRPr="002027CD">
        <w:rPr>
          <w:rFonts w:ascii="Arial" w:hAnsi="Arial" w:cs="Arial"/>
          <w:sz w:val="24"/>
          <w:szCs w:val="24"/>
        </w:rPr>
        <w:t>утвержд</w:t>
      </w:r>
      <w:r>
        <w:rPr>
          <w:rFonts w:ascii="Arial" w:hAnsi="Arial" w:cs="Arial"/>
          <w:sz w:val="24"/>
          <w:szCs w:val="24"/>
        </w:rPr>
        <w:t>ается</w:t>
      </w:r>
      <w:r w:rsidR="002027CD" w:rsidRPr="00202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председателем Комиссии</w:t>
      </w:r>
      <w:r w:rsidR="002027CD" w:rsidRPr="002027CD">
        <w:rPr>
          <w:rFonts w:ascii="Arial" w:hAnsi="Arial" w:cs="Arial"/>
          <w:sz w:val="24"/>
          <w:szCs w:val="24"/>
        </w:rPr>
        <w:t>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 xml:space="preserve">Утвержденный план работы Комиссии </w:t>
      </w:r>
      <w:r w:rsidR="00E726AC">
        <w:rPr>
          <w:rFonts w:ascii="Arial" w:hAnsi="Arial" w:cs="Arial"/>
          <w:sz w:val="24"/>
          <w:szCs w:val="24"/>
        </w:rPr>
        <w:t>доводится</w:t>
      </w:r>
      <w:r w:rsidRPr="002027CD">
        <w:rPr>
          <w:rFonts w:ascii="Arial" w:hAnsi="Arial" w:cs="Arial"/>
          <w:sz w:val="24"/>
          <w:szCs w:val="24"/>
        </w:rPr>
        <w:t xml:space="preserve"> апп</w:t>
      </w:r>
      <w:r w:rsidR="00E726AC">
        <w:rPr>
          <w:rFonts w:ascii="Arial" w:hAnsi="Arial" w:cs="Arial"/>
          <w:sz w:val="24"/>
          <w:szCs w:val="24"/>
        </w:rPr>
        <w:t>аратом Комиссии членам Комиссии и заинтересованным должностным лицам.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 xml:space="preserve">.6. Решение об изменении утвержденного </w:t>
      </w:r>
      <w:r>
        <w:rPr>
          <w:rFonts w:ascii="Arial" w:hAnsi="Arial" w:cs="Arial"/>
          <w:sz w:val="24"/>
          <w:szCs w:val="24"/>
        </w:rPr>
        <w:t>П</w:t>
      </w:r>
      <w:r w:rsidR="002027CD" w:rsidRPr="002027CD">
        <w:rPr>
          <w:rFonts w:ascii="Arial" w:hAnsi="Arial" w:cs="Arial"/>
          <w:sz w:val="24"/>
          <w:szCs w:val="24"/>
        </w:rPr>
        <w:t>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27CD" w:rsidRPr="002027CD">
        <w:rPr>
          <w:rFonts w:ascii="Arial" w:hAnsi="Arial" w:cs="Arial"/>
          <w:sz w:val="24"/>
          <w:szCs w:val="24"/>
        </w:rPr>
        <w:t>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2027CD" w:rsidRPr="00E726AC" w:rsidRDefault="002027CD" w:rsidP="002027CD">
      <w:pPr>
        <w:pStyle w:val="11"/>
        <w:ind w:right="-414" w:firstLine="567"/>
        <w:jc w:val="both"/>
        <w:rPr>
          <w:rFonts w:ascii="Arial" w:hAnsi="Arial" w:cs="Arial"/>
          <w:b/>
          <w:sz w:val="24"/>
          <w:szCs w:val="24"/>
        </w:rPr>
      </w:pPr>
    </w:p>
    <w:p w:rsidR="002027CD" w:rsidRPr="00E726AC" w:rsidRDefault="00E726AC" w:rsidP="00E726AC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 w:rsidRPr="00E726AC">
        <w:rPr>
          <w:rFonts w:ascii="Arial" w:hAnsi="Arial" w:cs="Arial"/>
          <w:b/>
          <w:sz w:val="24"/>
          <w:szCs w:val="24"/>
        </w:rPr>
        <w:t>3</w:t>
      </w:r>
      <w:r w:rsidR="002027CD" w:rsidRPr="00E726AC">
        <w:rPr>
          <w:rFonts w:ascii="Arial" w:hAnsi="Arial" w:cs="Arial"/>
          <w:b/>
          <w:sz w:val="24"/>
          <w:szCs w:val="24"/>
        </w:rPr>
        <w:t xml:space="preserve">. </w:t>
      </w:r>
      <w:r w:rsidRPr="00E726AC">
        <w:rPr>
          <w:rFonts w:ascii="Arial" w:hAnsi="Arial" w:cs="Arial"/>
          <w:b/>
          <w:sz w:val="24"/>
          <w:szCs w:val="24"/>
        </w:rPr>
        <w:t>ПОРЯДОК ПОДГОТОВКИ ЗАСЕДАНИЙ КОМИССИИ</w:t>
      </w:r>
    </w:p>
    <w:p w:rsidR="00E726AC" w:rsidRPr="002027CD" w:rsidRDefault="00E726AC" w:rsidP="00E726AC">
      <w:pPr>
        <w:pStyle w:val="11"/>
        <w:ind w:right="-414"/>
        <w:jc w:val="center"/>
        <w:rPr>
          <w:rFonts w:ascii="Arial" w:hAnsi="Arial" w:cs="Arial"/>
          <w:sz w:val="24"/>
          <w:szCs w:val="24"/>
        </w:rPr>
      </w:pP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3.1. </w:t>
      </w:r>
      <w:r w:rsidR="002027CD" w:rsidRPr="002027CD">
        <w:rPr>
          <w:rFonts w:ascii="Arial" w:hAnsi="Arial" w:cs="Arial"/>
          <w:sz w:val="24"/>
          <w:szCs w:val="24"/>
        </w:rPr>
        <w:t xml:space="preserve">Члены Комиссии, представители территориальных подразделений территориальных органов федеральных органов </w:t>
      </w:r>
      <w:r w:rsidR="00D74925" w:rsidRPr="002027CD">
        <w:rPr>
          <w:rFonts w:ascii="Arial" w:hAnsi="Arial" w:cs="Arial"/>
          <w:sz w:val="24"/>
          <w:szCs w:val="24"/>
        </w:rPr>
        <w:t>исполнительной власти</w:t>
      </w:r>
      <w:r w:rsidR="002027CD" w:rsidRPr="002027CD">
        <w:rPr>
          <w:rFonts w:ascii="Arial" w:hAnsi="Arial" w:cs="Arial"/>
          <w:sz w:val="24"/>
          <w:szCs w:val="24"/>
        </w:rPr>
        <w:t xml:space="preserve"> и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Пушкинского</w:t>
      </w:r>
      <w:r w:rsidR="002027CD" w:rsidRPr="002027CD">
        <w:rPr>
          <w:rFonts w:ascii="Arial" w:hAnsi="Arial" w:cs="Arial"/>
          <w:sz w:val="24"/>
          <w:szCs w:val="24"/>
        </w:rPr>
        <w:t xml:space="preserve"> городского округа, на которых возложена подготовка </w:t>
      </w:r>
      <w:r w:rsidR="002027CD" w:rsidRPr="002027CD">
        <w:rPr>
          <w:rFonts w:ascii="Arial" w:hAnsi="Arial" w:cs="Arial"/>
          <w:sz w:val="24"/>
          <w:szCs w:val="24"/>
        </w:rPr>
        <w:lastRenderedPageBreak/>
        <w:t xml:space="preserve">соответствующих материалов для рассмотрения на заседаниях Комиссии, принимают участие в подготовке этих заседаний в соответствии с утвержденным </w:t>
      </w:r>
      <w:r>
        <w:rPr>
          <w:rFonts w:ascii="Arial" w:hAnsi="Arial" w:cs="Arial"/>
          <w:sz w:val="24"/>
          <w:szCs w:val="24"/>
        </w:rPr>
        <w:t>П</w:t>
      </w:r>
      <w:r w:rsidR="002027CD" w:rsidRPr="002027CD">
        <w:rPr>
          <w:rFonts w:ascii="Arial" w:hAnsi="Arial" w:cs="Arial"/>
          <w:sz w:val="24"/>
          <w:szCs w:val="24"/>
        </w:rPr>
        <w:t>ланом заседаний Комиссии и несут персональную ответственность за качество и своевременность представления материалов.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 xml:space="preserve">.2. Аппарат Комиссии оказывает организационную и методическую помощь представителям территориальных подразделений территориальных органов федеральных органов исполнительной власти, органов местного самоуправления </w:t>
      </w:r>
      <w:r>
        <w:rPr>
          <w:rFonts w:ascii="Arial" w:hAnsi="Arial" w:cs="Arial"/>
          <w:sz w:val="24"/>
          <w:szCs w:val="24"/>
        </w:rPr>
        <w:t>Пушкинского городского округа</w:t>
      </w:r>
      <w:r w:rsidR="002027CD" w:rsidRPr="002027CD">
        <w:rPr>
          <w:rFonts w:ascii="Arial" w:hAnsi="Arial" w:cs="Arial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.3. Проект повестки дня заседания Комиссии уточняется в процессе подготовки к очередному заседанию и согласовывается руководителем аппарата Комиссии с председателем Комиссии. Повестка дня утверждается непосредственно на заседании Комиссии.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.4. 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сотрудников аппарата Комиссии, а также экспертов.</w:t>
      </w:r>
    </w:p>
    <w:p w:rsidR="002027CD" w:rsidRPr="002027CD" w:rsidRDefault="00E726AC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.5. В аппарат Комиссии не позднее, чем за 15 дней до даты проведения заседания, представляются следующие материалы: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аналитическая справка по рассматриваемому вопросу;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тезисы выступления основного докладчика;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проект решения по рассматриваемому вопросу с указанием исполнителей и сроков исполнения принятых решений;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материалы согласования проекта решения с заинтересованными органами;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особое мнение по представленному проекту, если таковое имеется.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.6. Контроль за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.7.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рассмотрения, либо перенесен для рассмотрения на другое заседание.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.8. 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5 дней до даты проведения заседания.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 xml:space="preserve">.10. Члены Комиссии и участники заседания, которым </w:t>
      </w:r>
      <w:r>
        <w:rPr>
          <w:rFonts w:ascii="Arial" w:hAnsi="Arial" w:cs="Arial"/>
          <w:sz w:val="24"/>
          <w:szCs w:val="24"/>
        </w:rPr>
        <w:t>направлен</w:t>
      </w:r>
      <w:r w:rsidR="002027CD" w:rsidRPr="002027CD">
        <w:rPr>
          <w:rFonts w:ascii="Arial" w:hAnsi="Arial" w:cs="Arial"/>
          <w:sz w:val="24"/>
          <w:szCs w:val="24"/>
        </w:rPr>
        <w:t xml:space="preserve"> проект повестки заседания и соответствующие материалы, при необходимости, не позднее, чем за 3 дня до начала заседания, представляют в письменном виде в аппарат Комиссии свои замечания и предложения к проекту решения по соответствующим вопросам.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.11. Аппарат Комиссии не позднее, чем за 5 дней до даты проведения заседания, информирует членов Комиссии и лиц, приглашенных на заседание о дате, времени и месте проведения заседания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.12. Члены Комиссии не позднее, чем за 2 дня до даты проведения заседания Комиссии, информируют председателя Комиссии (аппарат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3</w:t>
      </w:r>
      <w:r w:rsidR="002027CD" w:rsidRPr="002027CD">
        <w:rPr>
          <w:rFonts w:ascii="Arial" w:hAnsi="Arial" w:cs="Arial"/>
          <w:sz w:val="24"/>
          <w:szCs w:val="24"/>
        </w:rPr>
        <w:t xml:space="preserve">. Состав приглашаемых на заседание Комиссии должностных лиц формируется </w:t>
      </w:r>
      <w:r>
        <w:rPr>
          <w:rFonts w:ascii="Arial" w:hAnsi="Arial" w:cs="Arial"/>
          <w:sz w:val="24"/>
          <w:szCs w:val="24"/>
        </w:rPr>
        <w:t>ответственным секретарем Комиссии</w:t>
      </w:r>
      <w:r w:rsidR="002027CD" w:rsidRPr="002027CD">
        <w:rPr>
          <w:rFonts w:ascii="Arial" w:hAnsi="Arial" w:cs="Arial"/>
          <w:sz w:val="24"/>
          <w:szCs w:val="24"/>
        </w:rPr>
        <w:t xml:space="preserve"> на основе предложений органов и организаций, ответственных за подготовку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рассматриваемых вопросов, и заблаговременно докладывается председателю Комиссии.</w:t>
      </w:r>
    </w:p>
    <w:p w:rsidR="000352E9" w:rsidRDefault="000352E9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0352E9" w:rsidRDefault="000352E9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7474A" w:rsidRPr="002027CD" w:rsidRDefault="00C7474A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Default="006F7BDD" w:rsidP="006F7BDD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  <w:r w:rsidRPr="006F7BDD">
        <w:rPr>
          <w:rFonts w:ascii="Arial" w:hAnsi="Arial" w:cs="Arial"/>
          <w:b/>
          <w:sz w:val="24"/>
          <w:szCs w:val="24"/>
        </w:rPr>
        <w:lastRenderedPageBreak/>
        <w:t>4</w:t>
      </w:r>
      <w:r w:rsidR="002027CD" w:rsidRPr="006F7BDD">
        <w:rPr>
          <w:rFonts w:ascii="Arial" w:hAnsi="Arial" w:cs="Arial"/>
          <w:b/>
          <w:sz w:val="24"/>
          <w:szCs w:val="24"/>
        </w:rPr>
        <w:t xml:space="preserve">. </w:t>
      </w:r>
      <w:r w:rsidRPr="006F7BDD">
        <w:rPr>
          <w:rFonts w:ascii="Arial" w:hAnsi="Arial" w:cs="Arial"/>
          <w:b/>
          <w:sz w:val="24"/>
          <w:szCs w:val="24"/>
        </w:rPr>
        <w:t>ПОРЯДОК ПРОВЕДЕНИЯ ЗАСЕДАНИЙ КОМИССИИ</w:t>
      </w:r>
    </w:p>
    <w:p w:rsidR="006F7BDD" w:rsidRPr="006F7BDD" w:rsidRDefault="006F7BDD" w:rsidP="006F7BDD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.1. Заседания Комиссии созываются председателем Комиссии либо, по его поручению, руководителем аппарата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.2. Лица, участвующие в заседаниях Комиссии, регистрируются сотрудниками аппарата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.3. Заседание Комиссии считается правомочным, если на нем присутствует более половины его членов.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.4. Время, отведенное для доклада, содоклада и выступлений на заседаниях Комиссии, определяется при подготовке к заседанию и утверждается непосредственно на заседании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.5. Заседания проходят под председательством председателя Комиссии, который: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ведет заседание Комиссии;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организует обсуждение вопросов повестки дня заседания Комиссии;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обеспечивает соблюдение положений настоящего Регламента членами Комиссии и приглашенными лицами.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Участвуя в голосовании, председатель голосует последним.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.6. При голосовании член Комиссии имеет один голос и голосует лично.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 xml:space="preserve">.7. При несогласии </w:t>
      </w:r>
      <w:r>
        <w:rPr>
          <w:rFonts w:ascii="Arial" w:hAnsi="Arial" w:cs="Arial"/>
          <w:sz w:val="24"/>
          <w:szCs w:val="24"/>
        </w:rPr>
        <w:t>одним</w:t>
      </w:r>
      <w:r w:rsidR="002027CD" w:rsidRPr="002027CD">
        <w:rPr>
          <w:rFonts w:ascii="Arial" w:hAnsi="Arial" w:cs="Arial"/>
          <w:sz w:val="24"/>
          <w:szCs w:val="24"/>
        </w:rPr>
        <w:t xml:space="preserve"> из членов Комиссии с принятым Комиссией </w:t>
      </w:r>
      <w:proofErr w:type="gramStart"/>
      <w:r w:rsidR="00C7474A" w:rsidRPr="002027CD">
        <w:rPr>
          <w:rFonts w:ascii="Arial" w:hAnsi="Arial" w:cs="Arial"/>
          <w:sz w:val="24"/>
          <w:szCs w:val="24"/>
        </w:rPr>
        <w:t xml:space="preserve">решением, </w:t>
      </w:r>
      <w:r w:rsidR="00C747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          </w:t>
      </w:r>
      <w:r w:rsidR="002027CD" w:rsidRPr="002027CD">
        <w:rPr>
          <w:rFonts w:ascii="Arial" w:hAnsi="Arial" w:cs="Arial"/>
          <w:sz w:val="24"/>
          <w:szCs w:val="24"/>
        </w:rPr>
        <w:t>он имеет особое мнение, которое в письменной форме прилагается к протоколу заседания Комиссии.</w:t>
      </w:r>
    </w:p>
    <w:p w:rsidR="002027CD" w:rsidRPr="002027CD" w:rsidRDefault="006F7BD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.8. Решения Комиссии принимаются открытым голосованием,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Результаты голосования, оглашенные председательствующим, вносятся в протокол.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2027CD" w:rsidRPr="002027CD">
        <w:rPr>
          <w:rFonts w:ascii="Arial" w:hAnsi="Arial" w:cs="Arial"/>
          <w:sz w:val="24"/>
          <w:szCs w:val="24"/>
        </w:rPr>
        <w:t xml:space="preserve">. </w:t>
      </w:r>
      <w:r w:rsidR="00C7474A" w:rsidRPr="002027CD">
        <w:rPr>
          <w:rFonts w:ascii="Arial" w:hAnsi="Arial" w:cs="Arial"/>
          <w:sz w:val="24"/>
          <w:szCs w:val="24"/>
        </w:rPr>
        <w:t xml:space="preserve">Присутствие </w:t>
      </w:r>
      <w:r w:rsidR="00C7474A">
        <w:rPr>
          <w:rFonts w:ascii="Arial" w:hAnsi="Arial" w:cs="Arial"/>
          <w:sz w:val="24"/>
          <w:szCs w:val="24"/>
        </w:rPr>
        <w:t>представителей средств массовой</w:t>
      </w:r>
      <w:r w:rsidR="002027CD" w:rsidRPr="002027CD">
        <w:rPr>
          <w:rFonts w:ascii="Arial" w:hAnsi="Arial" w:cs="Arial"/>
          <w:sz w:val="24"/>
          <w:szCs w:val="24"/>
        </w:rPr>
        <w:t xml:space="preserve">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и 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поручению, руководителем аппарата Комиссии.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27CD" w:rsidRPr="002027C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="002027CD" w:rsidRPr="002027CD">
        <w:rPr>
          <w:rFonts w:ascii="Arial" w:hAnsi="Arial" w:cs="Arial"/>
          <w:sz w:val="24"/>
          <w:szCs w:val="24"/>
        </w:rPr>
        <w:t>. На заседаниях Комиссии по решению председателя Комиссии ведется стенографическая запись и аудиозапись заседания.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Default="001C7855" w:rsidP="001C7855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  <w:r w:rsidRPr="001C7855">
        <w:rPr>
          <w:rFonts w:ascii="Arial" w:hAnsi="Arial" w:cs="Arial"/>
          <w:b/>
          <w:sz w:val="24"/>
          <w:szCs w:val="24"/>
        </w:rPr>
        <w:t>5</w:t>
      </w:r>
      <w:r w:rsidR="002027CD" w:rsidRPr="001C7855">
        <w:rPr>
          <w:rFonts w:ascii="Arial" w:hAnsi="Arial" w:cs="Arial"/>
          <w:b/>
          <w:sz w:val="24"/>
          <w:szCs w:val="24"/>
        </w:rPr>
        <w:t xml:space="preserve">. </w:t>
      </w:r>
      <w:r w:rsidRPr="001C7855">
        <w:rPr>
          <w:rFonts w:ascii="Arial" w:hAnsi="Arial" w:cs="Arial"/>
          <w:b/>
          <w:sz w:val="24"/>
          <w:szCs w:val="24"/>
        </w:rPr>
        <w:t>ОФОРМЛЕНИЕ РЕШЕНИЙ, ПРИНЯТЫХ НА ЗАСЕДАНИЯХ КОМИССИИ</w:t>
      </w:r>
    </w:p>
    <w:p w:rsidR="001C7855" w:rsidRPr="001C7855" w:rsidRDefault="001C7855" w:rsidP="001C7855">
      <w:pPr>
        <w:pStyle w:val="11"/>
        <w:ind w:right="-414" w:firstLine="567"/>
        <w:jc w:val="center"/>
        <w:rPr>
          <w:rFonts w:ascii="Arial" w:hAnsi="Arial" w:cs="Arial"/>
          <w:b/>
          <w:sz w:val="24"/>
          <w:szCs w:val="24"/>
        </w:rPr>
      </w:pP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>.1. Решения Комиссии оформляется протоколом, который в пятидневный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>.2. В протоколе указываются: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фамилии председательствующего, присутствующих на заседании членов Комиссии и приглашенных лиц;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вопросы, рассмотренные в ходе заседания;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- принятые решения.</w:t>
      </w:r>
    </w:p>
    <w:p w:rsidR="002027CD" w:rsidRPr="002027CD" w:rsidRDefault="002027CD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 w:rsidRPr="002027CD">
        <w:rPr>
          <w:rFonts w:ascii="Arial" w:hAnsi="Arial" w:cs="Arial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 xml:space="preserve">.3. В случае необходимости доработки проектов </w:t>
      </w:r>
      <w:bookmarkStart w:id="0" w:name="_GoBack"/>
      <w:bookmarkEnd w:id="0"/>
      <w:r w:rsidR="00DA2B38" w:rsidRPr="002027CD">
        <w:rPr>
          <w:rFonts w:ascii="Arial" w:hAnsi="Arial" w:cs="Arial"/>
          <w:sz w:val="24"/>
          <w:szCs w:val="24"/>
        </w:rPr>
        <w:t>материалов,</w:t>
      </w:r>
      <w:r w:rsidR="002027CD" w:rsidRPr="002027CD">
        <w:rPr>
          <w:rFonts w:ascii="Arial" w:hAnsi="Arial" w:cs="Arial"/>
          <w:sz w:val="24"/>
          <w:szCs w:val="24"/>
        </w:rPr>
        <w:t xml:space="preserve">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27CD" w:rsidRPr="002027CD">
        <w:rPr>
          <w:rFonts w:ascii="Arial" w:hAnsi="Arial" w:cs="Arial"/>
          <w:sz w:val="24"/>
          <w:szCs w:val="24"/>
        </w:rPr>
        <w:t xml:space="preserve">.4. Протоколы заседаний (выписки из решений Комиссии) </w:t>
      </w:r>
      <w:r>
        <w:rPr>
          <w:rFonts w:ascii="Arial" w:hAnsi="Arial" w:cs="Arial"/>
          <w:sz w:val="24"/>
          <w:szCs w:val="24"/>
        </w:rPr>
        <w:t>ответственным секретарем</w:t>
      </w:r>
      <w:r w:rsidR="002027CD" w:rsidRPr="002027CD">
        <w:rPr>
          <w:rFonts w:ascii="Arial" w:hAnsi="Arial" w:cs="Arial"/>
          <w:sz w:val="24"/>
          <w:szCs w:val="24"/>
        </w:rPr>
        <w:t xml:space="preserve"> Комиссии рассы</w:t>
      </w:r>
      <w:r>
        <w:rPr>
          <w:rFonts w:ascii="Arial" w:hAnsi="Arial" w:cs="Arial"/>
          <w:sz w:val="24"/>
          <w:szCs w:val="24"/>
        </w:rPr>
        <w:t xml:space="preserve">лаются   членам    </w:t>
      </w:r>
      <w:r w:rsidR="00DA2B38">
        <w:rPr>
          <w:rFonts w:ascii="Arial" w:hAnsi="Arial" w:cs="Arial"/>
          <w:sz w:val="24"/>
          <w:szCs w:val="24"/>
        </w:rPr>
        <w:t>Комиссии, а</w:t>
      </w:r>
      <w:r w:rsidR="002027CD" w:rsidRPr="002027CD">
        <w:rPr>
          <w:rFonts w:ascii="Arial" w:hAnsi="Arial" w:cs="Arial"/>
          <w:sz w:val="24"/>
          <w:szCs w:val="24"/>
        </w:rPr>
        <w:t xml:space="preserve">    также</w:t>
      </w:r>
      <w:r>
        <w:rPr>
          <w:rFonts w:ascii="Arial" w:hAnsi="Arial" w:cs="Arial"/>
          <w:sz w:val="24"/>
          <w:szCs w:val="24"/>
        </w:rPr>
        <w:t xml:space="preserve"> </w:t>
      </w:r>
      <w:r w:rsidR="002027CD" w:rsidRPr="002027CD">
        <w:rPr>
          <w:rFonts w:ascii="Arial" w:hAnsi="Arial" w:cs="Arial"/>
          <w:sz w:val="24"/>
          <w:szCs w:val="24"/>
        </w:rPr>
        <w:t>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 заседания Комиссии.</w:t>
      </w:r>
    </w:p>
    <w:p w:rsidR="001C7855" w:rsidRPr="001C7855" w:rsidRDefault="001C7855" w:rsidP="001C7855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</w:p>
    <w:p w:rsidR="002027CD" w:rsidRPr="001C7855" w:rsidRDefault="001C7855" w:rsidP="001C7855">
      <w:pPr>
        <w:pStyle w:val="11"/>
        <w:ind w:right="-414"/>
        <w:jc w:val="center"/>
        <w:rPr>
          <w:rFonts w:ascii="Arial" w:hAnsi="Arial" w:cs="Arial"/>
          <w:b/>
          <w:sz w:val="24"/>
          <w:szCs w:val="24"/>
        </w:rPr>
      </w:pPr>
      <w:r w:rsidRPr="001C7855">
        <w:rPr>
          <w:rFonts w:ascii="Arial" w:hAnsi="Arial" w:cs="Arial"/>
          <w:b/>
          <w:sz w:val="24"/>
          <w:szCs w:val="24"/>
        </w:rPr>
        <w:lastRenderedPageBreak/>
        <w:t>6</w:t>
      </w:r>
      <w:r w:rsidR="002027CD" w:rsidRPr="001C7855">
        <w:rPr>
          <w:rFonts w:ascii="Arial" w:hAnsi="Arial" w:cs="Arial"/>
          <w:b/>
          <w:sz w:val="24"/>
          <w:szCs w:val="24"/>
        </w:rPr>
        <w:t xml:space="preserve">. </w:t>
      </w:r>
      <w:r w:rsidRPr="001C7855">
        <w:rPr>
          <w:rFonts w:ascii="Arial" w:hAnsi="Arial" w:cs="Arial"/>
          <w:b/>
          <w:sz w:val="24"/>
          <w:szCs w:val="24"/>
        </w:rPr>
        <w:t>ИСПОЛНЕНИЕ ПОРУЧЕНИЙ, СОДЕРЖАЩИХСЯ В РЕШЕНИЯХ КОМИССИИ</w:t>
      </w:r>
    </w:p>
    <w:p w:rsidR="001C7855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>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 xml:space="preserve">.2. Контроль исполнения решений и поручений, содержащихся в протоколах заседаний Комиссии, осуществляет </w:t>
      </w:r>
      <w:r>
        <w:rPr>
          <w:rFonts w:ascii="Arial" w:hAnsi="Arial" w:cs="Arial"/>
          <w:sz w:val="24"/>
          <w:szCs w:val="24"/>
        </w:rPr>
        <w:t>ответственный секретарь</w:t>
      </w:r>
      <w:r w:rsidR="002027CD" w:rsidRPr="002027CD">
        <w:rPr>
          <w:rFonts w:ascii="Arial" w:hAnsi="Arial" w:cs="Arial"/>
          <w:sz w:val="24"/>
          <w:szCs w:val="24"/>
        </w:rPr>
        <w:t xml:space="preserve"> Комиссии.</w:t>
      </w:r>
    </w:p>
    <w:p w:rsidR="002027CD" w:rsidRPr="002027CD" w:rsidRDefault="001C7855" w:rsidP="002027CD">
      <w:pPr>
        <w:pStyle w:val="11"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>.3. Председатель Комиссии определяет сроки и периодичность предоставления ему результатов исполнения решений и поручений.</w:t>
      </w:r>
    </w:p>
    <w:p w:rsidR="00E17A65" w:rsidRDefault="001C7855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27CD" w:rsidRPr="002027CD">
        <w:rPr>
          <w:rFonts w:ascii="Arial" w:hAnsi="Arial" w:cs="Arial"/>
          <w:sz w:val="24"/>
          <w:szCs w:val="24"/>
        </w:rPr>
        <w:t xml:space="preserve">.4. Снятие поручений с контроля осуществляется аппаратом Комиссии на основании решения председателя Комиссии, о чем </w:t>
      </w:r>
      <w:r>
        <w:rPr>
          <w:rFonts w:ascii="Arial" w:hAnsi="Arial" w:cs="Arial"/>
          <w:sz w:val="24"/>
          <w:szCs w:val="24"/>
        </w:rPr>
        <w:t xml:space="preserve">ответственным секретарем Комиссии </w:t>
      </w:r>
      <w:r w:rsidR="002027CD" w:rsidRPr="002027CD">
        <w:rPr>
          <w:rFonts w:ascii="Arial" w:hAnsi="Arial" w:cs="Arial"/>
          <w:sz w:val="24"/>
          <w:szCs w:val="24"/>
        </w:rPr>
        <w:t>информируется исполнитель.</w:t>
      </w: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84713D" w:rsidRDefault="00CA6864" w:rsidP="00CA6864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84713D">
        <w:rPr>
          <w:rFonts w:ascii="Arial" w:hAnsi="Arial" w:cs="Arial"/>
        </w:rPr>
        <w:t xml:space="preserve">                      </w:t>
      </w:r>
      <w:r w:rsidRPr="0048463C">
        <w:rPr>
          <w:rFonts w:ascii="Arial" w:hAnsi="Arial" w:cs="Arial"/>
        </w:rPr>
        <w:t>Приложение</w:t>
      </w:r>
      <w:r w:rsidR="0084713D">
        <w:rPr>
          <w:rFonts w:ascii="Arial" w:hAnsi="Arial" w:cs="Arial"/>
        </w:rPr>
        <w:t xml:space="preserve"> к положению</w:t>
      </w:r>
    </w:p>
    <w:p w:rsidR="0084713D" w:rsidRDefault="0084713D" w:rsidP="00CA6864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об Антинаркотической комиссии</w:t>
      </w:r>
    </w:p>
    <w:p w:rsidR="0084713D" w:rsidRDefault="0084713D" w:rsidP="00CA6864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в Пушкинском городском округе</w:t>
      </w:r>
      <w:r w:rsidR="00CA6864">
        <w:rPr>
          <w:rFonts w:ascii="Arial" w:hAnsi="Arial" w:cs="Arial"/>
        </w:rPr>
        <w:t xml:space="preserve"> </w:t>
      </w:r>
    </w:p>
    <w:p w:rsidR="0084713D" w:rsidRDefault="0084713D" w:rsidP="00CA6864">
      <w:pPr>
        <w:pStyle w:val="11"/>
        <w:ind w:left="176"/>
        <w:rPr>
          <w:rFonts w:ascii="Arial" w:hAnsi="Arial" w:cs="Arial"/>
        </w:rPr>
      </w:pPr>
    </w:p>
    <w:p w:rsidR="0084713D" w:rsidRDefault="0084713D" w:rsidP="00CA6864">
      <w:pPr>
        <w:pStyle w:val="11"/>
        <w:ind w:left="176"/>
        <w:rPr>
          <w:rFonts w:ascii="Arial" w:hAnsi="Arial" w:cs="Arial"/>
        </w:rPr>
      </w:pPr>
    </w:p>
    <w:p w:rsidR="00CA6864" w:rsidRPr="0048463C" w:rsidRDefault="00CA6864" w:rsidP="00CA6864">
      <w:pPr>
        <w:pStyle w:val="11"/>
        <w:ind w:left="1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48463C">
        <w:rPr>
          <w:rFonts w:ascii="Arial" w:hAnsi="Arial" w:cs="Arial"/>
        </w:rPr>
        <w:t xml:space="preserve">          </w:t>
      </w: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Default="00DA2B38" w:rsidP="00CA6864">
      <w:pPr>
        <w:jc w:val="center"/>
      </w:pPr>
      <w:r>
        <w:rPr>
          <w:sz w:val="28"/>
          <w:szCs w:val="28"/>
        </w:rPr>
        <w:object w:dxaOrig="1440" w:dyaOrig="1440">
          <v:shape id="Object 2" o:spid="_x0000_s1026" type="#_x0000_t75" style="position:absolute;left:0;text-align:left;margin-left:217pt;margin-top:-6.1pt;width:58.25pt;height:1in;z-index:251659264;visibility:visible;mso-wrap-style:square;mso-position-horizontal-relative:text;mso-position-vertical-relative:text">
            <v:imagedata r:id="rId5" o:title=""/>
          </v:shape>
          <o:OLEObject Type="Embed" ProgID="PBrush" ShapeID="Object 2" DrawAspect="Content" ObjectID="_1644224938" r:id="rId8"/>
        </w:object>
      </w:r>
    </w:p>
    <w:p w:rsidR="00CA6864" w:rsidRPr="00FB40E5" w:rsidRDefault="00CA6864" w:rsidP="00CA6864">
      <w:pPr>
        <w:jc w:val="center"/>
        <w:rPr>
          <w:b/>
          <w:spacing w:val="20"/>
          <w:sz w:val="28"/>
          <w:szCs w:val="28"/>
        </w:rPr>
      </w:pPr>
    </w:p>
    <w:p w:rsidR="00CA6864" w:rsidRDefault="00CA6864" w:rsidP="00CA6864">
      <w:pPr>
        <w:pStyle w:val="a9"/>
        <w:rPr>
          <w:sz w:val="28"/>
          <w:szCs w:val="28"/>
        </w:rPr>
      </w:pPr>
    </w:p>
    <w:p w:rsidR="00CA6864" w:rsidRDefault="00CA6864" w:rsidP="00CA6864">
      <w:pPr>
        <w:pStyle w:val="a9"/>
        <w:rPr>
          <w:sz w:val="28"/>
          <w:szCs w:val="28"/>
        </w:rPr>
      </w:pPr>
    </w:p>
    <w:p w:rsidR="00CA6864" w:rsidRDefault="00CA6864" w:rsidP="00CA6864">
      <w:pPr>
        <w:jc w:val="center"/>
        <w:rPr>
          <w:rFonts w:ascii="Arial" w:hAnsi="Arial" w:cs="Arial"/>
          <w:b/>
          <w:sz w:val="24"/>
          <w:szCs w:val="24"/>
        </w:rPr>
      </w:pPr>
    </w:p>
    <w:p w:rsidR="00CA6864" w:rsidRDefault="00CA6864" w:rsidP="00CA68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АНТИНАРКОТИЧЕСКАЯ КОМИССИЯ</w:t>
      </w:r>
      <w:r w:rsidRPr="007773E3">
        <w:rPr>
          <w:rFonts w:ascii="Arial" w:hAnsi="Arial" w:cs="Arial"/>
          <w:b/>
          <w:sz w:val="28"/>
          <w:szCs w:val="28"/>
        </w:rPr>
        <w:t xml:space="preserve"> </w:t>
      </w:r>
    </w:p>
    <w:p w:rsidR="00CA6864" w:rsidRPr="007773E3" w:rsidRDefault="00CA6864" w:rsidP="00CA6864">
      <w:pPr>
        <w:jc w:val="center"/>
        <w:rPr>
          <w:b/>
          <w:sz w:val="28"/>
          <w:szCs w:val="28"/>
        </w:rPr>
      </w:pPr>
      <w:r w:rsidRPr="007773E3">
        <w:rPr>
          <w:rFonts w:ascii="Arial" w:hAnsi="Arial" w:cs="Arial"/>
          <w:b/>
          <w:sz w:val="28"/>
          <w:szCs w:val="28"/>
        </w:rPr>
        <w:t>В ПУШКИНСКОМ ГОРОДСКОМ ОКРУГЕ</w:t>
      </w:r>
    </w:p>
    <w:tbl>
      <w:tblPr>
        <w:tblW w:w="9781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6"/>
        <w:gridCol w:w="1358"/>
        <w:gridCol w:w="3827"/>
      </w:tblGrid>
      <w:tr w:rsidR="00CA6864" w:rsidTr="00980979">
        <w:tc>
          <w:tcPr>
            <w:tcW w:w="5954" w:type="dxa"/>
            <w:gridSpan w:val="2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864" w:rsidRDefault="00CA6864" w:rsidP="00980979"/>
          <w:p w:rsidR="00CA6864" w:rsidRDefault="00CA6864" w:rsidP="00980979">
            <w:r>
              <w:t>141207, Московская обл., г. Пушкино,</w:t>
            </w:r>
          </w:p>
          <w:p w:rsidR="00CA6864" w:rsidRDefault="00CA6864" w:rsidP="00980979">
            <w:r>
              <w:t>Московский проспект, д. 12/2</w:t>
            </w:r>
          </w:p>
        </w:tc>
        <w:tc>
          <w:tcPr>
            <w:tcW w:w="3827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864" w:rsidRDefault="00CA6864" w:rsidP="00980979">
            <w:pPr>
              <w:jc w:val="right"/>
            </w:pPr>
            <w:r>
              <w:t xml:space="preserve">Тел.: 8 (495) 993-42-86 </w:t>
            </w:r>
          </w:p>
          <w:p w:rsidR="00CA6864" w:rsidRDefault="00CA6864" w:rsidP="00980979">
            <w:pPr>
              <w:jc w:val="right"/>
            </w:pPr>
            <w:r>
              <w:t>8 (496) 539-45-45</w:t>
            </w:r>
          </w:p>
          <w:p w:rsidR="00CA6864" w:rsidRDefault="00CA6864" w:rsidP="00980979">
            <w:pPr>
              <w:jc w:val="right"/>
            </w:pPr>
            <w:proofErr w:type="spellStart"/>
            <w:r>
              <w:t>Эл.почта</w:t>
            </w:r>
            <w:proofErr w:type="spellEnd"/>
            <w:r>
              <w:t xml:space="preserve">: </w:t>
            </w:r>
            <w:hyperlink r:id="rId9" w:history="1">
              <w:r>
                <w:rPr>
                  <w:rStyle w:val="a6"/>
                  <w:lang w:val="en-US"/>
                </w:rPr>
                <w:t>info</w:t>
              </w:r>
              <w:r>
                <w:rPr>
                  <w:rStyle w:val="a6"/>
                </w:rPr>
                <w:t>@</w:t>
              </w:r>
              <w:proofErr w:type="spellStart"/>
              <w:r>
                <w:rPr>
                  <w:rStyle w:val="a6"/>
                  <w:lang w:val="en-US"/>
                </w:rPr>
                <w:t>adm</w:t>
              </w:r>
              <w:proofErr w:type="spellEnd"/>
              <w:r>
                <w:rPr>
                  <w:rStyle w:val="a6"/>
                </w:rPr>
                <w:t>-</w:t>
              </w:r>
              <w:proofErr w:type="spellStart"/>
              <w:r>
                <w:rPr>
                  <w:rStyle w:val="a6"/>
                  <w:lang w:val="en-US"/>
                </w:rPr>
                <w:t>pushkino</w:t>
              </w:r>
              <w:proofErr w:type="spellEnd"/>
              <w:r>
                <w:rPr>
                  <w:rStyle w:val="a6"/>
                </w:rPr>
                <w:t>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CA6864" w:rsidTr="00980979">
        <w:trPr>
          <w:trHeight w:val="40"/>
        </w:trPr>
        <w:tc>
          <w:tcPr>
            <w:tcW w:w="4596" w:type="dxa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864" w:rsidRDefault="00CA6864" w:rsidP="0098097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185" w:type="dxa"/>
            <w:gridSpan w:val="2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864" w:rsidRDefault="00CA6864" w:rsidP="00980979">
            <w:pPr>
              <w:jc w:val="center"/>
              <w:rPr>
                <w:sz w:val="8"/>
                <w:szCs w:val="8"/>
              </w:rPr>
            </w:pPr>
          </w:p>
        </w:tc>
      </w:tr>
    </w:tbl>
    <w:p w:rsidR="00CA6864" w:rsidRDefault="00CA6864" w:rsidP="00CA6864">
      <w:pPr>
        <w:jc w:val="both"/>
        <w:rPr>
          <w:sz w:val="22"/>
        </w:rPr>
      </w:pPr>
    </w:p>
    <w:tbl>
      <w:tblPr>
        <w:tblW w:w="39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CA6864" w:rsidTr="00980979">
        <w:tc>
          <w:tcPr>
            <w:tcW w:w="73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56CA9C" wp14:editId="73A79B89">
                      <wp:simplePos x="0" y="0"/>
                      <wp:positionH relativeFrom="column">
                        <wp:posOffset>1619246</wp:posOffset>
                      </wp:positionH>
                      <wp:positionV relativeFrom="paragraph">
                        <wp:posOffset>1901</wp:posOffset>
                      </wp:positionV>
                      <wp:extent cx="3101343" cy="723262"/>
                      <wp:effectExtent l="0" t="0" r="3807" b="638"/>
                      <wp:wrapNone/>
                      <wp:docPr id="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1343" cy="723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CA6864" w:rsidRDefault="00CA6864" w:rsidP="00CA6864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56CA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7.5pt;margin-top:.15pt;width:244.2pt;height:5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" stroked="f">
                      <v:textbox>
                        <w:txbxContent>
                          <w:p w:rsidR="00CA6864" w:rsidRDefault="00CA6864" w:rsidP="00CA686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6864" w:rsidTr="00980979">
        <w:tc>
          <w:tcPr>
            <w:tcW w:w="73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both"/>
              <w:rPr>
                <w:sz w:val="22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both"/>
              <w:rPr>
                <w:sz w:val="22"/>
              </w:rPr>
            </w:pPr>
          </w:p>
        </w:tc>
      </w:tr>
      <w:tr w:rsidR="00CA6864" w:rsidTr="00980979">
        <w:tc>
          <w:tcPr>
            <w:tcW w:w="73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на  №</w:t>
            </w:r>
            <w:proofErr w:type="gramEnd"/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CA6864" w:rsidRDefault="00CA6864" w:rsidP="00980979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CA6864" w:rsidRDefault="00CA6864" w:rsidP="00CA6864">
      <w:pPr>
        <w:jc w:val="right"/>
      </w:pPr>
      <w:r>
        <w:rPr>
          <w:b/>
          <w:sz w:val="24"/>
          <w:szCs w:val="24"/>
        </w:rPr>
        <w:t xml:space="preserve"> </w:t>
      </w:r>
    </w:p>
    <w:p w:rsidR="00CA6864" w:rsidRDefault="00CA6864" w:rsidP="00CA6864">
      <w:pPr>
        <w:rPr>
          <w:sz w:val="24"/>
          <w:szCs w:val="24"/>
        </w:rPr>
      </w:pPr>
    </w:p>
    <w:p w:rsidR="00CA6864" w:rsidRDefault="00CA6864" w:rsidP="00CA6864">
      <w:pPr>
        <w:tabs>
          <w:tab w:val="left" w:pos="2729"/>
        </w:tabs>
        <w:rPr>
          <w:sz w:val="32"/>
          <w:szCs w:val="24"/>
        </w:rPr>
      </w:pPr>
    </w:p>
    <w:p w:rsidR="00CA6864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p w:rsidR="00CA6864" w:rsidRPr="002027CD" w:rsidRDefault="00CA6864" w:rsidP="002027CD">
      <w:pPr>
        <w:pStyle w:val="11"/>
        <w:widowControl/>
        <w:ind w:right="-414" w:firstLine="567"/>
        <w:jc w:val="both"/>
        <w:rPr>
          <w:rFonts w:ascii="Arial" w:hAnsi="Arial" w:cs="Arial"/>
          <w:sz w:val="24"/>
          <w:szCs w:val="24"/>
        </w:rPr>
      </w:pPr>
    </w:p>
    <w:sectPr w:rsidR="00CA6864" w:rsidRPr="002027CD" w:rsidSect="00136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13"/>
    <w:rsid w:val="000352E9"/>
    <w:rsid w:val="000438F7"/>
    <w:rsid w:val="00055720"/>
    <w:rsid w:val="0005775C"/>
    <w:rsid w:val="00063B11"/>
    <w:rsid w:val="000673BB"/>
    <w:rsid w:val="0007236A"/>
    <w:rsid w:val="000826B8"/>
    <w:rsid w:val="0008404B"/>
    <w:rsid w:val="000A0F8D"/>
    <w:rsid w:val="000A30D2"/>
    <w:rsid w:val="000B3214"/>
    <w:rsid w:val="000C429A"/>
    <w:rsid w:val="000D3A33"/>
    <w:rsid w:val="000E0E35"/>
    <w:rsid w:val="000E6058"/>
    <w:rsid w:val="000F2291"/>
    <w:rsid w:val="00102969"/>
    <w:rsid w:val="001064CB"/>
    <w:rsid w:val="00106F99"/>
    <w:rsid w:val="00111650"/>
    <w:rsid w:val="00111BA2"/>
    <w:rsid w:val="00114FBC"/>
    <w:rsid w:val="001242E1"/>
    <w:rsid w:val="00136502"/>
    <w:rsid w:val="00157F8F"/>
    <w:rsid w:val="00180049"/>
    <w:rsid w:val="00182658"/>
    <w:rsid w:val="001A2EB5"/>
    <w:rsid w:val="001B4425"/>
    <w:rsid w:val="001C7855"/>
    <w:rsid w:val="001D4CFC"/>
    <w:rsid w:val="001F5EB1"/>
    <w:rsid w:val="001F5FF3"/>
    <w:rsid w:val="002027CD"/>
    <w:rsid w:val="00214B0E"/>
    <w:rsid w:val="00222522"/>
    <w:rsid w:val="0022700F"/>
    <w:rsid w:val="00257E83"/>
    <w:rsid w:val="00277CD4"/>
    <w:rsid w:val="002A0E07"/>
    <w:rsid w:val="002C207C"/>
    <w:rsid w:val="002C3A6D"/>
    <w:rsid w:val="002C3E55"/>
    <w:rsid w:val="002C62AA"/>
    <w:rsid w:val="002C7E79"/>
    <w:rsid w:val="002E0AA8"/>
    <w:rsid w:val="002E0D46"/>
    <w:rsid w:val="002F0D98"/>
    <w:rsid w:val="002F15D9"/>
    <w:rsid w:val="002F3DF4"/>
    <w:rsid w:val="00300D30"/>
    <w:rsid w:val="00303C65"/>
    <w:rsid w:val="003079B1"/>
    <w:rsid w:val="00307FB0"/>
    <w:rsid w:val="003126BB"/>
    <w:rsid w:val="003138FD"/>
    <w:rsid w:val="00325ED2"/>
    <w:rsid w:val="00327126"/>
    <w:rsid w:val="003429D3"/>
    <w:rsid w:val="003562FB"/>
    <w:rsid w:val="00365425"/>
    <w:rsid w:val="003725B1"/>
    <w:rsid w:val="0037664D"/>
    <w:rsid w:val="0038793C"/>
    <w:rsid w:val="003B69C6"/>
    <w:rsid w:val="003E010E"/>
    <w:rsid w:val="003E348C"/>
    <w:rsid w:val="004000F9"/>
    <w:rsid w:val="00405257"/>
    <w:rsid w:val="00410753"/>
    <w:rsid w:val="00426A2D"/>
    <w:rsid w:val="00441FC4"/>
    <w:rsid w:val="00442756"/>
    <w:rsid w:val="00443CAF"/>
    <w:rsid w:val="0044640F"/>
    <w:rsid w:val="00473CE9"/>
    <w:rsid w:val="004778F6"/>
    <w:rsid w:val="0048463C"/>
    <w:rsid w:val="004A0E18"/>
    <w:rsid w:val="004A7EF7"/>
    <w:rsid w:val="004B5E7A"/>
    <w:rsid w:val="004E3493"/>
    <w:rsid w:val="004F0B70"/>
    <w:rsid w:val="004F55B0"/>
    <w:rsid w:val="00507E8E"/>
    <w:rsid w:val="00517A32"/>
    <w:rsid w:val="005243EF"/>
    <w:rsid w:val="00524930"/>
    <w:rsid w:val="0054170F"/>
    <w:rsid w:val="0055440F"/>
    <w:rsid w:val="00555763"/>
    <w:rsid w:val="00564640"/>
    <w:rsid w:val="0057735B"/>
    <w:rsid w:val="00585F51"/>
    <w:rsid w:val="00587FA7"/>
    <w:rsid w:val="00590631"/>
    <w:rsid w:val="00594401"/>
    <w:rsid w:val="0059768B"/>
    <w:rsid w:val="005A3DC8"/>
    <w:rsid w:val="005C152F"/>
    <w:rsid w:val="005E136F"/>
    <w:rsid w:val="005E2378"/>
    <w:rsid w:val="005E5C87"/>
    <w:rsid w:val="005F4D24"/>
    <w:rsid w:val="00610FC5"/>
    <w:rsid w:val="00625134"/>
    <w:rsid w:val="00627C80"/>
    <w:rsid w:val="00631DF7"/>
    <w:rsid w:val="006347F7"/>
    <w:rsid w:val="00635572"/>
    <w:rsid w:val="00643FC4"/>
    <w:rsid w:val="0065341A"/>
    <w:rsid w:val="006715A0"/>
    <w:rsid w:val="006736BD"/>
    <w:rsid w:val="0068155A"/>
    <w:rsid w:val="006A3340"/>
    <w:rsid w:val="006B2870"/>
    <w:rsid w:val="006B45C3"/>
    <w:rsid w:val="006D57FC"/>
    <w:rsid w:val="006F0255"/>
    <w:rsid w:val="006F16B9"/>
    <w:rsid w:val="006F19C7"/>
    <w:rsid w:val="006F4630"/>
    <w:rsid w:val="006F7BDD"/>
    <w:rsid w:val="00700B66"/>
    <w:rsid w:val="00701128"/>
    <w:rsid w:val="00704B84"/>
    <w:rsid w:val="007122EE"/>
    <w:rsid w:val="0072398A"/>
    <w:rsid w:val="0073683B"/>
    <w:rsid w:val="00750791"/>
    <w:rsid w:val="0075335F"/>
    <w:rsid w:val="00754613"/>
    <w:rsid w:val="00755A69"/>
    <w:rsid w:val="007620C5"/>
    <w:rsid w:val="00791E9F"/>
    <w:rsid w:val="007976A3"/>
    <w:rsid w:val="007A7081"/>
    <w:rsid w:val="007B472D"/>
    <w:rsid w:val="007C0F1D"/>
    <w:rsid w:val="007C3194"/>
    <w:rsid w:val="007C32D2"/>
    <w:rsid w:val="007C7FE2"/>
    <w:rsid w:val="007D6AD3"/>
    <w:rsid w:val="007E155F"/>
    <w:rsid w:val="007E575D"/>
    <w:rsid w:val="007F3577"/>
    <w:rsid w:val="007F4BD4"/>
    <w:rsid w:val="007F7EA8"/>
    <w:rsid w:val="007F7F93"/>
    <w:rsid w:val="00801051"/>
    <w:rsid w:val="008036B6"/>
    <w:rsid w:val="008037E4"/>
    <w:rsid w:val="0080771E"/>
    <w:rsid w:val="00813214"/>
    <w:rsid w:val="00815FDC"/>
    <w:rsid w:val="00827EFF"/>
    <w:rsid w:val="00831C4B"/>
    <w:rsid w:val="00837A59"/>
    <w:rsid w:val="00840AFC"/>
    <w:rsid w:val="0084713D"/>
    <w:rsid w:val="00854C5C"/>
    <w:rsid w:val="0088751A"/>
    <w:rsid w:val="0088761C"/>
    <w:rsid w:val="008B3F70"/>
    <w:rsid w:val="008B4125"/>
    <w:rsid w:val="008B51E0"/>
    <w:rsid w:val="008B67BB"/>
    <w:rsid w:val="008C05D5"/>
    <w:rsid w:val="008C789B"/>
    <w:rsid w:val="008D7AE6"/>
    <w:rsid w:val="008E7704"/>
    <w:rsid w:val="008F1305"/>
    <w:rsid w:val="008F6E23"/>
    <w:rsid w:val="008F7E30"/>
    <w:rsid w:val="00911AA9"/>
    <w:rsid w:val="00920318"/>
    <w:rsid w:val="009231F0"/>
    <w:rsid w:val="009325EA"/>
    <w:rsid w:val="009352C3"/>
    <w:rsid w:val="00951359"/>
    <w:rsid w:val="00957490"/>
    <w:rsid w:val="0096097F"/>
    <w:rsid w:val="00972FA0"/>
    <w:rsid w:val="009828F4"/>
    <w:rsid w:val="00985D3E"/>
    <w:rsid w:val="00995F1E"/>
    <w:rsid w:val="009B58FF"/>
    <w:rsid w:val="009D40A3"/>
    <w:rsid w:val="009E1C3A"/>
    <w:rsid w:val="009F7A35"/>
    <w:rsid w:val="00A033BF"/>
    <w:rsid w:val="00A14B89"/>
    <w:rsid w:val="00A33547"/>
    <w:rsid w:val="00A33B26"/>
    <w:rsid w:val="00A33F37"/>
    <w:rsid w:val="00A66711"/>
    <w:rsid w:val="00A67F80"/>
    <w:rsid w:val="00A70D4B"/>
    <w:rsid w:val="00A93599"/>
    <w:rsid w:val="00A9436B"/>
    <w:rsid w:val="00A945EF"/>
    <w:rsid w:val="00A94F32"/>
    <w:rsid w:val="00A959E4"/>
    <w:rsid w:val="00AA1EBC"/>
    <w:rsid w:val="00AE10DC"/>
    <w:rsid w:val="00AE4876"/>
    <w:rsid w:val="00AF1413"/>
    <w:rsid w:val="00AF6B7F"/>
    <w:rsid w:val="00B02013"/>
    <w:rsid w:val="00B05EE0"/>
    <w:rsid w:val="00B21F95"/>
    <w:rsid w:val="00B35AA8"/>
    <w:rsid w:val="00B40573"/>
    <w:rsid w:val="00B5153C"/>
    <w:rsid w:val="00B72276"/>
    <w:rsid w:val="00B842A2"/>
    <w:rsid w:val="00BB0333"/>
    <w:rsid w:val="00BB2D2F"/>
    <w:rsid w:val="00BC75E6"/>
    <w:rsid w:val="00C16D80"/>
    <w:rsid w:val="00C16FE1"/>
    <w:rsid w:val="00C3397C"/>
    <w:rsid w:val="00C53469"/>
    <w:rsid w:val="00C65360"/>
    <w:rsid w:val="00C707E0"/>
    <w:rsid w:val="00C70E1F"/>
    <w:rsid w:val="00C7474A"/>
    <w:rsid w:val="00C80D17"/>
    <w:rsid w:val="00C90D33"/>
    <w:rsid w:val="00C96B10"/>
    <w:rsid w:val="00CA1AE9"/>
    <w:rsid w:val="00CA6864"/>
    <w:rsid w:val="00CB00A1"/>
    <w:rsid w:val="00CB2087"/>
    <w:rsid w:val="00CB4425"/>
    <w:rsid w:val="00CB7B29"/>
    <w:rsid w:val="00CE0B61"/>
    <w:rsid w:val="00CE6887"/>
    <w:rsid w:val="00CF3457"/>
    <w:rsid w:val="00D013A4"/>
    <w:rsid w:val="00D01E6A"/>
    <w:rsid w:val="00D05019"/>
    <w:rsid w:val="00D07B36"/>
    <w:rsid w:val="00D13EED"/>
    <w:rsid w:val="00D24704"/>
    <w:rsid w:val="00D31E44"/>
    <w:rsid w:val="00D377D8"/>
    <w:rsid w:val="00D40349"/>
    <w:rsid w:val="00D42BE3"/>
    <w:rsid w:val="00D44A75"/>
    <w:rsid w:val="00D52DDC"/>
    <w:rsid w:val="00D54269"/>
    <w:rsid w:val="00D61D0C"/>
    <w:rsid w:val="00D74925"/>
    <w:rsid w:val="00D823B5"/>
    <w:rsid w:val="00D96F6D"/>
    <w:rsid w:val="00DA2B38"/>
    <w:rsid w:val="00DA2DF5"/>
    <w:rsid w:val="00DA610F"/>
    <w:rsid w:val="00DB5675"/>
    <w:rsid w:val="00DB5F6B"/>
    <w:rsid w:val="00DB799D"/>
    <w:rsid w:val="00DD1B91"/>
    <w:rsid w:val="00DE7DEF"/>
    <w:rsid w:val="00DF4729"/>
    <w:rsid w:val="00E17A65"/>
    <w:rsid w:val="00E44589"/>
    <w:rsid w:val="00E50D8D"/>
    <w:rsid w:val="00E56D61"/>
    <w:rsid w:val="00E60289"/>
    <w:rsid w:val="00E646FB"/>
    <w:rsid w:val="00E64B47"/>
    <w:rsid w:val="00E726AC"/>
    <w:rsid w:val="00E806AD"/>
    <w:rsid w:val="00E81F4D"/>
    <w:rsid w:val="00E83FF1"/>
    <w:rsid w:val="00E91BAD"/>
    <w:rsid w:val="00E92FD3"/>
    <w:rsid w:val="00EA0A06"/>
    <w:rsid w:val="00EA4F49"/>
    <w:rsid w:val="00EB396E"/>
    <w:rsid w:val="00EC1966"/>
    <w:rsid w:val="00ED00AA"/>
    <w:rsid w:val="00EE38D9"/>
    <w:rsid w:val="00EF4AC6"/>
    <w:rsid w:val="00EF54E8"/>
    <w:rsid w:val="00F073F2"/>
    <w:rsid w:val="00F20B59"/>
    <w:rsid w:val="00F21C27"/>
    <w:rsid w:val="00F22891"/>
    <w:rsid w:val="00F23DFA"/>
    <w:rsid w:val="00F306A2"/>
    <w:rsid w:val="00F36788"/>
    <w:rsid w:val="00F429A4"/>
    <w:rsid w:val="00F47100"/>
    <w:rsid w:val="00F60997"/>
    <w:rsid w:val="00F64104"/>
    <w:rsid w:val="00F72DCE"/>
    <w:rsid w:val="00F75866"/>
    <w:rsid w:val="00F81471"/>
    <w:rsid w:val="00F91453"/>
    <w:rsid w:val="00F92980"/>
    <w:rsid w:val="00FB40E5"/>
    <w:rsid w:val="00FB4E21"/>
    <w:rsid w:val="00FC0479"/>
    <w:rsid w:val="00FC5037"/>
    <w:rsid w:val="00FD1F71"/>
    <w:rsid w:val="00FE28CA"/>
    <w:rsid w:val="00FF2B9E"/>
    <w:rsid w:val="00FF76C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782324-C67B-43DD-A218-6EF0224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E688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3F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F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rsid w:val="00CA6864"/>
    <w:pPr>
      <w:suppressAutoHyphens/>
      <w:autoSpaceDN w:val="0"/>
      <w:jc w:val="center"/>
      <w:textAlignment w:val="baseline"/>
    </w:pPr>
    <w:rPr>
      <w:b/>
      <w:spacing w:val="2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adm-pushkin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39305-F03B-4E0F-BA59-08E761D3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>exif_MSED_f7b0d1e9e48f7ee4d6f2d531cd795174b8a1f236dcd3a2a561d203784740140d</dc:description>
  <cp:lastModifiedBy>Дмитрий В. Кузовков</cp:lastModifiedBy>
  <cp:revision>20</cp:revision>
  <cp:lastPrinted>2020-02-26T09:20:00Z</cp:lastPrinted>
  <dcterms:created xsi:type="dcterms:W3CDTF">2020-02-04T10:57:00Z</dcterms:created>
  <dcterms:modified xsi:type="dcterms:W3CDTF">2020-02-26T09:23:00Z</dcterms:modified>
</cp:coreProperties>
</file>