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D2" w:rsidRPr="00D75769" w:rsidRDefault="009E00D1" w:rsidP="00BE68D2">
      <w:pPr>
        <w:jc w:val="center"/>
        <w:rPr>
          <w:b/>
          <w:spacing w:val="20"/>
          <w:sz w:val="40"/>
        </w:rPr>
      </w:pPr>
      <w:r w:rsidRPr="009E00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34.95pt;margin-top:-3.35pt;width:58.25pt;height:1in;z-index:251660288">
            <v:imagedata r:id="rId8" o:title=""/>
          </v:shape>
          <o:OLEObject Type="Embed" ProgID="PBrush" ShapeID="_x0000_s1029" DrawAspect="Content" ObjectID="_1646049068" r:id="rId9"/>
        </w:pict>
      </w:r>
    </w:p>
    <w:p w:rsidR="00BE68D2" w:rsidRPr="00D75769" w:rsidRDefault="00BE68D2" w:rsidP="00BE68D2">
      <w:pPr>
        <w:jc w:val="center"/>
        <w:rPr>
          <w:b/>
          <w:spacing w:val="20"/>
          <w:sz w:val="40"/>
          <w:lang w:val="en-US"/>
        </w:rPr>
      </w:pPr>
    </w:p>
    <w:p w:rsidR="00BE68D2" w:rsidRPr="00D75769" w:rsidRDefault="00BE68D2" w:rsidP="00BE68D2">
      <w:pPr>
        <w:rPr>
          <w:b/>
          <w:spacing w:val="20"/>
          <w:sz w:val="40"/>
        </w:rPr>
      </w:pPr>
    </w:p>
    <w:p w:rsidR="00BE68D2" w:rsidRPr="00941EBC" w:rsidRDefault="00BE68D2" w:rsidP="00BE68D2">
      <w:pPr>
        <w:jc w:val="center"/>
        <w:rPr>
          <w:b/>
          <w:spacing w:val="20"/>
          <w:sz w:val="48"/>
          <w:szCs w:val="48"/>
        </w:rPr>
      </w:pPr>
      <w:r w:rsidRPr="00941EBC">
        <w:rPr>
          <w:b/>
          <w:spacing w:val="20"/>
          <w:sz w:val="48"/>
          <w:szCs w:val="48"/>
        </w:rPr>
        <w:t>АДМИНИСТРАЦИЯ</w:t>
      </w:r>
    </w:p>
    <w:p w:rsidR="00BE68D2" w:rsidRPr="00941EBC" w:rsidRDefault="00BE68D2" w:rsidP="00BE68D2">
      <w:pPr>
        <w:pStyle w:val="1"/>
        <w:rPr>
          <w:spacing w:val="-18"/>
          <w:sz w:val="48"/>
          <w:szCs w:val="48"/>
        </w:rPr>
      </w:pPr>
      <w:r w:rsidRPr="00941EBC">
        <w:rPr>
          <w:sz w:val="48"/>
          <w:szCs w:val="48"/>
        </w:rPr>
        <w:t>ПУШКИНСКОГО ГОРОДСКОГО ОКРУГА</w:t>
      </w:r>
    </w:p>
    <w:p w:rsidR="00BE68D2" w:rsidRPr="00941EBC" w:rsidRDefault="00BE68D2" w:rsidP="00BE68D2">
      <w:pPr>
        <w:pStyle w:val="1"/>
        <w:rPr>
          <w:rFonts w:ascii="Arial" w:hAnsi="Arial" w:cs="Arial"/>
          <w:sz w:val="48"/>
          <w:szCs w:val="48"/>
        </w:rPr>
      </w:pPr>
      <w:r>
        <w:rPr>
          <w:sz w:val="48"/>
          <w:szCs w:val="48"/>
        </w:rPr>
        <w:t>МОСКОВСКОЙ ОБЛАСТИ</w:t>
      </w:r>
    </w:p>
    <w:p w:rsidR="00BE68D2" w:rsidRDefault="00BE68D2" w:rsidP="00BE68D2">
      <w:pPr>
        <w:rPr>
          <w:rFonts w:ascii="Arial" w:hAnsi="Arial" w:cs="Arial"/>
        </w:rPr>
      </w:pPr>
    </w:p>
    <w:p w:rsidR="00BE68D2" w:rsidRDefault="00BE68D2" w:rsidP="00BE68D2">
      <w:pPr>
        <w:rPr>
          <w:rFonts w:ascii="Arial" w:hAnsi="Arial" w:cs="Arial"/>
        </w:rPr>
      </w:pPr>
    </w:p>
    <w:p w:rsidR="00BE68D2" w:rsidRPr="00B55CC1" w:rsidRDefault="00BE68D2" w:rsidP="00BE68D2">
      <w:pPr>
        <w:jc w:val="center"/>
      </w:pPr>
      <w:r w:rsidRPr="00B55CC1">
        <w:rPr>
          <w:b/>
          <w:spacing w:val="20"/>
          <w:sz w:val="40"/>
        </w:rPr>
        <w:t>ПОСТАНОВЛЕНИЕ</w:t>
      </w:r>
    </w:p>
    <w:p w:rsidR="00BE68D2" w:rsidRPr="00EF6329" w:rsidRDefault="00BE68D2" w:rsidP="00BE68D2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737"/>
        <w:gridCol w:w="1418"/>
        <w:gridCol w:w="397"/>
        <w:gridCol w:w="1418"/>
      </w:tblGrid>
      <w:tr w:rsidR="00BE68D2" w:rsidRPr="00EF6329" w:rsidTr="00BE68D2">
        <w:trPr>
          <w:jc w:val="center"/>
        </w:trPr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E68D2" w:rsidRPr="00486AAB" w:rsidRDefault="00BE68D2" w:rsidP="00BE68D2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E68D2" w:rsidRPr="00486AAB" w:rsidRDefault="00486AAB" w:rsidP="00BE68D2">
            <w:pPr>
              <w:jc w:val="both"/>
              <w:rPr>
                <w:b/>
                <w:sz w:val="28"/>
                <w:szCs w:val="28"/>
              </w:rPr>
            </w:pPr>
            <w:r w:rsidRPr="00486AAB">
              <w:rPr>
                <w:b/>
                <w:sz w:val="28"/>
                <w:szCs w:val="28"/>
              </w:rPr>
              <w:t>18.03.2020</w:t>
            </w:r>
          </w:p>
        </w:tc>
        <w:tc>
          <w:tcPr>
            <w:tcW w:w="397" w:type="dxa"/>
            <w:shd w:val="clear" w:color="auto" w:fill="auto"/>
          </w:tcPr>
          <w:p w:rsidR="00BE68D2" w:rsidRPr="00486AAB" w:rsidRDefault="00BE68D2" w:rsidP="00BE68D2">
            <w:pPr>
              <w:jc w:val="center"/>
              <w:rPr>
                <w:b/>
                <w:sz w:val="28"/>
                <w:szCs w:val="28"/>
              </w:rPr>
            </w:pPr>
            <w:r w:rsidRPr="00486AA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BE68D2" w:rsidRPr="00486AAB" w:rsidRDefault="00486AAB" w:rsidP="00BE68D2">
            <w:pPr>
              <w:jc w:val="center"/>
              <w:rPr>
                <w:b/>
                <w:sz w:val="28"/>
                <w:szCs w:val="28"/>
              </w:rPr>
            </w:pPr>
            <w:r w:rsidRPr="00486AAB">
              <w:rPr>
                <w:b/>
                <w:sz w:val="28"/>
                <w:szCs w:val="28"/>
              </w:rPr>
              <w:t>380</w:t>
            </w:r>
          </w:p>
        </w:tc>
      </w:tr>
    </w:tbl>
    <w:p w:rsidR="00BE68D2" w:rsidRPr="00EF6329" w:rsidRDefault="00BE68D2" w:rsidP="00BE68D2">
      <w:pPr>
        <w:pStyle w:val="af3"/>
        <w:jc w:val="left"/>
        <w:rPr>
          <w:rFonts w:ascii="Arial" w:hAnsi="Arial" w:cs="Arial"/>
          <w:szCs w:val="24"/>
          <w:lang w:val="ru-RU"/>
        </w:rPr>
      </w:pPr>
    </w:p>
    <w:p w:rsidR="00E54EC7" w:rsidRDefault="009E00D1" w:rsidP="00E54EC7">
      <w:pPr>
        <w:rPr>
          <w:b/>
          <w:spacing w:val="20"/>
          <w:sz w:val="40"/>
        </w:rPr>
      </w:pPr>
      <w:r w:rsidRPr="009E00D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55pt;margin-top:6.7pt;width:493.5pt;height:138.65pt;z-index:251655680" stroked="f">
            <v:textbox style="mso-next-textbox:#_x0000_s1026">
              <w:txbxContent>
                <w:p w:rsidR="00562937" w:rsidRPr="00F6075D" w:rsidRDefault="00562937" w:rsidP="00F6075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6075D">
                    <w:rPr>
                      <w:b/>
                      <w:sz w:val="28"/>
                      <w:szCs w:val="28"/>
                    </w:rPr>
                    <w:t xml:space="preserve">Об утверждении </w:t>
                  </w:r>
                  <w:proofErr w:type="gramStart"/>
                  <w:r w:rsidRPr="00F6075D">
                    <w:rPr>
                      <w:b/>
                      <w:sz w:val="28"/>
                      <w:szCs w:val="28"/>
                    </w:rPr>
                    <w:t>Порядка отнесения муниципальных учреждений культуры Пушкинского городского округа Московской области</w:t>
                  </w:r>
                  <w:proofErr w:type="gramEnd"/>
                  <w:r w:rsidRPr="00F6075D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562937" w:rsidRPr="00F6075D" w:rsidRDefault="00562937" w:rsidP="00F6075D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F6075D">
                    <w:rPr>
                      <w:b/>
                      <w:sz w:val="28"/>
                      <w:szCs w:val="28"/>
                    </w:rPr>
                    <w:t>к группам по оплате труда руководителей</w:t>
                  </w:r>
                  <w:r w:rsidRPr="00F6075D">
                    <w:rPr>
                      <w:b/>
                    </w:rPr>
                    <w:t xml:space="preserve"> </w:t>
                  </w:r>
                </w:p>
                <w:p w:rsidR="00F6075D" w:rsidRDefault="004267DF" w:rsidP="00F6075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6075D">
                    <w:rPr>
                      <w:b/>
                      <w:sz w:val="28"/>
                      <w:szCs w:val="28"/>
                    </w:rPr>
                    <w:t>и</w:t>
                  </w:r>
                  <w:r w:rsidR="00F6075D" w:rsidRPr="00F6075D">
                    <w:rPr>
                      <w:b/>
                      <w:sz w:val="28"/>
                      <w:szCs w:val="28"/>
                    </w:rPr>
                    <w:t xml:space="preserve"> Положения о комиссии по установлению группы по оплате труда руководителей муниципальных учреждений культуры </w:t>
                  </w:r>
                </w:p>
                <w:p w:rsidR="004267DF" w:rsidRPr="00F6075D" w:rsidRDefault="00F6075D" w:rsidP="00F6075D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F6075D">
                    <w:rPr>
                      <w:b/>
                      <w:sz w:val="28"/>
                      <w:szCs w:val="28"/>
                    </w:rPr>
                    <w:t>Пушкинского городского округа Московской области</w:t>
                  </w:r>
                </w:p>
                <w:p w:rsidR="004267DF" w:rsidRDefault="004267DF" w:rsidP="005C2859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62937" w:rsidRPr="00E54EC7" w:rsidRDefault="00562937" w:rsidP="001107D1">
                  <w:pPr>
                    <w:pStyle w:val="a5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562937" w:rsidRPr="005E1A29" w:rsidRDefault="00562937" w:rsidP="001107D1">
                  <w:pPr>
                    <w:jc w:val="center"/>
                  </w:pPr>
                </w:p>
              </w:txbxContent>
            </v:textbox>
          </v:shape>
        </w:pict>
      </w:r>
    </w:p>
    <w:p w:rsidR="00E54EC7" w:rsidRDefault="00E54EC7" w:rsidP="00E54EC7">
      <w:pPr>
        <w:spacing w:line="360" w:lineRule="auto"/>
        <w:jc w:val="both"/>
      </w:pPr>
    </w:p>
    <w:p w:rsidR="00E54EC7" w:rsidRDefault="00E54EC7" w:rsidP="00E54EC7">
      <w:pPr>
        <w:spacing w:line="360" w:lineRule="auto"/>
        <w:jc w:val="both"/>
      </w:pPr>
    </w:p>
    <w:p w:rsidR="00E54EC7" w:rsidRDefault="00E54EC7" w:rsidP="00E54EC7">
      <w:pPr>
        <w:spacing w:line="360" w:lineRule="auto"/>
        <w:jc w:val="both"/>
      </w:pPr>
    </w:p>
    <w:p w:rsidR="004267DF" w:rsidRDefault="004267DF" w:rsidP="00BE68D2">
      <w:pPr>
        <w:tabs>
          <w:tab w:val="left" w:pos="993"/>
        </w:tabs>
        <w:spacing w:before="12" w:after="12" w:line="276" w:lineRule="auto"/>
        <w:ind w:right="-7" w:firstLine="567"/>
        <w:jc w:val="both"/>
        <w:rPr>
          <w:sz w:val="28"/>
          <w:szCs w:val="28"/>
        </w:rPr>
      </w:pPr>
    </w:p>
    <w:p w:rsidR="004267DF" w:rsidRDefault="004267DF" w:rsidP="00BE68D2">
      <w:pPr>
        <w:tabs>
          <w:tab w:val="left" w:pos="993"/>
        </w:tabs>
        <w:spacing w:before="12" w:after="12" w:line="276" w:lineRule="auto"/>
        <w:ind w:right="-7" w:firstLine="567"/>
        <w:jc w:val="both"/>
        <w:rPr>
          <w:sz w:val="28"/>
          <w:szCs w:val="28"/>
        </w:rPr>
      </w:pPr>
    </w:p>
    <w:p w:rsidR="004267DF" w:rsidRDefault="004267DF" w:rsidP="00BE68D2">
      <w:pPr>
        <w:tabs>
          <w:tab w:val="left" w:pos="993"/>
        </w:tabs>
        <w:spacing w:before="12" w:after="12" w:line="276" w:lineRule="auto"/>
        <w:ind w:right="-7" w:firstLine="567"/>
        <w:jc w:val="both"/>
        <w:rPr>
          <w:sz w:val="28"/>
          <w:szCs w:val="28"/>
        </w:rPr>
      </w:pPr>
    </w:p>
    <w:p w:rsidR="00A663B5" w:rsidRPr="00BE68D2" w:rsidRDefault="00FB0D92" w:rsidP="00BE68D2">
      <w:pPr>
        <w:tabs>
          <w:tab w:val="left" w:pos="993"/>
        </w:tabs>
        <w:spacing w:before="12" w:after="12" w:line="276" w:lineRule="auto"/>
        <w:ind w:right="-7"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BE68D2">
        <w:rPr>
          <w:sz w:val="28"/>
          <w:szCs w:val="28"/>
        </w:rPr>
        <w:t xml:space="preserve">В </w:t>
      </w:r>
      <w:r w:rsidR="006A3BC9" w:rsidRPr="00BE68D2">
        <w:rPr>
          <w:sz w:val="28"/>
          <w:szCs w:val="28"/>
        </w:rPr>
        <w:t xml:space="preserve">целях установления группы по оплате труда руководителей муниципальных учреждений культуры </w:t>
      </w:r>
      <w:r w:rsidR="000220D1" w:rsidRPr="00BE68D2">
        <w:rPr>
          <w:sz w:val="28"/>
          <w:szCs w:val="28"/>
        </w:rPr>
        <w:t xml:space="preserve">Пушкинского </w:t>
      </w:r>
      <w:r w:rsidR="00CA55D6" w:rsidRPr="00BE68D2">
        <w:rPr>
          <w:sz w:val="28"/>
          <w:szCs w:val="28"/>
        </w:rPr>
        <w:t>городского округа</w:t>
      </w:r>
      <w:r w:rsidR="000220D1" w:rsidRPr="00BE68D2">
        <w:rPr>
          <w:sz w:val="28"/>
          <w:szCs w:val="28"/>
        </w:rPr>
        <w:t xml:space="preserve"> Московской области</w:t>
      </w:r>
      <w:r w:rsidR="006A3BC9" w:rsidRPr="00BE68D2">
        <w:rPr>
          <w:sz w:val="28"/>
          <w:szCs w:val="28"/>
        </w:rPr>
        <w:t xml:space="preserve">, </w:t>
      </w:r>
      <w:r w:rsidR="000E1356" w:rsidRPr="00BE68D2">
        <w:rPr>
          <w:sz w:val="28"/>
          <w:szCs w:val="28"/>
        </w:rPr>
        <w:t>учитывая</w:t>
      </w:r>
      <w:r w:rsidR="000E1356" w:rsidRPr="00BE68D2">
        <w:rPr>
          <w:color w:val="00B050"/>
          <w:sz w:val="28"/>
          <w:szCs w:val="28"/>
        </w:rPr>
        <w:t xml:space="preserve"> </w:t>
      </w:r>
      <w:r w:rsidR="007872CD" w:rsidRPr="00BE68D2">
        <w:rPr>
          <w:sz w:val="28"/>
          <w:szCs w:val="28"/>
        </w:rPr>
        <w:t>Поряд</w:t>
      </w:r>
      <w:r w:rsidR="007872CD">
        <w:rPr>
          <w:sz w:val="28"/>
          <w:szCs w:val="28"/>
        </w:rPr>
        <w:t>о</w:t>
      </w:r>
      <w:r w:rsidR="007872CD" w:rsidRPr="00BE68D2">
        <w:rPr>
          <w:sz w:val="28"/>
          <w:szCs w:val="28"/>
        </w:rPr>
        <w:t>к отнесения государственных учреждений сферы культуры Московской области к группам по оплате труда руководителей</w:t>
      </w:r>
      <w:r w:rsidR="007872CD">
        <w:rPr>
          <w:sz w:val="28"/>
          <w:szCs w:val="28"/>
        </w:rPr>
        <w:t xml:space="preserve">, утвержденный </w:t>
      </w:r>
      <w:r w:rsidR="000E1356" w:rsidRPr="00BE68D2">
        <w:rPr>
          <w:sz w:val="28"/>
          <w:szCs w:val="28"/>
        </w:rPr>
        <w:t>распоряжение</w:t>
      </w:r>
      <w:r w:rsidR="007872CD">
        <w:rPr>
          <w:sz w:val="28"/>
          <w:szCs w:val="28"/>
        </w:rPr>
        <w:t>м</w:t>
      </w:r>
      <w:r w:rsidR="000E1356" w:rsidRPr="00BE68D2">
        <w:rPr>
          <w:sz w:val="28"/>
          <w:szCs w:val="28"/>
        </w:rPr>
        <w:t xml:space="preserve"> Главного управления по труду и социальным вопросам Московской области от 24.08.2007 № 71, </w:t>
      </w:r>
      <w:r w:rsidR="006A3BC9" w:rsidRPr="00BE68D2">
        <w:rPr>
          <w:sz w:val="28"/>
          <w:szCs w:val="28"/>
        </w:rPr>
        <w:t xml:space="preserve">в </w:t>
      </w:r>
      <w:r w:rsidRPr="00BE68D2">
        <w:rPr>
          <w:sz w:val="28"/>
          <w:szCs w:val="28"/>
        </w:rPr>
        <w:t>соответствии с</w:t>
      </w:r>
      <w:r w:rsidR="000E1356" w:rsidRPr="00BE68D2">
        <w:rPr>
          <w:sz w:val="28"/>
          <w:szCs w:val="28"/>
        </w:rPr>
        <w:t xml:space="preserve"> </w:t>
      </w:r>
      <w:r w:rsidR="008B4487">
        <w:rPr>
          <w:sz w:val="28"/>
          <w:szCs w:val="28"/>
        </w:rPr>
        <w:t>П</w:t>
      </w:r>
      <w:r w:rsidR="007872CD" w:rsidRPr="00BE68D2">
        <w:rPr>
          <w:sz w:val="28"/>
          <w:szCs w:val="28"/>
        </w:rPr>
        <w:t>оложени</w:t>
      </w:r>
      <w:r w:rsidR="007872CD">
        <w:rPr>
          <w:sz w:val="28"/>
          <w:szCs w:val="28"/>
        </w:rPr>
        <w:t>ем</w:t>
      </w:r>
      <w:r w:rsidR="007872CD" w:rsidRPr="00BE68D2">
        <w:rPr>
          <w:sz w:val="28"/>
          <w:szCs w:val="28"/>
        </w:rPr>
        <w:t xml:space="preserve"> об оплате труда работников муниципальных учреждений культуры Пушкинского городского округа Московской</w:t>
      </w:r>
      <w:proofErr w:type="gramEnd"/>
      <w:r w:rsidR="007872CD" w:rsidRPr="00BE68D2">
        <w:rPr>
          <w:sz w:val="28"/>
          <w:szCs w:val="28"/>
        </w:rPr>
        <w:t xml:space="preserve"> области</w:t>
      </w:r>
      <w:r w:rsidR="007872CD">
        <w:rPr>
          <w:sz w:val="28"/>
          <w:szCs w:val="28"/>
        </w:rPr>
        <w:t>, утвержденным</w:t>
      </w:r>
      <w:r w:rsidR="007872CD" w:rsidRPr="00BE68D2">
        <w:rPr>
          <w:sz w:val="28"/>
          <w:szCs w:val="28"/>
        </w:rPr>
        <w:t xml:space="preserve"> </w:t>
      </w:r>
      <w:r w:rsidR="00E96CCC" w:rsidRPr="00BE68D2">
        <w:rPr>
          <w:sz w:val="28"/>
          <w:szCs w:val="28"/>
        </w:rPr>
        <w:t xml:space="preserve">постановлением администрации Пушкинского </w:t>
      </w:r>
      <w:r w:rsidR="000E1356" w:rsidRPr="00BE68D2">
        <w:rPr>
          <w:sz w:val="28"/>
          <w:szCs w:val="28"/>
        </w:rPr>
        <w:t>городского округа</w:t>
      </w:r>
      <w:r w:rsidR="00E96CCC" w:rsidRPr="00BE68D2">
        <w:rPr>
          <w:sz w:val="28"/>
          <w:szCs w:val="28"/>
        </w:rPr>
        <w:t xml:space="preserve"> Московской области от </w:t>
      </w:r>
      <w:r w:rsidR="000E1356" w:rsidRPr="00BE68D2">
        <w:rPr>
          <w:sz w:val="28"/>
          <w:szCs w:val="28"/>
        </w:rPr>
        <w:t>30.01.2020</w:t>
      </w:r>
      <w:r w:rsidR="00E96CCC" w:rsidRPr="00BE68D2">
        <w:rPr>
          <w:sz w:val="28"/>
          <w:szCs w:val="28"/>
        </w:rPr>
        <w:t xml:space="preserve"> № </w:t>
      </w:r>
      <w:r w:rsidR="000E1356" w:rsidRPr="00BE68D2">
        <w:rPr>
          <w:sz w:val="28"/>
          <w:szCs w:val="28"/>
        </w:rPr>
        <w:t>87</w:t>
      </w:r>
      <w:r w:rsidR="00CA55D6" w:rsidRPr="00BE68D2">
        <w:rPr>
          <w:sz w:val="28"/>
          <w:szCs w:val="28"/>
        </w:rPr>
        <w:t xml:space="preserve">, </w:t>
      </w:r>
      <w:r w:rsidR="008B4487">
        <w:rPr>
          <w:sz w:val="28"/>
          <w:szCs w:val="28"/>
        </w:rPr>
        <w:t>руководствуясь Уставом Пушкинского городского округа Московской области,</w:t>
      </w:r>
    </w:p>
    <w:p w:rsidR="00E54EC7" w:rsidRPr="00BE68D2" w:rsidRDefault="00E54EC7" w:rsidP="00BE68D2">
      <w:pPr>
        <w:pStyle w:val="1"/>
        <w:tabs>
          <w:tab w:val="left" w:pos="993"/>
        </w:tabs>
        <w:spacing w:line="276" w:lineRule="auto"/>
        <w:ind w:firstLine="567"/>
        <w:jc w:val="both"/>
        <w:rPr>
          <w:bCs w:val="0"/>
          <w:szCs w:val="28"/>
        </w:rPr>
      </w:pPr>
      <w:r w:rsidRPr="00BE68D2">
        <w:rPr>
          <w:bCs w:val="0"/>
          <w:szCs w:val="28"/>
        </w:rPr>
        <w:t xml:space="preserve">      </w:t>
      </w:r>
    </w:p>
    <w:p w:rsidR="00E54EC7" w:rsidRPr="00BE68D2" w:rsidRDefault="00E54EC7" w:rsidP="00BE68D2">
      <w:pPr>
        <w:pStyle w:val="a5"/>
        <w:tabs>
          <w:tab w:val="left" w:pos="993"/>
        </w:tabs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BE68D2">
        <w:rPr>
          <w:b/>
          <w:bCs/>
          <w:sz w:val="28"/>
          <w:szCs w:val="28"/>
        </w:rPr>
        <w:t>ПОСТАНОВЛЯЮ:</w:t>
      </w:r>
    </w:p>
    <w:p w:rsidR="00E54EC7" w:rsidRPr="00BE68D2" w:rsidRDefault="00E54EC7" w:rsidP="00BE68D2">
      <w:pPr>
        <w:tabs>
          <w:tab w:val="left" w:pos="993"/>
        </w:tabs>
        <w:spacing w:before="12" w:after="12" w:line="276" w:lineRule="auto"/>
        <w:ind w:right="-7" w:firstLine="567"/>
        <w:jc w:val="both"/>
        <w:rPr>
          <w:sz w:val="28"/>
          <w:szCs w:val="28"/>
        </w:rPr>
      </w:pPr>
    </w:p>
    <w:p w:rsidR="006A3BC9" w:rsidRPr="00BE68D2" w:rsidRDefault="000E1356" w:rsidP="007872CD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BE68D2">
        <w:rPr>
          <w:sz w:val="28"/>
          <w:szCs w:val="28"/>
        </w:rPr>
        <w:t>1</w:t>
      </w:r>
      <w:r w:rsidR="0068296F" w:rsidRPr="00BE68D2">
        <w:rPr>
          <w:sz w:val="28"/>
          <w:szCs w:val="28"/>
        </w:rPr>
        <w:t>.</w:t>
      </w:r>
      <w:r w:rsidR="0068296F" w:rsidRPr="00BE68D2">
        <w:rPr>
          <w:sz w:val="28"/>
          <w:szCs w:val="28"/>
        </w:rPr>
        <w:tab/>
      </w:r>
      <w:r w:rsidR="006716AC" w:rsidRPr="00BE68D2">
        <w:rPr>
          <w:sz w:val="28"/>
          <w:szCs w:val="28"/>
        </w:rPr>
        <w:t xml:space="preserve">Утвердить Порядок </w:t>
      </w:r>
      <w:proofErr w:type="gramStart"/>
      <w:r w:rsidR="006716AC" w:rsidRPr="00BE68D2">
        <w:rPr>
          <w:sz w:val="28"/>
          <w:szCs w:val="28"/>
        </w:rPr>
        <w:t>отнесения муниципальных учреждений</w:t>
      </w:r>
      <w:r w:rsidR="00A635D9" w:rsidRPr="00BE68D2">
        <w:rPr>
          <w:sz w:val="28"/>
          <w:szCs w:val="28"/>
        </w:rPr>
        <w:t xml:space="preserve"> </w:t>
      </w:r>
      <w:r w:rsidR="006716AC" w:rsidRPr="00BE68D2">
        <w:rPr>
          <w:sz w:val="28"/>
          <w:szCs w:val="28"/>
        </w:rPr>
        <w:t xml:space="preserve">культуры Пушкинского </w:t>
      </w:r>
      <w:r w:rsidRPr="00BE68D2">
        <w:rPr>
          <w:sz w:val="28"/>
          <w:szCs w:val="28"/>
        </w:rPr>
        <w:t>городского округа</w:t>
      </w:r>
      <w:r w:rsidR="006716AC" w:rsidRPr="00BE68D2">
        <w:rPr>
          <w:sz w:val="28"/>
          <w:szCs w:val="28"/>
        </w:rPr>
        <w:t xml:space="preserve"> Московской области</w:t>
      </w:r>
      <w:proofErr w:type="gramEnd"/>
      <w:r w:rsidR="006716AC" w:rsidRPr="00BE68D2">
        <w:rPr>
          <w:sz w:val="28"/>
          <w:szCs w:val="28"/>
        </w:rPr>
        <w:t xml:space="preserve"> к группам по оплате труда руководителей (Приложение </w:t>
      </w:r>
      <w:r w:rsidRPr="00BE68D2">
        <w:rPr>
          <w:sz w:val="28"/>
          <w:szCs w:val="28"/>
        </w:rPr>
        <w:t>1</w:t>
      </w:r>
      <w:r w:rsidR="006716AC" w:rsidRPr="00BE68D2">
        <w:rPr>
          <w:sz w:val="28"/>
          <w:szCs w:val="28"/>
        </w:rPr>
        <w:t>)</w:t>
      </w:r>
      <w:r w:rsidR="00EB3E11" w:rsidRPr="00BE68D2">
        <w:rPr>
          <w:sz w:val="28"/>
          <w:szCs w:val="28"/>
        </w:rPr>
        <w:t>.</w:t>
      </w:r>
      <w:r w:rsidR="006A3BC9" w:rsidRPr="00BE68D2">
        <w:rPr>
          <w:sz w:val="28"/>
          <w:szCs w:val="28"/>
        </w:rPr>
        <w:t xml:space="preserve"> </w:t>
      </w:r>
    </w:p>
    <w:p w:rsidR="00CA55D6" w:rsidRPr="00BE68D2" w:rsidRDefault="00562937" w:rsidP="007872CD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8296F" w:rsidRPr="00BE68D2">
        <w:rPr>
          <w:sz w:val="28"/>
          <w:szCs w:val="28"/>
        </w:rPr>
        <w:t>.</w:t>
      </w:r>
      <w:r w:rsidR="0068296F" w:rsidRPr="00BE68D2">
        <w:rPr>
          <w:sz w:val="28"/>
          <w:szCs w:val="28"/>
        </w:rPr>
        <w:tab/>
      </w:r>
      <w:r w:rsidR="00CA55D6" w:rsidRPr="00BE68D2">
        <w:rPr>
          <w:sz w:val="28"/>
          <w:szCs w:val="28"/>
        </w:rPr>
        <w:t xml:space="preserve">Утвердить Положение о комиссии по установлению группы по оплате </w:t>
      </w:r>
      <w:proofErr w:type="gramStart"/>
      <w:r w:rsidR="00CA55D6" w:rsidRPr="00BE68D2">
        <w:rPr>
          <w:sz w:val="28"/>
          <w:szCs w:val="28"/>
        </w:rPr>
        <w:t xml:space="preserve">труда руководителей муниципальных учреждений культуры Пушкинского </w:t>
      </w:r>
      <w:r w:rsidR="000E1356" w:rsidRPr="00BE68D2">
        <w:rPr>
          <w:sz w:val="28"/>
          <w:szCs w:val="28"/>
        </w:rPr>
        <w:t>городского округа</w:t>
      </w:r>
      <w:r w:rsidR="00CA55D6" w:rsidRPr="00BE68D2">
        <w:rPr>
          <w:sz w:val="28"/>
          <w:szCs w:val="28"/>
        </w:rPr>
        <w:t xml:space="preserve"> Московской</w:t>
      </w:r>
      <w:proofErr w:type="gramEnd"/>
      <w:r w:rsidR="00CA55D6" w:rsidRPr="00BE68D2">
        <w:rPr>
          <w:sz w:val="28"/>
          <w:szCs w:val="28"/>
        </w:rPr>
        <w:t xml:space="preserve"> области (Приложение </w:t>
      </w:r>
      <w:r>
        <w:rPr>
          <w:sz w:val="28"/>
          <w:szCs w:val="28"/>
        </w:rPr>
        <w:t>2</w:t>
      </w:r>
      <w:r w:rsidR="00CA55D6" w:rsidRPr="00BE68D2">
        <w:rPr>
          <w:sz w:val="28"/>
          <w:szCs w:val="28"/>
        </w:rPr>
        <w:t>).</w:t>
      </w:r>
    </w:p>
    <w:p w:rsidR="00FD51DD" w:rsidRPr="00BE68D2" w:rsidRDefault="00562937" w:rsidP="007872CD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296F" w:rsidRPr="00BE68D2">
        <w:rPr>
          <w:sz w:val="28"/>
          <w:szCs w:val="28"/>
        </w:rPr>
        <w:t>.</w:t>
      </w:r>
      <w:r w:rsidR="0068296F" w:rsidRPr="00BE68D2">
        <w:rPr>
          <w:sz w:val="28"/>
          <w:szCs w:val="28"/>
        </w:rPr>
        <w:tab/>
      </w:r>
      <w:r w:rsidR="00FD51DD" w:rsidRPr="00BE68D2">
        <w:rPr>
          <w:sz w:val="28"/>
          <w:szCs w:val="28"/>
        </w:rPr>
        <w:t>Признать утратившими силу:</w:t>
      </w:r>
    </w:p>
    <w:p w:rsidR="00FD51DD" w:rsidRPr="00BE68D2" w:rsidRDefault="00562937" w:rsidP="007872CD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296F" w:rsidRPr="00BE68D2">
        <w:rPr>
          <w:sz w:val="28"/>
          <w:szCs w:val="28"/>
        </w:rPr>
        <w:t>.1.</w:t>
      </w:r>
      <w:r w:rsidR="0068296F" w:rsidRPr="00BE68D2">
        <w:rPr>
          <w:sz w:val="28"/>
          <w:szCs w:val="28"/>
        </w:rPr>
        <w:tab/>
      </w:r>
      <w:r w:rsidR="00FD51DD" w:rsidRPr="00BE68D2">
        <w:rPr>
          <w:sz w:val="28"/>
          <w:szCs w:val="28"/>
        </w:rPr>
        <w:t xml:space="preserve">Постановление администрации Пушкинского муниципального района Московской области от 31.01.2017 № 89 «Об утверждении </w:t>
      </w:r>
      <w:proofErr w:type="gramStart"/>
      <w:r w:rsidR="00FD51DD" w:rsidRPr="00BE68D2">
        <w:rPr>
          <w:sz w:val="28"/>
          <w:szCs w:val="28"/>
        </w:rPr>
        <w:t>порядка отнесения муниципальных бюджетных учреждений культуры  Пушкинского муниципального района Московской области</w:t>
      </w:r>
      <w:proofErr w:type="gramEnd"/>
      <w:r w:rsidR="00FD51DD" w:rsidRPr="00BE68D2">
        <w:rPr>
          <w:sz w:val="28"/>
          <w:szCs w:val="28"/>
        </w:rPr>
        <w:t xml:space="preserve"> к группам по оплате труда руководителей»;</w:t>
      </w:r>
    </w:p>
    <w:p w:rsidR="00FD51DD" w:rsidRPr="00BE68D2" w:rsidRDefault="00562937" w:rsidP="007872CD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296F" w:rsidRPr="00BE68D2">
        <w:rPr>
          <w:sz w:val="28"/>
          <w:szCs w:val="28"/>
        </w:rPr>
        <w:t>.2.</w:t>
      </w:r>
      <w:r w:rsidR="0068296F" w:rsidRPr="00BE68D2">
        <w:rPr>
          <w:sz w:val="28"/>
          <w:szCs w:val="28"/>
        </w:rPr>
        <w:tab/>
      </w:r>
      <w:r w:rsidR="00FD51DD" w:rsidRPr="00BE68D2">
        <w:rPr>
          <w:sz w:val="28"/>
          <w:szCs w:val="28"/>
        </w:rPr>
        <w:t xml:space="preserve">Постановление администрации Пушкинского муниципального района Московской области от 14.12.2018 № 2596 «О внесении изменений в Порядок </w:t>
      </w:r>
      <w:proofErr w:type="gramStart"/>
      <w:r w:rsidR="00FD51DD" w:rsidRPr="00BE68D2">
        <w:rPr>
          <w:sz w:val="28"/>
          <w:szCs w:val="28"/>
        </w:rPr>
        <w:t>отнесения муниципальных бюджетных учреждений культуры  Пушкинского муниципального района Московской области</w:t>
      </w:r>
      <w:proofErr w:type="gramEnd"/>
      <w:r w:rsidR="00FD51DD" w:rsidRPr="00BE68D2">
        <w:rPr>
          <w:sz w:val="28"/>
          <w:szCs w:val="28"/>
        </w:rPr>
        <w:t xml:space="preserve"> к группам по оплате труда руководителей, утвержденный постановлением администрации Пушкинского муниципального района Московской области от 31.01.2017 № 89».</w:t>
      </w:r>
    </w:p>
    <w:p w:rsidR="00FD51DD" w:rsidRPr="007872CD" w:rsidRDefault="00562937" w:rsidP="007872CD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296F" w:rsidRPr="007872CD">
        <w:rPr>
          <w:sz w:val="28"/>
          <w:szCs w:val="28"/>
        </w:rPr>
        <w:t>.</w:t>
      </w:r>
      <w:r w:rsidR="0068296F" w:rsidRPr="007872CD">
        <w:rPr>
          <w:sz w:val="28"/>
          <w:szCs w:val="28"/>
        </w:rPr>
        <w:tab/>
      </w:r>
      <w:r w:rsidR="007872CD" w:rsidRPr="007872CD">
        <w:rPr>
          <w:sz w:val="28"/>
          <w:szCs w:val="28"/>
        </w:rPr>
        <w:t xml:space="preserve">Настоящее постановление подлежит размещению в информационно-телекоммуникационной сети Интернет по адресу: </w:t>
      </w:r>
      <w:hyperlink r:id="rId10" w:history="1">
        <w:r w:rsidR="007872CD" w:rsidRPr="007872CD">
          <w:rPr>
            <w:rStyle w:val="af"/>
            <w:color w:val="auto"/>
            <w:sz w:val="28"/>
            <w:szCs w:val="28"/>
            <w:u w:val="none"/>
          </w:rPr>
          <w:t>www.adm-pushkino.ru</w:t>
        </w:r>
      </w:hyperlink>
      <w:r w:rsidR="00FD51DD" w:rsidRPr="007872CD">
        <w:rPr>
          <w:sz w:val="28"/>
          <w:szCs w:val="28"/>
        </w:rPr>
        <w:t>.</w:t>
      </w:r>
    </w:p>
    <w:p w:rsidR="002C0F12" w:rsidRPr="00BE68D2" w:rsidRDefault="00562937" w:rsidP="007872CD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4EC7" w:rsidRPr="00BE68D2">
        <w:rPr>
          <w:sz w:val="28"/>
          <w:szCs w:val="28"/>
        </w:rPr>
        <w:t>.</w:t>
      </w:r>
      <w:r w:rsidR="0068296F" w:rsidRPr="00BE68D2">
        <w:rPr>
          <w:sz w:val="28"/>
          <w:szCs w:val="28"/>
        </w:rPr>
        <w:t xml:space="preserve"> </w:t>
      </w:r>
      <w:r w:rsidR="0068296F" w:rsidRPr="00BE68D2">
        <w:rPr>
          <w:sz w:val="28"/>
          <w:szCs w:val="28"/>
        </w:rPr>
        <w:tab/>
      </w:r>
      <w:proofErr w:type="gramStart"/>
      <w:r w:rsidR="002C0F12" w:rsidRPr="00BE68D2">
        <w:rPr>
          <w:sz w:val="28"/>
          <w:szCs w:val="28"/>
        </w:rPr>
        <w:t xml:space="preserve">Контроль </w:t>
      </w:r>
      <w:r w:rsidR="005C2859" w:rsidRPr="00BE68D2">
        <w:rPr>
          <w:sz w:val="28"/>
          <w:szCs w:val="28"/>
        </w:rPr>
        <w:t>за</w:t>
      </w:r>
      <w:proofErr w:type="gramEnd"/>
      <w:r w:rsidR="002C0F12" w:rsidRPr="00BE68D2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C96518" w:rsidRPr="00BE68D2">
        <w:rPr>
          <w:sz w:val="28"/>
          <w:szCs w:val="28"/>
        </w:rPr>
        <w:t>Главы</w:t>
      </w:r>
      <w:r w:rsidR="002C0F12" w:rsidRPr="00BE68D2">
        <w:rPr>
          <w:sz w:val="28"/>
          <w:szCs w:val="28"/>
        </w:rPr>
        <w:t xml:space="preserve"> администрации Пушкинского </w:t>
      </w:r>
      <w:r w:rsidR="00CA55D6" w:rsidRPr="00BE68D2">
        <w:rPr>
          <w:sz w:val="28"/>
          <w:szCs w:val="28"/>
        </w:rPr>
        <w:t>городского округа</w:t>
      </w:r>
      <w:r w:rsidR="002C0F12" w:rsidRPr="00BE68D2">
        <w:rPr>
          <w:sz w:val="28"/>
          <w:szCs w:val="28"/>
        </w:rPr>
        <w:t xml:space="preserve"> </w:t>
      </w:r>
      <w:r w:rsidR="00FC4F85" w:rsidRPr="00BE68D2">
        <w:rPr>
          <w:sz w:val="28"/>
          <w:szCs w:val="28"/>
        </w:rPr>
        <w:t xml:space="preserve">О.В. </w:t>
      </w:r>
      <w:proofErr w:type="spellStart"/>
      <w:r w:rsidR="00CA55D6" w:rsidRPr="00BE68D2">
        <w:rPr>
          <w:sz w:val="28"/>
          <w:szCs w:val="28"/>
        </w:rPr>
        <w:t>Шеменеву</w:t>
      </w:r>
      <w:proofErr w:type="spellEnd"/>
      <w:r w:rsidR="00342A1B" w:rsidRPr="00BE68D2">
        <w:rPr>
          <w:sz w:val="28"/>
          <w:szCs w:val="28"/>
        </w:rPr>
        <w:t>.</w:t>
      </w:r>
    </w:p>
    <w:p w:rsidR="002C0F12" w:rsidRPr="00BE68D2" w:rsidRDefault="002C0F12" w:rsidP="00BE68D2">
      <w:pPr>
        <w:pStyle w:val="a5"/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</w:p>
    <w:p w:rsidR="002C0F12" w:rsidRPr="00BE68D2" w:rsidRDefault="002C0F12" w:rsidP="00BE68D2">
      <w:pPr>
        <w:pStyle w:val="a5"/>
        <w:tabs>
          <w:tab w:val="left" w:pos="993"/>
        </w:tabs>
        <w:spacing w:line="276" w:lineRule="auto"/>
        <w:ind w:firstLine="567"/>
        <w:rPr>
          <w:sz w:val="28"/>
          <w:szCs w:val="28"/>
        </w:rPr>
      </w:pPr>
    </w:p>
    <w:p w:rsidR="002C0F12" w:rsidRPr="00BE68D2" w:rsidRDefault="004312DF" w:rsidP="00486AAB">
      <w:pPr>
        <w:tabs>
          <w:tab w:val="left" w:pos="993"/>
        </w:tabs>
        <w:spacing w:line="276" w:lineRule="auto"/>
        <w:ind w:right="-81"/>
        <w:rPr>
          <w:b/>
          <w:sz w:val="28"/>
          <w:szCs w:val="28"/>
        </w:rPr>
      </w:pPr>
      <w:r w:rsidRPr="00BE68D2">
        <w:rPr>
          <w:b/>
          <w:sz w:val="28"/>
          <w:szCs w:val="28"/>
        </w:rPr>
        <w:t xml:space="preserve">Глава Пушкинского </w:t>
      </w:r>
      <w:r w:rsidR="00CA55D6" w:rsidRPr="00BE68D2">
        <w:rPr>
          <w:b/>
          <w:sz w:val="28"/>
          <w:szCs w:val="28"/>
        </w:rPr>
        <w:t>Городского округа</w:t>
      </w:r>
      <w:r w:rsidR="002C0F12" w:rsidRPr="00BE68D2">
        <w:rPr>
          <w:b/>
          <w:sz w:val="28"/>
          <w:szCs w:val="28"/>
        </w:rPr>
        <w:t xml:space="preserve">        </w:t>
      </w:r>
      <w:r w:rsidRPr="00BE68D2">
        <w:rPr>
          <w:b/>
          <w:sz w:val="28"/>
          <w:szCs w:val="28"/>
        </w:rPr>
        <w:t xml:space="preserve"> </w:t>
      </w:r>
      <w:r w:rsidR="002C0F12" w:rsidRPr="00BE68D2">
        <w:rPr>
          <w:b/>
          <w:sz w:val="28"/>
          <w:szCs w:val="28"/>
        </w:rPr>
        <w:t xml:space="preserve">        </w:t>
      </w:r>
      <w:r w:rsidR="003426AC" w:rsidRPr="00BE68D2">
        <w:rPr>
          <w:b/>
          <w:sz w:val="28"/>
          <w:szCs w:val="28"/>
        </w:rPr>
        <w:t xml:space="preserve">                       </w:t>
      </w:r>
      <w:r w:rsidR="002C0F12" w:rsidRPr="00BE68D2">
        <w:rPr>
          <w:b/>
          <w:sz w:val="28"/>
          <w:szCs w:val="28"/>
        </w:rPr>
        <w:t xml:space="preserve">  </w:t>
      </w:r>
      <w:r w:rsidR="00486AAB">
        <w:rPr>
          <w:b/>
          <w:sz w:val="28"/>
          <w:szCs w:val="28"/>
        </w:rPr>
        <w:t xml:space="preserve">    </w:t>
      </w:r>
      <w:r w:rsidR="00CA55D6" w:rsidRPr="00BE68D2">
        <w:rPr>
          <w:b/>
          <w:sz w:val="28"/>
          <w:szCs w:val="28"/>
        </w:rPr>
        <w:t>М.Ф. Перцев</w:t>
      </w:r>
      <w:r w:rsidR="002C0F12" w:rsidRPr="00BE68D2">
        <w:rPr>
          <w:b/>
          <w:sz w:val="28"/>
          <w:szCs w:val="28"/>
        </w:rPr>
        <w:t xml:space="preserve"> </w:t>
      </w:r>
    </w:p>
    <w:p w:rsidR="00486AAB" w:rsidRDefault="00486AAB" w:rsidP="00486AAB">
      <w:pPr>
        <w:ind w:right="-81"/>
        <w:jc w:val="both"/>
        <w:rPr>
          <w:b/>
          <w:sz w:val="28"/>
          <w:szCs w:val="28"/>
        </w:rPr>
      </w:pPr>
    </w:p>
    <w:p w:rsidR="00486AAB" w:rsidRPr="00CB794E" w:rsidRDefault="00486AAB" w:rsidP="00486AAB">
      <w:pPr>
        <w:ind w:right="-81"/>
        <w:jc w:val="both"/>
        <w:rPr>
          <w:b/>
          <w:sz w:val="28"/>
          <w:szCs w:val="28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4336AC" w:rsidRDefault="004336AC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CA55D6" w:rsidRPr="00BE68D2" w:rsidRDefault="00CA55D6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BE68D2">
        <w:rPr>
          <w:spacing w:val="2"/>
        </w:rPr>
        <w:lastRenderedPageBreak/>
        <w:t>Приложение 1</w:t>
      </w:r>
      <w:r w:rsidRPr="00BE68D2">
        <w:rPr>
          <w:spacing w:val="2"/>
        </w:rPr>
        <w:br/>
        <w:t xml:space="preserve">к постановлению администрации </w:t>
      </w:r>
    </w:p>
    <w:p w:rsidR="00CA55D6" w:rsidRPr="00BE68D2" w:rsidRDefault="00CA55D6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BE68D2">
        <w:rPr>
          <w:spacing w:val="2"/>
        </w:rPr>
        <w:t xml:space="preserve">Пушкинского городского округа </w:t>
      </w:r>
    </w:p>
    <w:p w:rsidR="00CA55D6" w:rsidRPr="00BE68D2" w:rsidRDefault="00CA55D6" w:rsidP="006A4D3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BE68D2">
        <w:rPr>
          <w:spacing w:val="2"/>
        </w:rPr>
        <w:t xml:space="preserve">Московской области </w:t>
      </w:r>
    </w:p>
    <w:p w:rsidR="00CA55D6" w:rsidRPr="00BE68D2" w:rsidRDefault="00CA55D6" w:rsidP="006A4D39">
      <w:pPr>
        <w:pStyle w:val="ConsPlusTitle"/>
        <w:jc w:val="right"/>
        <w:rPr>
          <w:b w:val="0"/>
        </w:rPr>
      </w:pPr>
      <w:r w:rsidRPr="00BE68D2">
        <w:rPr>
          <w:b w:val="0"/>
          <w:spacing w:val="2"/>
        </w:rPr>
        <w:t xml:space="preserve">от </w:t>
      </w:r>
      <w:r w:rsidR="00486AAB">
        <w:rPr>
          <w:b w:val="0"/>
          <w:spacing w:val="2"/>
        </w:rPr>
        <w:t>18.03.2020</w:t>
      </w:r>
      <w:r w:rsidRPr="00BE68D2">
        <w:rPr>
          <w:b w:val="0"/>
          <w:spacing w:val="2"/>
        </w:rPr>
        <w:t xml:space="preserve"> № </w:t>
      </w:r>
      <w:r w:rsidR="00486AAB">
        <w:rPr>
          <w:b w:val="0"/>
          <w:spacing w:val="2"/>
        </w:rPr>
        <w:t>380</w:t>
      </w:r>
    </w:p>
    <w:p w:rsidR="00CA55D6" w:rsidRPr="00BE68D2" w:rsidRDefault="00CA55D6" w:rsidP="00CA55D6">
      <w:pPr>
        <w:pStyle w:val="ConsPlusTitle"/>
        <w:jc w:val="center"/>
        <w:rPr>
          <w:sz w:val="28"/>
          <w:szCs w:val="28"/>
        </w:rPr>
      </w:pPr>
    </w:p>
    <w:p w:rsidR="00CA55D6" w:rsidRPr="00BE68D2" w:rsidRDefault="00CA55D6" w:rsidP="00CA55D6">
      <w:pPr>
        <w:pStyle w:val="ConsPlusTitle"/>
        <w:ind w:firstLine="709"/>
        <w:jc w:val="center"/>
        <w:rPr>
          <w:sz w:val="28"/>
          <w:szCs w:val="28"/>
        </w:rPr>
      </w:pPr>
    </w:p>
    <w:p w:rsidR="00CA55D6" w:rsidRPr="00BE68D2" w:rsidRDefault="00CA55D6" w:rsidP="00BE68D2">
      <w:pPr>
        <w:pStyle w:val="ConsPlusTitle"/>
        <w:ind w:firstLine="709"/>
        <w:jc w:val="center"/>
        <w:rPr>
          <w:sz w:val="28"/>
          <w:szCs w:val="28"/>
        </w:rPr>
      </w:pPr>
      <w:r w:rsidRPr="00BE68D2">
        <w:rPr>
          <w:sz w:val="28"/>
          <w:szCs w:val="28"/>
        </w:rPr>
        <w:t>ПОРЯДОК</w:t>
      </w:r>
    </w:p>
    <w:p w:rsidR="00F310C9" w:rsidRPr="00BE68D2" w:rsidRDefault="00CA55D6" w:rsidP="00BE68D2">
      <w:pPr>
        <w:pStyle w:val="ConsPlusTitle"/>
        <w:ind w:firstLine="709"/>
        <w:jc w:val="center"/>
        <w:rPr>
          <w:sz w:val="28"/>
          <w:szCs w:val="28"/>
        </w:rPr>
      </w:pPr>
      <w:r w:rsidRPr="00BE68D2">
        <w:rPr>
          <w:sz w:val="28"/>
          <w:szCs w:val="28"/>
        </w:rPr>
        <w:t>ОТНЕСЕНИЯ МУНИЦИПАЛЬНЫХ УЧРЕЖДЕНИЙ КУЛЬТУРЫ</w:t>
      </w:r>
      <w:r w:rsidR="00A635D9" w:rsidRPr="00BE68D2">
        <w:rPr>
          <w:sz w:val="28"/>
          <w:szCs w:val="28"/>
        </w:rPr>
        <w:t xml:space="preserve"> </w:t>
      </w:r>
    </w:p>
    <w:p w:rsidR="00CA55D6" w:rsidRPr="00BE68D2" w:rsidRDefault="00CA55D6" w:rsidP="00BE68D2">
      <w:pPr>
        <w:pStyle w:val="ConsPlusTitle"/>
        <w:ind w:firstLine="709"/>
        <w:jc w:val="center"/>
        <w:rPr>
          <w:sz w:val="28"/>
          <w:szCs w:val="28"/>
        </w:rPr>
      </w:pPr>
      <w:r w:rsidRPr="00BE68D2">
        <w:rPr>
          <w:sz w:val="28"/>
          <w:szCs w:val="28"/>
        </w:rPr>
        <w:t xml:space="preserve">ПУШКИНСКОГО ГОРОДСКОГО ОКРУГА МОСКОВСКОЙ ОБЛАСТИ </w:t>
      </w:r>
    </w:p>
    <w:p w:rsidR="00CA55D6" w:rsidRPr="00BE68D2" w:rsidRDefault="00CA55D6" w:rsidP="00BE68D2">
      <w:pPr>
        <w:pStyle w:val="ConsPlusTitle"/>
        <w:ind w:firstLine="709"/>
        <w:jc w:val="center"/>
        <w:rPr>
          <w:sz w:val="28"/>
          <w:szCs w:val="28"/>
        </w:rPr>
      </w:pPr>
      <w:r w:rsidRPr="00BE68D2">
        <w:rPr>
          <w:sz w:val="28"/>
          <w:szCs w:val="28"/>
        </w:rPr>
        <w:t>К ГРУППАМ ПО ОПЛАТЕ ТРУДА РУКОВОДИТЕЛЕЙ</w:t>
      </w:r>
    </w:p>
    <w:p w:rsidR="00CA55D6" w:rsidRPr="00BE68D2" w:rsidRDefault="00CA55D6" w:rsidP="00BE6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CA55D6" w:rsidRPr="00BE68D2" w:rsidRDefault="00CA55D6" w:rsidP="00BE6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Отнесение муниципальных учреждений культуры Пушкинского </w:t>
      </w:r>
      <w:r w:rsidR="00A635D9" w:rsidRPr="00BE68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E68D2">
        <w:rPr>
          <w:rFonts w:ascii="Times New Roman" w:hAnsi="Times New Roman" w:cs="Times New Roman"/>
          <w:sz w:val="28"/>
          <w:szCs w:val="28"/>
        </w:rPr>
        <w:t xml:space="preserve"> Московской области (далее – Учреждения) к соответствующей группе по оплате труда руководителей (подтверждение, повышение, понижение) производится </w:t>
      </w:r>
      <w:r w:rsidRPr="00BE68D2">
        <w:rPr>
          <w:rFonts w:ascii="Times New Roman" w:hAnsi="Times New Roman" w:cs="Times New Roman"/>
          <w:spacing w:val="2"/>
          <w:sz w:val="28"/>
          <w:szCs w:val="28"/>
        </w:rPr>
        <w:t xml:space="preserve">Комиссией по </w:t>
      </w:r>
      <w:r w:rsidRPr="00BE68D2">
        <w:rPr>
          <w:rFonts w:ascii="Times New Roman" w:hAnsi="Times New Roman" w:cs="Times New Roman"/>
          <w:sz w:val="28"/>
          <w:szCs w:val="28"/>
        </w:rPr>
        <w:t xml:space="preserve">установлению группы по оплате </w:t>
      </w:r>
      <w:proofErr w:type="gramStart"/>
      <w:r w:rsidRPr="00BE68D2">
        <w:rPr>
          <w:rFonts w:ascii="Times New Roman" w:hAnsi="Times New Roman" w:cs="Times New Roman"/>
          <w:sz w:val="28"/>
          <w:szCs w:val="28"/>
        </w:rPr>
        <w:t xml:space="preserve">труда руководителей муниципальных учреждений культуры Пушкинского </w:t>
      </w:r>
      <w:r w:rsidR="00A635D9" w:rsidRPr="00BE68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E68D2">
        <w:rPr>
          <w:rFonts w:ascii="Times New Roman" w:hAnsi="Times New Roman" w:cs="Times New Roman"/>
          <w:sz w:val="28"/>
          <w:szCs w:val="28"/>
        </w:rPr>
        <w:t xml:space="preserve"> Московской</w:t>
      </w:r>
      <w:proofErr w:type="gramEnd"/>
      <w:r w:rsidRPr="00BE68D2">
        <w:rPr>
          <w:rFonts w:ascii="Times New Roman" w:hAnsi="Times New Roman" w:cs="Times New Roman"/>
          <w:sz w:val="28"/>
          <w:szCs w:val="28"/>
        </w:rPr>
        <w:t xml:space="preserve"> области (далее – Комисси</w:t>
      </w:r>
      <w:r w:rsidR="00F310C9" w:rsidRPr="00BE68D2">
        <w:rPr>
          <w:rFonts w:ascii="Times New Roman" w:hAnsi="Times New Roman" w:cs="Times New Roman"/>
          <w:sz w:val="28"/>
          <w:szCs w:val="28"/>
        </w:rPr>
        <w:t>я</w:t>
      </w:r>
      <w:r w:rsidRPr="00BE68D2">
        <w:rPr>
          <w:rFonts w:ascii="Times New Roman" w:hAnsi="Times New Roman" w:cs="Times New Roman"/>
          <w:sz w:val="28"/>
          <w:szCs w:val="28"/>
        </w:rPr>
        <w:t xml:space="preserve">), на основе объемных показателей, установленных настоящим </w:t>
      </w:r>
      <w:r w:rsidR="007872CD">
        <w:rPr>
          <w:rFonts w:ascii="Times New Roman" w:hAnsi="Times New Roman" w:cs="Times New Roman"/>
          <w:sz w:val="28"/>
          <w:szCs w:val="28"/>
        </w:rPr>
        <w:t>П</w:t>
      </w:r>
      <w:r w:rsidRPr="00BE68D2">
        <w:rPr>
          <w:rFonts w:ascii="Times New Roman" w:hAnsi="Times New Roman" w:cs="Times New Roman"/>
          <w:sz w:val="28"/>
          <w:szCs w:val="28"/>
        </w:rPr>
        <w:t>орядком.</w:t>
      </w:r>
    </w:p>
    <w:p w:rsidR="00CA55D6" w:rsidRPr="00BE68D2" w:rsidRDefault="00CA55D6" w:rsidP="00BE6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Изменение группы по оплате труда руководителя Учреждения производится ежегодно по результатам работы за прошедший год, если объемные показатели соответствуют иной группе по оплате труда по сравнению с предыдущим. Если объемные показатели по итогам года остаются на уровне предыдущего года, то группа по оплате труда руководителя подтверждается.</w:t>
      </w:r>
    </w:p>
    <w:p w:rsidR="00CA55D6" w:rsidRPr="00BE68D2" w:rsidRDefault="00CA55D6" w:rsidP="00BE6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При достижении высоких результатов по основным направлениям работы, а также </w:t>
      </w:r>
      <w:r w:rsidR="00F310C9" w:rsidRPr="00BE68D2">
        <w:rPr>
          <w:rFonts w:ascii="Times New Roman" w:hAnsi="Times New Roman" w:cs="Times New Roman"/>
          <w:sz w:val="28"/>
          <w:szCs w:val="28"/>
        </w:rPr>
        <w:t xml:space="preserve">в случаях </w:t>
      </w:r>
      <w:r w:rsidRPr="00BE68D2">
        <w:rPr>
          <w:rFonts w:ascii="Times New Roman" w:hAnsi="Times New Roman" w:cs="Times New Roman"/>
          <w:sz w:val="28"/>
          <w:szCs w:val="28"/>
        </w:rPr>
        <w:t>осуществления Учреждениями методического руководства, Комиссия может переводить их на одну группу выше по сравнению с ранее установленной группой.</w:t>
      </w:r>
    </w:p>
    <w:p w:rsidR="00CA55D6" w:rsidRPr="004B5E79" w:rsidRDefault="00CA55D6" w:rsidP="00BE6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Учреждениям, имеющим филиалы, группа по оплате труда руководител</w:t>
      </w:r>
      <w:r w:rsidR="004B5E79">
        <w:rPr>
          <w:rFonts w:ascii="Times New Roman" w:hAnsi="Times New Roman" w:cs="Times New Roman"/>
          <w:sz w:val="28"/>
          <w:szCs w:val="28"/>
        </w:rPr>
        <w:t>ей</w:t>
      </w:r>
      <w:r w:rsidRPr="00BE68D2">
        <w:rPr>
          <w:rFonts w:ascii="Times New Roman" w:hAnsi="Times New Roman" w:cs="Times New Roman"/>
          <w:sz w:val="28"/>
          <w:szCs w:val="28"/>
        </w:rPr>
        <w:t xml:space="preserve"> устанавливается по суммарным объемным показателям с учетом деятельности филиалов. Филиалам группа по оплате труда руководител</w:t>
      </w:r>
      <w:r w:rsidR="004B5E79">
        <w:rPr>
          <w:rFonts w:ascii="Times New Roman" w:hAnsi="Times New Roman" w:cs="Times New Roman"/>
          <w:sz w:val="28"/>
          <w:szCs w:val="28"/>
        </w:rPr>
        <w:t>ей</w:t>
      </w:r>
      <w:r w:rsidRPr="00BE68D2">
        <w:rPr>
          <w:rFonts w:ascii="Times New Roman" w:hAnsi="Times New Roman" w:cs="Times New Roman"/>
          <w:sz w:val="28"/>
          <w:szCs w:val="28"/>
        </w:rPr>
        <w:t xml:space="preserve"> </w:t>
      </w:r>
      <w:r w:rsidR="009C58AA">
        <w:rPr>
          <w:rFonts w:ascii="Times New Roman" w:hAnsi="Times New Roman" w:cs="Times New Roman"/>
          <w:sz w:val="28"/>
          <w:szCs w:val="28"/>
        </w:rPr>
        <w:t>устанавливается на основе объемных показателей, установленных настоящим Порядком</w:t>
      </w:r>
      <w:r w:rsidR="004B5E79">
        <w:rPr>
          <w:rFonts w:ascii="Times New Roman" w:hAnsi="Times New Roman" w:cs="Times New Roman"/>
          <w:sz w:val="28"/>
          <w:szCs w:val="28"/>
        </w:rPr>
        <w:t xml:space="preserve">, в исключительных случаях она </w:t>
      </w:r>
      <w:r w:rsidRPr="00BE68D2">
        <w:rPr>
          <w:rFonts w:ascii="Times New Roman" w:hAnsi="Times New Roman" w:cs="Times New Roman"/>
          <w:sz w:val="28"/>
          <w:szCs w:val="28"/>
        </w:rPr>
        <w:t xml:space="preserve">может устанавливаться на уровне головного учреждения, </w:t>
      </w:r>
      <w:r w:rsidRPr="004B5E79">
        <w:rPr>
          <w:rFonts w:ascii="Times New Roman" w:hAnsi="Times New Roman" w:cs="Times New Roman"/>
          <w:sz w:val="28"/>
          <w:szCs w:val="28"/>
        </w:rPr>
        <w:t>либо на одну или две группы ниже.</w:t>
      </w:r>
    </w:p>
    <w:p w:rsidR="00CA55D6" w:rsidRPr="00BE68D2" w:rsidRDefault="00CA55D6" w:rsidP="00BE6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Отнесение вновь создаваемых Учреждений к соответствующей группе по оплате труда руководителей осуществляется на основании плановых объемных показателей.</w:t>
      </w:r>
    </w:p>
    <w:p w:rsidR="00CA55D6" w:rsidRPr="00BE68D2" w:rsidRDefault="00CA55D6" w:rsidP="00BE6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524A94" w:rsidRPr="00BE68D2">
        <w:rPr>
          <w:rFonts w:ascii="Times New Roman" w:hAnsi="Times New Roman" w:cs="Times New Roman"/>
          <w:sz w:val="28"/>
          <w:szCs w:val="28"/>
        </w:rPr>
        <w:t>КУЛЬТУРНО-</w:t>
      </w:r>
      <w:r w:rsidRPr="00BE68D2">
        <w:rPr>
          <w:rFonts w:ascii="Times New Roman" w:hAnsi="Times New Roman" w:cs="Times New Roman"/>
          <w:sz w:val="28"/>
          <w:szCs w:val="28"/>
        </w:rPr>
        <w:t>ДОСУГОВЫЕ УЧРЕЖДЕНИЯ,</w:t>
      </w:r>
    </w:p>
    <w:p w:rsidR="00CA55D6" w:rsidRPr="00BE68D2" w:rsidRDefault="00CA55D6" w:rsidP="00BE68D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МУНИЦИПАЛЬНЫЕ ПАРКИ КУЛЬТУРЫ И ОТДЫХА</w:t>
      </w:r>
    </w:p>
    <w:p w:rsidR="00CA55D6" w:rsidRPr="00BE68D2" w:rsidRDefault="00CA55D6" w:rsidP="00BE68D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524A94" w:rsidRPr="00BE68D2">
        <w:rPr>
          <w:rFonts w:ascii="Times New Roman" w:hAnsi="Times New Roman" w:cs="Times New Roman"/>
          <w:sz w:val="28"/>
          <w:szCs w:val="28"/>
        </w:rPr>
        <w:t>культурно-</w:t>
      </w:r>
      <w:r w:rsidRPr="00BE68D2">
        <w:rPr>
          <w:rFonts w:ascii="Times New Roman" w:hAnsi="Times New Roman" w:cs="Times New Roman"/>
          <w:sz w:val="28"/>
          <w:szCs w:val="28"/>
        </w:rPr>
        <w:t>досуговым</w:t>
      </w:r>
      <w:proofErr w:type="spellEnd"/>
      <w:r w:rsidRPr="00BE68D2">
        <w:rPr>
          <w:rFonts w:ascii="Times New Roman" w:hAnsi="Times New Roman" w:cs="Times New Roman"/>
          <w:sz w:val="28"/>
          <w:szCs w:val="28"/>
        </w:rPr>
        <w:t xml:space="preserve"> учреждениям относятся </w:t>
      </w:r>
      <w:r w:rsidR="00524A94" w:rsidRPr="00BE68D2">
        <w:rPr>
          <w:rFonts w:ascii="Times New Roman" w:hAnsi="Times New Roman" w:cs="Times New Roman"/>
          <w:sz w:val="28"/>
          <w:szCs w:val="28"/>
        </w:rPr>
        <w:t xml:space="preserve">дворцы и </w:t>
      </w:r>
      <w:r w:rsidRPr="00BE68D2">
        <w:rPr>
          <w:rFonts w:ascii="Times New Roman" w:hAnsi="Times New Roman" w:cs="Times New Roman"/>
          <w:sz w:val="28"/>
          <w:szCs w:val="28"/>
        </w:rPr>
        <w:t xml:space="preserve">дома культуры, </w:t>
      </w:r>
      <w:r w:rsidR="00524A94" w:rsidRPr="00BE68D2">
        <w:rPr>
          <w:rFonts w:ascii="Times New Roman" w:hAnsi="Times New Roman" w:cs="Times New Roman"/>
          <w:sz w:val="28"/>
          <w:szCs w:val="28"/>
        </w:rPr>
        <w:t xml:space="preserve">клубы, </w:t>
      </w:r>
      <w:r w:rsidRPr="00BE68D2">
        <w:rPr>
          <w:rFonts w:ascii="Times New Roman" w:hAnsi="Times New Roman" w:cs="Times New Roman"/>
          <w:sz w:val="28"/>
          <w:szCs w:val="28"/>
        </w:rPr>
        <w:t xml:space="preserve">научно-методические центры, дома народного творчества, центры </w:t>
      </w:r>
      <w:r w:rsidRPr="00BE68D2">
        <w:rPr>
          <w:rFonts w:ascii="Times New Roman" w:hAnsi="Times New Roman" w:cs="Times New Roman"/>
          <w:sz w:val="28"/>
          <w:szCs w:val="28"/>
        </w:rPr>
        <w:lastRenderedPageBreak/>
        <w:t>традиционной русской культуры, центры досуга, дома ремесел, центры нестационарных форм обслуживания и другие аналогичные учреждения.</w:t>
      </w:r>
    </w:p>
    <w:p w:rsidR="00CA55D6" w:rsidRPr="00BE68D2" w:rsidRDefault="00CA55D6" w:rsidP="00BE6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В зависимости от объема и сложности проводимой ими работы устанавливаются группы по оплате труда руководителей. Отнесение </w:t>
      </w:r>
      <w:proofErr w:type="spellStart"/>
      <w:r w:rsidR="00524A94" w:rsidRPr="00BE68D2">
        <w:rPr>
          <w:rFonts w:ascii="Times New Roman" w:hAnsi="Times New Roman" w:cs="Times New Roman"/>
          <w:sz w:val="28"/>
          <w:szCs w:val="28"/>
        </w:rPr>
        <w:t>культурно-</w:t>
      </w:r>
      <w:r w:rsidRPr="00BE68D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BE68D2">
        <w:rPr>
          <w:rFonts w:ascii="Times New Roman" w:hAnsi="Times New Roman" w:cs="Times New Roman"/>
          <w:sz w:val="28"/>
          <w:szCs w:val="28"/>
        </w:rPr>
        <w:t xml:space="preserve"> учреждений клубного типа к одной из групп по оплате труда производится по сумме баллов на основе следующих объемных показателей:</w:t>
      </w:r>
    </w:p>
    <w:p w:rsidR="00F310C9" w:rsidRPr="00BE68D2" w:rsidRDefault="00F310C9" w:rsidP="00BE68D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1. Объемные показатели отнесения </w:t>
      </w:r>
      <w:proofErr w:type="spellStart"/>
      <w:r w:rsidR="00524A94" w:rsidRPr="00BE68D2">
        <w:rPr>
          <w:rFonts w:ascii="Times New Roman" w:hAnsi="Times New Roman" w:cs="Times New Roman"/>
          <w:sz w:val="28"/>
          <w:szCs w:val="28"/>
        </w:rPr>
        <w:t>культурно-</w:t>
      </w:r>
      <w:r w:rsidRPr="00BE68D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BE68D2">
        <w:rPr>
          <w:rFonts w:ascii="Times New Roman" w:hAnsi="Times New Roman" w:cs="Times New Roman"/>
          <w:sz w:val="28"/>
          <w:szCs w:val="28"/>
        </w:rPr>
        <w:t xml:space="preserve"> учреждений</w:t>
      </w:r>
    </w:p>
    <w:p w:rsidR="00CA55D6" w:rsidRPr="00BE68D2" w:rsidRDefault="00CA55D6" w:rsidP="00BE68D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к группам по оплате труда руководителей</w:t>
      </w:r>
    </w:p>
    <w:p w:rsidR="00CA55D6" w:rsidRPr="00BE68D2" w:rsidRDefault="00CA55D6" w:rsidP="00BE6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Таблица 1</w:t>
      </w:r>
    </w:p>
    <w:p w:rsidR="00CA55D6" w:rsidRPr="00BE68D2" w:rsidRDefault="00CA55D6" w:rsidP="00BE68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ind w:firstLine="709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ПЕРЕЧЕНЬ ОБЪЕМНЫХ ПОКАЗАТЕЛЕЙ</w:t>
      </w:r>
    </w:p>
    <w:p w:rsidR="00524A94" w:rsidRPr="00BE68D2" w:rsidRDefault="00524A94" w:rsidP="00BE68D2">
      <w:pPr>
        <w:pStyle w:val="ConsPlusNormal"/>
        <w:ind w:firstLine="709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tbl>
      <w:tblPr>
        <w:tblW w:w="995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678"/>
        <w:gridCol w:w="2268"/>
        <w:gridCol w:w="2445"/>
      </w:tblGrid>
      <w:tr w:rsidR="004024A3" w:rsidRPr="00BE68D2" w:rsidTr="000622D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4024A3" w:rsidP="00BE6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4A94"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24A94" w:rsidRPr="00BE68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524A94" w:rsidRPr="00BE68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24A94" w:rsidRPr="00BE68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4024A3" w:rsidRPr="00BE68D2" w:rsidTr="000622D4">
        <w:trPr>
          <w:cantSplit/>
          <w:trHeight w:val="35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1.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3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постоянно действующих       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клубных формирований &lt;1&gt;      </w:t>
            </w:r>
          </w:p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формирование        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балл             </w:t>
            </w:r>
          </w:p>
        </w:tc>
      </w:tr>
      <w:tr w:rsidR="004024A3" w:rsidRPr="00BE68D2" w:rsidTr="000622D4">
        <w:trPr>
          <w:cantSplit/>
          <w:trHeight w:val="479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A3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действующих клубных         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формирований за счет привлеченных      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br/>
              <w:t>сре</w:t>
            </w:r>
            <w:proofErr w:type="gram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дств сп</w:t>
            </w:r>
            <w:proofErr w:type="gramEnd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онсоров и меценатов    </w:t>
            </w:r>
          </w:p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формирование        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2 балла            </w:t>
            </w:r>
          </w:p>
        </w:tc>
      </w:tr>
      <w:tr w:rsidR="004024A3" w:rsidRPr="00BE68D2" w:rsidTr="000622D4">
        <w:trPr>
          <w:cantSplit/>
          <w:trHeight w:val="5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2.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Количество формирований, имеющих звание</w:t>
            </w:r>
            <w:r w:rsidR="004024A3"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Народный (образцовый)</w:t>
            </w:r>
            <w:r w:rsidR="004024A3" w:rsidRPr="00BE68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, лауреата   областных и городских фестивалей, </w:t>
            </w:r>
            <w:r w:rsidR="004024A3" w:rsidRPr="00BE68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мотров, конкурсов за отчетный период  </w:t>
            </w:r>
            <w:proofErr w:type="gramEnd"/>
          </w:p>
          <w:p w:rsidR="004024A3" w:rsidRPr="00BE68D2" w:rsidRDefault="004024A3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формирование        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2 балла            </w:t>
            </w:r>
          </w:p>
        </w:tc>
      </w:tr>
      <w:tr w:rsidR="004024A3" w:rsidRPr="00BE68D2" w:rsidTr="000622D4">
        <w:trPr>
          <w:cantSplit/>
          <w:trHeight w:val="4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3.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Количество формирований, имеющих звание</w:t>
            </w:r>
            <w:r w:rsidR="004024A3"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 w:rsidR="004024A3" w:rsidRPr="00BE68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оссийских </w:t>
            </w:r>
            <w:r w:rsidR="004024A3" w:rsidRPr="00BE68D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естивалей, смотров, конкурсов за отчетный период  </w:t>
            </w:r>
          </w:p>
          <w:p w:rsidR="004024A3" w:rsidRPr="00BE68D2" w:rsidRDefault="004024A3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формирование        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3 балла            </w:t>
            </w:r>
          </w:p>
        </w:tc>
      </w:tr>
      <w:tr w:rsidR="004024A3" w:rsidRPr="00BE68D2" w:rsidTr="000622D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4.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кружков, коллективов &lt;2&gt; </w:t>
            </w:r>
          </w:p>
          <w:p w:rsidR="00B02A8F" w:rsidRPr="00BE68D2" w:rsidRDefault="00B02A8F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участник            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2D4" w:rsidRPr="00BE68D2" w:rsidRDefault="000622D4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0,5 балла за каждого участника,</w:t>
            </w:r>
          </w:p>
          <w:p w:rsidR="000622D4" w:rsidRPr="00BE68D2" w:rsidRDefault="000622D4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балл за каждого </w:t>
            </w:r>
          </w:p>
          <w:p w:rsidR="000622D4" w:rsidRPr="00BE68D2" w:rsidRDefault="000622D4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участника, превышающего      </w:t>
            </w:r>
          </w:p>
          <w:p w:rsidR="000622D4" w:rsidRPr="00BE68D2" w:rsidRDefault="000622D4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средний показатель</w:t>
            </w:r>
          </w:p>
          <w:p w:rsidR="00524A94" w:rsidRPr="00BE68D2" w:rsidRDefault="000622D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наполняемости кружков </w:t>
            </w:r>
          </w:p>
        </w:tc>
      </w:tr>
      <w:tr w:rsidR="004024A3" w:rsidRPr="00BE68D2" w:rsidTr="000622D4">
        <w:trPr>
          <w:cantSplit/>
          <w:trHeight w:val="5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A8F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(учитываются    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только мероприятия, проведенные        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утвержденным программам, сценариям, 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br/>
              <w:t>сценарным планам за отчетный период)</w:t>
            </w:r>
          </w:p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10 мероприятий        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балл             </w:t>
            </w:r>
          </w:p>
        </w:tc>
      </w:tr>
      <w:tr w:rsidR="004024A3" w:rsidRPr="00BE68D2" w:rsidTr="000622D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6.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A8F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в учреждении  </w:t>
            </w:r>
          </w:p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работник            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0,2 балла          </w:t>
            </w:r>
          </w:p>
        </w:tc>
      </w:tr>
      <w:tr w:rsidR="004024A3" w:rsidRPr="00BE68D2" w:rsidTr="000622D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7.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A8F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посадочных мест  </w:t>
            </w:r>
          </w:p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B02A8F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4A94"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0 мест              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балл             </w:t>
            </w:r>
          </w:p>
        </w:tc>
      </w:tr>
      <w:tr w:rsidR="004024A3" w:rsidRPr="00BE68D2" w:rsidTr="000622D4">
        <w:trPr>
          <w:cantSplit/>
          <w:trHeight w:val="3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8.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A8F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оборудованных и используемых</w:t>
            </w:r>
            <w:r w:rsidR="000622D4"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&lt;3&gt;   </w:t>
            </w:r>
          </w:p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объект              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балл             </w:t>
            </w:r>
          </w:p>
        </w:tc>
      </w:tr>
      <w:tr w:rsidR="004024A3" w:rsidRPr="00BE68D2" w:rsidTr="000622D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B045CE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4A94"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A8F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работающих киноустановок </w:t>
            </w:r>
          </w:p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киноустановка       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A94" w:rsidRPr="00BE68D2" w:rsidRDefault="00524A94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2 балла            </w:t>
            </w:r>
          </w:p>
        </w:tc>
      </w:tr>
      <w:tr w:rsidR="00B045CE" w:rsidRPr="00BE68D2" w:rsidTr="000622D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5CE" w:rsidRPr="00BE68D2" w:rsidRDefault="00B045CE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оборудованного и используемого по целевому назначению музея (выставочного     </w:t>
            </w:r>
            <w:proofErr w:type="gramEnd"/>
          </w:p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зала)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музей,         </w:t>
            </w:r>
          </w:p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1 выставочный зал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до 10 баллов,     </w:t>
            </w:r>
          </w:p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но не более 20 суммарно          </w:t>
            </w:r>
          </w:p>
        </w:tc>
      </w:tr>
      <w:tr w:rsidR="00B045CE" w:rsidRPr="00BE68D2" w:rsidTr="000622D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5CE" w:rsidRPr="00BE68D2" w:rsidRDefault="00B045CE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оборудованных студий, мастерских, костюмерных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студия,      </w:t>
            </w:r>
          </w:p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мастерская, </w:t>
            </w:r>
          </w:p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костюмерная    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до 10 баллов, </w:t>
            </w:r>
          </w:p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но не более 20 суммарно          </w:t>
            </w:r>
          </w:p>
        </w:tc>
      </w:tr>
      <w:tr w:rsidR="00B045CE" w:rsidRPr="00BE68D2" w:rsidTr="000622D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5CE" w:rsidRPr="00BE68D2" w:rsidRDefault="00B045CE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методических пособий,   </w:t>
            </w:r>
          </w:p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изданных</w:t>
            </w:r>
            <w:proofErr w:type="gramEnd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учреждением за отчетный   </w:t>
            </w:r>
          </w:p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год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 пособие     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5CE" w:rsidRPr="00BE68D2" w:rsidRDefault="00B045CE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3 балла           </w:t>
            </w:r>
          </w:p>
        </w:tc>
      </w:tr>
    </w:tbl>
    <w:p w:rsidR="00524A94" w:rsidRPr="00BE68D2" w:rsidRDefault="00524A94" w:rsidP="00BE68D2">
      <w:pPr>
        <w:pStyle w:val="ConsPlusNormal"/>
        <w:ind w:firstLine="709"/>
        <w:jc w:val="center"/>
        <w:outlineLvl w:val="4"/>
        <w:rPr>
          <w:rFonts w:ascii="Times New Roman" w:hAnsi="Times New Roman" w:cs="Times New Roman"/>
        </w:rPr>
      </w:pP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8D2">
        <w:rPr>
          <w:rFonts w:ascii="Times New Roman" w:hAnsi="Times New Roman" w:cs="Times New Roman"/>
        </w:rPr>
        <w:t>--------------------------------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8D2">
        <w:rPr>
          <w:rFonts w:ascii="Times New Roman" w:hAnsi="Times New Roman" w:cs="Times New Roman"/>
        </w:rPr>
        <w:t>&lt;1</w:t>
      </w:r>
      <w:proofErr w:type="gramStart"/>
      <w:r w:rsidRPr="00BE68D2">
        <w:rPr>
          <w:rFonts w:ascii="Times New Roman" w:hAnsi="Times New Roman" w:cs="Times New Roman"/>
        </w:rPr>
        <w:t>&gt; К</w:t>
      </w:r>
      <w:proofErr w:type="gramEnd"/>
      <w:r w:rsidRPr="00BE68D2">
        <w:rPr>
          <w:rFonts w:ascii="Times New Roman" w:hAnsi="Times New Roman" w:cs="Times New Roman"/>
        </w:rPr>
        <w:t xml:space="preserve"> клубным формированиям относятся любительские объединения, клубы по интересам, клубы и кружки народного художественного творчества, прикладных знаний и навыков, другие кружки народного художественного творчества, прикладных знаний и навыков, другие кружки, курсы, школы (не являющиеся образовательными учреждениями), студии, секции, оздоровительные группы и другие клубные формирования. При расчете суммы баллов на основе объемных показателей учитываются клубные формирования, действующие на основе Положений и имеющие необходимую учетную документацию.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8D2">
        <w:rPr>
          <w:rFonts w:ascii="Times New Roman" w:hAnsi="Times New Roman" w:cs="Times New Roman"/>
        </w:rPr>
        <w:t>&lt;2&gt; Численность (состав) кружков, коллективов определяется Положением, но не может быть меньше 15 человек в учреждениях культуры клубного типа, расположенных в город</w:t>
      </w:r>
      <w:r w:rsidR="0076194C" w:rsidRPr="00BE68D2">
        <w:rPr>
          <w:rFonts w:ascii="Times New Roman" w:hAnsi="Times New Roman" w:cs="Times New Roman"/>
        </w:rPr>
        <w:t>ах</w:t>
      </w:r>
      <w:r w:rsidRPr="00BE68D2">
        <w:rPr>
          <w:rFonts w:ascii="Times New Roman" w:hAnsi="Times New Roman" w:cs="Times New Roman"/>
        </w:rPr>
        <w:t xml:space="preserve">, 10 человек - в </w:t>
      </w:r>
      <w:r w:rsidR="004B5078" w:rsidRPr="00BE68D2">
        <w:rPr>
          <w:rFonts w:ascii="Times New Roman" w:hAnsi="Times New Roman" w:cs="Times New Roman"/>
        </w:rPr>
        <w:t>поселках</w:t>
      </w:r>
      <w:r w:rsidR="0076194C" w:rsidRPr="00BE68D2">
        <w:rPr>
          <w:rFonts w:ascii="Times New Roman" w:hAnsi="Times New Roman" w:cs="Times New Roman"/>
        </w:rPr>
        <w:t>,</w:t>
      </w:r>
      <w:r w:rsidRPr="00BE68D2">
        <w:rPr>
          <w:rFonts w:ascii="Times New Roman" w:hAnsi="Times New Roman" w:cs="Times New Roman"/>
        </w:rPr>
        <w:t xml:space="preserve"> </w:t>
      </w:r>
      <w:r w:rsidR="000D7C7F" w:rsidRPr="00486AAB">
        <w:rPr>
          <w:rFonts w:ascii="Times New Roman" w:hAnsi="Times New Roman" w:cs="Times New Roman"/>
        </w:rPr>
        <w:t>8</w:t>
      </w:r>
      <w:r w:rsidRPr="00BE68D2">
        <w:rPr>
          <w:rFonts w:ascii="Times New Roman" w:hAnsi="Times New Roman" w:cs="Times New Roman"/>
        </w:rPr>
        <w:t xml:space="preserve"> человек - в </w:t>
      </w:r>
      <w:r w:rsidR="0076194C" w:rsidRPr="00BE68D2">
        <w:rPr>
          <w:rFonts w:ascii="Times New Roman" w:hAnsi="Times New Roman" w:cs="Times New Roman"/>
        </w:rPr>
        <w:t>селах и деревнях</w:t>
      </w:r>
      <w:r w:rsidRPr="00BE68D2">
        <w:rPr>
          <w:rFonts w:ascii="Times New Roman" w:hAnsi="Times New Roman" w:cs="Times New Roman"/>
        </w:rPr>
        <w:t xml:space="preserve">. Лица, занимающиеся в нескольких клубных формированиях, учитываются 1 раз. 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E68D2">
        <w:rPr>
          <w:rFonts w:ascii="Times New Roman" w:hAnsi="Times New Roman" w:cs="Times New Roman"/>
        </w:rPr>
        <w:t>&lt;3</w:t>
      </w:r>
      <w:proofErr w:type="gramStart"/>
      <w:r w:rsidRPr="00BE68D2">
        <w:rPr>
          <w:rFonts w:ascii="Times New Roman" w:hAnsi="Times New Roman" w:cs="Times New Roman"/>
        </w:rPr>
        <w:t>&gt; К</w:t>
      </w:r>
      <w:proofErr w:type="gramEnd"/>
      <w:r w:rsidRPr="00BE68D2">
        <w:rPr>
          <w:rFonts w:ascii="Times New Roman" w:hAnsi="Times New Roman" w:cs="Times New Roman"/>
        </w:rPr>
        <w:t xml:space="preserve"> </w:t>
      </w:r>
      <w:proofErr w:type="spellStart"/>
      <w:r w:rsidRPr="00BE68D2">
        <w:rPr>
          <w:rFonts w:ascii="Times New Roman" w:hAnsi="Times New Roman" w:cs="Times New Roman"/>
        </w:rPr>
        <w:t>досуговым</w:t>
      </w:r>
      <w:proofErr w:type="spellEnd"/>
      <w:r w:rsidRPr="00BE68D2">
        <w:rPr>
          <w:rFonts w:ascii="Times New Roman" w:hAnsi="Times New Roman" w:cs="Times New Roman"/>
        </w:rPr>
        <w:t xml:space="preserve"> объектам относятся кружковые комнаты, зрительные залы (площадки), помещения для малых спортивных форм, </w:t>
      </w:r>
      <w:proofErr w:type="spellStart"/>
      <w:r w:rsidRPr="00BE68D2">
        <w:rPr>
          <w:rFonts w:ascii="Times New Roman" w:hAnsi="Times New Roman" w:cs="Times New Roman"/>
        </w:rPr>
        <w:t>приклубные</w:t>
      </w:r>
      <w:proofErr w:type="spellEnd"/>
      <w:r w:rsidRPr="00BE68D2">
        <w:rPr>
          <w:rFonts w:ascii="Times New Roman" w:hAnsi="Times New Roman" w:cs="Times New Roman"/>
        </w:rPr>
        <w:t xml:space="preserve"> парки и сады, литературные, музыкальные гостиные, комнаты для отдыха, детские комнаты, помещения для обрядов и ритуалов.</w:t>
      </w:r>
    </w:p>
    <w:p w:rsidR="00CA55D6" w:rsidRPr="00BE68D2" w:rsidRDefault="00CA55D6" w:rsidP="00BE68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1.1. Общая сумма баллов для отнесения </w:t>
      </w:r>
      <w:proofErr w:type="spellStart"/>
      <w:r w:rsidR="0076194C" w:rsidRPr="00BE68D2">
        <w:rPr>
          <w:rFonts w:ascii="Times New Roman" w:hAnsi="Times New Roman" w:cs="Times New Roman"/>
          <w:sz w:val="28"/>
          <w:szCs w:val="28"/>
        </w:rPr>
        <w:t>культурно-</w:t>
      </w:r>
      <w:r w:rsidRPr="00BE68D2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BE68D2">
        <w:rPr>
          <w:rFonts w:ascii="Times New Roman" w:hAnsi="Times New Roman" w:cs="Times New Roman"/>
          <w:sz w:val="28"/>
          <w:szCs w:val="28"/>
        </w:rPr>
        <w:t xml:space="preserve"> учреждения к соответствующей группе по оплате труда руководителя складывается из суммы условных баллов, установленных для каждого объемного показателя.</w:t>
      </w:r>
    </w:p>
    <w:p w:rsidR="00CA55D6" w:rsidRPr="00BE68D2" w:rsidRDefault="00CA55D6" w:rsidP="00BE68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55D6" w:rsidRPr="00BE68D2" w:rsidRDefault="00CA55D6" w:rsidP="00BE68D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lastRenderedPageBreak/>
        <w:t xml:space="preserve">2. Группы по оплате труда руководителей </w:t>
      </w:r>
      <w:proofErr w:type="spellStart"/>
      <w:r w:rsidR="0076194C" w:rsidRPr="00BE68D2">
        <w:rPr>
          <w:rFonts w:ascii="Times New Roman" w:hAnsi="Times New Roman" w:cs="Times New Roman"/>
          <w:sz w:val="28"/>
          <w:szCs w:val="28"/>
        </w:rPr>
        <w:t>культурно-</w:t>
      </w:r>
      <w:r w:rsidRPr="00BE68D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BE68D2">
        <w:rPr>
          <w:rFonts w:ascii="Times New Roman" w:hAnsi="Times New Roman" w:cs="Times New Roman"/>
          <w:sz w:val="28"/>
          <w:szCs w:val="28"/>
        </w:rPr>
        <w:t xml:space="preserve"> учреждений </w:t>
      </w:r>
    </w:p>
    <w:p w:rsidR="00CA55D6" w:rsidRPr="00BE68D2" w:rsidRDefault="00CA55D6" w:rsidP="00BE68D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и муниципальных парков культуры и отдыха</w:t>
      </w:r>
    </w:p>
    <w:p w:rsidR="00CA55D6" w:rsidRPr="00BE68D2" w:rsidRDefault="00CA55D6" w:rsidP="00BE6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A55D6" w:rsidRPr="00BE68D2" w:rsidRDefault="00CA55D6" w:rsidP="00BE68D2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Таблица 2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5D6" w:rsidRPr="00BE68D2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ГРУППЫ ПО ОПЛАТЕ ТРУДА РУКОВОДИТЕЛЕЙ </w:t>
      </w:r>
      <w:r w:rsidR="0076194C" w:rsidRPr="00BE68D2">
        <w:rPr>
          <w:rFonts w:ascii="Times New Roman" w:hAnsi="Times New Roman" w:cs="Times New Roman"/>
          <w:sz w:val="28"/>
          <w:szCs w:val="28"/>
        </w:rPr>
        <w:t>КУЛЬТУРНО-</w:t>
      </w:r>
      <w:r w:rsidRPr="00BE68D2">
        <w:rPr>
          <w:rFonts w:ascii="Times New Roman" w:hAnsi="Times New Roman" w:cs="Times New Roman"/>
          <w:sz w:val="28"/>
          <w:szCs w:val="28"/>
        </w:rPr>
        <w:t xml:space="preserve">ДОСУГОВЫХ УЧРЕЖДЕНИЙ, В ЗАВИСИМОСТИ ОТ СУММЫ БАЛЛОВ, </w:t>
      </w:r>
    </w:p>
    <w:p w:rsidR="00CA55D6" w:rsidRPr="00BE68D2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68D2">
        <w:rPr>
          <w:rFonts w:ascii="Times New Roman" w:hAnsi="Times New Roman" w:cs="Times New Roman"/>
          <w:sz w:val="28"/>
          <w:szCs w:val="28"/>
        </w:rPr>
        <w:t>ИСЧИСЛЕННОЙ</w:t>
      </w:r>
      <w:proofErr w:type="gramEnd"/>
      <w:r w:rsidRPr="00BE68D2">
        <w:rPr>
          <w:rFonts w:ascii="Times New Roman" w:hAnsi="Times New Roman" w:cs="Times New Roman"/>
          <w:sz w:val="28"/>
          <w:szCs w:val="28"/>
        </w:rPr>
        <w:t xml:space="preserve"> ПО ОБЪЕМНЫМ ПОКАЗАТЕЛЯМ</w:t>
      </w:r>
    </w:p>
    <w:p w:rsidR="0076194C" w:rsidRPr="00BE68D2" w:rsidRDefault="0076194C" w:rsidP="00BE68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71" w:type="dxa"/>
        <w:jc w:val="center"/>
        <w:tblInd w:w="-1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68"/>
        <w:gridCol w:w="1134"/>
        <w:gridCol w:w="1134"/>
        <w:gridCol w:w="992"/>
        <w:gridCol w:w="851"/>
        <w:gridCol w:w="2192"/>
      </w:tblGrid>
      <w:tr w:rsidR="000164EC" w:rsidRPr="00BE68D2" w:rsidTr="00A25F7F">
        <w:trPr>
          <w:cantSplit/>
          <w:trHeight w:val="362"/>
          <w:jc w:val="center"/>
        </w:trPr>
        <w:tc>
          <w:tcPr>
            <w:tcW w:w="33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64EC" w:rsidRPr="00BE68D2" w:rsidRDefault="000164EC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Тип, вид учреждения      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культуры                 </w:t>
            </w:r>
          </w:p>
        </w:tc>
        <w:tc>
          <w:tcPr>
            <w:tcW w:w="6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EC" w:rsidRPr="00BE68D2" w:rsidRDefault="000164EC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руководителя (в зависимости         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количества условных баллов)                             </w:t>
            </w:r>
          </w:p>
        </w:tc>
      </w:tr>
      <w:tr w:rsidR="000164EC" w:rsidRPr="00BE68D2" w:rsidTr="00A25F7F">
        <w:trPr>
          <w:cantSplit/>
          <w:trHeight w:val="362"/>
          <w:jc w:val="center"/>
        </w:trPr>
        <w:tc>
          <w:tcPr>
            <w:tcW w:w="33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EC" w:rsidRPr="00BE68D2" w:rsidRDefault="000164EC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EC" w:rsidRPr="00BE68D2" w:rsidRDefault="000164EC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EC" w:rsidRPr="00BE68D2" w:rsidRDefault="000164EC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EC" w:rsidRPr="00BE68D2" w:rsidRDefault="000164EC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III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EC" w:rsidRPr="00BE68D2" w:rsidRDefault="000164EC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IV        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4EC" w:rsidRPr="00BE68D2" w:rsidRDefault="000164EC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отнесенные</w:t>
            </w:r>
            <w:proofErr w:type="gramEnd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группам     </w:t>
            </w:r>
          </w:p>
        </w:tc>
      </w:tr>
      <w:tr w:rsidR="000164EC" w:rsidRPr="00BE68D2" w:rsidTr="00A25F7F">
        <w:trPr>
          <w:cantSplit/>
          <w:trHeight w:val="1327"/>
          <w:jc w:val="center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EC" w:rsidRPr="00BE68D2" w:rsidRDefault="000164EC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Культурно-досуговые</w:t>
            </w:r>
            <w:proofErr w:type="spellEnd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расположенные в городских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округах, центральные  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культурно-досуговые</w:t>
            </w:r>
            <w:proofErr w:type="spellEnd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EC" w:rsidRPr="00BE68D2" w:rsidRDefault="000164EC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401-600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EC" w:rsidRPr="00BE68D2" w:rsidRDefault="000164EC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201-400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EC" w:rsidRPr="00BE68D2" w:rsidRDefault="000164EC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91-200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4EC" w:rsidRPr="00BE68D2" w:rsidRDefault="000164EC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70-90 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C" w:rsidRPr="00BE68D2" w:rsidRDefault="000164EC" w:rsidP="00BE68D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ниже 4-й      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группы        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оплате     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труда         </w:t>
            </w:r>
          </w:p>
        </w:tc>
      </w:tr>
    </w:tbl>
    <w:p w:rsidR="0098682B" w:rsidRPr="00BE68D2" w:rsidRDefault="0098682B" w:rsidP="00BE68D2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Таблица 3</w:t>
      </w:r>
    </w:p>
    <w:p w:rsidR="00CA55D6" w:rsidRPr="00BE68D2" w:rsidRDefault="00CA55D6" w:rsidP="00BE68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55D6" w:rsidRPr="00BE68D2" w:rsidRDefault="00CA55D6" w:rsidP="00BE68D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ОБЪЕМНЫЕ ПОКАЗАТЕЛИ И ПОРЯДОК ОТНЕСЕНИЯ </w:t>
      </w:r>
      <w:r w:rsidR="0098682B" w:rsidRPr="00BE68D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E68D2">
        <w:rPr>
          <w:rFonts w:ascii="Times New Roman" w:hAnsi="Times New Roman" w:cs="Times New Roman"/>
          <w:sz w:val="28"/>
          <w:szCs w:val="28"/>
        </w:rPr>
        <w:t>ПАРКОВ КУЛЬТУРЫ И ОТДЫХА К ГРУППАМ ПО ОПЛАТЕ ТРУДА РУКОВОДИТЕЛЕЙ</w:t>
      </w:r>
    </w:p>
    <w:p w:rsidR="00CA55D6" w:rsidRPr="00BE68D2" w:rsidRDefault="00CA55D6" w:rsidP="00BE68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20"/>
        <w:gridCol w:w="992"/>
        <w:gridCol w:w="851"/>
        <w:gridCol w:w="850"/>
        <w:gridCol w:w="709"/>
        <w:gridCol w:w="1843"/>
      </w:tblGrid>
      <w:tr w:rsidR="00CA55D6" w:rsidRPr="00BE68D2" w:rsidTr="00BE68D2">
        <w:trPr>
          <w:trHeight w:val="248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Объемные показатели           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руководителя            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proofErr w:type="gram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отнесен</w:t>
            </w:r>
            <w:r w:rsidR="00BE68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к группам</w:t>
            </w:r>
          </w:p>
        </w:tc>
      </w:tr>
      <w:tr w:rsidR="00CA55D6" w:rsidRPr="00BE68D2" w:rsidTr="00BE68D2"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III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5D6" w:rsidRPr="00BE68D2" w:rsidTr="00BE68D2">
        <w:trPr>
          <w:trHeight w:val="24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действующих в течение сезона механизированных аттракционов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</w:p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30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21-30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Показатели ниже IV группы</w:t>
            </w:r>
          </w:p>
        </w:tc>
      </w:tr>
      <w:tr w:rsidR="00CA55D6" w:rsidRPr="00BE68D2" w:rsidTr="00BE68D2">
        <w:trPr>
          <w:trHeight w:val="248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действующих </w:t>
            </w:r>
            <w:proofErr w:type="spell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</w:p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30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21-30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71BE" w:rsidRPr="00BE68D2" w:rsidRDefault="002771BE" w:rsidP="00BE68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55D6" w:rsidRPr="00BE68D2" w:rsidRDefault="00CA55D6" w:rsidP="00BE68D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3. Порядок отнесения </w:t>
      </w:r>
      <w:proofErr w:type="spellStart"/>
      <w:r w:rsidR="0098682B" w:rsidRPr="00BE68D2">
        <w:rPr>
          <w:rFonts w:ascii="Times New Roman" w:hAnsi="Times New Roman" w:cs="Times New Roman"/>
          <w:sz w:val="28"/>
          <w:szCs w:val="28"/>
        </w:rPr>
        <w:t>культурно-</w:t>
      </w:r>
      <w:r w:rsidRPr="00BE68D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BE68D2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="009E0B22" w:rsidRPr="00BE68D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E68D2">
        <w:rPr>
          <w:rFonts w:ascii="Times New Roman" w:hAnsi="Times New Roman" w:cs="Times New Roman"/>
          <w:sz w:val="28"/>
          <w:szCs w:val="28"/>
        </w:rPr>
        <w:t>парков культуры и отдыха к группам по оплате труда руководителей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3.1. Группы по оплате труда руководителей </w:t>
      </w:r>
      <w:proofErr w:type="spellStart"/>
      <w:r w:rsidR="009E0B22" w:rsidRPr="00BE68D2">
        <w:rPr>
          <w:rFonts w:ascii="Times New Roman" w:hAnsi="Times New Roman" w:cs="Times New Roman"/>
          <w:sz w:val="28"/>
          <w:szCs w:val="28"/>
        </w:rPr>
        <w:t>культурно-</w:t>
      </w:r>
      <w:r w:rsidRPr="00BE68D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BE68D2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="009E0B22" w:rsidRPr="00BE68D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E68D2">
        <w:rPr>
          <w:rFonts w:ascii="Times New Roman" w:hAnsi="Times New Roman" w:cs="Times New Roman"/>
          <w:sz w:val="28"/>
          <w:szCs w:val="28"/>
        </w:rPr>
        <w:t>парков культуры и отдыха устанавливаются по показателям их работы за год  по форме, утверждаемой федеральной службой государственной статистики.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proofErr w:type="spellStart"/>
      <w:r w:rsidR="009E0B22" w:rsidRPr="00BE68D2">
        <w:rPr>
          <w:rFonts w:ascii="Times New Roman" w:hAnsi="Times New Roman" w:cs="Times New Roman"/>
          <w:sz w:val="28"/>
          <w:szCs w:val="28"/>
        </w:rPr>
        <w:t>Культурно-д</w:t>
      </w:r>
      <w:r w:rsidRPr="00BE68D2">
        <w:rPr>
          <w:rFonts w:ascii="Times New Roman" w:hAnsi="Times New Roman" w:cs="Times New Roman"/>
          <w:sz w:val="28"/>
          <w:szCs w:val="28"/>
        </w:rPr>
        <w:t>осуговые</w:t>
      </w:r>
      <w:proofErr w:type="spellEnd"/>
      <w:r w:rsidRPr="00BE68D2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9E0B22" w:rsidRPr="00BE68D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E68D2">
        <w:rPr>
          <w:rFonts w:ascii="Times New Roman" w:hAnsi="Times New Roman" w:cs="Times New Roman"/>
          <w:sz w:val="28"/>
          <w:szCs w:val="28"/>
        </w:rPr>
        <w:t xml:space="preserve">парки культуры и отдыха, отнесенные к первой группе по оплате труда руководителя, объемные показатели </w:t>
      </w:r>
      <w:proofErr w:type="gramStart"/>
      <w:r w:rsidRPr="00BE68D2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BE68D2">
        <w:rPr>
          <w:rFonts w:ascii="Times New Roman" w:hAnsi="Times New Roman" w:cs="Times New Roman"/>
          <w:sz w:val="28"/>
          <w:szCs w:val="28"/>
        </w:rPr>
        <w:t xml:space="preserve"> которых в полтора и более раз превышают объемные показатели, установленные для первой группы по оплате труда руководителя, могут быть отнесены к ведущей группе по оплате труда.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3.3. В </w:t>
      </w:r>
      <w:proofErr w:type="spellStart"/>
      <w:r w:rsidR="009E0B22" w:rsidRPr="00BE68D2">
        <w:rPr>
          <w:rFonts w:ascii="Times New Roman" w:hAnsi="Times New Roman" w:cs="Times New Roman"/>
          <w:sz w:val="28"/>
          <w:szCs w:val="28"/>
        </w:rPr>
        <w:t>культурно-</w:t>
      </w:r>
      <w:r w:rsidRPr="00BE68D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BE68D2">
        <w:rPr>
          <w:rFonts w:ascii="Times New Roman" w:hAnsi="Times New Roman" w:cs="Times New Roman"/>
          <w:sz w:val="28"/>
          <w:szCs w:val="28"/>
        </w:rPr>
        <w:t xml:space="preserve"> учреждениях, находящихся на капитальном ремонте более одного года, группа по оплате труда руководителя устанавливается на группу ниже той группы, к которой было отнесено </w:t>
      </w:r>
      <w:r w:rsidR="009E0B22" w:rsidRPr="00BE68D2">
        <w:rPr>
          <w:rFonts w:ascii="Times New Roman" w:hAnsi="Times New Roman" w:cs="Times New Roman"/>
          <w:sz w:val="28"/>
          <w:szCs w:val="28"/>
        </w:rPr>
        <w:t>данное</w:t>
      </w:r>
      <w:r w:rsidRPr="00BE68D2">
        <w:rPr>
          <w:rFonts w:ascii="Times New Roman" w:hAnsi="Times New Roman" w:cs="Times New Roman"/>
          <w:sz w:val="28"/>
          <w:szCs w:val="28"/>
        </w:rPr>
        <w:t xml:space="preserve"> учреждение до начала ремонта.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3.4. Муниципальные методические и информационно-методические центры, основной целью которых является организационно-методическое обеспечение деятельности учреждений культуры, относятся ко второй группе по оплате труда руководителей </w:t>
      </w:r>
      <w:proofErr w:type="spellStart"/>
      <w:r w:rsidR="009E0B22" w:rsidRPr="00BE68D2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9E0B22" w:rsidRPr="00BE68D2">
        <w:rPr>
          <w:rFonts w:ascii="Times New Roman" w:hAnsi="Times New Roman" w:cs="Times New Roman"/>
          <w:sz w:val="28"/>
          <w:szCs w:val="28"/>
        </w:rPr>
        <w:t xml:space="preserve"> </w:t>
      </w:r>
      <w:r w:rsidRPr="00BE68D2">
        <w:rPr>
          <w:rFonts w:ascii="Times New Roman" w:hAnsi="Times New Roman" w:cs="Times New Roman"/>
          <w:sz w:val="28"/>
          <w:szCs w:val="28"/>
        </w:rPr>
        <w:t>учреждений.</w:t>
      </w:r>
    </w:p>
    <w:p w:rsidR="00CA55D6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8D2" w:rsidRPr="00BE68D2" w:rsidRDefault="00BE68D2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Раздел 3. МУНИЦИПАЛЬНЫЕ ОБЩЕДОСТУПНЫЕ БИБЛИОТЕКИ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8D2" w:rsidRDefault="00CA55D6" w:rsidP="00BE68D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1. Объемные показатели </w:t>
      </w:r>
    </w:p>
    <w:p w:rsidR="00CA55D6" w:rsidRPr="00BE68D2" w:rsidRDefault="00CA55D6" w:rsidP="00BE68D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отнесения </w:t>
      </w:r>
      <w:proofErr w:type="gramStart"/>
      <w:r w:rsidRPr="00BE68D2">
        <w:rPr>
          <w:rFonts w:ascii="Times New Roman" w:hAnsi="Times New Roman" w:cs="Times New Roman"/>
          <w:sz w:val="28"/>
          <w:szCs w:val="28"/>
        </w:rPr>
        <w:t>общедоступных</w:t>
      </w:r>
      <w:proofErr w:type="gramEnd"/>
      <w:r w:rsidRPr="00BE68D2">
        <w:rPr>
          <w:rFonts w:ascii="Times New Roman" w:hAnsi="Times New Roman" w:cs="Times New Roman"/>
          <w:sz w:val="28"/>
          <w:szCs w:val="28"/>
        </w:rPr>
        <w:t xml:space="preserve"> муниципальных</w:t>
      </w:r>
    </w:p>
    <w:p w:rsidR="00CA55D6" w:rsidRPr="00BE68D2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библиотек к группам по оплате труда руководителей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Таблица 4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ГРУППЫ ПО ОПЛАТЕ ТРУДА РУКОВОДИТЕЛЕЙ ЦЕНТРАЛИЗОВАННЫХ</w:t>
      </w:r>
    </w:p>
    <w:p w:rsidR="00CA55D6" w:rsidRPr="00BE68D2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БИБЛИОТЕЧНЫХ СИСТЕМ (ЦБС) И МЕЖПОСЕЛЕНЧЕСКИХ</w:t>
      </w:r>
    </w:p>
    <w:p w:rsidR="00CA55D6" w:rsidRPr="00BE68D2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ЦЕНТРАЛИЗОВАННЫХ БИБЛИОТЕЧНЫХ СИСТЕМ</w:t>
      </w:r>
    </w:p>
    <w:p w:rsidR="00CA55D6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8D2" w:rsidRPr="00BE68D2" w:rsidRDefault="00BE68D2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977"/>
        <w:gridCol w:w="3402"/>
        <w:gridCol w:w="3827"/>
      </w:tblGrid>
      <w:tr w:rsidR="00CA55D6" w:rsidRPr="00BE68D2" w:rsidTr="00CA55D6">
        <w:trPr>
          <w:trHeight w:val="248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оплате труда           </w:t>
            </w:r>
          </w:p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 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Среднегодовое число       </w:t>
            </w:r>
          </w:p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читателей (тыс. чел.)   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Среднегодовое количество     </w:t>
            </w:r>
          </w:p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книговыдач (тыс. экз.)       </w:t>
            </w:r>
          </w:p>
        </w:tc>
      </w:tr>
      <w:tr w:rsidR="00CA55D6" w:rsidRPr="00BE68D2" w:rsidTr="006A4D39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 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Свыше 50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Свыше 1000                   </w:t>
            </w:r>
          </w:p>
        </w:tc>
      </w:tr>
      <w:tr w:rsidR="00CA55D6" w:rsidRPr="00BE68D2" w:rsidTr="006A4D39">
        <w:trPr>
          <w:trHeight w:val="2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30 до 50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600 до 1000               </w:t>
            </w:r>
          </w:p>
        </w:tc>
      </w:tr>
      <w:tr w:rsidR="00CA55D6" w:rsidRPr="00BE68D2" w:rsidTr="002771BE">
        <w:trPr>
          <w:trHeight w:val="2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III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10 до 30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200 до 600                </w:t>
            </w:r>
          </w:p>
        </w:tc>
      </w:tr>
      <w:tr w:rsidR="00CA55D6" w:rsidRPr="00BE68D2" w:rsidTr="002771BE">
        <w:trPr>
          <w:trHeight w:val="248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IV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5 до 10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100 до 200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отнесенные</w:t>
            </w:r>
            <w:proofErr w:type="gramEnd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к группам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Менее 5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Менее 100                    </w:t>
            </w:r>
          </w:p>
        </w:tc>
      </w:tr>
    </w:tbl>
    <w:p w:rsidR="002771BE" w:rsidRPr="00BE68D2" w:rsidRDefault="002771BE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39F" w:rsidRDefault="00F0239F" w:rsidP="00BE68D2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0239F" w:rsidRDefault="00F0239F" w:rsidP="00BE68D2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0239F" w:rsidRDefault="00F0239F" w:rsidP="00BE68D2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F0239F" w:rsidRDefault="00F0239F" w:rsidP="00BE68D2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2771BE" w:rsidRPr="00BE68D2" w:rsidRDefault="002771BE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ГРУППЫ ПО ОПЛАТЕ ТРУДА РУКОВОДИТЕЛЕЙ ОБЩЕДОСТУПНЫХ</w:t>
      </w:r>
    </w:p>
    <w:p w:rsidR="00CA55D6" w:rsidRPr="00BE68D2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БИБЛИОТЕК, НЕ ВХОДЯЩИХ В СОСТАВ ЦЕНТРАЛИЗОВАННЫХ</w:t>
      </w:r>
    </w:p>
    <w:p w:rsidR="00CA55D6" w:rsidRPr="00BE68D2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БИБЛИОТЕЧНЫХ СИСТЕМ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977"/>
        <w:gridCol w:w="3402"/>
        <w:gridCol w:w="3827"/>
      </w:tblGrid>
      <w:tr w:rsidR="00CA55D6" w:rsidRPr="00BE68D2" w:rsidTr="00CA55D6">
        <w:trPr>
          <w:trHeight w:val="248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оплате труда           </w:t>
            </w:r>
          </w:p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 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Среднегодовое число       </w:t>
            </w:r>
          </w:p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читателей (тыс. чел.)   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Среднегодовое количество     </w:t>
            </w:r>
          </w:p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книговыдач (тыс. экз.)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 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Свыше 10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Свыше 200  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5 до 10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100 до 200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III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3 до 5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60 до 100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IV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1 до 3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20 до 60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отнесенные</w:t>
            </w:r>
            <w:proofErr w:type="gramEnd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к группам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Менее 1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Менее 20                     </w:t>
            </w:r>
          </w:p>
        </w:tc>
      </w:tr>
    </w:tbl>
    <w:p w:rsidR="002771BE" w:rsidRPr="00BE68D2" w:rsidRDefault="002771BE" w:rsidP="00BE68D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2. Порядок отнесения общедоступных библиотек</w:t>
      </w:r>
    </w:p>
    <w:p w:rsidR="00CA55D6" w:rsidRPr="00BE68D2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к группам по оплате труда руководителей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2.1. Группы по оплате труда руководителей общедоступных библиотек устанавливаются по показателям их работы за год, по форме, утверждаемой федеральной службой государственной статистики.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2.2. Отнесение центральн</w:t>
      </w:r>
      <w:r w:rsidR="002771BE" w:rsidRPr="00BE68D2">
        <w:rPr>
          <w:rFonts w:ascii="Times New Roman" w:hAnsi="Times New Roman" w:cs="Times New Roman"/>
          <w:sz w:val="28"/>
          <w:szCs w:val="28"/>
        </w:rPr>
        <w:t>ых</w:t>
      </w:r>
      <w:r w:rsidRPr="00BE68D2">
        <w:rPr>
          <w:rFonts w:ascii="Times New Roman" w:hAnsi="Times New Roman" w:cs="Times New Roman"/>
          <w:sz w:val="28"/>
          <w:szCs w:val="28"/>
        </w:rPr>
        <w:t xml:space="preserve"> библиотек Пушкинского </w:t>
      </w:r>
      <w:r w:rsidR="002771BE" w:rsidRPr="00BE68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E68D2">
        <w:rPr>
          <w:rFonts w:ascii="Times New Roman" w:hAnsi="Times New Roman" w:cs="Times New Roman"/>
          <w:sz w:val="28"/>
          <w:szCs w:val="28"/>
        </w:rPr>
        <w:t xml:space="preserve"> Московской области, </w:t>
      </w:r>
      <w:r w:rsidR="002771BE" w:rsidRPr="00BE68D2">
        <w:rPr>
          <w:rFonts w:ascii="Times New Roman" w:hAnsi="Times New Roman" w:cs="Times New Roman"/>
          <w:sz w:val="28"/>
          <w:szCs w:val="28"/>
        </w:rPr>
        <w:t>в том числе опорных библиотек, являющихся универсальными общедоступными библиотеками и выполняющих</w:t>
      </w:r>
      <w:r w:rsidRPr="00BE68D2">
        <w:rPr>
          <w:rFonts w:ascii="Times New Roman" w:hAnsi="Times New Roman" w:cs="Times New Roman"/>
          <w:sz w:val="28"/>
          <w:szCs w:val="28"/>
        </w:rPr>
        <w:t xml:space="preserve"> возложенные на н</w:t>
      </w:r>
      <w:r w:rsidR="002771BE" w:rsidRPr="00BE68D2">
        <w:rPr>
          <w:rFonts w:ascii="Times New Roman" w:hAnsi="Times New Roman" w:cs="Times New Roman"/>
          <w:sz w:val="28"/>
          <w:szCs w:val="28"/>
        </w:rPr>
        <w:t>их</w:t>
      </w:r>
      <w:r w:rsidRPr="00BE68D2">
        <w:rPr>
          <w:rFonts w:ascii="Times New Roman" w:hAnsi="Times New Roman" w:cs="Times New Roman"/>
          <w:sz w:val="28"/>
          <w:szCs w:val="28"/>
        </w:rPr>
        <w:t xml:space="preserve"> функции координационного и научно-методического центра, межбиблиотечного абонемента для общедоступных библиотек соответствующего уровня, осуществляется на одну группу выше по сравнению с установленной по объемным показателям группой.</w:t>
      </w:r>
    </w:p>
    <w:p w:rsidR="002771BE" w:rsidRPr="00BE68D2" w:rsidRDefault="002771BE" w:rsidP="00BE68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296F" w:rsidRPr="00BE68D2" w:rsidRDefault="0068296F" w:rsidP="00BE68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Раздел 4. МУНИЦИПАЛЬНЫЕ МУЗЕИ, МУЗЕИ-ЗАПОВЕДНИКИ</w:t>
      </w:r>
    </w:p>
    <w:p w:rsidR="00CA55D6" w:rsidRPr="00BE68D2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(МУЗЕИ-УСАДЬБЫ), ГАЛЕРЕИ, ВЫСТАВОЧНЫЕ ЗАЛЫ И ДРУГИЕ</w:t>
      </w:r>
    </w:p>
    <w:p w:rsidR="00CA55D6" w:rsidRPr="00BE68D2" w:rsidRDefault="00CA55D6" w:rsidP="00BE68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УЧРЕЖДЕНИЯ МУЗЕЙНОГО ТИПА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1. Объемные показатели отнесения муниципальных музеев и других учреждений музейного типа к группам по оплате труда руководителей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1.1. Муниципальные музеи и другие учреждения музейного типа относятся к группам по оплате труда руководителей по следующим показателям:</w:t>
      </w:r>
    </w:p>
    <w:p w:rsidR="0068296F" w:rsidRPr="00BE68D2" w:rsidRDefault="0068296F" w:rsidP="00BE68D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239F" w:rsidRDefault="00F0239F" w:rsidP="00BE68D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239F" w:rsidRDefault="00F0239F" w:rsidP="00BE68D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ГРУППЫ</w:t>
      </w:r>
      <w:r w:rsidR="006A4D39" w:rsidRPr="00BE68D2">
        <w:rPr>
          <w:rFonts w:ascii="Times New Roman" w:hAnsi="Times New Roman" w:cs="Times New Roman"/>
          <w:sz w:val="28"/>
          <w:szCs w:val="28"/>
        </w:rPr>
        <w:t xml:space="preserve"> </w:t>
      </w:r>
      <w:r w:rsidRPr="00BE68D2">
        <w:rPr>
          <w:rFonts w:ascii="Times New Roman" w:hAnsi="Times New Roman" w:cs="Times New Roman"/>
          <w:sz w:val="28"/>
          <w:szCs w:val="28"/>
        </w:rPr>
        <w:t>ПО ОПЛАТЕ ТРУДА РУКОВОДИТЕЛЕЙ МУНИЦИПАЛЬНЫХ МУЗЕЕВ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977"/>
        <w:gridCol w:w="3402"/>
        <w:gridCol w:w="3827"/>
      </w:tblGrid>
      <w:tr w:rsidR="00CA55D6" w:rsidRPr="00BE68D2" w:rsidTr="00CA55D6">
        <w:trPr>
          <w:trHeight w:val="248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оплате труда           </w:t>
            </w:r>
          </w:p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 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посетителей </w:t>
            </w:r>
            <w:proofErr w:type="gram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год (тыс. чел.)        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Количество экспонатов основного и научно-вспомогательного фондов (тыс. ед</w:t>
            </w:r>
            <w:r w:rsidR="002771BE" w:rsidRPr="00BE6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10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Исторические и краеведческие музеи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 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Свыше 30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Свыше 25    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20 до 30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20 до 25 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III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10 до 20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15 до 20 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IV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5 до 10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10 до 15 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отнесенные</w:t>
            </w:r>
            <w:proofErr w:type="gramEnd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к группам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Менее 5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Менее 10    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10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Художественные (изобразительных и других видов искусств) музеи, картинные</w:t>
            </w:r>
          </w:p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галереи                                                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 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Свыше 20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Свыше 10    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15 до 20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5 до 10  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III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10 до 15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2 до 5   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IV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5 до 10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1 до 2   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отнесенные</w:t>
            </w:r>
            <w:proofErr w:type="gramEnd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к группам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Менее 5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Менее 1     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10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Литературные, мемориальные музеи и другие учреждения музейного типа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 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Свыше 10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Свыше 10    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5 до 10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6 до 10  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III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2 до 5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3 до 6   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IV 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1 до 2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1 до 2       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отнесенные</w:t>
            </w:r>
            <w:proofErr w:type="gramEnd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к группам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Менее 1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Менее 1                       </w:t>
            </w:r>
          </w:p>
        </w:tc>
      </w:tr>
    </w:tbl>
    <w:p w:rsidR="006A4D39" w:rsidRPr="00BE68D2" w:rsidRDefault="006A4D39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1.2. Группы по оплате труда руководителей музеев устанавливаются по показателям их работы за год, по форме</w:t>
      </w:r>
      <w:r w:rsidR="002771BE" w:rsidRPr="00BE68D2">
        <w:rPr>
          <w:rFonts w:ascii="Times New Roman" w:hAnsi="Times New Roman" w:cs="Times New Roman"/>
          <w:sz w:val="28"/>
          <w:szCs w:val="28"/>
        </w:rPr>
        <w:t>,</w:t>
      </w:r>
      <w:r w:rsidRPr="00BE68D2">
        <w:rPr>
          <w:rFonts w:ascii="Times New Roman" w:hAnsi="Times New Roman" w:cs="Times New Roman"/>
          <w:sz w:val="28"/>
          <w:szCs w:val="28"/>
        </w:rPr>
        <w:t xml:space="preserve"> утверждаемой федеральной службой государственной статистики.</w:t>
      </w:r>
    </w:p>
    <w:p w:rsidR="00CA55D6" w:rsidRPr="00BE68D2" w:rsidRDefault="00CA55D6" w:rsidP="00BE68D2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BE68D2">
        <w:rPr>
          <w:sz w:val="28"/>
          <w:szCs w:val="28"/>
        </w:rPr>
        <w:lastRenderedPageBreak/>
        <w:t>1.3. Для музеев с уровнем эффективности музейной деятельности ниже нормативного минимума (научная обработанность фондов - 40 процентов, охват посетителей экскурсионным обслуживанием - 30 процентов) группа по оплате труда руководителей может быть снижена.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E68D2">
        <w:rPr>
          <w:rFonts w:ascii="Times New Roman" w:hAnsi="Times New Roman" w:cs="Times New Roman"/>
          <w:sz w:val="28"/>
          <w:szCs w:val="28"/>
        </w:rPr>
        <w:t>Работникам, выполняющим обязанности директора музея, главного хранителя фондов, заведующего реставрационной мастерской, заведующего отделом (сектором) музея, ученого секретаря музея, заведующего филиалом музея, заведующего передвижной выставкой музея, в музеях, обладающих уникальными собраниями и значительными по объему фондами, расположенных в зданиях, являющихся памятниками архитектуры, а также на территории заповедников федерального и областного значения, назначаются должностные оклады, предусмотренные для учреждений первой группы по оплате</w:t>
      </w:r>
      <w:proofErr w:type="gramEnd"/>
      <w:r w:rsidRPr="00BE68D2">
        <w:rPr>
          <w:rFonts w:ascii="Times New Roman" w:hAnsi="Times New Roman" w:cs="Times New Roman"/>
          <w:sz w:val="28"/>
          <w:szCs w:val="28"/>
        </w:rPr>
        <w:t xml:space="preserve"> труда руководителей, по соответствующим должностям.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2. Галереи и выставочные залы 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2.1. Галереи и выставочные залы, не имеющие основного фонда, относятся к группам по оплате руководителей в зависимости от их посещаемости в год по следующим показателям:</w:t>
      </w:r>
    </w:p>
    <w:p w:rsidR="00F0239F" w:rsidRDefault="00F0239F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39F" w:rsidRPr="00BE68D2" w:rsidRDefault="00F0239F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Таблица 7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39F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ГРУППЫ ПО ОПЛАТЕ ТРУДА РУКОВОДИТЕЛЕЙ </w:t>
      </w:r>
    </w:p>
    <w:p w:rsidR="00F0239F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МУНИЦИПАЛЬНЫХ</w:t>
      </w:r>
      <w:r w:rsidR="00F0239F">
        <w:rPr>
          <w:rFonts w:ascii="Times New Roman" w:hAnsi="Times New Roman" w:cs="Times New Roman"/>
          <w:sz w:val="28"/>
          <w:szCs w:val="28"/>
        </w:rPr>
        <w:t xml:space="preserve"> </w:t>
      </w:r>
      <w:r w:rsidRPr="00BE68D2">
        <w:rPr>
          <w:rFonts w:ascii="Times New Roman" w:hAnsi="Times New Roman" w:cs="Times New Roman"/>
          <w:sz w:val="28"/>
          <w:szCs w:val="28"/>
        </w:rPr>
        <w:t xml:space="preserve">ГАЛЕРЕЙ И ВЫСТАВОЧНЫХ ЗАЛОВ, </w:t>
      </w:r>
    </w:p>
    <w:p w:rsidR="00CA55D6" w:rsidRPr="00BE68D2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E68D2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BE68D2">
        <w:rPr>
          <w:rFonts w:ascii="Times New Roman" w:hAnsi="Times New Roman" w:cs="Times New Roman"/>
          <w:sz w:val="28"/>
          <w:szCs w:val="28"/>
        </w:rPr>
        <w:t xml:space="preserve"> ОСНОВНОГО ФОНДА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59"/>
        <w:gridCol w:w="5913"/>
      </w:tblGrid>
      <w:tr w:rsidR="00CA55D6" w:rsidRPr="00BE68D2" w:rsidTr="00CA55D6">
        <w:trPr>
          <w:trHeight w:val="248"/>
          <w:jc w:val="center"/>
        </w:trPr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оплате труда   </w:t>
            </w:r>
          </w:p>
        </w:tc>
        <w:tc>
          <w:tcPr>
            <w:tcW w:w="5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в год (тыс. чел.)</w:t>
            </w:r>
          </w:p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CA55D6" w:rsidRPr="00BE68D2" w:rsidTr="00CA55D6">
        <w:trPr>
          <w:trHeight w:val="248"/>
          <w:jc w:val="center"/>
        </w:trPr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                        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Свыше 20                 </w:t>
            </w:r>
          </w:p>
        </w:tc>
      </w:tr>
      <w:tr w:rsidR="00CA55D6" w:rsidRPr="00BE68D2" w:rsidTr="00CA55D6">
        <w:trPr>
          <w:trHeight w:val="248"/>
          <w:jc w:val="center"/>
        </w:trPr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                       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15 до 20              </w:t>
            </w:r>
          </w:p>
        </w:tc>
      </w:tr>
      <w:tr w:rsidR="00CA55D6" w:rsidRPr="00BE68D2" w:rsidTr="00CA55D6">
        <w:trPr>
          <w:trHeight w:val="248"/>
          <w:jc w:val="center"/>
        </w:trPr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III                      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10 до 15              </w:t>
            </w:r>
          </w:p>
        </w:tc>
      </w:tr>
      <w:tr w:rsidR="00CA55D6" w:rsidRPr="00BE68D2" w:rsidTr="00CA55D6">
        <w:trPr>
          <w:trHeight w:val="248"/>
          <w:jc w:val="center"/>
        </w:trPr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IV                       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От 5 до 10               </w:t>
            </w:r>
          </w:p>
        </w:tc>
      </w:tr>
      <w:tr w:rsidR="00CA55D6" w:rsidRPr="00BE68D2" w:rsidTr="00CA55D6">
        <w:trPr>
          <w:trHeight w:val="248"/>
          <w:jc w:val="center"/>
        </w:trPr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отнесенные</w:t>
            </w:r>
            <w:proofErr w:type="gramEnd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к группам  </w:t>
            </w:r>
          </w:p>
        </w:tc>
        <w:tc>
          <w:tcPr>
            <w:tcW w:w="5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Менее 5                  </w:t>
            </w:r>
          </w:p>
        </w:tc>
      </w:tr>
    </w:tbl>
    <w:p w:rsidR="006A4D39" w:rsidRDefault="006A4D39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39F" w:rsidRPr="00BE68D2" w:rsidRDefault="00F0239F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2.2. Группы по оплате труда руководителей галерей и выставочных залов устанавливаются по показателям их работы за год, по форме</w:t>
      </w:r>
      <w:r w:rsidR="002771BE" w:rsidRPr="00BE68D2">
        <w:rPr>
          <w:rFonts w:ascii="Times New Roman" w:hAnsi="Times New Roman" w:cs="Times New Roman"/>
          <w:sz w:val="28"/>
          <w:szCs w:val="28"/>
        </w:rPr>
        <w:t>,</w:t>
      </w:r>
      <w:r w:rsidRPr="00BE68D2">
        <w:rPr>
          <w:rFonts w:ascii="Times New Roman" w:hAnsi="Times New Roman" w:cs="Times New Roman"/>
          <w:sz w:val="28"/>
          <w:szCs w:val="28"/>
        </w:rPr>
        <w:t xml:space="preserve"> утверждаемой федеральной службой государственной статистики.</w:t>
      </w:r>
    </w:p>
    <w:p w:rsidR="00CA55D6" w:rsidRDefault="00CA55D6" w:rsidP="00BE68D2">
      <w:pPr>
        <w:pStyle w:val="ConsPlusNormal"/>
        <w:jc w:val="center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</w:p>
    <w:p w:rsidR="00F0239F" w:rsidRDefault="00F0239F" w:rsidP="00BE68D2">
      <w:pPr>
        <w:pStyle w:val="ConsPlusNormal"/>
        <w:jc w:val="center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</w:p>
    <w:p w:rsidR="00F0239F" w:rsidRPr="00BE68D2" w:rsidRDefault="00F0239F" w:rsidP="00BE68D2">
      <w:pPr>
        <w:pStyle w:val="ConsPlusNormal"/>
        <w:jc w:val="center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lastRenderedPageBreak/>
        <w:t>Раздел 5. МУНИЦИПАЛЬНЫЕ УЧРЕЖДЕНИЯ ИСПОЛНИТЕЛЬСКОГО</w:t>
      </w:r>
      <w:r w:rsidR="006A4D39" w:rsidRPr="00BE68D2">
        <w:rPr>
          <w:rFonts w:ascii="Times New Roman" w:hAnsi="Times New Roman" w:cs="Times New Roman"/>
          <w:sz w:val="28"/>
          <w:szCs w:val="28"/>
        </w:rPr>
        <w:t xml:space="preserve"> </w:t>
      </w:r>
      <w:r w:rsidRPr="00BE68D2">
        <w:rPr>
          <w:rFonts w:ascii="Times New Roman" w:hAnsi="Times New Roman" w:cs="Times New Roman"/>
          <w:sz w:val="28"/>
          <w:szCs w:val="28"/>
        </w:rPr>
        <w:t xml:space="preserve">ИСКУССТВА (ТЕАТРЫ, </w:t>
      </w:r>
      <w:r w:rsidR="005D67F9" w:rsidRPr="00BE68D2">
        <w:rPr>
          <w:rFonts w:ascii="Times New Roman" w:hAnsi="Times New Roman" w:cs="Times New Roman"/>
          <w:sz w:val="28"/>
          <w:szCs w:val="28"/>
        </w:rPr>
        <w:t xml:space="preserve">МУЗЫКАЛЬНЫЕ И ТАНЦЕВАЛЬНЫЕ КОЛЛЕКТИВЫ, </w:t>
      </w:r>
      <w:r w:rsidRPr="00BE68D2">
        <w:rPr>
          <w:rFonts w:ascii="Times New Roman" w:hAnsi="Times New Roman" w:cs="Times New Roman"/>
          <w:sz w:val="28"/>
          <w:szCs w:val="28"/>
        </w:rPr>
        <w:t>КОНЦЕРТНЫЕ</w:t>
      </w:r>
      <w:r w:rsidR="005D67F9" w:rsidRPr="00BE68D2">
        <w:rPr>
          <w:rFonts w:ascii="Times New Roman" w:hAnsi="Times New Roman" w:cs="Times New Roman"/>
          <w:sz w:val="28"/>
          <w:szCs w:val="28"/>
        </w:rPr>
        <w:t xml:space="preserve"> </w:t>
      </w:r>
      <w:r w:rsidR="0068296F" w:rsidRPr="00BE68D2">
        <w:rPr>
          <w:rFonts w:ascii="Times New Roman" w:hAnsi="Times New Roman" w:cs="Times New Roman"/>
          <w:sz w:val="28"/>
          <w:szCs w:val="28"/>
        </w:rPr>
        <w:t>ОРГАНИЗАЦИИ</w:t>
      </w:r>
      <w:r w:rsidRPr="00BE68D2">
        <w:rPr>
          <w:rFonts w:ascii="Times New Roman" w:hAnsi="Times New Roman" w:cs="Times New Roman"/>
          <w:sz w:val="28"/>
          <w:szCs w:val="28"/>
        </w:rPr>
        <w:t>)</w:t>
      </w:r>
    </w:p>
    <w:p w:rsidR="00CA55D6" w:rsidRPr="00BE68D2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1. Объемные показатели отнесения муниципальных театров</w:t>
      </w:r>
      <w:r w:rsidR="006A4D39" w:rsidRPr="00BE68D2">
        <w:rPr>
          <w:rFonts w:ascii="Times New Roman" w:hAnsi="Times New Roman" w:cs="Times New Roman"/>
          <w:sz w:val="28"/>
          <w:szCs w:val="28"/>
        </w:rPr>
        <w:t xml:space="preserve"> </w:t>
      </w:r>
      <w:r w:rsidRPr="00BE68D2">
        <w:rPr>
          <w:rFonts w:ascii="Times New Roman" w:hAnsi="Times New Roman" w:cs="Times New Roman"/>
          <w:sz w:val="28"/>
          <w:szCs w:val="28"/>
        </w:rPr>
        <w:t>и других учреждений исполнительского искусства к группам</w:t>
      </w:r>
      <w:r w:rsidR="006A4D39" w:rsidRPr="00BE68D2">
        <w:rPr>
          <w:rFonts w:ascii="Times New Roman" w:hAnsi="Times New Roman" w:cs="Times New Roman"/>
          <w:sz w:val="28"/>
          <w:szCs w:val="28"/>
        </w:rPr>
        <w:t xml:space="preserve"> </w:t>
      </w:r>
      <w:r w:rsidRPr="00BE68D2">
        <w:rPr>
          <w:rFonts w:ascii="Times New Roman" w:hAnsi="Times New Roman" w:cs="Times New Roman"/>
          <w:sz w:val="28"/>
          <w:szCs w:val="28"/>
        </w:rPr>
        <w:t>по оплате труда руководителей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1.1. Муниципальные театры относятся к группам по оплате труда руководителей по следующим показателям:</w:t>
      </w:r>
    </w:p>
    <w:p w:rsidR="00F0239F" w:rsidRPr="00BE68D2" w:rsidRDefault="00F0239F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Таблица 8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ГРУППЫ ПО ОПЛАТЕ ТРУДА РУКОВОДИТЕЛЕЙ МУНИЦИПАЛЬНЫХ ТЕАТРОВ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57"/>
        <w:gridCol w:w="2457"/>
        <w:gridCol w:w="5151"/>
      </w:tblGrid>
      <w:tr w:rsidR="00CA55D6" w:rsidRPr="00BE68D2" w:rsidTr="00CA55D6">
        <w:trPr>
          <w:trHeight w:val="248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  </w:t>
            </w:r>
          </w:p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труда        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в год  </w:t>
            </w:r>
          </w:p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(единиц)           </w:t>
            </w:r>
          </w:p>
        </w:tc>
        <w:tc>
          <w:tcPr>
            <w:tcW w:w="5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F023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>Соотношение числа зрителей,</w:t>
            </w:r>
            <w:r w:rsidR="00F02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посетивших спектакли (мероприятия) театра за год, к вместимости зрительного зала (основного + дополнительного) (чел./мест)             </w:t>
            </w:r>
          </w:p>
        </w:tc>
      </w:tr>
      <w:tr w:rsidR="00CA55D6" w:rsidRPr="00BE68D2" w:rsidTr="006A4D39">
        <w:trPr>
          <w:trHeight w:val="248"/>
        </w:trPr>
        <w:tc>
          <w:tcPr>
            <w:tcW w:w="24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Свыше 50           </w:t>
            </w:r>
          </w:p>
        </w:tc>
        <w:tc>
          <w:tcPr>
            <w:tcW w:w="51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Свыше 50                </w:t>
            </w:r>
          </w:p>
        </w:tc>
      </w:tr>
      <w:tr w:rsidR="00CA55D6" w:rsidRPr="00BE68D2" w:rsidTr="006A4D39">
        <w:trPr>
          <w:trHeight w:val="24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                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Менее 50          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Менее 50                </w:t>
            </w:r>
          </w:p>
        </w:tc>
      </w:tr>
    </w:tbl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1.2. Группы по оплате труда руководителей театров, концертных залов и других учреждений исполнительского искусства устанавливаются по показателям их работы за год по форме утверждаемой федеральной службой государственной статистики.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1.3. К проведенным мероприятиям относятся спектакл</w:t>
      </w:r>
      <w:r w:rsidR="0068296F" w:rsidRPr="00BE68D2">
        <w:rPr>
          <w:rFonts w:ascii="Times New Roman" w:hAnsi="Times New Roman" w:cs="Times New Roman"/>
          <w:sz w:val="28"/>
          <w:szCs w:val="28"/>
        </w:rPr>
        <w:t>и, концерты, творческие вечера и иные мероприятия в сфере исполнительского искусства</w:t>
      </w:r>
      <w:r w:rsidRPr="00BE68D2">
        <w:rPr>
          <w:rFonts w:ascii="Times New Roman" w:hAnsi="Times New Roman" w:cs="Times New Roman"/>
          <w:sz w:val="28"/>
          <w:szCs w:val="28"/>
        </w:rPr>
        <w:t>.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1.4. Соотношение числа зрителей, посетивших спектакли (мероприятия) театра за год, к вместимости зрительного зала рассчитывается как отношение числа зрителей к вместимости зрительного зала (площадки).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1.5. Если у театра отсутствует сценическая площадка, то группа по оплате труда руководителей может определяться только по показателю </w:t>
      </w:r>
      <w:r w:rsidR="0068296F" w:rsidRPr="00BE68D2">
        <w:rPr>
          <w:rFonts w:ascii="Times New Roman" w:hAnsi="Times New Roman" w:cs="Times New Roman"/>
          <w:sz w:val="28"/>
          <w:szCs w:val="28"/>
        </w:rPr>
        <w:t>«</w:t>
      </w:r>
      <w:r w:rsidRPr="00BE68D2">
        <w:rPr>
          <w:rFonts w:ascii="Times New Roman" w:hAnsi="Times New Roman" w:cs="Times New Roman"/>
          <w:sz w:val="28"/>
          <w:szCs w:val="28"/>
        </w:rPr>
        <w:t>Число проведенных мероприятий в год</w:t>
      </w:r>
      <w:r w:rsidR="0068296F" w:rsidRPr="00BE68D2">
        <w:rPr>
          <w:rFonts w:ascii="Times New Roman" w:hAnsi="Times New Roman" w:cs="Times New Roman"/>
          <w:sz w:val="28"/>
          <w:szCs w:val="28"/>
        </w:rPr>
        <w:t>»</w:t>
      </w:r>
      <w:r w:rsidRPr="00BE68D2">
        <w:rPr>
          <w:rFonts w:ascii="Times New Roman" w:hAnsi="Times New Roman" w:cs="Times New Roman"/>
          <w:sz w:val="28"/>
          <w:szCs w:val="28"/>
        </w:rPr>
        <w:t>.</w:t>
      </w:r>
    </w:p>
    <w:p w:rsidR="00CA55D6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39F" w:rsidRPr="00BE68D2" w:rsidRDefault="00F0239F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2. Муниципальные концертные организации</w:t>
      </w:r>
      <w:r w:rsidR="006A4D39" w:rsidRPr="00BE68D2">
        <w:rPr>
          <w:rFonts w:ascii="Times New Roman" w:hAnsi="Times New Roman" w:cs="Times New Roman"/>
          <w:sz w:val="28"/>
          <w:szCs w:val="28"/>
        </w:rPr>
        <w:t xml:space="preserve"> </w:t>
      </w:r>
      <w:r w:rsidRPr="00BE68D2">
        <w:rPr>
          <w:rFonts w:ascii="Times New Roman" w:hAnsi="Times New Roman" w:cs="Times New Roman"/>
          <w:sz w:val="28"/>
          <w:szCs w:val="28"/>
        </w:rPr>
        <w:t>и самостоятельные коллективы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2.1. Муниципальные концертные организации, музыкальные и танцевальные коллективы относятся к группам по оплате труда руководителей по следующим показателям:</w:t>
      </w:r>
    </w:p>
    <w:p w:rsidR="00F0239F" w:rsidRDefault="00F0239F" w:rsidP="00BE68D2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lastRenderedPageBreak/>
        <w:t>Таблица 9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ГРУППЫ ПО ОПЛАТЕ ТРУДА РУКОВОДИТЕЛЕЙ МУНИЦИПАЛЬНЫХ </w:t>
      </w:r>
      <w:r w:rsidR="005D67F9" w:rsidRPr="00BE68D2">
        <w:rPr>
          <w:rFonts w:ascii="Times New Roman" w:hAnsi="Times New Roman" w:cs="Times New Roman"/>
          <w:sz w:val="28"/>
          <w:szCs w:val="28"/>
        </w:rPr>
        <w:t>КОНЦЕРТНЫХ ОРГАНИЗАЦИЙ, МУЗЫКАЛЬНЫХ И ТАНЦЕВАЛЬНЫХ КОЛЛЕКТИВОВ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340"/>
        <w:gridCol w:w="3897"/>
        <w:gridCol w:w="3828"/>
      </w:tblGrid>
      <w:tr w:rsidR="00CA55D6" w:rsidRPr="00BE68D2" w:rsidTr="00CA55D6">
        <w:trPr>
          <w:trHeight w:val="248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 </w:t>
            </w:r>
          </w:p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труда             </w:t>
            </w: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Число проведенных концертов            </w:t>
            </w:r>
          </w:p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(мероприятий) в год (единиц)            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Число зрителей, посетивших концерты мероприятия) за год  </w:t>
            </w:r>
            <w:proofErr w:type="gramEnd"/>
          </w:p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(тыс. чел.)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                 </w:t>
            </w:r>
          </w:p>
        </w:tc>
        <w:tc>
          <w:tcPr>
            <w:tcW w:w="3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Свыше 60           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Свыше 20              </w:t>
            </w:r>
          </w:p>
        </w:tc>
      </w:tr>
      <w:tr w:rsidR="00CA55D6" w:rsidRPr="00BE68D2" w:rsidTr="00CA55D6">
        <w:trPr>
          <w:trHeight w:val="248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II                </w:t>
            </w:r>
          </w:p>
        </w:tc>
        <w:tc>
          <w:tcPr>
            <w:tcW w:w="3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Менее 60             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5D6" w:rsidRPr="00BE68D2" w:rsidRDefault="00CA55D6" w:rsidP="00BE68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E68D2">
              <w:rPr>
                <w:rFonts w:ascii="Times New Roman" w:hAnsi="Times New Roman" w:cs="Times New Roman"/>
                <w:sz w:val="28"/>
                <w:szCs w:val="28"/>
              </w:rPr>
              <w:t xml:space="preserve">Менее 20              </w:t>
            </w:r>
          </w:p>
        </w:tc>
      </w:tr>
    </w:tbl>
    <w:p w:rsidR="005D67F9" w:rsidRPr="00BE68D2" w:rsidRDefault="005D67F9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>2.2. Группы по оплате труда руководителей музыкальных и танцевальных коллективов, концертных организаций устанавливаются по показателям их работы за год, по форме</w:t>
      </w:r>
      <w:r w:rsidR="006A4D39" w:rsidRPr="00BE68D2">
        <w:rPr>
          <w:rFonts w:ascii="Times New Roman" w:hAnsi="Times New Roman" w:cs="Times New Roman"/>
          <w:sz w:val="28"/>
          <w:szCs w:val="28"/>
        </w:rPr>
        <w:t>,</w:t>
      </w:r>
      <w:r w:rsidRPr="00BE68D2">
        <w:rPr>
          <w:rFonts w:ascii="Times New Roman" w:hAnsi="Times New Roman" w:cs="Times New Roman"/>
          <w:sz w:val="28"/>
          <w:szCs w:val="28"/>
        </w:rPr>
        <w:t xml:space="preserve"> утверждаемой федеральной службой государственной статистики.</w:t>
      </w:r>
    </w:p>
    <w:p w:rsidR="00CA55D6" w:rsidRPr="00BE68D2" w:rsidRDefault="00CA55D6" w:rsidP="00BE68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8D2">
        <w:rPr>
          <w:rFonts w:ascii="Times New Roman" w:hAnsi="Times New Roman" w:cs="Times New Roman"/>
          <w:sz w:val="28"/>
          <w:szCs w:val="28"/>
        </w:rPr>
        <w:t xml:space="preserve">2.3. Концертные организации, музыкальные и танцевальные коллективы, имеющие звание </w:t>
      </w:r>
      <w:r w:rsidR="006A4D39" w:rsidRPr="00BE68D2">
        <w:rPr>
          <w:rFonts w:ascii="Times New Roman" w:hAnsi="Times New Roman" w:cs="Times New Roman"/>
          <w:sz w:val="28"/>
          <w:szCs w:val="28"/>
        </w:rPr>
        <w:t>«</w:t>
      </w:r>
      <w:r w:rsidRPr="00BE68D2">
        <w:rPr>
          <w:rFonts w:ascii="Times New Roman" w:hAnsi="Times New Roman" w:cs="Times New Roman"/>
          <w:sz w:val="28"/>
          <w:szCs w:val="28"/>
        </w:rPr>
        <w:t>Академический</w:t>
      </w:r>
      <w:r w:rsidR="006A4D39" w:rsidRPr="00BE68D2">
        <w:rPr>
          <w:rFonts w:ascii="Times New Roman" w:hAnsi="Times New Roman" w:cs="Times New Roman"/>
          <w:sz w:val="28"/>
          <w:szCs w:val="28"/>
        </w:rPr>
        <w:t>»</w:t>
      </w:r>
      <w:r w:rsidRPr="00BE68D2">
        <w:rPr>
          <w:rFonts w:ascii="Times New Roman" w:hAnsi="Times New Roman" w:cs="Times New Roman"/>
          <w:sz w:val="28"/>
          <w:szCs w:val="28"/>
        </w:rPr>
        <w:t xml:space="preserve"> или лауреата международных фестивалей, смотров, конкурсов за отчетный период, могут быть отнесены на одну группу выше по сравнению с установленной по объемным показателям группой по оплате труда.</w:t>
      </w:r>
    </w:p>
    <w:p w:rsidR="00CA55D6" w:rsidRPr="00BE68D2" w:rsidRDefault="00CA55D6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CA55D6" w:rsidRPr="00BE68D2" w:rsidRDefault="00CA55D6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CA55D6" w:rsidRPr="00BE68D2" w:rsidRDefault="00CA55D6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CA55D6" w:rsidRPr="00BE68D2" w:rsidRDefault="00CA55D6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6A4D39" w:rsidRPr="00BE68D2" w:rsidRDefault="006A4D39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6A4D39" w:rsidRPr="00BE68D2" w:rsidRDefault="006A4D39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6A4D39" w:rsidRPr="00BE68D2" w:rsidRDefault="006A4D39" w:rsidP="003B690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68296F" w:rsidRPr="00BE68D2" w:rsidRDefault="0068296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68296F" w:rsidRPr="00BE68D2" w:rsidRDefault="0068296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68296F" w:rsidRPr="00BE68D2" w:rsidRDefault="0068296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F0239F" w:rsidRDefault="00F0239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F0239F" w:rsidRDefault="00F0239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F0239F" w:rsidRDefault="00F0239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F0239F" w:rsidRDefault="00F0239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F0239F" w:rsidRDefault="00F0239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F0239F" w:rsidRDefault="00F0239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F0239F" w:rsidRDefault="00F0239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F0239F" w:rsidRDefault="00F0239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F0239F" w:rsidRDefault="00F0239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F0239F" w:rsidRDefault="00F0239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F0239F" w:rsidRDefault="00F0239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F0239F" w:rsidRDefault="00F0239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F0239F" w:rsidRDefault="00F0239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F0239F" w:rsidRDefault="00F0239F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</w:p>
    <w:p w:rsidR="000220D1" w:rsidRPr="00F0239F" w:rsidRDefault="00087143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F0239F">
        <w:rPr>
          <w:spacing w:val="2"/>
        </w:rPr>
        <w:lastRenderedPageBreak/>
        <w:t xml:space="preserve">Приложение </w:t>
      </w:r>
      <w:r w:rsidR="008B4487">
        <w:rPr>
          <w:spacing w:val="2"/>
        </w:rPr>
        <w:t>2</w:t>
      </w:r>
      <w:r w:rsidRPr="00F0239F">
        <w:rPr>
          <w:spacing w:val="2"/>
        </w:rPr>
        <w:br/>
        <w:t>к постановлению администрации</w:t>
      </w:r>
      <w:r w:rsidR="000220D1" w:rsidRPr="00F0239F">
        <w:rPr>
          <w:spacing w:val="2"/>
        </w:rPr>
        <w:t xml:space="preserve"> </w:t>
      </w:r>
    </w:p>
    <w:p w:rsidR="000220D1" w:rsidRPr="00F0239F" w:rsidRDefault="000220D1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F0239F">
        <w:rPr>
          <w:spacing w:val="2"/>
        </w:rPr>
        <w:t xml:space="preserve">Пушкинского </w:t>
      </w:r>
      <w:r w:rsidR="00164A27" w:rsidRPr="00F0239F">
        <w:rPr>
          <w:spacing w:val="2"/>
        </w:rPr>
        <w:t>городского округа</w:t>
      </w:r>
      <w:r w:rsidRPr="00F0239F">
        <w:rPr>
          <w:spacing w:val="2"/>
        </w:rPr>
        <w:t xml:space="preserve"> </w:t>
      </w:r>
    </w:p>
    <w:p w:rsidR="000220D1" w:rsidRPr="00F0239F" w:rsidRDefault="000220D1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F0239F">
        <w:rPr>
          <w:spacing w:val="2"/>
        </w:rPr>
        <w:t xml:space="preserve">Московской области </w:t>
      </w:r>
    </w:p>
    <w:p w:rsidR="00D45EA6" w:rsidRPr="00F0239F" w:rsidRDefault="00D45EA6" w:rsidP="009560B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F0239F">
        <w:rPr>
          <w:spacing w:val="2"/>
        </w:rPr>
        <w:t xml:space="preserve">от </w:t>
      </w:r>
      <w:r w:rsidR="00486AAB">
        <w:rPr>
          <w:spacing w:val="2"/>
        </w:rPr>
        <w:t xml:space="preserve">18.03.2020 </w:t>
      </w:r>
      <w:r w:rsidRPr="00F0239F">
        <w:rPr>
          <w:spacing w:val="2"/>
        </w:rPr>
        <w:t xml:space="preserve">№ </w:t>
      </w:r>
      <w:r w:rsidR="00486AAB">
        <w:rPr>
          <w:spacing w:val="2"/>
        </w:rPr>
        <w:t>380</w:t>
      </w:r>
    </w:p>
    <w:p w:rsidR="00087143" w:rsidRPr="00BE68D2" w:rsidRDefault="00087143" w:rsidP="0008714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0239F" w:rsidRDefault="00F0239F" w:rsidP="0050656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F0239F" w:rsidRDefault="00F0239F" w:rsidP="0050656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BF1068" w:rsidRPr="00BE68D2" w:rsidRDefault="00087143" w:rsidP="0050656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z w:val="28"/>
          <w:szCs w:val="28"/>
        </w:rPr>
      </w:pPr>
      <w:r w:rsidRPr="00BE68D2">
        <w:rPr>
          <w:b/>
          <w:spacing w:val="2"/>
          <w:sz w:val="28"/>
          <w:szCs w:val="28"/>
        </w:rPr>
        <w:t xml:space="preserve">Положение о </w:t>
      </w:r>
      <w:r w:rsidR="00164A27" w:rsidRPr="00BE68D2">
        <w:rPr>
          <w:b/>
          <w:spacing w:val="2"/>
          <w:sz w:val="28"/>
          <w:szCs w:val="28"/>
        </w:rPr>
        <w:t>К</w:t>
      </w:r>
      <w:r w:rsidRPr="00BE68D2">
        <w:rPr>
          <w:b/>
          <w:spacing w:val="2"/>
          <w:sz w:val="28"/>
          <w:szCs w:val="28"/>
        </w:rPr>
        <w:t xml:space="preserve">омиссии по </w:t>
      </w:r>
      <w:r w:rsidR="000220D1" w:rsidRPr="00BE68D2">
        <w:rPr>
          <w:b/>
          <w:sz w:val="28"/>
          <w:szCs w:val="28"/>
        </w:rPr>
        <w:t xml:space="preserve">установлению группы по оплате труда руководителей муниципальных учреждений культуры </w:t>
      </w:r>
    </w:p>
    <w:p w:rsidR="00087143" w:rsidRPr="00BE68D2" w:rsidRDefault="000220D1" w:rsidP="0050656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E68D2">
        <w:rPr>
          <w:b/>
          <w:sz w:val="28"/>
          <w:szCs w:val="28"/>
        </w:rPr>
        <w:t xml:space="preserve">Пушкинского </w:t>
      </w:r>
      <w:r w:rsidR="00164A27" w:rsidRPr="00BE68D2">
        <w:rPr>
          <w:b/>
          <w:sz w:val="28"/>
          <w:szCs w:val="28"/>
        </w:rPr>
        <w:t>городского округа</w:t>
      </w:r>
      <w:r w:rsidRPr="00BE68D2">
        <w:rPr>
          <w:b/>
          <w:sz w:val="28"/>
          <w:szCs w:val="28"/>
        </w:rPr>
        <w:t xml:space="preserve"> Московской области</w:t>
      </w:r>
    </w:p>
    <w:p w:rsidR="00087143" w:rsidRPr="00BE68D2" w:rsidRDefault="00087143" w:rsidP="00087143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BE68D2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1. Общие положения</w:t>
      </w:r>
    </w:p>
    <w:p w:rsidR="000220D1" w:rsidRDefault="006F519E" w:rsidP="00F0239F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8D2">
        <w:rPr>
          <w:spacing w:val="2"/>
          <w:sz w:val="28"/>
          <w:szCs w:val="28"/>
        </w:rPr>
        <w:t>1.</w:t>
      </w:r>
      <w:r w:rsidR="00EF483D" w:rsidRPr="00BE68D2">
        <w:rPr>
          <w:spacing w:val="2"/>
          <w:sz w:val="28"/>
          <w:szCs w:val="28"/>
        </w:rPr>
        <w:t>1</w:t>
      </w:r>
      <w:r w:rsidR="00F0239F">
        <w:rPr>
          <w:spacing w:val="2"/>
          <w:sz w:val="28"/>
          <w:szCs w:val="28"/>
        </w:rPr>
        <w:t>.</w:t>
      </w:r>
      <w:r w:rsidR="00F0239F">
        <w:rPr>
          <w:spacing w:val="2"/>
          <w:sz w:val="28"/>
          <w:szCs w:val="28"/>
        </w:rPr>
        <w:tab/>
      </w:r>
      <w:r w:rsidR="00087143" w:rsidRPr="00BE68D2">
        <w:rPr>
          <w:spacing w:val="2"/>
          <w:sz w:val="28"/>
          <w:szCs w:val="28"/>
        </w:rPr>
        <w:t xml:space="preserve">Комиссия </w:t>
      </w:r>
      <w:r w:rsidR="000220D1" w:rsidRPr="00BE68D2">
        <w:rPr>
          <w:spacing w:val="2"/>
          <w:sz w:val="28"/>
          <w:szCs w:val="28"/>
        </w:rPr>
        <w:t xml:space="preserve">по </w:t>
      </w:r>
      <w:r w:rsidR="000220D1" w:rsidRPr="00BE68D2">
        <w:rPr>
          <w:sz w:val="28"/>
          <w:szCs w:val="28"/>
        </w:rPr>
        <w:t xml:space="preserve">установлению группы по оплате </w:t>
      </w:r>
      <w:proofErr w:type="gramStart"/>
      <w:r w:rsidR="000220D1" w:rsidRPr="00BE68D2">
        <w:rPr>
          <w:sz w:val="28"/>
          <w:szCs w:val="28"/>
        </w:rPr>
        <w:t xml:space="preserve">труда руководителей муниципальных учреждений культуры Пушкинского </w:t>
      </w:r>
      <w:r w:rsidR="00164A27" w:rsidRPr="00BE68D2">
        <w:rPr>
          <w:sz w:val="28"/>
          <w:szCs w:val="28"/>
        </w:rPr>
        <w:t>городского округа</w:t>
      </w:r>
      <w:r w:rsidR="000220D1" w:rsidRPr="00BE68D2">
        <w:rPr>
          <w:sz w:val="28"/>
          <w:szCs w:val="28"/>
        </w:rPr>
        <w:t xml:space="preserve"> Московской</w:t>
      </w:r>
      <w:proofErr w:type="gramEnd"/>
      <w:r w:rsidR="000220D1" w:rsidRPr="00BE68D2">
        <w:rPr>
          <w:sz w:val="28"/>
          <w:szCs w:val="28"/>
        </w:rPr>
        <w:t xml:space="preserve"> области</w:t>
      </w:r>
      <w:r w:rsidR="00087143" w:rsidRPr="00BE68D2">
        <w:rPr>
          <w:spacing w:val="2"/>
          <w:sz w:val="28"/>
          <w:szCs w:val="28"/>
        </w:rPr>
        <w:t xml:space="preserve"> (далее </w:t>
      </w:r>
      <w:r w:rsidR="00EF483D" w:rsidRPr="00BE68D2">
        <w:rPr>
          <w:spacing w:val="2"/>
          <w:sz w:val="28"/>
          <w:szCs w:val="28"/>
        </w:rPr>
        <w:t>–</w:t>
      </w:r>
      <w:r w:rsidR="00087143" w:rsidRPr="00BE68D2">
        <w:rPr>
          <w:spacing w:val="2"/>
          <w:sz w:val="28"/>
          <w:szCs w:val="28"/>
        </w:rPr>
        <w:t xml:space="preserve"> Комиссия) создается в целях установления группы по оплате труда руководителей </w:t>
      </w:r>
      <w:r w:rsidR="000220D1" w:rsidRPr="00BE68D2">
        <w:rPr>
          <w:sz w:val="28"/>
          <w:szCs w:val="28"/>
        </w:rPr>
        <w:t xml:space="preserve">муниципальных учреждений культуры Пушкинского </w:t>
      </w:r>
      <w:r w:rsidR="00164A27" w:rsidRPr="00BE68D2">
        <w:rPr>
          <w:sz w:val="28"/>
          <w:szCs w:val="28"/>
        </w:rPr>
        <w:t>городского округа</w:t>
      </w:r>
      <w:r w:rsidR="000220D1" w:rsidRPr="00BE68D2">
        <w:rPr>
          <w:sz w:val="28"/>
          <w:szCs w:val="28"/>
        </w:rPr>
        <w:t xml:space="preserve"> Московской области</w:t>
      </w:r>
      <w:r w:rsidR="00087143" w:rsidRPr="00BE68D2">
        <w:rPr>
          <w:spacing w:val="2"/>
          <w:sz w:val="28"/>
          <w:szCs w:val="28"/>
        </w:rPr>
        <w:t xml:space="preserve"> (далее </w:t>
      </w:r>
      <w:r w:rsidR="00EF483D" w:rsidRPr="00BE68D2">
        <w:rPr>
          <w:spacing w:val="2"/>
          <w:sz w:val="28"/>
          <w:szCs w:val="28"/>
        </w:rPr>
        <w:t>–</w:t>
      </w:r>
      <w:r w:rsidR="00087143" w:rsidRPr="00BE68D2">
        <w:rPr>
          <w:spacing w:val="2"/>
          <w:sz w:val="28"/>
          <w:szCs w:val="28"/>
        </w:rPr>
        <w:t xml:space="preserve"> Учреждения)</w:t>
      </w:r>
      <w:r w:rsidR="000220D1" w:rsidRPr="00BE68D2">
        <w:rPr>
          <w:spacing w:val="2"/>
          <w:sz w:val="28"/>
          <w:szCs w:val="28"/>
        </w:rPr>
        <w:t xml:space="preserve">. </w:t>
      </w:r>
    </w:p>
    <w:p w:rsidR="000E4486" w:rsidRPr="000E4486" w:rsidRDefault="000E4486" w:rsidP="000E448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1.2. </w:t>
      </w:r>
      <w:r w:rsidRPr="000E4486">
        <w:rPr>
          <w:spacing w:val="2"/>
          <w:sz w:val="28"/>
          <w:szCs w:val="28"/>
        </w:rPr>
        <w:t xml:space="preserve">Комиссия состоит из работников отраслевого органа администрации Пушкинского </w:t>
      </w:r>
      <w:r w:rsidRPr="000E4486">
        <w:rPr>
          <w:sz w:val="28"/>
          <w:szCs w:val="28"/>
        </w:rPr>
        <w:t>городского округа</w:t>
      </w:r>
      <w:r w:rsidRPr="000E4486">
        <w:rPr>
          <w:spacing w:val="2"/>
          <w:sz w:val="28"/>
          <w:szCs w:val="28"/>
        </w:rPr>
        <w:t xml:space="preserve"> Московской области, осуществляющего управление в сфере культуры.</w:t>
      </w:r>
    </w:p>
    <w:p w:rsidR="00F52E5B" w:rsidRPr="00BE68D2" w:rsidRDefault="00087143" w:rsidP="00F0239F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8D2">
        <w:rPr>
          <w:spacing w:val="2"/>
          <w:sz w:val="28"/>
          <w:szCs w:val="28"/>
        </w:rPr>
        <w:t>1.</w:t>
      </w:r>
      <w:r w:rsidR="000E4486">
        <w:rPr>
          <w:spacing w:val="2"/>
          <w:sz w:val="28"/>
          <w:szCs w:val="28"/>
        </w:rPr>
        <w:t>3</w:t>
      </w:r>
      <w:r w:rsidR="00F0239F">
        <w:rPr>
          <w:spacing w:val="2"/>
          <w:sz w:val="28"/>
          <w:szCs w:val="28"/>
        </w:rPr>
        <w:t>.</w:t>
      </w:r>
      <w:r w:rsidR="00F0239F">
        <w:rPr>
          <w:spacing w:val="2"/>
          <w:sz w:val="28"/>
          <w:szCs w:val="28"/>
        </w:rPr>
        <w:tab/>
      </w:r>
      <w:r w:rsidR="00B7790D" w:rsidRPr="00BE68D2">
        <w:rPr>
          <w:spacing w:val="2"/>
          <w:sz w:val="28"/>
          <w:szCs w:val="28"/>
        </w:rPr>
        <w:t>Списочный с</w:t>
      </w:r>
      <w:r w:rsidRPr="00BE68D2">
        <w:rPr>
          <w:spacing w:val="2"/>
          <w:sz w:val="28"/>
          <w:szCs w:val="28"/>
        </w:rPr>
        <w:t xml:space="preserve">остав Комиссии утверждается </w:t>
      </w:r>
      <w:r w:rsidR="00B7790D" w:rsidRPr="00BE68D2">
        <w:rPr>
          <w:spacing w:val="2"/>
          <w:sz w:val="28"/>
          <w:szCs w:val="28"/>
        </w:rPr>
        <w:t>распоряжением</w:t>
      </w:r>
      <w:r w:rsidRPr="00BE68D2">
        <w:rPr>
          <w:spacing w:val="2"/>
          <w:sz w:val="28"/>
          <w:szCs w:val="28"/>
        </w:rPr>
        <w:t xml:space="preserve"> администрации </w:t>
      </w:r>
      <w:r w:rsidR="000220D1" w:rsidRPr="00BE68D2">
        <w:rPr>
          <w:spacing w:val="2"/>
          <w:sz w:val="28"/>
          <w:szCs w:val="28"/>
        </w:rPr>
        <w:t xml:space="preserve">Пушкинского </w:t>
      </w:r>
      <w:r w:rsidR="00164A27" w:rsidRPr="00BE68D2">
        <w:rPr>
          <w:spacing w:val="2"/>
          <w:sz w:val="28"/>
          <w:szCs w:val="28"/>
        </w:rPr>
        <w:t>городского округа</w:t>
      </w:r>
      <w:r w:rsidR="000220D1" w:rsidRPr="00BE68D2">
        <w:rPr>
          <w:spacing w:val="2"/>
          <w:sz w:val="28"/>
          <w:szCs w:val="28"/>
        </w:rPr>
        <w:t xml:space="preserve"> Московской области</w:t>
      </w:r>
      <w:r w:rsidRPr="00BE68D2">
        <w:rPr>
          <w:spacing w:val="2"/>
          <w:sz w:val="28"/>
          <w:szCs w:val="28"/>
        </w:rPr>
        <w:t>.</w:t>
      </w:r>
    </w:p>
    <w:p w:rsidR="001813ED" w:rsidRPr="00BE68D2" w:rsidRDefault="00087143" w:rsidP="00F0239F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BE68D2">
        <w:rPr>
          <w:spacing w:val="2"/>
          <w:sz w:val="28"/>
          <w:szCs w:val="28"/>
        </w:rPr>
        <w:t>1.</w:t>
      </w:r>
      <w:r w:rsidR="000E4486">
        <w:rPr>
          <w:spacing w:val="2"/>
          <w:sz w:val="28"/>
          <w:szCs w:val="28"/>
        </w:rPr>
        <w:t>4</w:t>
      </w:r>
      <w:r w:rsidR="00F0239F">
        <w:rPr>
          <w:spacing w:val="2"/>
          <w:sz w:val="28"/>
          <w:szCs w:val="28"/>
        </w:rPr>
        <w:t>.</w:t>
      </w:r>
      <w:r w:rsidR="00F0239F">
        <w:rPr>
          <w:spacing w:val="2"/>
          <w:sz w:val="28"/>
          <w:szCs w:val="28"/>
        </w:rPr>
        <w:tab/>
      </w:r>
      <w:r w:rsidRPr="00BE68D2">
        <w:rPr>
          <w:spacing w:val="2"/>
          <w:sz w:val="28"/>
          <w:szCs w:val="28"/>
        </w:rPr>
        <w:t xml:space="preserve">Комиссия в своей деятельности руководствуется </w:t>
      </w:r>
      <w:r w:rsidR="00A84923" w:rsidRPr="00BE68D2">
        <w:rPr>
          <w:sz w:val="28"/>
          <w:szCs w:val="28"/>
        </w:rPr>
        <w:t>законодательством</w:t>
      </w:r>
      <w:r w:rsidR="001813ED" w:rsidRPr="00BE68D2">
        <w:rPr>
          <w:sz w:val="28"/>
          <w:szCs w:val="28"/>
        </w:rPr>
        <w:t xml:space="preserve"> Российской Федерации, </w:t>
      </w:r>
      <w:r w:rsidR="00A84923" w:rsidRPr="00BE68D2">
        <w:rPr>
          <w:sz w:val="28"/>
          <w:szCs w:val="28"/>
        </w:rPr>
        <w:t>законодательством</w:t>
      </w:r>
      <w:r w:rsidR="001813ED" w:rsidRPr="00BE68D2">
        <w:rPr>
          <w:sz w:val="28"/>
          <w:szCs w:val="28"/>
        </w:rPr>
        <w:t xml:space="preserve"> </w:t>
      </w:r>
      <w:r w:rsidR="005062D2" w:rsidRPr="00BE68D2">
        <w:rPr>
          <w:sz w:val="28"/>
          <w:szCs w:val="28"/>
        </w:rPr>
        <w:t>Московской области</w:t>
      </w:r>
      <w:r w:rsidR="001813ED" w:rsidRPr="00BE68D2">
        <w:rPr>
          <w:sz w:val="28"/>
          <w:szCs w:val="28"/>
        </w:rPr>
        <w:t xml:space="preserve">, </w:t>
      </w:r>
      <w:r w:rsidR="00A84923" w:rsidRPr="00BE68D2">
        <w:rPr>
          <w:sz w:val="28"/>
          <w:szCs w:val="28"/>
        </w:rPr>
        <w:t xml:space="preserve">нормативными </w:t>
      </w:r>
      <w:r w:rsidR="001813ED" w:rsidRPr="00BE68D2">
        <w:rPr>
          <w:sz w:val="28"/>
          <w:szCs w:val="28"/>
        </w:rPr>
        <w:t xml:space="preserve">актами </w:t>
      </w:r>
      <w:r w:rsidR="00A84923" w:rsidRPr="00BE68D2">
        <w:rPr>
          <w:sz w:val="28"/>
          <w:szCs w:val="28"/>
        </w:rPr>
        <w:t xml:space="preserve">органов местного самоуправления </w:t>
      </w:r>
      <w:r w:rsidR="00EB3E11" w:rsidRPr="00BE68D2">
        <w:rPr>
          <w:sz w:val="28"/>
          <w:szCs w:val="28"/>
        </w:rPr>
        <w:t xml:space="preserve">Пушкинского </w:t>
      </w:r>
      <w:r w:rsidR="00164A27" w:rsidRPr="00BE68D2">
        <w:rPr>
          <w:sz w:val="28"/>
          <w:szCs w:val="28"/>
        </w:rPr>
        <w:t>городского округа</w:t>
      </w:r>
      <w:r w:rsidR="00EB3E11" w:rsidRPr="00BE68D2">
        <w:rPr>
          <w:sz w:val="28"/>
          <w:szCs w:val="28"/>
        </w:rPr>
        <w:t xml:space="preserve"> Московской области </w:t>
      </w:r>
      <w:r w:rsidR="001813ED" w:rsidRPr="00BE68D2">
        <w:rPr>
          <w:sz w:val="28"/>
          <w:szCs w:val="28"/>
        </w:rPr>
        <w:t>и  настоящим Положением.</w:t>
      </w:r>
    </w:p>
    <w:p w:rsidR="00087143" w:rsidRPr="00BE68D2" w:rsidRDefault="00087143" w:rsidP="00087143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BE68D2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2. Основные задачи и функции</w:t>
      </w:r>
    </w:p>
    <w:p w:rsidR="001813ED" w:rsidRPr="00BE68D2" w:rsidRDefault="00F0239F" w:rsidP="00F023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2.1.</w:t>
      </w:r>
      <w:r>
        <w:rPr>
          <w:spacing w:val="2"/>
          <w:sz w:val="28"/>
          <w:szCs w:val="28"/>
        </w:rPr>
        <w:tab/>
      </w:r>
      <w:proofErr w:type="gramStart"/>
      <w:r w:rsidR="00087143" w:rsidRPr="00BE68D2">
        <w:rPr>
          <w:spacing w:val="2"/>
          <w:sz w:val="28"/>
          <w:szCs w:val="28"/>
        </w:rPr>
        <w:t>Основн</w:t>
      </w:r>
      <w:r w:rsidR="005062D2" w:rsidRPr="00BE68D2">
        <w:rPr>
          <w:spacing w:val="2"/>
          <w:sz w:val="28"/>
          <w:szCs w:val="28"/>
        </w:rPr>
        <w:t>ой задачей</w:t>
      </w:r>
      <w:r w:rsidR="00087143" w:rsidRPr="00BE68D2">
        <w:rPr>
          <w:spacing w:val="2"/>
          <w:sz w:val="28"/>
          <w:szCs w:val="28"/>
        </w:rPr>
        <w:t xml:space="preserve"> Комиссии явля</w:t>
      </w:r>
      <w:r w:rsidR="005062D2" w:rsidRPr="00BE68D2">
        <w:rPr>
          <w:spacing w:val="2"/>
          <w:sz w:val="28"/>
          <w:szCs w:val="28"/>
        </w:rPr>
        <w:t>е</w:t>
      </w:r>
      <w:r w:rsidR="00087143" w:rsidRPr="00BE68D2">
        <w:rPr>
          <w:spacing w:val="2"/>
          <w:sz w:val="28"/>
          <w:szCs w:val="28"/>
        </w:rPr>
        <w:t>тся установление группы по оплате труда руководителей Учреждений</w:t>
      </w:r>
      <w:r w:rsidR="0076738D" w:rsidRPr="00BE68D2">
        <w:rPr>
          <w:spacing w:val="2"/>
          <w:sz w:val="28"/>
          <w:szCs w:val="28"/>
        </w:rPr>
        <w:t>,</w:t>
      </w:r>
      <w:r w:rsidR="00087143" w:rsidRPr="00BE68D2">
        <w:rPr>
          <w:spacing w:val="2"/>
          <w:sz w:val="28"/>
          <w:szCs w:val="28"/>
        </w:rPr>
        <w:t xml:space="preserve"> в зависимости от </w:t>
      </w:r>
      <w:r w:rsidR="00B7790D" w:rsidRPr="00BE68D2">
        <w:rPr>
          <w:spacing w:val="2"/>
          <w:sz w:val="28"/>
          <w:szCs w:val="28"/>
        </w:rPr>
        <w:t>объемных показателей отнесения Учреждений к группам по оплате труда руководителей</w:t>
      </w:r>
      <w:r w:rsidR="00087143" w:rsidRPr="00BE68D2">
        <w:rPr>
          <w:spacing w:val="2"/>
          <w:sz w:val="28"/>
          <w:szCs w:val="28"/>
        </w:rPr>
        <w:t xml:space="preserve">, определенных при оценке объема работы </w:t>
      </w:r>
      <w:r w:rsidR="0076738D" w:rsidRPr="00BE68D2">
        <w:rPr>
          <w:spacing w:val="2"/>
          <w:sz w:val="28"/>
          <w:szCs w:val="28"/>
        </w:rPr>
        <w:t>У</w:t>
      </w:r>
      <w:r w:rsidR="00087143" w:rsidRPr="00BE68D2">
        <w:rPr>
          <w:spacing w:val="2"/>
          <w:sz w:val="28"/>
          <w:szCs w:val="28"/>
        </w:rPr>
        <w:t>чреждений</w:t>
      </w:r>
      <w:r w:rsidR="00FB7413" w:rsidRPr="00BE68D2">
        <w:rPr>
          <w:spacing w:val="2"/>
          <w:sz w:val="28"/>
          <w:szCs w:val="28"/>
        </w:rPr>
        <w:t>, в соответствии с</w:t>
      </w:r>
      <w:r w:rsidR="00F52E5B" w:rsidRPr="00BE68D2">
        <w:rPr>
          <w:sz w:val="28"/>
          <w:szCs w:val="28"/>
        </w:rPr>
        <w:t xml:space="preserve"> Порядк</w:t>
      </w:r>
      <w:r w:rsidR="00FB7413" w:rsidRPr="00BE68D2">
        <w:rPr>
          <w:sz w:val="28"/>
          <w:szCs w:val="28"/>
        </w:rPr>
        <w:t>ом</w:t>
      </w:r>
      <w:r w:rsidR="00F52E5B" w:rsidRPr="00BE68D2">
        <w:rPr>
          <w:sz w:val="28"/>
          <w:szCs w:val="28"/>
        </w:rPr>
        <w:t xml:space="preserve"> отнесения муниципальных учреждений культуры Пушкинского </w:t>
      </w:r>
      <w:r w:rsidR="00316C1E" w:rsidRPr="00BE68D2">
        <w:rPr>
          <w:sz w:val="28"/>
          <w:szCs w:val="28"/>
        </w:rPr>
        <w:t>городского округа</w:t>
      </w:r>
      <w:r w:rsidR="00F52E5B" w:rsidRPr="00BE68D2">
        <w:rPr>
          <w:sz w:val="28"/>
          <w:szCs w:val="28"/>
        </w:rPr>
        <w:t xml:space="preserve"> Московской области к группам по оплате труда руководителей</w:t>
      </w:r>
      <w:r w:rsidR="00B7790D" w:rsidRPr="00BE68D2">
        <w:rPr>
          <w:sz w:val="28"/>
          <w:szCs w:val="28"/>
        </w:rPr>
        <w:t xml:space="preserve">, утвержденным </w:t>
      </w:r>
      <w:r w:rsidR="0068296F" w:rsidRPr="00BE68D2">
        <w:rPr>
          <w:sz w:val="28"/>
          <w:szCs w:val="28"/>
        </w:rPr>
        <w:t xml:space="preserve">постановлением </w:t>
      </w:r>
      <w:r w:rsidR="00B7790D" w:rsidRPr="00BE68D2">
        <w:rPr>
          <w:sz w:val="28"/>
          <w:szCs w:val="28"/>
        </w:rPr>
        <w:t>администраци</w:t>
      </w:r>
      <w:r w:rsidR="0068296F" w:rsidRPr="00BE68D2">
        <w:rPr>
          <w:sz w:val="28"/>
          <w:szCs w:val="28"/>
        </w:rPr>
        <w:t>и</w:t>
      </w:r>
      <w:r w:rsidR="00B7790D" w:rsidRPr="00BE68D2">
        <w:rPr>
          <w:sz w:val="28"/>
          <w:szCs w:val="28"/>
        </w:rPr>
        <w:t xml:space="preserve"> Пушкинского </w:t>
      </w:r>
      <w:r w:rsidR="00316C1E" w:rsidRPr="00BE68D2">
        <w:rPr>
          <w:sz w:val="28"/>
          <w:szCs w:val="28"/>
        </w:rPr>
        <w:t>городского округа Московской области</w:t>
      </w:r>
      <w:r w:rsidR="00B7790D" w:rsidRPr="00BE68D2">
        <w:rPr>
          <w:sz w:val="28"/>
          <w:szCs w:val="28"/>
        </w:rPr>
        <w:t>.</w:t>
      </w:r>
      <w:proofErr w:type="gramEnd"/>
    </w:p>
    <w:p w:rsidR="0076738D" w:rsidRPr="00BE68D2" w:rsidRDefault="00F0239F" w:rsidP="00F023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2.2.</w:t>
      </w:r>
      <w:r>
        <w:rPr>
          <w:spacing w:val="2"/>
          <w:sz w:val="28"/>
          <w:szCs w:val="28"/>
        </w:rPr>
        <w:tab/>
      </w:r>
      <w:r w:rsidR="00087143" w:rsidRPr="00BE68D2">
        <w:rPr>
          <w:spacing w:val="2"/>
          <w:sz w:val="28"/>
          <w:szCs w:val="28"/>
        </w:rPr>
        <w:t>Для достижения основной задачи Комиссия осуществляет следующие функции:</w:t>
      </w:r>
    </w:p>
    <w:p w:rsidR="00D94624" w:rsidRPr="00BE68D2" w:rsidRDefault="00316C1E" w:rsidP="00F023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8D2">
        <w:rPr>
          <w:spacing w:val="2"/>
          <w:sz w:val="28"/>
          <w:szCs w:val="28"/>
        </w:rPr>
        <w:t>а)</w:t>
      </w:r>
      <w:r w:rsidR="00F0239F">
        <w:rPr>
          <w:sz w:val="28"/>
          <w:szCs w:val="28"/>
        </w:rPr>
        <w:tab/>
      </w:r>
      <w:r w:rsidR="00D94624" w:rsidRPr="00BE68D2">
        <w:rPr>
          <w:sz w:val="28"/>
          <w:szCs w:val="28"/>
        </w:rPr>
        <w:t xml:space="preserve">запрашивает у Учреждений документы, подтверждающие объемные показатели </w:t>
      </w:r>
      <w:r w:rsidR="00FB7413" w:rsidRPr="00BE68D2">
        <w:rPr>
          <w:sz w:val="28"/>
          <w:szCs w:val="28"/>
        </w:rPr>
        <w:t xml:space="preserve">их </w:t>
      </w:r>
      <w:r w:rsidR="00D94624" w:rsidRPr="00BE68D2">
        <w:rPr>
          <w:sz w:val="28"/>
          <w:szCs w:val="28"/>
        </w:rPr>
        <w:t>деятельности;</w:t>
      </w:r>
    </w:p>
    <w:p w:rsidR="00D94624" w:rsidRPr="00BE68D2" w:rsidRDefault="00316C1E" w:rsidP="00F023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BE68D2">
        <w:rPr>
          <w:sz w:val="28"/>
          <w:szCs w:val="28"/>
        </w:rPr>
        <w:t>б)</w:t>
      </w:r>
      <w:r w:rsidR="00F0239F">
        <w:rPr>
          <w:sz w:val="28"/>
          <w:szCs w:val="28"/>
        </w:rPr>
        <w:tab/>
      </w:r>
      <w:r w:rsidR="00D94624" w:rsidRPr="00BE68D2">
        <w:rPr>
          <w:sz w:val="28"/>
          <w:szCs w:val="28"/>
        </w:rPr>
        <w:t>устанавливает общую сумму набранных  Учреждением баллов;</w:t>
      </w:r>
    </w:p>
    <w:p w:rsidR="00FB7413" w:rsidRPr="00BE68D2" w:rsidRDefault="00316C1E" w:rsidP="00F023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8D2">
        <w:rPr>
          <w:spacing w:val="2"/>
          <w:sz w:val="28"/>
          <w:szCs w:val="28"/>
        </w:rPr>
        <w:t>в)</w:t>
      </w:r>
      <w:r w:rsidR="00F0239F">
        <w:rPr>
          <w:spacing w:val="2"/>
          <w:sz w:val="28"/>
          <w:szCs w:val="28"/>
        </w:rPr>
        <w:tab/>
      </w:r>
      <w:r w:rsidR="00087143" w:rsidRPr="00BE68D2">
        <w:rPr>
          <w:spacing w:val="2"/>
          <w:sz w:val="28"/>
          <w:szCs w:val="28"/>
        </w:rPr>
        <w:t xml:space="preserve">оценивает объем работы Учреждений на очередной календарный год на основании представленных ими документов, в соответствии с </w:t>
      </w:r>
      <w:r w:rsidR="00FB7413" w:rsidRPr="00BE68D2">
        <w:rPr>
          <w:sz w:val="28"/>
          <w:szCs w:val="28"/>
        </w:rPr>
        <w:t xml:space="preserve">Порядком отнесения муниципальных учреждений культуры Пушкинского </w:t>
      </w:r>
      <w:r w:rsidRPr="00BE68D2">
        <w:rPr>
          <w:sz w:val="28"/>
          <w:szCs w:val="28"/>
        </w:rPr>
        <w:t>городского округа</w:t>
      </w:r>
      <w:r w:rsidR="00FB7413" w:rsidRPr="00BE68D2">
        <w:rPr>
          <w:sz w:val="28"/>
          <w:szCs w:val="28"/>
        </w:rPr>
        <w:t xml:space="preserve"> Московской </w:t>
      </w:r>
      <w:r w:rsidR="00FB7413" w:rsidRPr="00BE68D2">
        <w:rPr>
          <w:sz w:val="28"/>
          <w:szCs w:val="28"/>
        </w:rPr>
        <w:lastRenderedPageBreak/>
        <w:t>области к группам по о</w:t>
      </w:r>
      <w:r w:rsidR="00B7790D" w:rsidRPr="00BE68D2">
        <w:rPr>
          <w:sz w:val="28"/>
          <w:szCs w:val="28"/>
        </w:rPr>
        <w:t>плате труда руководителей, утвержденным</w:t>
      </w:r>
      <w:r w:rsidR="0068296F" w:rsidRPr="00BE68D2">
        <w:rPr>
          <w:sz w:val="28"/>
          <w:szCs w:val="28"/>
        </w:rPr>
        <w:t xml:space="preserve"> постановлением</w:t>
      </w:r>
      <w:r w:rsidR="00B7790D" w:rsidRPr="00BE68D2">
        <w:rPr>
          <w:sz w:val="28"/>
          <w:szCs w:val="28"/>
        </w:rPr>
        <w:t xml:space="preserve"> администраци</w:t>
      </w:r>
      <w:r w:rsidR="0068296F" w:rsidRPr="00BE68D2">
        <w:rPr>
          <w:sz w:val="28"/>
          <w:szCs w:val="28"/>
        </w:rPr>
        <w:t>и</w:t>
      </w:r>
      <w:r w:rsidR="00B7790D" w:rsidRPr="00BE68D2">
        <w:rPr>
          <w:sz w:val="28"/>
          <w:szCs w:val="28"/>
        </w:rPr>
        <w:t xml:space="preserve"> Пушкинского </w:t>
      </w:r>
      <w:r w:rsidRPr="00BE68D2">
        <w:rPr>
          <w:sz w:val="28"/>
          <w:szCs w:val="28"/>
        </w:rPr>
        <w:t>городского округа Московской области</w:t>
      </w:r>
      <w:r w:rsidR="00B7790D" w:rsidRPr="00BE68D2">
        <w:rPr>
          <w:sz w:val="28"/>
          <w:szCs w:val="28"/>
        </w:rPr>
        <w:t>.</w:t>
      </w:r>
    </w:p>
    <w:p w:rsidR="00087143" w:rsidRPr="00BE68D2" w:rsidRDefault="00087143" w:rsidP="00FB741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pacing w:val="2"/>
          <w:sz w:val="28"/>
          <w:szCs w:val="28"/>
        </w:rPr>
      </w:pPr>
      <w:r w:rsidRPr="00BE68D2">
        <w:rPr>
          <w:spacing w:val="2"/>
          <w:sz w:val="28"/>
          <w:szCs w:val="28"/>
        </w:rPr>
        <w:br/>
        <w:t xml:space="preserve">3. Права </w:t>
      </w:r>
    </w:p>
    <w:p w:rsidR="00FB7413" w:rsidRPr="00BE68D2" w:rsidRDefault="00FB7413" w:rsidP="00FB741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87143" w:rsidRPr="00BE68D2" w:rsidRDefault="00087143" w:rsidP="00F0239F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8D2">
        <w:rPr>
          <w:spacing w:val="2"/>
          <w:sz w:val="28"/>
          <w:szCs w:val="28"/>
        </w:rPr>
        <w:t>Комиссия имеет право:</w:t>
      </w:r>
    </w:p>
    <w:p w:rsidR="00FB7413" w:rsidRPr="00BE68D2" w:rsidRDefault="00316C1E" w:rsidP="00F0239F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8D2">
        <w:rPr>
          <w:spacing w:val="2"/>
          <w:sz w:val="28"/>
          <w:szCs w:val="28"/>
        </w:rPr>
        <w:t>3.1.</w:t>
      </w:r>
      <w:r w:rsidR="00F0239F">
        <w:rPr>
          <w:spacing w:val="2"/>
          <w:sz w:val="28"/>
          <w:szCs w:val="28"/>
        </w:rPr>
        <w:tab/>
      </w:r>
      <w:r w:rsidR="00087143" w:rsidRPr="00BE68D2">
        <w:rPr>
          <w:spacing w:val="2"/>
          <w:sz w:val="28"/>
          <w:szCs w:val="28"/>
        </w:rPr>
        <w:t xml:space="preserve">приглашать на свои заседания должностных лиц администрации </w:t>
      </w:r>
      <w:r w:rsidR="000220D1" w:rsidRPr="00BE68D2">
        <w:rPr>
          <w:spacing w:val="2"/>
          <w:sz w:val="28"/>
          <w:szCs w:val="28"/>
        </w:rPr>
        <w:t xml:space="preserve">Пушкинского </w:t>
      </w:r>
      <w:r w:rsidRPr="00BE68D2">
        <w:rPr>
          <w:spacing w:val="2"/>
          <w:sz w:val="28"/>
          <w:szCs w:val="28"/>
        </w:rPr>
        <w:t>городского округа Московской области</w:t>
      </w:r>
      <w:r w:rsidR="00087143" w:rsidRPr="00BE68D2">
        <w:rPr>
          <w:spacing w:val="2"/>
          <w:sz w:val="28"/>
          <w:szCs w:val="28"/>
        </w:rPr>
        <w:t xml:space="preserve">, </w:t>
      </w:r>
      <w:r w:rsidR="00650058" w:rsidRPr="00BE68D2">
        <w:rPr>
          <w:spacing w:val="2"/>
          <w:sz w:val="28"/>
          <w:szCs w:val="28"/>
        </w:rPr>
        <w:t>представителей У</w:t>
      </w:r>
      <w:r w:rsidR="00087143" w:rsidRPr="00BE68D2">
        <w:rPr>
          <w:spacing w:val="2"/>
          <w:sz w:val="28"/>
          <w:szCs w:val="28"/>
        </w:rPr>
        <w:t>чреждений;</w:t>
      </w:r>
    </w:p>
    <w:p w:rsidR="00650058" w:rsidRPr="00BE68D2" w:rsidRDefault="00F0239F" w:rsidP="00F0239F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3.2.</w:t>
      </w:r>
      <w:r>
        <w:rPr>
          <w:spacing w:val="2"/>
          <w:sz w:val="28"/>
          <w:szCs w:val="28"/>
        </w:rPr>
        <w:tab/>
      </w:r>
      <w:r w:rsidR="00087143" w:rsidRPr="00BE68D2">
        <w:rPr>
          <w:spacing w:val="2"/>
          <w:sz w:val="28"/>
          <w:szCs w:val="28"/>
        </w:rPr>
        <w:t xml:space="preserve">запрашивать у </w:t>
      </w:r>
      <w:r w:rsidR="0076738D" w:rsidRPr="00BE68D2">
        <w:rPr>
          <w:spacing w:val="2"/>
          <w:sz w:val="28"/>
          <w:szCs w:val="28"/>
        </w:rPr>
        <w:t>Учреждений</w:t>
      </w:r>
      <w:r w:rsidR="00087143" w:rsidRPr="00BE68D2">
        <w:rPr>
          <w:spacing w:val="2"/>
          <w:sz w:val="28"/>
          <w:szCs w:val="28"/>
        </w:rPr>
        <w:t>, в отношении которых устанавливаются группы по оплате труда</w:t>
      </w:r>
      <w:r w:rsidR="000220D1" w:rsidRPr="00BE68D2">
        <w:rPr>
          <w:spacing w:val="2"/>
          <w:sz w:val="28"/>
          <w:szCs w:val="28"/>
        </w:rPr>
        <w:t xml:space="preserve"> руководителей</w:t>
      </w:r>
      <w:r w:rsidR="00087143" w:rsidRPr="00BE68D2">
        <w:rPr>
          <w:spacing w:val="2"/>
          <w:sz w:val="28"/>
          <w:szCs w:val="28"/>
        </w:rPr>
        <w:t xml:space="preserve">, необходимые для принятия решения </w:t>
      </w:r>
      <w:r w:rsidR="00650058" w:rsidRPr="00BE68D2">
        <w:rPr>
          <w:spacing w:val="2"/>
          <w:sz w:val="28"/>
          <w:szCs w:val="28"/>
        </w:rPr>
        <w:t xml:space="preserve">документы, </w:t>
      </w:r>
      <w:r w:rsidR="00087143" w:rsidRPr="00BE68D2">
        <w:rPr>
          <w:spacing w:val="2"/>
          <w:sz w:val="28"/>
          <w:szCs w:val="28"/>
        </w:rPr>
        <w:t>материалы</w:t>
      </w:r>
      <w:r w:rsidR="00650058" w:rsidRPr="00BE68D2">
        <w:rPr>
          <w:spacing w:val="2"/>
          <w:sz w:val="28"/>
          <w:szCs w:val="28"/>
        </w:rPr>
        <w:t xml:space="preserve"> и информацию</w:t>
      </w:r>
      <w:r w:rsidR="00087143" w:rsidRPr="00BE68D2">
        <w:rPr>
          <w:spacing w:val="2"/>
          <w:sz w:val="28"/>
          <w:szCs w:val="28"/>
        </w:rPr>
        <w:t>;</w:t>
      </w:r>
    </w:p>
    <w:p w:rsidR="00FB7413" w:rsidRPr="00BE68D2" w:rsidRDefault="00316C1E" w:rsidP="00F0239F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BE68D2">
        <w:rPr>
          <w:sz w:val="28"/>
          <w:szCs w:val="28"/>
        </w:rPr>
        <w:t xml:space="preserve">3.3. </w:t>
      </w:r>
      <w:r w:rsidR="00F0239F">
        <w:rPr>
          <w:sz w:val="28"/>
          <w:szCs w:val="28"/>
        </w:rPr>
        <w:tab/>
      </w:r>
      <w:r w:rsidR="00650058" w:rsidRPr="00BE68D2">
        <w:rPr>
          <w:sz w:val="28"/>
          <w:szCs w:val="28"/>
        </w:rPr>
        <w:t>заслушивать на своих заседаниях представителей Учреждени</w:t>
      </w:r>
      <w:r w:rsidR="00FB7413" w:rsidRPr="00BE68D2">
        <w:rPr>
          <w:sz w:val="28"/>
          <w:szCs w:val="28"/>
        </w:rPr>
        <w:t>й;</w:t>
      </w:r>
    </w:p>
    <w:p w:rsidR="00FB7413" w:rsidRPr="00BE68D2" w:rsidRDefault="00F0239F" w:rsidP="00F0239F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3.4.</w:t>
      </w:r>
      <w:r>
        <w:rPr>
          <w:spacing w:val="2"/>
          <w:sz w:val="28"/>
          <w:szCs w:val="28"/>
        </w:rPr>
        <w:tab/>
      </w:r>
      <w:r w:rsidR="00087143" w:rsidRPr="00BE68D2">
        <w:rPr>
          <w:spacing w:val="2"/>
          <w:sz w:val="28"/>
          <w:szCs w:val="28"/>
        </w:rPr>
        <w:t>принимать (отклонять) предложения по установлению группы по оплате труда руководител</w:t>
      </w:r>
      <w:r w:rsidR="0076738D" w:rsidRPr="00BE68D2">
        <w:rPr>
          <w:spacing w:val="2"/>
          <w:sz w:val="28"/>
          <w:szCs w:val="28"/>
        </w:rPr>
        <w:t>ей</w:t>
      </w:r>
      <w:r w:rsidR="00FB7413" w:rsidRPr="00BE68D2">
        <w:rPr>
          <w:spacing w:val="2"/>
          <w:sz w:val="28"/>
          <w:szCs w:val="28"/>
        </w:rPr>
        <w:t>.</w:t>
      </w:r>
    </w:p>
    <w:p w:rsidR="00087143" w:rsidRPr="00BE68D2" w:rsidRDefault="00087143" w:rsidP="00087143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BE68D2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4. Организация деятельности</w:t>
      </w:r>
    </w:p>
    <w:p w:rsidR="00DD509B" w:rsidRPr="00BE68D2" w:rsidRDefault="00F0239F" w:rsidP="00F023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4.1.</w:t>
      </w:r>
      <w:r>
        <w:rPr>
          <w:spacing w:val="2"/>
          <w:sz w:val="28"/>
          <w:szCs w:val="28"/>
        </w:rPr>
        <w:tab/>
      </w:r>
      <w:r w:rsidR="00087143" w:rsidRPr="00BE68D2">
        <w:rPr>
          <w:spacing w:val="2"/>
          <w:sz w:val="28"/>
          <w:szCs w:val="28"/>
        </w:rPr>
        <w:t xml:space="preserve">Комиссия состоит </w:t>
      </w:r>
      <w:r w:rsidR="00D94624" w:rsidRPr="00BE68D2">
        <w:rPr>
          <w:spacing w:val="2"/>
          <w:sz w:val="28"/>
          <w:szCs w:val="28"/>
        </w:rPr>
        <w:t>не менее</w:t>
      </w:r>
      <w:proofErr w:type="gramStart"/>
      <w:r w:rsidR="00D94624" w:rsidRPr="00BE68D2">
        <w:rPr>
          <w:spacing w:val="2"/>
          <w:sz w:val="28"/>
          <w:szCs w:val="28"/>
        </w:rPr>
        <w:t>,</w:t>
      </w:r>
      <w:proofErr w:type="gramEnd"/>
      <w:r w:rsidR="00D94624" w:rsidRPr="00BE68D2">
        <w:rPr>
          <w:spacing w:val="2"/>
          <w:sz w:val="28"/>
          <w:szCs w:val="28"/>
        </w:rPr>
        <w:t xml:space="preserve"> чем </w:t>
      </w:r>
      <w:r w:rsidR="00087143" w:rsidRPr="00BE68D2">
        <w:rPr>
          <w:spacing w:val="2"/>
          <w:sz w:val="28"/>
          <w:szCs w:val="28"/>
        </w:rPr>
        <w:t xml:space="preserve">из </w:t>
      </w:r>
      <w:r w:rsidR="0076738D" w:rsidRPr="00BE68D2">
        <w:rPr>
          <w:spacing w:val="2"/>
          <w:sz w:val="28"/>
          <w:szCs w:val="28"/>
        </w:rPr>
        <w:t>пяти</w:t>
      </w:r>
      <w:r w:rsidR="00087143" w:rsidRPr="00BE68D2">
        <w:rPr>
          <w:spacing w:val="2"/>
          <w:sz w:val="28"/>
          <w:szCs w:val="28"/>
        </w:rPr>
        <w:t xml:space="preserve"> человек</w:t>
      </w:r>
      <w:r w:rsidR="0076738D" w:rsidRPr="00BE68D2">
        <w:rPr>
          <w:spacing w:val="2"/>
          <w:sz w:val="28"/>
          <w:szCs w:val="28"/>
        </w:rPr>
        <w:t xml:space="preserve"> – </w:t>
      </w:r>
      <w:r w:rsidR="00316C1E" w:rsidRPr="00BE68D2">
        <w:rPr>
          <w:spacing w:val="2"/>
          <w:sz w:val="28"/>
          <w:szCs w:val="28"/>
        </w:rPr>
        <w:t>работников</w:t>
      </w:r>
      <w:r w:rsidR="0076738D" w:rsidRPr="00BE68D2">
        <w:rPr>
          <w:spacing w:val="2"/>
          <w:sz w:val="28"/>
          <w:szCs w:val="28"/>
        </w:rPr>
        <w:t xml:space="preserve"> </w:t>
      </w:r>
      <w:r w:rsidR="00316C1E" w:rsidRPr="00BE68D2">
        <w:rPr>
          <w:spacing w:val="2"/>
          <w:sz w:val="28"/>
          <w:szCs w:val="28"/>
        </w:rPr>
        <w:t>отраслевого органа</w:t>
      </w:r>
      <w:r w:rsidR="0076738D" w:rsidRPr="00BE68D2">
        <w:rPr>
          <w:spacing w:val="2"/>
          <w:sz w:val="28"/>
          <w:szCs w:val="28"/>
        </w:rPr>
        <w:t xml:space="preserve"> администрации Пушкинского </w:t>
      </w:r>
      <w:r w:rsidR="00316C1E" w:rsidRPr="00BE68D2">
        <w:rPr>
          <w:spacing w:val="2"/>
          <w:sz w:val="28"/>
          <w:szCs w:val="28"/>
        </w:rPr>
        <w:t>городского округа</w:t>
      </w:r>
      <w:r w:rsidR="007475C2" w:rsidRPr="00BE68D2">
        <w:rPr>
          <w:spacing w:val="2"/>
          <w:sz w:val="28"/>
          <w:szCs w:val="28"/>
        </w:rPr>
        <w:t xml:space="preserve"> Московской области</w:t>
      </w:r>
      <w:r w:rsidR="0076738D" w:rsidRPr="00BE68D2">
        <w:rPr>
          <w:spacing w:val="2"/>
          <w:sz w:val="28"/>
          <w:szCs w:val="28"/>
        </w:rPr>
        <w:t xml:space="preserve">, </w:t>
      </w:r>
      <w:r w:rsidR="00316C1E" w:rsidRPr="00BE68D2">
        <w:rPr>
          <w:spacing w:val="2"/>
          <w:sz w:val="28"/>
          <w:szCs w:val="28"/>
        </w:rPr>
        <w:t>осуществляющего управление в сфере культуры</w:t>
      </w:r>
      <w:r w:rsidR="00087143" w:rsidRPr="00BE68D2">
        <w:rPr>
          <w:spacing w:val="2"/>
          <w:sz w:val="28"/>
          <w:szCs w:val="28"/>
        </w:rPr>
        <w:t>.</w:t>
      </w:r>
    </w:p>
    <w:p w:rsidR="00FB7413" w:rsidRPr="00BE68D2" w:rsidRDefault="00F0239F" w:rsidP="00F023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4.2.</w:t>
      </w:r>
      <w:r>
        <w:rPr>
          <w:spacing w:val="2"/>
          <w:sz w:val="28"/>
          <w:szCs w:val="28"/>
        </w:rPr>
        <w:tab/>
      </w:r>
      <w:r w:rsidR="00087143" w:rsidRPr="00BE68D2">
        <w:rPr>
          <w:spacing w:val="2"/>
          <w:sz w:val="28"/>
          <w:szCs w:val="28"/>
        </w:rPr>
        <w:t xml:space="preserve">Руководство Комиссией осуществляет председатель Комиссии, а в его отсутствие </w:t>
      </w:r>
      <w:r w:rsidR="00A84923" w:rsidRPr="00BE68D2">
        <w:rPr>
          <w:spacing w:val="2"/>
          <w:sz w:val="28"/>
          <w:szCs w:val="28"/>
        </w:rPr>
        <w:t>–</w:t>
      </w:r>
      <w:r w:rsidR="00087143" w:rsidRPr="00BE68D2">
        <w:rPr>
          <w:spacing w:val="2"/>
          <w:sz w:val="28"/>
          <w:szCs w:val="28"/>
        </w:rPr>
        <w:t xml:space="preserve"> заместитель председателя</w:t>
      </w:r>
      <w:r w:rsidR="00316C1E" w:rsidRPr="00BE68D2">
        <w:rPr>
          <w:spacing w:val="2"/>
          <w:sz w:val="28"/>
          <w:szCs w:val="28"/>
        </w:rPr>
        <w:t xml:space="preserve"> Комиссии</w:t>
      </w:r>
      <w:r w:rsidR="00087143" w:rsidRPr="00BE68D2">
        <w:rPr>
          <w:spacing w:val="2"/>
          <w:sz w:val="28"/>
          <w:szCs w:val="28"/>
        </w:rPr>
        <w:t xml:space="preserve">. </w:t>
      </w:r>
    </w:p>
    <w:p w:rsidR="00DD509B" w:rsidRPr="00BE68D2" w:rsidRDefault="00F0239F" w:rsidP="00F023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="003B6906" w:rsidRPr="00BE68D2">
        <w:rPr>
          <w:sz w:val="28"/>
          <w:szCs w:val="28"/>
        </w:rPr>
        <w:t xml:space="preserve">Председатель </w:t>
      </w:r>
      <w:r w:rsidR="00316C1E" w:rsidRPr="00BE68D2">
        <w:rPr>
          <w:sz w:val="28"/>
          <w:szCs w:val="28"/>
        </w:rPr>
        <w:t>К</w:t>
      </w:r>
      <w:r w:rsidR="003B6906" w:rsidRPr="00BE68D2">
        <w:rPr>
          <w:sz w:val="28"/>
          <w:szCs w:val="28"/>
        </w:rPr>
        <w:t xml:space="preserve">омиссии осуществляет общий </w:t>
      </w:r>
      <w:proofErr w:type="gramStart"/>
      <w:r w:rsidR="003B6906" w:rsidRPr="00BE68D2">
        <w:rPr>
          <w:sz w:val="28"/>
          <w:szCs w:val="28"/>
        </w:rPr>
        <w:t>контроль за</w:t>
      </w:r>
      <w:proofErr w:type="gramEnd"/>
      <w:r w:rsidR="003B6906" w:rsidRPr="00BE68D2">
        <w:rPr>
          <w:sz w:val="28"/>
          <w:szCs w:val="28"/>
        </w:rPr>
        <w:t xml:space="preserve"> реализацией принятых </w:t>
      </w:r>
      <w:r w:rsidR="00316C1E" w:rsidRPr="00BE68D2">
        <w:rPr>
          <w:sz w:val="28"/>
          <w:szCs w:val="28"/>
        </w:rPr>
        <w:t>К</w:t>
      </w:r>
      <w:r w:rsidR="003B6906" w:rsidRPr="00BE68D2">
        <w:rPr>
          <w:sz w:val="28"/>
          <w:szCs w:val="28"/>
        </w:rPr>
        <w:t>омиссией решений и рекомендаций.</w:t>
      </w:r>
    </w:p>
    <w:p w:rsidR="00D94624" w:rsidRPr="00BE68D2" w:rsidRDefault="00D94624" w:rsidP="00F023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BE68D2">
        <w:rPr>
          <w:spacing w:val="2"/>
          <w:sz w:val="28"/>
          <w:szCs w:val="28"/>
        </w:rPr>
        <w:t>4.</w:t>
      </w:r>
      <w:r w:rsidR="00FB7413" w:rsidRPr="00BE68D2">
        <w:rPr>
          <w:spacing w:val="2"/>
          <w:sz w:val="28"/>
          <w:szCs w:val="28"/>
        </w:rPr>
        <w:t>4</w:t>
      </w:r>
      <w:r w:rsidR="00F0239F">
        <w:rPr>
          <w:spacing w:val="2"/>
          <w:sz w:val="28"/>
          <w:szCs w:val="28"/>
        </w:rPr>
        <w:t>.</w:t>
      </w:r>
      <w:r w:rsidR="00F0239F">
        <w:rPr>
          <w:spacing w:val="2"/>
          <w:sz w:val="28"/>
          <w:szCs w:val="28"/>
        </w:rPr>
        <w:tab/>
      </w:r>
      <w:r w:rsidRPr="00BE68D2">
        <w:rPr>
          <w:spacing w:val="2"/>
          <w:sz w:val="28"/>
          <w:szCs w:val="28"/>
        </w:rPr>
        <w:t>Заседани</w:t>
      </w:r>
      <w:r w:rsidR="00316C1E" w:rsidRPr="00BE68D2">
        <w:rPr>
          <w:spacing w:val="2"/>
          <w:sz w:val="28"/>
          <w:szCs w:val="28"/>
        </w:rPr>
        <w:t>я</w:t>
      </w:r>
      <w:r w:rsidRPr="00BE68D2">
        <w:rPr>
          <w:spacing w:val="2"/>
          <w:sz w:val="28"/>
          <w:szCs w:val="28"/>
        </w:rPr>
        <w:t xml:space="preserve"> Комиссии провод</w:t>
      </w:r>
      <w:r w:rsidR="00316C1E" w:rsidRPr="00BE68D2">
        <w:rPr>
          <w:spacing w:val="2"/>
          <w:sz w:val="28"/>
          <w:szCs w:val="28"/>
        </w:rPr>
        <w:t>я</w:t>
      </w:r>
      <w:r w:rsidRPr="00BE68D2">
        <w:rPr>
          <w:spacing w:val="2"/>
          <w:sz w:val="28"/>
          <w:szCs w:val="28"/>
        </w:rPr>
        <w:t>тся по мере необходимости, но не реже, чем 1 раз</w:t>
      </w:r>
      <w:r w:rsidR="00D90BED" w:rsidRPr="00BE68D2">
        <w:rPr>
          <w:spacing w:val="2"/>
          <w:sz w:val="28"/>
          <w:szCs w:val="28"/>
        </w:rPr>
        <w:t xml:space="preserve"> в год</w:t>
      </w:r>
      <w:r w:rsidRPr="00BE68D2">
        <w:rPr>
          <w:sz w:val="28"/>
          <w:szCs w:val="28"/>
        </w:rPr>
        <w:t>.</w:t>
      </w:r>
    </w:p>
    <w:p w:rsidR="00D90BED" w:rsidRPr="00BE68D2" w:rsidRDefault="00D90BED" w:rsidP="00F023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68D2">
        <w:rPr>
          <w:sz w:val="28"/>
          <w:szCs w:val="28"/>
        </w:rPr>
        <w:t>4.5</w:t>
      </w:r>
      <w:r w:rsidR="00F0239F">
        <w:rPr>
          <w:sz w:val="28"/>
          <w:szCs w:val="28"/>
        </w:rPr>
        <w:t>.</w:t>
      </w:r>
      <w:r w:rsidR="00F0239F">
        <w:rPr>
          <w:sz w:val="28"/>
          <w:szCs w:val="28"/>
        </w:rPr>
        <w:tab/>
      </w:r>
      <w:r w:rsidR="00DD509B" w:rsidRPr="00BE68D2">
        <w:rPr>
          <w:sz w:val="28"/>
          <w:szCs w:val="28"/>
        </w:rPr>
        <w:t xml:space="preserve">Заседания </w:t>
      </w:r>
      <w:r w:rsidR="000A0AC6" w:rsidRPr="00BE68D2">
        <w:rPr>
          <w:sz w:val="28"/>
          <w:szCs w:val="28"/>
        </w:rPr>
        <w:t>К</w:t>
      </w:r>
      <w:r w:rsidR="00DD509B" w:rsidRPr="00BE68D2">
        <w:rPr>
          <w:sz w:val="28"/>
          <w:szCs w:val="28"/>
        </w:rPr>
        <w:t xml:space="preserve">омиссии проводит председатель </w:t>
      </w:r>
      <w:r w:rsidR="000A0AC6" w:rsidRPr="00BE68D2">
        <w:rPr>
          <w:sz w:val="28"/>
          <w:szCs w:val="28"/>
        </w:rPr>
        <w:t>К</w:t>
      </w:r>
      <w:r w:rsidR="00DD509B" w:rsidRPr="00BE68D2">
        <w:rPr>
          <w:sz w:val="28"/>
          <w:szCs w:val="28"/>
        </w:rPr>
        <w:t>омиссии или его заместитель.</w:t>
      </w:r>
    </w:p>
    <w:p w:rsidR="00052DB1" w:rsidRPr="00BE68D2" w:rsidRDefault="00087143" w:rsidP="00F023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BE68D2">
        <w:rPr>
          <w:spacing w:val="2"/>
          <w:sz w:val="28"/>
          <w:szCs w:val="28"/>
        </w:rPr>
        <w:t>4.</w:t>
      </w:r>
      <w:r w:rsidR="00D90BED" w:rsidRPr="00BE68D2">
        <w:rPr>
          <w:spacing w:val="2"/>
          <w:sz w:val="28"/>
          <w:szCs w:val="28"/>
        </w:rPr>
        <w:t>6</w:t>
      </w:r>
      <w:r w:rsidR="00F0239F">
        <w:rPr>
          <w:spacing w:val="2"/>
          <w:sz w:val="28"/>
          <w:szCs w:val="28"/>
        </w:rPr>
        <w:t>.</w:t>
      </w:r>
      <w:r w:rsidR="00F0239F">
        <w:rPr>
          <w:spacing w:val="2"/>
          <w:sz w:val="28"/>
          <w:szCs w:val="28"/>
        </w:rPr>
        <w:tab/>
      </w:r>
      <w:r w:rsidRPr="00BE68D2">
        <w:rPr>
          <w:spacing w:val="2"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 w:rsidR="00DD509B" w:rsidRPr="00BE68D2">
        <w:rPr>
          <w:spacing w:val="2"/>
          <w:sz w:val="28"/>
          <w:szCs w:val="28"/>
        </w:rPr>
        <w:t xml:space="preserve">половины </w:t>
      </w:r>
      <w:r w:rsidRPr="00BE68D2">
        <w:rPr>
          <w:spacing w:val="2"/>
          <w:sz w:val="28"/>
          <w:szCs w:val="28"/>
        </w:rPr>
        <w:t xml:space="preserve">от общего числа ее членов. </w:t>
      </w:r>
    </w:p>
    <w:p w:rsidR="00D90BED" w:rsidRPr="00BE68D2" w:rsidRDefault="00F0239F" w:rsidP="00F023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4.7.</w:t>
      </w:r>
      <w:r>
        <w:rPr>
          <w:spacing w:val="2"/>
          <w:sz w:val="28"/>
          <w:szCs w:val="28"/>
        </w:rPr>
        <w:tab/>
      </w:r>
      <w:r w:rsidR="00087143" w:rsidRPr="00BE68D2">
        <w:rPr>
          <w:spacing w:val="2"/>
          <w:sz w:val="28"/>
          <w:szCs w:val="28"/>
        </w:rPr>
        <w:t xml:space="preserve">Решения Комиссии принимаются открытым голосованием большинством голосов присутствующих на заседании. При равенстве голосов решающим является голос председателя Комиссии (в его отсутствие </w:t>
      </w:r>
      <w:r w:rsidR="00A84923" w:rsidRPr="00BE68D2">
        <w:rPr>
          <w:spacing w:val="2"/>
          <w:sz w:val="28"/>
          <w:szCs w:val="28"/>
        </w:rPr>
        <w:t>–</w:t>
      </w:r>
      <w:r w:rsidR="00087143" w:rsidRPr="00BE68D2">
        <w:rPr>
          <w:spacing w:val="2"/>
          <w:sz w:val="28"/>
          <w:szCs w:val="28"/>
        </w:rPr>
        <w:t xml:space="preserve"> голос заместителя председателя </w:t>
      </w:r>
      <w:r w:rsidR="000A0AC6" w:rsidRPr="00BE68D2">
        <w:rPr>
          <w:spacing w:val="2"/>
          <w:sz w:val="28"/>
          <w:szCs w:val="28"/>
        </w:rPr>
        <w:t>К</w:t>
      </w:r>
      <w:r w:rsidR="00087143" w:rsidRPr="00BE68D2">
        <w:rPr>
          <w:spacing w:val="2"/>
          <w:sz w:val="28"/>
          <w:szCs w:val="28"/>
        </w:rPr>
        <w:t>омиссии).</w:t>
      </w:r>
    </w:p>
    <w:p w:rsidR="00052DB1" w:rsidRPr="00BE68D2" w:rsidRDefault="00087143" w:rsidP="00F023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BE68D2">
        <w:rPr>
          <w:spacing w:val="2"/>
          <w:sz w:val="28"/>
          <w:szCs w:val="28"/>
        </w:rPr>
        <w:t>4.</w:t>
      </w:r>
      <w:r w:rsidR="00D90BED" w:rsidRPr="00BE68D2">
        <w:rPr>
          <w:spacing w:val="2"/>
          <w:sz w:val="28"/>
          <w:szCs w:val="28"/>
        </w:rPr>
        <w:t>8</w:t>
      </w:r>
      <w:r w:rsidR="00F0239F">
        <w:rPr>
          <w:spacing w:val="2"/>
          <w:sz w:val="28"/>
          <w:szCs w:val="28"/>
        </w:rPr>
        <w:t>.</w:t>
      </w:r>
      <w:r w:rsidR="00F0239F">
        <w:rPr>
          <w:spacing w:val="2"/>
          <w:sz w:val="28"/>
          <w:szCs w:val="28"/>
        </w:rPr>
        <w:tab/>
      </w:r>
      <w:r w:rsidRPr="00BE68D2">
        <w:rPr>
          <w:spacing w:val="2"/>
          <w:sz w:val="28"/>
          <w:szCs w:val="28"/>
        </w:rPr>
        <w:t>Результаты голосования и решение Комиссии заносятся в протокол, который подписывается председателем, заместителем председателя, всеми членами Комиссии, принявшими участие в заседании.</w:t>
      </w:r>
    </w:p>
    <w:p w:rsidR="00052DB1" w:rsidRPr="00BE68D2" w:rsidRDefault="00D90BED" w:rsidP="00F0239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BE68D2">
        <w:rPr>
          <w:spacing w:val="2"/>
          <w:sz w:val="28"/>
          <w:szCs w:val="28"/>
        </w:rPr>
        <w:t>4.9</w:t>
      </w:r>
      <w:r w:rsidR="00F0239F">
        <w:rPr>
          <w:spacing w:val="2"/>
          <w:sz w:val="28"/>
          <w:szCs w:val="28"/>
        </w:rPr>
        <w:t>.</w:t>
      </w:r>
      <w:r w:rsidR="00F0239F">
        <w:rPr>
          <w:spacing w:val="2"/>
          <w:sz w:val="28"/>
          <w:szCs w:val="28"/>
        </w:rPr>
        <w:tab/>
      </w:r>
      <w:r w:rsidR="00087143" w:rsidRPr="00BE68D2">
        <w:rPr>
          <w:spacing w:val="2"/>
          <w:sz w:val="28"/>
          <w:szCs w:val="28"/>
        </w:rPr>
        <w:t xml:space="preserve">На основании протокола заседания Комиссии </w:t>
      </w:r>
      <w:r w:rsidR="00DD509B" w:rsidRPr="00BE68D2">
        <w:rPr>
          <w:spacing w:val="2"/>
          <w:sz w:val="28"/>
          <w:szCs w:val="28"/>
        </w:rPr>
        <w:t>издается</w:t>
      </w:r>
      <w:r w:rsidR="00087143" w:rsidRPr="00BE68D2">
        <w:rPr>
          <w:spacing w:val="2"/>
          <w:sz w:val="28"/>
          <w:szCs w:val="28"/>
        </w:rPr>
        <w:t xml:space="preserve"> </w:t>
      </w:r>
      <w:r w:rsidR="00EF1C2F" w:rsidRPr="00BE68D2">
        <w:rPr>
          <w:spacing w:val="2"/>
          <w:sz w:val="28"/>
          <w:szCs w:val="28"/>
        </w:rPr>
        <w:t>постановление</w:t>
      </w:r>
      <w:r w:rsidR="00087143" w:rsidRPr="00BE68D2">
        <w:rPr>
          <w:spacing w:val="2"/>
          <w:sz w:val="28"/>
          <w:szCs w:val="28"/>
        </w:rPr>
        <w:t xml:space="preserve"> администрации </w:t>
      </w:r>
      <w:r w:rsidR="00DD509B" w:rsidRPr="00BE68D2">
        <w:rPr>
          <w:spacing w:val="2"/>
          <w:sz w:val="28"/>
          <w:szCs w:val="28"/>
        </w:rPr>
        <w:t xml:space="preserve">Пушкинского </w:t>
      </w:r>
      <w:r w:rsidR="00A84923" w:rsidRPr="00BE68D2">
        <w:rPr>
          <w:spacing w:val="2"/>
          <w:sz w:val="28"/>
          <w:szCs w:val="28"/>
        </w:rPr>
        <w:t>городского округа</w:t>
      </w:r>
      <w:r w:rsidRPr="00BE68D2">
        <w:rPr>
          <w:spacing w:val="2"/>
          <w:sz w:val="28"/>
          <w:szCs w:val="28"/>
        </w:rPr>
        <w:t xml:space="preserve"> Московской области</w:t>
      </w:r>
      <w:r w:rsidR="00087143" w:rsidRPr="00BE68D2">
        <w:rPr>
          <w:spacing w:val="2"/>
          <w:sz w:val="28"/>
          <w:szCs w:val="28"/>
        </w:rPr>
        <w:t xml:space="preserve"> об установлении группы по оплате труда руководителей </w:t>
      </w:r>
      <w:r w:rsidR="00052DB1" w:rsidRPr="00BE68D2">
        <w:rPr>
          <w:spacing w:val="2"/>
          <w:sz w:val="28"/>
          <w:szCs w:val="28"/>
        </w:rPr>
        <w:t>У</w:t>
      </w:r>
      <w:r w:rsidR="00087143" w:rsidRPr="00BE68D2">
        <w:rPr>
          <w:spacing w:val="2"/>
          <w:sz w:val="28"/>
          <w:szCs w:val="28"/>
        </w:rPr>
        <w:t>чреждени</w:t>
      </w:r>
      <w:r w:rsidR="00DD509B" w:rsidRPr="00BE68D2">
        <w:rPr>
          <w:spacing w:val="2"/>
          <w:sz w:val="28"/>
          <w:szCs w:val="28"/>
        </w:rPr>
        <w:t>й.</w:t>
      </w:r>
    </w:p>
    <w:p w:rsidR="00052DB1" w:rsidRPr="00BE68D2" w:rsidRDefault="00087143" w:rsidP="00F0239F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BE68D2">
        <w:rPr>
          <w:spacing w:val="2"/>
          <w:sz w:val="28"/>
          <w:szCs w:val="28"/>
        </w:rPr>
        <w:t>4.</w:t>
      </w:r>
      <w:r w:rsidR="00D90BED" w:rsidRPr="00BE68D2">
        <w:rPr>
          <w:spacing w:val="2"/>
          <w:sz w:val="28"/>
          <w:szCs w:val="28"/>
        </w:rPr>
        <w:t>10</w:t>
      </w:r>
      <w:r w:rsidR="00F0239F">
        <w:rPr>
          <w:spacing w:val="2"/>
          <w:sz w:val="28"/>
          <w:szCs w:val="28"/>
        </w:rPr>
        <w:t>.</w:t>
      </w:r>
      <w:r w:rsidR="00F0239F">
        <w:rPr>
          <w:spacing w:val="2"/>
          <w:sz w:val="28"/>
          <w:szCs w:val="28"/>
        </w:rPr>
        <w:tab/>
      </w:r>
      <w:r w:rsidRPr="00BE68D2">
        <w:rPr>
          <w:spacing w:val="2"/>
          <w:sz w:val="28"/>
          <w:szCs w:val="28"/>
        </w:rPr>
        <w:t>Решения, принят</w:t>
      </w:r>
      <w:r w:rsidR="00121C3A" w:rsidRPr="00BE68D2">
        <w:rPr>
          <w:spacing w:val="2"/>
          <w:sz w:val="28"/>
          <w:szCs w:val="28"/>
        </w:rPr>
        <w:t>ы</w:t>
      </w:r>
      <w:r w:rsidRPr="00BE68D2">
        <w:rPr>
          <w:spacing w:val="2"/>
          <w:sz w:val="28"/>
          <w:szCs w:val="28"/>
        </w:rPr>
        <w:t>е Комиссией, могут быть обжалованы в порядке, предусмотренном действующим законодательством Российской Федерации.</w:t>
      </w:r>
    </w:p>
    <w:p w:rsidR="000A0AC6" w:rsidRDefault="00087143" w:rsidP="00396B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0"/>
          <w:szCs w:val="20"/>
        </w:rPr>
      </w:pPr>
      <w:r w:rsidRPr="00BE68D2">
        <w:rPr>
          <w:spacing w:val="2"/>
          <w:sz w:val="28"/>
          <w:szCs w:val="28"/>
        </w:rPr>
        <w:br/>
      </w:r>
    </w:p>
    <w:sectPr w:rsidR="000A0AC6" w:rsidSect="001107D1">
      <w:headerReference w:type="even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1BF" w:rsidRDefault="00BF41BF">
      <w:r>
        <w:separator/>
      </w:r>
    </w:p>
  </w:endnote>
  <w:endnote w:type="continuationSeparator" w:id="0">
    <w:p w:rsidR="00BF41BF" w:rsidRDefault="00BF4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1BF" w:rsidRDefault="00BF41BF">
      <w:r>
        <w:separator/>
      </w:r>
    </w:p>
  </w:footnote>
  <w:footnote w:type="continuationSeparator" w:id="0">
    <w:p w:rsidR="00BF41BF" w:rsidRDefault="00BF4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37" w:rsidRDefault="009E00D1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29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2937" w:rsidRDefault="00562937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18E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42212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1B02"/>
    <w:multiLevelType w:val="hybridMultilevel"/>
    <w:tmpl w:val="9B7E97CA"/>
    <w:lvl w:ilvl="0" w:tplc="282809A4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295AE4A8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B0C88AE0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1FC8B25A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A12C881A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DFEC0AC8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F41EAB2C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460A47A4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C46C0B98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">
    <w:nsid w:val="08C92E08"/>
    <w:multiLevelType w:val="multilevel"/>
    <w:tmpl w:val="0FEAC154"/>
    <w:lvl w:ilvl="0">
      <w:start w:val="3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">
    <w:nsid w:val="0BAF5860"/>
    <w:multiLevelType w:val="multilevel"/>
    <w:tmpl w:val="4A7E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82F75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179E33AE"/>
    <w:multiLevelType w:val="multilevel"/>
    <w:tmpl w:val="B66E49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9.3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9.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C214A1C"/>
    <w:multiLevelType w:val="multilevel"/>
    <w:tmpl w:val="AA6A1850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161164"/>
    <w:multiLevelType w:val="multilevel"/>
    <w:tmpl w:val="B95C7DFC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4A05750"/>
    <w:multiLevelType w:val="multilevel"/>
    <w:tmpl w:val="CC487E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25CA0"/>
    <w:multiLevelType w:val="multilevel"/>
    <w:tmpl w:val="7616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A5237"/>
    <w:multiLevelType w:val="multilevel"/>
    <w:tmpl w:val="713A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AB0FAF"/>
    <w:multiLevelType w:val="multilevel"/>
    <w:tmpl w:val="C73E0DB6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F368A"/>
    <w:multiLevelType w:val="multilevel"/>
    <w:tmpl w:val="FF5AC0A0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4">
    <w:nsid w:val="30B25FE5"/>
    <w:multiLevelType w:val="multilevel"/>
    <w:tmpl w:val="EAFA3F2A"/>
    <w:lvl w:ilvl="0">
      <w:start w:val="1"/>
      <w:numFmt w:val="decimal"/>
      <w:lvlText w:val="3.1.2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2FE04F4"/>
    <w:multiLevelType w:val="multilevel"/>
    <w:tmpl w:val="ABC09A74"/>
    <w:lvl w:ilvl="0">
      <w:start w:val="1"/>
      <w:numFmt w:val="decimal"/>
      <w:lvlText w:val="3.1.1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36D2133"/>
    <w:multiLevelType w:val="multilevel"/>
    <w:tmpl w:val="899E0252"/>
    <w:lvl w:ilvl="0">
      <w:start w:val="1"/>
      <w:numFmt w:val="decimal"/>
      <w:lvlText w:val="7.7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95B1C50"/>
    <w:multiLevelType w:val="multilevel"/>
    <w:tmpl w:val="4EB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4B39B5"/>
    <w:multiLevelType w:val="multilevel"/>
    <w:tmpl w:val="470016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09D1537"/>
    <w:multiLevelType w:val="multilevel"/>
    <w:tmpl w:val="0B26EBD4"/>
    <w:lvl w:ilvl="0">
      <w:start w:val="1"/>
      <w:numFmt w:val="decimal"/>
      <w:lvlText w:val="3.1.4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1BA4208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1">
    <w:nsid w:val="43710200"/>
    <w:multiLevelType w:val="multilevel"/>
    <w:tmpl w:val="74E4AE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84C47BD"/>
    <w:multiLevelType w:val="multilevel"/>
    <w:tmpl w:val="A5AC23FC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>
    <w:nsid w:val="496327D5"/>
    <w:multiLevelType w:val="multilevel"/>
    <w:tmpl w:val="987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45DF1"/>
    <w:multiLevelType w:val="multilevel"/>
    <w:tmpl w:val="4BC40D32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F1E7A43"/>
    <w:multiLevelType w:val="multilevel"/>
    <w:tmpl w:val="16006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6B53316"/>
    <w:multiLevelType w:val="multilevel"/>
    <w:tmpl w:val="A554078E"/>
    <w:lvl w:ilvl="0">
      <w:start w:val="1"/>
      <w:numFmt w:val="decimal"/>
      <w:lvlText w:val="3.1.5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A373D74"/>
    <w:multiLevelType w:val="multilevel"/>
    <w:tmpl w:val="B50888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abstractNum w:abstractNumId="29">
    <w:nsid w:val="5C527B93"/>
    <w:multiLevelType w:val="multilevel"/>
    <w:tmpl w:val="0D58552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0296293"/>
    <w:multiLevelType w:val="singleLevel"/>
    <w:tmpl w:val="03284CBA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1">
    <w:nsid w:val="62495B6F"/>
    <w:multiLevelType w:val="multilevel"/>
    <w:tmpl w:val="E4E609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63352715"/>
    <w:multiLevelType w:val="multilevel"/>
    <w:tmpl w:val="0144C60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5506CA8"/>
    <w:multiLevelType w:val="multilevel"/>
    <w:tmpl w:val="95E29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4">
    <w:nsid w:val="7B926E0F"/>
    <w:multiLevelType w:val="multilevel"/>
    <w:tmpl w:val="7BD66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5">
    <w:nsid w:val="7BD15515"/>
    <w:multiLevelType w:val="multilevel"/>
    <w:tmpl w:val="7EC0027E"/>
    <w:lvl w:ilvl="0">
      <w:start w:val="1"/>
      <w:numFmt w:val="decimal"/>
      <w:lvlText w:val="3.1.3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CA05170"/>
    <w:multiLevelType w:val="multilevel"/>
    <w:tmpl w:val="ECD69360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22137D"/>
    <w:multiLevelType w:val="multilevel"/>
    <w:tmpl w:val="B50888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961"/>
        </w:tabs>
        <w:ind w:left="396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2"/>
        </w:tabs>
        <w:ind w:left="7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3"/>
        </w:tabs>
        <w:ind w:left="113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244"/>
        </w:tabs>
        <w:ind w:left="15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85"/>
        </w:tabs>
        <w:ind w:left="18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686"/>
        </w:tabs>
        <w:ind w:left="226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227"/>
        </w:tabs>
        <w:ind w:left="262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28"/>
        </w:tabs>
        <w:ind w:left="30128" w:hanging="1800"/>
      </w:pPr>
      <w:rPr>
        <w:rFonts w:hint="default"/>
      </w:rPr>
    </w:lvl>
  </w:abstractNum>
  <w:num w:numId="1">
    <w:abstractNumId w:val="28"/>
  </w:num>
  <w:num w:numId="2">
    <w:abstractNumId w:val="37"/>
  </w:num>
  <w:num w:numId="3">
    <w:abstractNumId w:val="2"/>
  </w:num>
  <w:num w:numId="4">
    <w:abstractNumId w:val="20"/>
  </w:num>
  <w:num w:numId="5">
    <w:abstractNumId w:val="5"/>
  </w:num>
  <w:num w:numId="6">
    <w:abstractNumId w:val="30"/>
  </w:num>
  <w:num w:numId="7">
    <w:abstractNumId w:val="0"/>
  </w:num>
  <w:num w:numId="8">
    <w:abstractNumId w:val="21"/>
  </w:num>
  <w:num w:numId="9">
    <w:abstractNumId w:val="29"/>
  </w:num>
  <w:num w:numId="10">
    <w:abstractNumId w:val="7"/>
  </w:num>
  <w:num w:numId="11">
    <w:abstractNumId w:val="25"/>
  </w:num>
  <w:num w:numId="12">
    <w:abstractNumId w:val="15"/>
  </w:num>
  <w:num w:numId="13">
    <w:abstractNumId w:val="14"/>
  </w:num>
  <w:num w:numId="14">
    <w:abstractNumId w:val="35"/>
  </w:num>
  <w:num w:numId="15">
    <w:abstractNumId w:val="19"/>
  </w:num>
  <w:num w:numId="16">
    <w:abstractNumId w:val="27"/>
  </w:num>
  <w:num w:numId="17">
    <w:abstractNumId w:val="12"/>
  </w:num>
  <w:num w:numId="18">
    <w:abstractNumId w:val="8"/>
  </w:num>
  <w:num w:numId="19">
    <w:abstractNumId w:val="16"/>
  </w:num>
  <w:num w:numId="20">
    <w:abstractNumId w:val="9"/>
  </w:num>
  <w:num w:numId="21">
    <w:abstractNumId w:val="1"/>
  </w:num>
  <w:num w:numId="22">
    <w:abstractNumId w:val="17"/>
  </w:num>
  <w:num w:numId="23">
    <w:abstractNumId w:val="34"/>
  </w:num>
  <w:num w:numId="24">
    <w:abstractNumId w:val="6"/>
  </w:num>
  <w:num w:numId="25">
    <w:abstractNumId w:val="13"/>
  </w:num>
  <w:num w:numId="26">
    <w:abstractNumId w:val="31"/>
  </w:num>
  <w:num w:numId="27">
    <w:abstractNumId w:val="33"/>
  </w:num>
  <w:num w:numId="28">
    <w:abstractNumId w:val="18"/>
  </w:num>
  <w:num w:numId="29">
    <w:abstractNumId w:val="10"/>
  </w:num>
  <w:num w:numId="30">
    <w:abstractNumId w:val="3"/>
  </w:num>
  <w:num w:numId="31">
    <w:abstractNumId w:val="32"/>
  </w:num>
  <w:num w:numId="32">
    <w:abstractNumId w:val="26"/>
  </w:num>
  <w:num w:numId="33">
    <w:abstractNumId w:val="22"/>
  </w:num>
  <w:num w:numId="34">
    <w:abstractNumId w:val="4"/>
  </w:num>
  <w:num w:numId="35">
    <w:abstractNumId w:val="36"/>
  </w:num>
  <w:num w:numId="36">
    <w:abstractNumId w:val="11"/>
  </w:num>
  <w:num w:numId="37">
    <w:abstractNumId w:val="2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DAF"/>
    <w:rsid w:val="00002FBC"/>
    <w:rsid w:val="00011488"/>
    <w:rsid w:val="000164EC"/>
    <w:rsid w:val="000220D1"/>
    <w:rsid w:val="00023BD7"/>
    <w:rsid w:val="00024287"/>
    <w:rsid w:val="00042019"/>
    <w:rsid w:val="00042CE1"/>
    <w:rsid w:val="00043A4D"/>
    <w:rsid w:val="00052DB1"/>
    <w:rsid w:val="00056727"/>
    <w:rsid w:val="00056BC9"/>
    <w:rsid w:val="00061238"/>
    <w:rsid w:val="000622D4"/>
    <w:rsid w:val="00077567"/>
    <w:rsid w:val="0008287D"/>
    <w:rsid w:val="00087143"/>
    <w:rsid w:val="0008743F"/>
    <w:rsid w:val="00092FD3"/>
    <w:rsid w:val="000A0AC6"/>
    <w:rsid w:val="000A6E2B"/>
    <w:rsid w:val="000B33B6"/>
    <w:rsid w:val="000B4C58"/>
    <w:rsid w:val="000C1492"/>
    <w:rsid w:val="000D2EFD"/>
    <w:rsid w:val="000D636D"/>
    <w:rsid w:val="000D7C7F"/>
    <w:rsid w:val="000E1356"/>
    <w:rsid w:val="000E4486"/>
    <w:rsid w:val="00100DA6"/>
    <w:rsid w:val="00104520"/>
    <w:rsid w:val="001107D1"/>
    <w:rsid w:val="0011237B"/>
    <w:rsid w:val="00114074"/>
    <w:rsid w:val="00116030"/>
    <w:rsid w:val="00117FE0"/>
    <w:rsid w:val="0012051A"/>
    <w:rsid w:val="00121C3A"/>
    <w:rsid w:val="00124AFC"/>
    <w:rsid w:val="00124E69"/>
    <w:rsid w:val="001264DB"/>
    <w:rsid w:val="00126D4D"/>
    <w:rsid w:val="00130933"/>
    <w:rsid w:val="00136C98"/>
    <w:rsid w:val="0014190A"/>
    <w:rsid w:val="00143630"/>
    <w:rsid w:val="001507E2"/>
    <w:rsid w:val="00161918"/>
    <w:rsid w:val="00164A27"/>
    <w:rsid w:val="001772F2"/>
    <w:rsid w:val="001813ED"/>
    <w:rsid w:val="001830D0"/>
    <w:rsid w:val="00192E7F"/>
    <w:rsid w:val="001B0BCD"/>
    <w:rsid w:val="001C01AC"/>
    <w:rsid w:val="001E2D7E"/>
    <w:rsid w:val="002049E3"/>
    <w:rsid w:val="00225DD4"/>
    <w:rsid w:val="00234553"/>
    <w:rsid w:val="00240F4C"/>
    <w:rsid w:val="00252756"/>
    <w:rsid w:val="00253D8E"/>
    <w:rsid w:val="00256599"/>
    <w:rsid w:val="002771BE"/>
    <w:rsid w:val="0028445D"/>
    <w:rsid w:val="0028745D"/>
    <w:rsid w:val="00295480"/>
    <w:rsid w:val="002C0F12"/>
    <w:rsid w:val="002C1C27"/>
    <w:rsid w:val="002C6AC4"/>
    <w:rsid w:val="002D6D3E"/>
    <w:rsid w:val="00307C80"/>
    <w:rsid w:val="00314EB4"/>
    <w:rsid w:val="00316C1E"/>
    <w:rsid w:val="00324A7B"/>
    <w:rsid w:val="00325CED"/>
    <w:rsid w:val="0033505E"/>
    <w:rsid w:val="00336EB4"/>
    <w:rsid w:val="003426AC"/>
    <w:rsid w:val="00342A1B"/>
    <w:rsid w:val="00343ED7"/>
    <w:rsid w:val="00352F7E"/>
    <w:rsid w:val="00355423"/>
    <w:rsid w:val="00361ACF"/>
    <w:rsid w:val="00372ABE"/>
    <w:rsid w:val="003834D3"/>
    <w:rsid w:val="003861FF"/>
    <w:rsid w:val="00394361"/>
    <w:rsid w:val="00396B0F"/>
    <w:rsid w:val="003A6FFB"/>
    <w:rsid w:val="003B0240"/>
    <w:rsid w:val="003B5171"/>
    <w:rsid w:val="003B6906"/>
    <w:rsid w:val="003D1CA0"/>
    <w:rsid w:val="003E1897"/>
    <w:rsid w:val="003F2425"/>
    <w:rsid w:val="003F283F"/>
    <w:rsid w:val="004024A3"/>
    <w:rsid w:val="00407279"/>
    <w:rsid w:val="00410294"/>
    <w:rsid w:val="0041472B"/>
    <w:rsid w:val="00423EFB"/>
    <w:rsid w:val="004267DF"/>
    <w:rsid w:val="004312DF"/>
    <w:rsid w:val="004336A6"/>
    <w:rsid w:val="004336AC"/>
    <w:rsid w:val="0043457D"/>
    <w:rsid w:val="0044207B"/>
    <w:rsid w:val="00450B96"/>
    <w:rsid w:val="00456691"/>
    <w:rsid w:val="0046142D"/>
    <w:rsid w:val="0047308B"/>
    <w:rsid w:val="00485976"/>
    <w:rsid w:val="00486AAB"/>
    <w:rsid w:val="00492443"/>
    <w:rsid w:val="004A002C"/>
    <w:rsid w:val="004B19C7"/>
    <w:rsid w:val="004B5078"/>
    <w:rsid w:val="004B5E79"/>
    <w:rsid w:val="004C4978"/>
    <w:rsid w:val="004C72E8"/>
    <w:rsid w:val="004D6B53"/>
    <w:rsid w:val="004E03C7"/>
    <w:rsid w:val="004E2DAD"/>
    <w:rsid w:val="0050404F"/>
    <w:rsid w:val="005062D2"/>
    <w:rsid w:val="00506562"/>
    <w:rsid w:val="0052055D"/>
    <w:rsid w:val="0052229E"/>
    <w:rsid w:val="00524A94"/>
    <w:rsid w:val="00536F0A"/>
    <w:rsid w:val="00543AFC"/>
    <w:rsid w:val="005476FC"/>
    <w:rsid w:val="00562937"/>
    <w:rsid w:val="00564FAD"/>
    <w:rsid w:val="00576D94"/>
    <w:rsid w:val="00590755"/>
    <w:rsid w:val="005A7CB1"/>
    <w:rsid w:val="005C16A3"/>
    <w:rsid w:val="005C2859"/>
    <w:rsid w:val="005C3BF8"/>
    <w:rsid w:val="005C51D5"/>
    <w:rsid w:val="005D57A3"/>
    <w:rsid w:val="005D67F9"/>
    <w:rsid w:val="005E02CE"/>
    <w:rsid w:val="005F4662"/>
    <w:rsid w:val="00621A94"/>
    <w:rsid w:val="00623A81"/>
    <w:rsid w:val="00632E54"/>
    <w:rsid w:val="00633860"/>
    <w:rsid w:val="00640899"/>
    <w:rsid w:val="00641484"/>
    <w:rsid w:val="00644B02"/>
    <w:rsid w:val="00644DA6"/>
    <w:rsid w:val="00646ABF"/>
    <w:rsid w:val="00646E7B"/>
    <w:rsid w:val="00650058"/>
    <w:rsid w:val="00651AC7"/>
    <w:rsid w:val="00653D04"/>
    <w:rsid w:val="00661FE6"/>
    <w:rsid w:val="006630AD"/>
    <w:rsid w:val="00663322"/>
    <w:rsid w:val="00665828"/>
    <w:rsid w:val="006716AC"/>
    <w:rsid w:val="006733F9"/>
    <w:rsid w:val="00673ED9"/>
    <w:rsid w:val="006826BE"/>
    <w:rsid w:val="0068296F"/>
    <w:rsid w:val="00683038"/>
    <w:rsid w:val="00685F95"/>
    <w:rsid w:val="006A166C"/>
    <w:rsid w:val="006A3BC9"/>
    <w:rsid w:val="006A4D39"/>
    <w:rsid w:val="006E52C2"/>
    <w:rsid w:val="006F519E"/>
    <w:rsid w:val="0070320A"/>
    <w:rsid w:val="007044A4"/>
    <w:rsid w:val="007117E8"/>
    <w:rsid w:val="00720F4A"/>
    <w:rsid w:val="0072265A"/>
    <w:rsid w:val="00727987"/>
    <w:rsid w:val="0074330F"/>
    <w:rsid w:val="00743EF4"/>
    <w:rsid w:val="00746836"/>
    <w:rsid w:val="007475C2"/>
    <w:rsid w:val="00750A38"/>
    <w:rsid w:val="0076194C"/>
    <w:rsid w:val="0076529B"/>
    <w:rsid w:val="007667A0"/>
    <w:rsid w:val="0076738D"/>
    <w:rsid w:val="00783F4C"/>
    <w:rsid w:val="007868A3"/>
    <w:rsid w:val="007872CD"/>
    <w:rsid w:val="00794ABD"/>
    <w:rsid w:val="007B1F3C"/>
    <w:rsid w:val="007C06B0"/>
    <w:rsid w:val="007C3BAA"/>
    <w:rsid w:val="007C4155"/>
    <w:rsid w:val="007D11F2"/>
    <w:rsid w:val="007D77F1"/>
    <w:rsid w:val="007E64F3"/>
    <w:rsid w:val="007F14DB"/>
    <w:rsid w:val="007F32B5"/>
    <w:rsid w:val="00803AC9"/>
    <w:rsid w:val="00805DDC"/>
    <w:rsid w:val="00815D8B"/>
    <w:rsid w:val="0082375A"/>
    <w:rsid w:val="008249EF"/>
    <w:rsid w:val="00824F06"/>
    <w:rsid w:val="008357AE"/>
    <w:rsid w:val="00846EE8"/>
    <w:rsid w:val="00850A57"/>
    <w:rsid w:val="008974CC"/>
    <w:rsid w:val="008A42C2"/>
    <w:rsid w:val="008B3BF0"/>
    <w:rsid w:val="008B4487"/>
    <w:rsid w:val="008D5132"/>
    <w:rsid w:val="008D62B1"/>
    <w:rsid w:val="008E040E"/>
    <w:rsid w:val="00902552"/>
    <w:rsid w:val="0090425F"/>
    <w:rsid w:val="00907B9C"/>
    <w:rsid w:val="00920EF9"/>
    <w:rsid w:val="00940A79"/>
    <w:rsid w:val="00943968"/>
    <w:rsid w:val="009560BB"/>
    <w:rsid w:val="00957BED"/>
    <w:rsid w:val="0096107E"/>
    <w:rsid w:val="00963AD1"/>
    <w:rsid w:val="00967D2F"/>
    <w:rsid w:val="00970133"/>
    <w:rsid w:val="009803E2"/>
    <w:rsid w:val="0098682B"/>
    <w:rsid w:val="0099043C"/>
    <w:rsid w:val="00996C80"/>
    <w:rsid w:val="009B5AC7"/>
    <w:rsid w:val="009C08F0"/>
    <w:rsid w:val="009C4CB7"/>
    <w:rsid w:val="009C58AA"/>
    <w:rsid w:val="009D123D"/>
    <w:rsid w:val="009D1C60"/>
    <w:rsid w:val="009D3C9E"/>
    <w:rsid w:val="009E00D1"/>
    <w:rsid w:val="009E0B22"/>
    <w:rsid w:val="009E124D"/>
    <w:rsid w:val="009E13BB"/>
    <w:rsid w:val="009E5131"/>
    <w:rsid w:val="009F50EC"/>
    <w:rsid w:val="009F6540"/>
    <w:rsid w:val="009F6EC3"/>
    <w:rsid w:val="00A150DC"/>
    <w:rsid w:val="00A156D8"/>
    <w:rsid w:val="00A25F7F"/>
    <w:rsid w:val="00A41009"/>
    <w:rsid w:val="00A423C5"/>
    <w:rsid w:val="00A436C4"/>
    <w:rsid w:val="00A51FC1"/>
    <w:rsid w:val="00A60DAF"/>
    <w:rsid w:val="00A61A4D"/>
    <w:rsid w:val="00A635D9"/>
    <w:rsid w:val="00A663B5"/>
    <w:rsid w:val="00A67373"/>
    <w:rsid w:val="00A7195D"/>
    <w:rsid w:val="00A72D95"/>
    <w:rsid w:val="00A84923"/>
    <w:rsid w:val="00A85A3D"/>
    <w:rsid w:val="00A931D2"/>
    <w:rsid w:val="00AB0CFC"/>
    <w:rsid w:val="00AB361E"/>
    <w:rsid w:val="00AB6DFD"/>
    <w:rsid w:val="00AB73FA"/>
    <w:rsid w:val="00AD35EF"/>
    <w:rsid w:val="00AD4E0D"/>
    <w:rsid w:val="00AF0447"/>
    <w:rsid w:val="00AF172B"/>
    <w:rsid w:val="00B02A8F"/>
    <w:rsid w:val="00B045CE"/>
    <w:rsid w:val="00B40CF8"/>
    <w:rsid w:val="00B4249D"/>
    <w:rsid w:val="00B44CC1"/>
    <w:rsid w:val="00B5005C"/>
    <w:rsid w:val="00B63647"/>
    <w:rsid w:val="00B7057F"/>
    <w:rsid w:val="00B73ED0"/>
    <w:rsid w:val="00B745ED"/>
    <w:rsid w:val="00B75EE2"/>
    <w:rsid w:val="00B7790D"/>
    <w:rsid w:val="00B83CDA"/>
    <w:rsid w:val="00BB21C6"/>
    <w:rsid w:val="00BC24A1"/>
    <w:rsid w:val="00BD5D1A"/>
    <w:rsid w:val="00BE101A"/>
    <w:rsid w:val="00BE68D2"/>
    <w:rsid w:val="00BF1068"/>
    <w:rsid w:val="00BF41BF"/>
    <w:rsid w:val="00C0405A"/>
    <w:rsid w:val="00C044F4"/>
    <w:rsid w:val="00C06A21"/>
    <w:rsid w:val="00C202C8"/>
    <w:rsid w:val="00C23E0D"/>
    <w:rsid w:val="00C27558"/>
    <w:rsid w:val="00C30220"/>
    <w:rsid w:val="00C405D0"/>
    <w:rsid w:val="00C412E0"/>
    <w:rsid w:val="00C55C0B"/>
    <w:rsid w:val="00C636C4"/>
    <w:rsid w:val="00C65A17"/>
    <w:rsid w:val="00C70501"/>
    <w:rsid w:val="00C76977"/>
    <w:rsid w:val="00C77050"/>
    <w:rsid w:val="00C77ECE"/>
    <w:rsid w:val="00C94327"/>
    <w:rsid w:val="00C96518"/>
    <w:rsid w:val="00CA55D6"/>
    <w:rsid w:val="00CB4D88"/>
    <w:rsid w:val="00CC31A3"/>
    <w:rsid w:val="00CC6C41"/>
    <w:rsid w:val="00CD6065"/>
    <w:rsid w:val="00CE06CC"/>
    <w:rsid w:val="00CF00CB"/>
    <w:rsid w:val="00CF60FA"/>
    <w:rsid w:val="00D03022"/>
    <w:rsid w:val="00D16EF6"/>
    <w:rsid w:val="00D20270"/>
    <w:rsid w:val="00D37A40"/>
    <w:rsid w:val="00D424EC"/>
    <w:rsid w:val="00D45EA6"/>
    <w:rsid w:val="00D54430"/>
    <w:rsid w:val="00D644E1"/>
    <w:rsid w:val="00D65C58"/>
    <w:rsid w:val="00D733BE"/>
    <w:rsid w:val="00D83BA9"/>
    <w:rsid w:val="00D90BED"/>
    <w:rsid w:val="00D935E0"/>
    <w:rsid w:val="00D94624"/>
    <w:rsid w:val="00D9626E"/>
    <w:rsid w:val="00D977FC"/>
    <w:rsid w:val="00DA1032"/>
    <w:rsid w:val="00DA34F1"/>
    <w:rsid w:val="00DA3590"/>
    <w:rsid w:val="00DB798E"/>
    <w:rsid w:val="00DB7D7E"/>
    <w:rsid w:val="00DC57EA"/>
    <w:rsid w:val="00DD2833"/>
    <w:rsid w:val="00DD42A2"/>
    <w:rsid w:val="00DD509B"/>
    <w:rsid w:val="00DD5FAC"/>
    <w:rsid w:val="00DE315B"/>
    <w:rsid w:val="00DE3202"/>
    <w:rsid w:val="00DE4125"/>
    <w:rsid w:val="00E0657F"/>
    <w:rsid w:val="00E16D9F"/>
    <w:rsid w:val="00E30364"/>
    <w:rsid w:val="00E322C2"/>
    <w:rsid w:val="00E53FE0"/>
    <w:rsid w:val="00E54EC7"/>
    <w:rsid w:val="00E56B32"/>
    <w:rsid w:val="00E61045"/>
    <w:rsid w:val="00E7491E"/>
    <w:rsid w:val="00E77BCE"/>
    <w:rsid w:val="00E836D7"/>
    <w:rsid w:val="00E908E7"/>
    <w:rsid w:val="00E934EF"/>
    <w:rsid w:val="00E96CCC"/>
    <w:rsid w:val="00EA3F14"/>
    <w:rsid w:val="00EB3E11"/>
    <w:rsid w:val="00ED1A26"/>
    <w:rsid w:val="00EE22F7"/>
    <w:rsid w:val="00EF1C2F"/>
    <w:rsid w:val="00EF483D"/>
    <w:rsid w:val="00EF637B"/>
    <w:rsid w:val="00EF7BC4"/>
    <w:rsid w:val="00F01600"/>
    <w:rsid w:val="00F0239F"/>
    <w:rsid w:val="00F13AE2"/>
    <w:rsid w:val="00F20DD7"/>
    <w:rsid w:val="00F214B9"/>
    <w:rsid w:val="00F22156"/>
    <w:rsid w:val="00F258FA"/>
    <w:rsid w:val="00F25A6C"/>
    <w:rsid w:val="00F310C9"/>
    <w:rsid w:val="00F325E9"/>
    <w:rsid w:val="00F5076B"/>
    <w:rsid w:val="00F52E5B"/>
    <w:rsid w:val="00F56E93"/>
    <w:rsid w:val="00F6075D"/>
    <w:rsid w:val="00F66890"/>
    <w:rsid w:val="00F756DD"/>
    <w:rsid w:val="00F75A33"/>
    <w:rsid w:val="00F7633D"/>
    <w:rsid w:val="00F77779"/>
    <w:rsid w:val="00F87551"/>
    <w:rsid w:val="00F96CA1"/>
    <w:rsid w:val="00FA0E16"/>
    <w:rsid w:val="00FB0D92"/>
    <w:rsid w:val="00FB7413"/>
    <w:rsid w:val="00FC4F85"/>
    <w:rsid w:val="00FD00A6"/>
    <w:rsid w:val="00FD17EA"/>
    <w:rsid w:val="00FD37B0"/>
    <w:rsid w:val="00FD51DD"/>
    <w:rsid w:val="00FE44BD"/>
    <w:rsid w:val="00FE50B1"/>
    <w:rsid w:val="00FE6CDA"/>
    <w:rsid w:val="00FE78F5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F8"/>
    <w:rPr>
      <w:sz w:val="24"/>
      <w:szCs w:val="24"/>
    </w:rPr>
  </w:style>
  <w:style w:type="paragraph" w:styleId="1">
    <w:name w:val="heading 1"/>
    <w:basedOn w:val="a"/>
    <w:next w:val="a"/>
    <w:qFormat/>
    <w:rsid w:val="005C3B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C3BF8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0871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C3BF8"/>
    <w:pPr>
      <w:keepNext/>
      <w:jc w:val="center"/>
      <w:outlineLvl w:val="3"/>
    </w:pPr>
    <w:rPr>
      <w:b/>
      <w:szCs w:val="20"/>
    </w:rPr>
  </w:style>
  <w:style w:type="paragraph" w:styleId="7">
    <w:name w:val="heading 7"/>
    <w:basedOn w:val="a"/>
    <w:next w:val="a"/>
    <w:link w:val="70"/>
    <w:unhideWhenUsed/>
    <w:qFormat/>
    <w:rsid w:val="00E54EC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5C3BF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C3BF8"/>
    <w:pPr>
      <w:ind w:left="-142" w:right="-143"/>
    </w:pPr>
  </w:style>
  <w:style w:type="paragraph" w:styleId="a4">
    <w:name w:val="Document Map"/>
    <w:basedOn w:val="a"/>
    <w:semiHidden/>
    <w:rsid w:val="005C3BF8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5C3BF8"/>
    <w:pPr>
      <w:ind w:firstLine="540"/>
      <w:jc w:val="both"/>
    </w:pPr>
  </w:style>
  <w:style w:type="paragraph" w:styleId="a6">
    <w:name w:val="Body Text"/>
    <w:basedOn w:val="a"/>
    <w:link w:val="a7"/>
    <w:rsid w:val="005C3BF8"/>
    <w:pPr>
      <w:jc w:val="both"/>
    </w:pPr>
  </w:style>
  <w:style w:type="paragraph" w:styleId="a8">
    <w:name w:val="footer"/>
    <w:basedOn w:val="a"/>
    <w:rsid w:val="005C3BF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3BF8"/>
  </w:style>
  <w:style w:type="paragraph" w:styleId="aa">
    <w:name w:val="Balloon Text"/>
    <w:basedOn w:val="a"/>
    <w:semiHidden/>
    <w:rsid w:val="005C3BF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C3BF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C3BF8"/>
    <w:pPr>
      <w:widowControl w:val="0"/>
      <w:ind w:firstLine="720"/>
    </w:pPr>
    <w:rPr>
      <w:rFonts w:ascii="Arial" w:hAnsi="Arial"/>
      <w:snapToGrid w:val="0"/>
    </w:rPr>
  </w:style>
  <w:style w:type="paragraph" w:styleId="31">
    <w:name w:val="Body Text 3"/>
    <w:basedOn w:val="a"/>
    <w:rsid w:val="005C3BF8"/>
    <w:pPr>
      <w:spacing w:after="120"/>
    </w:pPr>
    <w:rPr>
      <w:sz w:val="16"/>
      <w:szCs w:val="16"/>
    </w:rPr>
  </w:style>
  <w:style w:type="paragraph" w:customStyle="1" w:styleId="ConsTitle">
    <w:name w:val="ConsTitle"/>
    <w:rsid w:val="005C3BF8"/>
    <w:pPr>
      <w:widowControl w:val="0"/>
    </w:pPr>
    <w:rPr>
      <w:rFonts w:ascii="Arial" w:hAnsi="Arial"/>
      <w:b/>
      <w:snapToGrid w:val="0"/>
      <w:sz w:val="16"/>
    </w:rPr>
  </w:style>
  <w:style w:type="paragraph" w:styleId="20">
    <w:name w:val="Body Text 2"/>
    <w:basedOn w:val="a"/>
    <w:rsid w:val="005C3BF8"/>
    <w:pPr>
      <w:jc w:val="both"/>
    </w:pPr>
    <w:rPr>
      <w:szCs w:val="20"/>
    </w:rPr>
  </w:style>
  <w:style w:type="paragraph" w:styleId="ab">
    <w:name w:val="header"/>
    <w:basedOn w:val="a"/>
    <w:rsid w:val="005C3BF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0">
    <w:name w:val="Обычный1"/>
    <w:rsid w:val="005C3BF8"/>
    <w:pPr>
      <w:widowControl w:val="0"/>
      <w:snapToGrid w:val="0"/>
      <w:spacing w:line="480" w:lineRule="auto"/>
      <w:ind w:firstLine="700"/>
      <w:jc w:val="both"/>
    </w:pPr>
    <w:rPr>
      <w:sz w:val="24"/>
    </w:rPr>
  </w:style>
  <w:style w:type="paragraph" w:styleId="21">
    <w:name w:val="Body Text Indent 2"/>
    <w:basedOn w:val="a"/>
    <w:rsid w:val="005C3BF8"/>
    <w:pPr>
      <w:spacing w:after="120" w:line="480" w:lineRule="auto"/>
      <w:ind w:left="283"/>
    </w:pPr>
  </w:style>
  <w:style w:type="paragraph" w:styleId="ac">
    <w:name w:val="footnote text"/>
    <w:basedOn w:val="a"/>
    <w:semiHidden/>
    <w:rsid w:val="005C3BF8"/>
    <w:rPr>
      <w:kern w:val="28"/>
      <w:sz w:val="20"/>
      <w:szCs w:val="20"/>
    </w:rPr>
  </w:style>
  <w:style w:type="character" w:styleId="ad">
    <w:name w:val="footnote reference"/>
    <w:semiHidden/>
    <w:rsid w:val="005C3BF8"/>
    <w:rPr>
      <w:vertAlign w:val="superscript"/>
    </w:rPr>
  </w:style>
  <w:style w:type="paragraph" w:customStyle="1" w:styleId="ConsPlusNormal">
    <w:name w:val="ConsPlusNormal"/>
    <w:rsid w:val="005C3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rsid w:val="005C3BF8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rsid w:val="005C3BF8"/>
    <w:pPr>
      <w:ind w:left="566" w:hanging="283"/>
    </w:pPr>
  </w:style>
  <w:style w:type="paragraph" w:styleId="33">
    <w:name w:val="List 3"/>
    <w:basedOn w:val="a"/>
    <w:rsid w:val="005C3BF8"/>
    <w:pPr>
      <w:ind w:left="849" w:hanging="283"/>
    </w:pPr>
  </w:style>
  <w:style w:type="paragraph" w:styleId="ae">
    <w:name w:val="Body Text First Indent"/>
    <w:basedOn w:val="a6"/>
    <w:rsid w:val="005C3BF8"/>
    <w:pPr>
      <w:spacing w:after="120"/>
      <w:ind w:firstLine="210"/>
      <w:jc w:val="left"/>
    </w:pPr>
  </w:style>
  <w:style w:type="paragraph" w:styleId="23">
    <w:name w:val="Body Text First Indent 2"/>
    <w:basedOn w:val="a5"/>
    <w:rsid w:val="005C3BF8"/>
    <w:pPr>
      <w:spacing w:after="120"/>
      <w:ind w:left="283" w:firstLine="210"/>
      <w:jc w:val="left"/>
    </w:pPr>
  </w:style>
  <w:style w:type="character" w:styleId="af">
    <w:name w:val="Hyperlink"/>
    <w:uiPriority w:val="99"/>
    <w:rsid w:val="005C3BF8"/>
    <w:rPr>
      <w:color w:val="0000FF"/>
      <w:u w:val="single"/>
    </w:rPr>
  </w:style>
  <w:style w:type="paragraph" w:customStyle="1" w:styleId="ConsPlusTitle">
    <w:name w:val="ConsPlusTitle"/>
    <w:uiPriority w:val="99"/>
    <w:rsid w:val="005C3B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E54EC7"/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E54EC7"/>
    <w:rPr>
      <w:sz w:val="24"/>
      <w:szCs w:val="24"/>
    </w:rPr>
  </w:style>
  <w:style w:type="table" w:styleId="af0">
    <w:name w:val="Table Grid"/>
    <w:basedOn w:val="a1"/>
    <w:rsid w:val="00CC6C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0D9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871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">
    <w:name w:val="headertext"/>
    <w:basedOn w:val="a"/>
    <w:rsid w:val="0008714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871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7143"/>
  </w:style>
  <w:style w:type="paragraph" w:styleId="af2">
    <w:name w:val="Normal (Web)"/>
    <w:basedOn w:val="a"/>
    <w:uiPriority w:val="99"/>
    <w:rsid w:val="00087143"/>
    <w:rPr>
      <w:rFonts w:ascii="Arial" w:hAnsi="Arial" w:cs="Arial"/>
      <w:color w:val="0000A0"/>
      <w:sz w:val="22"/>
      <w:szCs w:val="22"/>
    </w:rPr>
  </w:style>
  <w:style w:type="paragraph" w:customStyle="1" w:styleId="11">
    <w:name w:val="Без интервала1"/>
    <w:rsid w:val="00087143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052D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rsid w:val="00524A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Title"/>
    <w:basedOn w:val="a"/>
    <w:link w:val="af4"/>
    <w:qFormat/>
    <w:rsid w:val="00BE68D2"/>
    <w:pPr>
      <w:jc w:val="center"/>
    </w:pPr>
    <w:rPr>
      <w:snapToGrid w:val="0"/>
      <w:szCs w:val="20"/>
      <w:lang w:val="en-US"/>
    </w:rPr>
  </w:style>
  <w:style w:type="character" w:customStyle="1" w:styleId="af4">
    <w:name w:val="Название Знак"/>
    <w:basedOn w:val="a0"/>
    <w:link w:val="af3"/>
    <w:rsid w:val="00BE68D2"/>
    <w:rPr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0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55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pushkin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8D2B-BAAF-400F-A963-79BA10D5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3620</Words>
  <Characters>20640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Министерством финансов Московской области выделены необходимые средства на оплату труда</vt:lpstr>
    </vt:vector>
  </TitlesOfParts>
  <Company>MultiDVD Team</Company>
  <LinksUpToDate>false</LinksUpToDate>
  <CharactersWithSpaces>24212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Министерством финансов Московской области выделены необходимые средства на оплату труда</dc:title>
  <dc:creator>1 1</dc:creator>
  <cp:lastModifiedBy>Пользователь</cp:lastModifiedBy>
  <cp:revision>2</cp:revision>
  <cp:lastPrinted>2020-03-18T06:36:00Z</cp:lastPrinted>
  <dcterms:created xsi:type="dcterms:W3CDTF">2020-03-18T12:05:00Z</dcterms:created>
  <dcterms:modified xsi:type="dcterms:W3CDTF">2020-03-18T12:05:00Z</dcterms:modified>
  <dc:description>exif_MSED_0edb9271cb160dce393090d1f6d9fc8e358f19b039a21fb9ea192c49321fc1c1</dc:description>
</cp:coreProperties>
</file>