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4E0" w:rsidRPr="007E7C9F" w:rsidRDefault="007B6D65" w:rsidP="0020245B">
      <w:pPr>
        <w:pBdr>
          <w:between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0" w:name="sub_1001"/>
      <w:r w:rsidRPr="007E7C9F">
        <w:rPr>
          <w:rFonts w:ascii="Times New Roman" w:hAnsi="Times New Roman"/>
          <w:b/>
          <w:bCs/>
          <w:color w:val="000000"/>
          <w:sz w:val="24"/>
          <w:szCs w:val="24"/>
        </w:rPr>
        <w:t>Паспорт</w:t>
      </w:r>
      <w:r w:rsidRPr="007E7C9F">
        <w:rPr>
          <w:rFonts w:ascii="Times New Roman" w:hAnsi="Times New Roman"/>
          <w:b/>
          <w:bCs/>
          <w:color w:val="000000"/>
          <w:sz w:val="24"/>
          <w:szCs w:val="24"/>
        </w:rPr>
        <w:br/>
        <w:t xml:space="preserve">долгосрочной целевой программы </w:t>
      </w:r>
      <w:r w:rsidR="00C456F3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="006A7F9B">
        <w:rPr>
          <w:rFonts w:ascii="Times New Roman" w:hAnsi="Times New Roman"/>
          <w:b/>
          <w:bCs/>
          <w:color w:val="000000"/>
          <w:sz w:val="24"/>
          <w:szCs w:val="24"/>
        </w:rPr>
        <w:t>Развитие малого и среднего предпринимательства в</w:t>
      </w:r>
      <w:r w:rsidRPr="007E7C9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7E7C9F">
        <w:rPr>
          <w:rFonts w:ascii="Times New Roman" w:hAnsi="Times New Roman"/>
          <w:b/>
          <w:bCs/>
          <w:color w:val="000000"/>
          <w:sz w:val="24"/>
          <w:szCs w:val="24"/>
        </w:rPr>
        <w:t>Пушкинско</w:t>
      </w:r>
      <w:r w:rsidR="006A7F9B">
        <w:rPr>
          <w:rFonts w:ascii="Times New Roman" w:hAnsi="Times New Roman"/>
          <w:b/>
          <w:bCs/>
          <w:color w:val="000000"/>
          <w:sz w:val="24"/>
          <w:szCs w:val="24"/>
        </w:rPr>
        <w:t>м</w:t>
      </w:r>
      <w:r w:rsidR="007E7C9F">
        <w:rPr>
          <w:rFonts w:ascii="Times New Roman" w:hAnsi="Times New Roman"/>
          <w:b/>
          <w:bCs/>
          <w:color w:val="000000"/>
          <w:sz w:val="24"/>
          <w:szCs w:val="24"/>
        </w:rPr>
        <w:t xml:space="preserve"> муниципально</w:t>
      </w:r>
      <w:r w:rsidR="006A7F9B">
        <w:rPr>
          <w:rFonts w:ascii="Times New Roman" w:hAnsi="Times New Roman"/>
          <w:b/>
          <w:bCs/>
          <w:color w:val="000000"/>
          <w:sz w:val="24"/>
          <w:szCs w:val="24"/>
        </w:rPr>
        <w:t>м</w:t>
      </w:r>
      <w:r w:rsidR="007E7C9F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район</w:t>
      </w:r>
      <w:r w:rsidR="006A7F9B">
        <w:rPr>
          <w:rFonts w:ascii="Times New Roman" w:hAnsi="Times New Roman"/>
          <w:b/>
          <w:bCs/>
          <w:color w:val="000000"/>
          <w:sz w:val="24"/>
          <w:szCs w:val="24"/>
        </w:rPr>
        <w:t>е</w:t>
      </w:r>
      <w:r w:rsidR="007E7C9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 2013</w:t>
      </w:r>
      <w:r w:rsidR="005F74D9">
        <w:rPr>
          <w:rFonts w:ascii="Times New Roman" w:hAnsi="Times New Roman"/>
          <w:b/>
          <w:bCs/>
          <w:color w:val="000000"/>
          <w:sz w:val="24"/>
          <w:szCs w:val="24"/>
        </w:rPr>
        <w:t>-201</w:t>
      </w:r>
      <w:r w:rsidR="006A7F9B"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7E7C9F">
        <w:rPr>
          <w:rFonts w:ascii="Times New Roman" w:hAnsi="Times New Roman"/>
          <w:b/>
          <w:bCs/>
          <w:color w:val="000000"/>
          <w:sz w:val="24"/>
          <w:szCs w:val="24"/>
        </w:rPr>
        <w:t> годы</w:t>
      </w:r>
      <w:r w:rsidR="00C456F3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  <w:r w:rsidR="00631D95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bookmarkEnd w:id="0"/>
    <w:p w:rsidR="007B6D65" w:rsidRDefault="007B6D65" w:rsidP="00B92B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054E0" w:rsidRDefault="00C054E0" w:rsidP="00B92B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054E0" w:rsidRPr="00966328" w:rsidRDefault="00C054E0" w:rsidP="00B92B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574"/>
        <w:gridCol w:w="6669"/>
      </w:tblGrid>
      <w:tr w:rsidR="007B6D65" w:rsidRPr="00C35B60" w:rsidTr="0020245B">
        <w:tc>
          <w:tcPr>
            <w:tcW w:w="3574" w:type="dxa"/>
          </w:tcPr>
          <w:p w:rsidR="007B6D65" w:rsidRPr="00C35B60" w:rsidRDefault="007B6D65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669" w:type="dxa"/>
          </w:tcPr>
          <w:p w:rsidR="007F12AC" w:rsidRPr="006A7F9B" w:rsidRDefault="007B6D65" w:rsidP="006A7F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sz w:val="24"/>
                <w:szCs w:val="24"/>
              </w:rPr>
              <w:t xml:space="preserve">Долгосрочная целевая программа </w:t>
            </w:r>
            <w:r w:rsidR="008237CB" w:rsidRPr="00C35B60">
              <w:rPr>
                <w:rFonts w:ascii="Times New Roman" w:hAnsi="Times New Roman"/>
                <w:sz w:val="24"/>
                <w:szCs w:val="24"/>
              </w:rPr>
              <w:t>«</w:t>
            </w:r>
            <w:r w:rsidR="006A7F9B" w:rsidRPr="00A6777F">
              <w:rPr>
                <w:rFonts w:ascii="Times New Roman" w:hAnsi="Times New Roman" w:cs="Times New Roman"/>
                <w:sz w:val="24"/>
                <w:szCs w:val="24"/>
              </w:rPr>
              <w:t>Развитие субъектов малого и среднего предпринимательства в Пушкинском муниципальном районе на 2013–2017 годы</w:t>
            </w:r>
            <w:r w:rsidR="008237CB" w:rsidRPr="00C35B60">
              <w:rPr>
                <w:rFonts w:ascii="Times New Roman" w:hAnsi="Times New Roman"/>
                <w:sz w:val="24"/>
                <w:szCs w:val="24"/>
              </w:rPr>
              <w:t>»</w:t>
            </w:r>
            <w:r w:rsidRPr="00C35B60">
              <w:rPr>
                <w:rFonts w:ascii="Times New Roman" w:hAnsi="Times New Roman"/>
                <w:sz w:val="24"/>
                <w:szCs w:val="24"/>
              </w:rPr>
              <w:t xml:space="preserve"> (далее - Программа)</w:t>
            </w:r>
            <w:r w:rsidR="007B5D53" w:rsidRPr="00C35B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5D53" w:rsidRPr="00C35B60" w:rsidRDefault="007B5D53" w:rsidP="00B92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6D65" w:rsidRPr="00C35B60" w:rsidTr="0020245B">
        <w:tc>
          <w:tcPr>
            <w:tcW w:w="3574" w:type="dxa"/>
          </w:tcPr>
          <w:p w:rsidR="007B6D65" w:rsidRPr="00C35B60" w:rsidRDefault="007B6D65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669" w:type="dxa"/>
          </w:tcPr>
          <w:p w:rsidR="00D02015" w:rsidRPr="00A6777F" w:rsidRDefault="00D02015" w:rsidP="00D020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№131-ФЗ «Об общих принципах организации местного самоуправления в Российской Федерации».</w:t>
            </w:r>
          </w:p>
          <w:p w:rsidR="006A7F9B" w:rsidRPr="00A6777F" w:rsidRDefault="006A7F9B" w:rsidP="006A7F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24.07.2007 № 209-ФЗ «О развитии малого и среднего предпринимательства в Российской Федерации» (с изменениями, внесенными федеральными законами от 18.10.2007 № 230-ФЗ, от 22.07.2008 № 159-ФЗ, от 23.07.2008 № 160-ФЗ). </w:t>
            </w:r>
          </w:p>
          <w:p w:rsidR="006A7F9B" w:rsidRPr="00A6777F" w:rsidRDefault="006A7F9B" w:rsidP="006A7F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Методические указания по разработке, утверждению и реализации программ муниципальных образований Московской области по развитию субъектов малого и среднего предпринимательства, утвержденные  распоряжением Министерства экономики Московской области от 17.11.2010 №75-РМ.</w:t>
            </w:r>
          </w:p>
          <w:p w:rsidR="006A7F9B" w:rsidRPr="006A7F9B" w:rsidRDefault="006A7F9B" w:rsidP="006A7F9B">
            <w:pPr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7F9B">
              <w:rPr>
                <w:rFonts w:ascii="Times New Roman" w:hAnsi="Times New Roman"/>
                <w:sz w:val="24"/>
                <w:szCs w:val="24"/>
              </w:rPr>
              <w:t>Постановление Правительства Московской области от 29.01.2009 № 71/2 «Об утверждении долгосрочной целевой программы Московской области «Развитие субъектов малого и среднего предпринимательства в Московской области на 2013 –2016 годы» (в ред. постановлений Правительства МО от 28.12.2009 N 1174/55, от 18.05.2010 N 349/20).</w:t>
            </w:r>
          </w:p>
          <w:p w:rsidR="006A7F9B" w:rsidRDefault="006A7F9B" w:rsidP="006A7F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Московской области от 22.05.2009 № 394/15 «Об утверждении Порядка предоставления за счет средств бюджета Московской области субсидий юридическим лицам и индивидуальным предпринимателям на проведение мероприятий долгосрочной целевой программы Московской области «Развитие субъектов малого и среднего предпринимательства в Московской области на 2009-2012 годы».</w:t>
            </w:r>
          </w:p>
          <w:p w:rsidR="00EB401D" w:rsidRPr="00A6777F" w:rsidRDefault="00EB401D" w:rsidP="006A7F9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Соглашения о передаче Пушкинскому муниципальному району отдельных полномочий по решению отдельных вопросов местного значения поселений.</w:t>
            </w:r>
          </w:p>
          <w:p w:rsidR="006A7F9B" w:rsidRDefault="006A7F9B" w:rsidP="006A7F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777F">
              <w:rPr>
                <w:rFonts w:ascii="Times New Roman" w:hAnsi="Times New Roman"/>
                <w:sz w:val="24"/>
                <w:szCs w:val="24"/>
              </w:rPr>
              <w:t>Устав Пушкинского муниципального района.</w:t>
            </w:r>
          </w:p>
          <w:p w:rsidR="00631D95" w:rsidRPr="00C35B60" w:rsidRDefault="00631D95" w:rsidP="006A7F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4D9" w:rsidRPr="00C35B60" w:rsidTr="0020245B">
        <w:tc>
          <w:tcPr>
            <w:tcW w:w="3574" w:type="dxa"/>
          </w:tcPr>
          <w:p w:rsidR="005F74D9" w:rsidRPr="00C35B60" w:rsidRDefault="00E5765C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Муниципальный</w:t>
            </w:r>
            <w:r w:rsidR="005F74D9" w:rsidRPr="00C35B6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заказчик Программы</w:t>
            </w:r>
          </w:p>
        </w:tc>
        <w:tc>
          <w:tcPr>
            <w:tcW w:w="6669" w:type="dxa"/>
          </w:tcPr>
          <w:p w:rsidR="005F74D9" w:rsidRPr="00C35B60" w:rsidRDefault="005F74D9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sz w:val="24"/>
                <w:szCs w:val="24"/>
              </w:rPr>
              <w:t>Администрация Пушкинского муниципал</w:t>
            </w:r>
            <w:r w:rsidR="00EB401D">
              <w:rPr>
                <w:rFonts w:ascii="Times New Roman" w:hAnsi="Times New Roman"/>
                <w:sz w:val="24"/>
                <w:szCs w:val="24"/>
              </w:rPr>
              <w:t>ьного района.</w:t>
            </w:r>
          </w:p>
          <w:p w:rsidR="00631D95" w:rsidRPr="00C35B60" w:rsidRDefault="00631D95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F74D9" w:rsidRPr="00C35B60" w:rsidRDefault="005F74D9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4D9" w:rsidRPr="00C35B60" w:rsidTr="0020245B">
        <w:tc>
          <w:tcPr>
            <w:tcW w:w="3574" w:type="dxa"/>
          </w:tcPr>
          <w:p w:rsidR="005F74D9" w:rsidRPr="00C35B60" w:rsidRDefault="005F74D9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6669" w:type="dxa"/>
          </w:tcPr>
          <w:p w:rsidR="00F047C2" w:rsidRPr="00A6777F" w:rsidRDefault="00F047C2" w:rsidP="00F047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Отдел потребительского рынка и содействия развитию малого и среднего предпринимательства Администраци</w:t>
            </w:r>
            <w:r w:rsidR="009802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 Пушкинского муниципального района</w:t>
            </w:r>
          </w:p>
          <w:p w:rsidR="007F12AC" w:rsidRPr="00C35B60" w:rsidRDefault="007F12AC" w:rsidP="00F047C2">
            <w:pPr>
              <w:shd w:val="clear" w:color="auto" w:fill="FFFFFF"/>
              <w:spacing w:after="0" w:line="274" w:lineRule="exact"/>
              <w:ind w:left="4" w:right="-54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74D9" w:rsidRPr="00C35B60" w:rsidTr="0020245B">
        <w:tc>
          <w:tcPr>
            <w:tcW w:w="3574" w:type="dxa"/>
          </w:tcPr>
          <w:p w:rsidR="005F74D9" w:rsidRPr="00C35B60" w:rsidRDefault="005F74D9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Цели Программы</w:t>
            </w:r>
          </w:p>
        </w:tc>
        <w:tc>
          <w:tcPr>
            <w:tcW w:w="6669" w:type="dxa"/>
          </w:tcPr>
          <w:p w:rsidR="00F047C2" w:rsidRPr="00A6777F" w:rsidRDefault="00F047C2" w:rsidP="00F047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Формирование благоприятных условий для устойчивого развития малого и среднего предпринимательства в Пушкинском муниципальном районе.</w:t>
            </w:r>
          </w:p>
          <w:p w:rsidR="00F047C2" w:rsidRPr="00A6777F" w:rsidRDefault="00F047C2" w:rsidP="00F047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Привлечение финансовых и материальных ресурсов в сферу малого и среднего предпринимательства.</w:t>
            </w:r>
          </w:p>
          <w:p w:rsidR="00F047C2" w:rsidRPr="00A6777F" w:rsidRDefault="00F047C2" w:rsidP="00F047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Увеличение доли производимых субъектами малого и среднего предпринимательства товаров (работ, услуг) в объеме валового регионального продукта и уплаченных субъектами малого и среднего предпринимательства налогов в налоговых доходах бюджета Пушкинского муниципального района.</w:t>
            </w:r>
          </w:p>
          <w:p w:rsidR="00E21C65" w:rsidRPr="00C35B60" w:rsidRDefault="00F047C2" w:rsidP="00F047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777F">
              <w:rPr>
                <w:rFonts w:ascii="Times New Roman" w:hAnsi="Times New Roman"/>
                <w:sz w:val="24"/>
                <w:szCs w:val="24"/>
              </w:rPr>
              <w:t>Содействие обеспечению занятости населения Пушкинского муниципального района.</w:t>
            </w:r>
          </w:p>
          <w:p w:rsidR="00455A29" w:rsidRPr="00C35B60" w:rsidRDefault="00455A29" w:rsidP="00B92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55A29" w:rsidRPr="00C35B60" w:rsidRDefault="00455A29" w:rsidP="00B92B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74D9" w:rsidRPr="00C35B60" w:rsidTr="0020245B">
        <w:tc>
          <w:tcPr>
            <w:tcW w:w="3574" w:type="dxa"/>
          </w:tcPr>
          <w:p w:rsidR="005F74D9" w:rsidRPr="00C35B60" w:rsidRDefault="005F74D9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6669" w:type="dxa"/>
          </w:tcPr>
          <w:p w:rsidR="00F047C2" w:rsidRPr="00F047C2" w:rsidRDefault="00F047C2" w:rsidP="00F047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7C2">
              <w:rPr>
                <w:rFonts w:ascii="Times New Roman" w:hAnsi="Times New Roman"/>
                <w:sz w:val="24"/>
                <w:szCs w:val="24"/>
              </w:rPr>
              <w:t>Обеспечение устойчивого развития малого и среднего предпринимательства, в том числе микропредприятий и индивидуальных предприятий.</w:t>
            </w:r>
          </w:p>
          <w:p w:rsidR="00F047C2" w:rsidRPr="00F047C2" w:rsidRDefault="00F047C2" w:rsidP="00F047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7C2">
              <w:rPr>
                <w:rFonts w:ascii="Times New Roman" w:hAnsi="Times New Roman"/>
                <w:sz w:val="24"/>
                <w:szCs w:val="24"/>
              </w:rPr>
              <w:t>Увеличение вклада малого и среднего предпринимательства в экономику Пушкинского муниципального района.</w:t>
            </w:r>
          </w:p>
          <w:p w:rsidR="00F047C2" w:rsidRPr="00F047C2" w:rsidRDefault="00F047C2" w:rsidP="00F047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7C2">
              <w:rPr>
                <w:rFonts w:ascii="Times New Roman" w:hAnsi="Times New Roman"/>
                <w:sz w:val="24"/>
                <w:szCs w:val="24"/>
              </w:rPr>
              <w:t>Увеличение числа занятого населения в малом и среднем предпринимательстве.</w:t>
            </w:r>
          </w:p>
          <w:p w:rsidR="00F047C2" w:rsidRPr="00F047C2" w:rsidRDefault="00F047C2" w:rsidP="00F047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7C2">
              <w:rPr>
                <w:rFonts w:ascii="Times New Roman" w:hAnsi="Times New Roman"/>
                <w:sz w:val="24"/>
                <w:szCs w:val="24"/>
              </w:rPr>
              <w:t>Улучшение условий для осуществления предпринимательской деятельности.</w:t>
            </w:r>
          </w:p>
          <w:p w:rsidR="00F047C2" w:rsidRPr="00F047C2" w:rsidRDefault="00F047C2" w:rsidP="00F047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7C2">
              <w:rPr>
                <w:rFonts w:ascii="Times New Roman" w:hAnsi="Times New Roman"/>
                <w:sz w:val="24"/>
                <w:szCs w:val="24"/>
              </w:rPr>
              <w:t>Стимулирование малых и средних предприятий Пушкинского муниципального района к повышению прозрачности своей деятельности.</w:t>
            </w:r>
          </w:p>
          <w:p w:rsidR="00F047C2" w:rsidRPr="00F047C2" w:rsidRDefault="00F047C2" w:rsidP="00F047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7C2">
              <w:rPr>
                <w:rFonts w:ascii="Times New Roman" w:hAnsi="Times New Roman"/>
                <w:sz w:val="24"/>
                <w:szCs w:val="24"/>
              </w:rPr>
              <w:t>Развитие системы финансовой и организационной поддержки малого и среднего предпринимательства.</w:t>
            </w:r>
          </w:p>
          <w:p w:rsidR="00F047C2" w:rsidRPr="00F047C2" w:rsidRDefault="00F047C2" w:rsidP="00F047C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47C2">
              <w:rPr>
                <w:rFonts w:ascii="Times New Roman" w:hAnsi="Times New Roman"/>
                <w:sz w:val="24"/>
                <w:szCs w:val="24"/>
              </w:rPr>
              <w:t>Развитие инфраструктуры поддержки субъектов малого и среднего предпринимательства.</w:t>
            </w:r>
          </w:p>
          <w:p w:rsidR="00B92B40" w:rsidRPr="00C35B60" w:rsidRDefault="00B92B40" w:rsidP="00F047C2">
            <w:pPr>
              <w:autoSpaceDE w:val="0"/>
              <w:autoSpaceDN w:val="0"/>
              <w:adjustRightInd w:val="0"/>
              <w:spacing w:after="0" w:line="240" w:lineRule="auto"/>
              <w:ind w:left="-138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74D9" w:rsidRPr="00C35B60" w:rsidTr="0020245B">
        <w:tc>
          <w:tcPr>
            <w:tcW w:w="3574" w:type="dxa"/>
          </w:tcPr>
          <w:p w:rsidR="005F74D9" w:rsidRPr="00C35B60" w:rsidRDefault="005F74D9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6669" w:type="dxa"/>
          </w:tcPr>
          <w:p w:rsidR="005F74D9" w:rsidRPr="00C35B60" w:rsidRDefault="005F74D9" w:rsidP="00F047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sz w:val="24"/>
                <w:szCs w:val="24"/>
              </w:rPr>
              <w:t>2013-201</w:t>
            </w:r>
            <w:r w:rsidR="00F047C2">
              <w:rPr>
                <w:rFonts w:ascii="Times New Roman" w:hAnsi="Times New Roman"/>
                <w:sz w:val="24"/>
                <w:szCs w:val="24"/>
              </w:rPr>
              <w:t>7</w:t>
            </w:r>
            <w:r w:rsidRPr="00C35B60">
              <w:rPr>
                <w:rFonts w:ascii="Times New Roman" w:hAnsi="Times New Roman"/>
                <w:sz w:val="24"/>
                <w:szCs w:val="24"/>
              </w:rPr>
              <w:t> годы</w:t>
            </w:r>
          </w:p>
        </w:tc>
      </w:tr>
      <w:tr w:rsidR="005F74D9" w:rsidRPr="00C35B60" w:rsidTr="0020245B">
        <w:tc>
          <w:tcPr>
            <w:tcW w:w="3574" w:type="dxa"/>
          </w:tcPr>
          <w:p w:rsidR="00E21C65" w:rsidRPr="00C35B60" w:rsidRDefault="00E21C65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5F74D9" w:rsidRPr="00C35B60" w:rsidRDefault="005F74D9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Исполнители Программы</w:t>
            </w:r>
          </w:p>
        </w:tc>
        <w:tc>
          <w:tcPr>
            <w:tcW w:w="6669" w:type="dxa"/>
          </w:tcPr>
          <w:p w:rsidR="008B0D8F" w:rsidRPr="00C35B60" w:rsidRDefault="008B0D8F" w:rsidP="00B92B40">
            <w:pPr>
              <w:shd w:val="clear" w:color="auto" w:fill="FFFFFF"/>
              <w:tabs>
                <w:tab w:val="left" w:pos="322"/>
              </w:tabs>
              <w:spacing w:after="0" w:line="240" w:lineRule="auto"/>
              <w:ind w:right="28" w:firstLine="6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  <w:p w:rsidR="00871833" w:rsidRPr="00C35B60" w:rsidRDefault="00871833" w:rsidP="00871833">
            <w:pPr>
              <w:shd w:val="clear" w:color="auto" w:fill="FFFFFF"/>
              <w:tabs>
                <w:tab w:val="left" w:pos="322"/>
              </w:tabs>
              <w:spacing w:after="0" w:line="240" w:lineRule="auto"/>
              <w:ind w:right="28" w:firstLine="6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Функциональные и отраслевые органы администрации Пушкинского муниципального района:</w:t>
            </w:r>
          </w:p>
          <w:p w:rsidR="00085938" w:rsidRDefault="00871833" w:rsidP="00B92B40">
            <w:pPr>
              <w:shd w:val="clear" w:color="auto" w:fill="FFFFFF"/>
              <w:tabs>
                <w:tab w:val="left" w:pos="322"/>
              </w:tabs>
              <w:spacing w:after="0" w:line="240" w:lineRule="auto"/>
              <w:ind w:right="28" w:firstLine="6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- </w:t>
            </w:r>
            <w:r w:rsidR="009802A5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Отдел потребительского рынка и содействия развитию малого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среднего предпринимательства;</w:t>
            </w:r>
          </w:p>
          <w:p w:rsidR="00871833" w:rsidRDefault="00871833" w:rsidP="00B92B40">
            <w:pPr>
              <w:shd w:val="clear" w:color="auto" w:fill="FFFFFF"/>
              <w:tabs>
                <w:tab w:val="left" w:pos="322"/>
              </w:tabs>
              <w:spacing w:after="0" w:line="240" w:lineRule="auto"/>
              <w:ind w:right="28" w:firstLine="6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Комитет по экономике;</w:t>
            </w:r>
          </w:p>
          <w:p w:rsidR="00871833" w:rsidRDefault="00871833" w:rsidP="00B92B40">
            <w:pPr>
              <w:shd w:val="clear" w:color="auto" w:fill="FFFFFF"/>
              <w:tabs>
                <w:tab w:val="left" w:pos="322"/>
              </w:tabs>
              <w:spacing w:after="0" w:line="240" w:lineRule="auto"/>
              <w:ind w:right="28" w:firstLine="6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 Комитет по управлению имуществом</w:t>
            </w:r>
            <w:r w:rsidR="002025F3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20245B" w:rsidRPr="00C35B60" w:rsidRDefault="0020245B" w:rsidP="00085938">
            <w:pPr>
              <w:shd w:val="clear" w:color="auto" w:fill="FFFFFF"/>
              <w:tabs>
                <w:tab w:val="left" w:pos="322"/>
              </w:tabs>
              <w:spacing w:after="0" w:line="274" w:lineRule="exact"/>
              <w:ind w:right="28" w:firstLine="4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F74D9" w:rsidRPr="00C35B60" w:rsidTr="0020245B">
        <w:tc>
          <w:tcPr>
            <w:tcW w:w="3574" w:type="dxa"/>
          </w:tcPr>
          <w:p w:rsidR="005F74D9" w:rsidRPr="00C35B60" w:rsidRDefault="005F74D9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1" w:name="sub_10019"/>
            <w:r w:rsidRPr="00C35B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Объемы и источники финансирования Программы</w:t>
            </w:r>
            <w:bookmarkEnd w:id="1"/>
          </w:p>
        </w:tc>
        <w:tc>
          <w:tcPr>
            <w:tcW w:w="6669" w:type="dxa"/>
          </w:tcPr>
          <w:p w:rsidR="0082646D" w:rsidRPr="00A6777F" w:rsidRDefault="0082646D" w:rsidP="0082646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Общий объем средств, направляемых на реализацию мероприят</w:t>
            </w:r>
            <w:r w:rsidR="00BC7A78">
              <w:rPr>
                <w:rFonts w:ascii="Times New Roman" w:hAnsi="Times New Roman" w:cs="Times New Roman"/>
                <w:sz w:val="24"/>
                <w:szCs w:val="24"/>
              </w:rPr>
              <w:t>ий Программы, составляет   153 0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60,0  тыс. рублей, в том числе по годам: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2013 год –  2</w:t>
            </w:r>
            <w:r w:rsidR="00BC7A7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A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60,0 тысяч рублей,</w:t>
            </w:r>
          </w:p>
          <w:p w:rsidR="0082646D" w:rsidRPr="00A6777F" w:rsidRDefault="0082646D" w:rsidP="0082646D">
            <w:pPr>
              <w:pStyle w:val="ConsPlusNonformat"/>
              <w:widowControl/>
              <w:tabs>
                <w:tab w:val="left" w:pos="40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2014 год –  3</w:t>
            </w:r>
            <w:r w:rsidR="00BC7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A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70,0  тысяч рублей,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2015 год –  32 520,0  тысяч рублей,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2016 год –  31 670,0 тысяч рублей,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2017 год -  32140,0 тысяч рублей.</w:t>
            </w:r>
          </w:p>
          <w:p w:rsidR="0082646D" w:rsidRPr="00A6777F" w:rsidRDefault="0082646D" w:rsidP="0082646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бюджета Пушкинского муниципального района, направляемых на реализацию мероприятий Программы, составляет   </w:t>
            </w:r>
            <w:r w:rsidRPr="00BC7A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686D" w:rsidRPr="00BC7A7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BC7A78" w:rsidRPr="00BC7A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686D" w:rsidRPr="00BC7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C7A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 том числе по годам:</w:t>
            </w:r>
          </w:p>
          <w:p w:rsidR="0082646D" w:rsidRPr="00A6777F" w:rsidRDefault="00811E6F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 год –  2 0</w:t>
            </w:r>
            <w:r w:rsidR="0082646D" w:rsidRPr="00A6777F">
              <w:rPr>
                <w:rFonts w:ascii="Times New Roman" w:hAnsi="Times New Roman" w:cs="Times New Roman"/>
                <w:sz w:val="24"/>
                <w:szCs w:val="24"/>
              </w:rPr>
              <w:t>20,0 тысяч рублей,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2014 год –  </w:t>
            </w:r>
            <w:r w:rsidR="00BC7A78">
              <w:rPr>
                <w:rFonts w:ascii="Times New Roman" w:hAnsi="Times New Roman" w:cs="Times New Roman"/>
                <w:sz w:val="24"/>
                <w:szCs w:val="24"/>
              </w:rPr>
              <w:t>2 2</w:t>
            </w:r>
            <w:r w:rsidR="001230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0,0  тысяч рублей,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</w:t>
            </w:r>
            <w:r w:rsidR="003D2814">
              <w:rPr>
                <w:rFonts w:ascii="Times New Roman" w:hAnsi="Times New Roman" w:cs="Times New Roman"/>
                <w:sz w:val="24"/>
                <w:szCs w:val="24"/>
              </w:rPr>
              <w:t>2 440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,0  тысяч рублей,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2016 год –  </w:t>
            </w:r>
            <w:r w:rsidR="00732F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2F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50,0 тысяч рублей,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2017 год -  2 860,0 тысяч рублей.</w:t>
            </w:r>
          </w:p>
          <w:p w:rsidR="0082646D" w:rsidRPr="00A6777F" w:rsidRDefault="0082646D" w:rsidP="0082646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прочих источников, направляемых на реализацию мероприятий Программы, составляет   </w:t>
            </w:r>
            <w:r w:rsidRPr="00BC7A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9686D" w:rsidRPr="00BC7A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C7A78" w:rsidRPr="00BC7A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9686D" w:rsidRPr="00BC7A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7A78" w:rsidRPr="00BC7A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9686D" w:rsidRPr="00BC7A7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BC7A7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рублей, в том числе по годам: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2013 год –  2</w:t>
            </w:r>
            <w:r w:rsidR="00BC7A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C7A7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40,0 тысяч рублей,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2014 год –  2</w:t>
            </w:r>
            <w:r w:rsidR="00223FBB">
              <w:rPr>
                <w:rFonts w:ascii="Times New Roman" w:hAnsi="Times New Roman" w:cs="Times New Roman"/>
                <w:sz w:val="24"/>
                <w:szCs w:val="24"/>
              </w:rPr>
              <w:t>8 64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0,0  тысяч рублей,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 xml:space="preserve">2015 год –  </w:t>
            </w:r>
            <w:r w:rsidR="003D2814">
              <w:rPr>
                <w:rFonts w:ascii="Times New Roman" w:hAnsi="Times New Roman" w:cs="Times New Roman"/>
                <w:sz w:val="24"/>
                <w:szCs w:val="24"/>
              </w:rPr>
              <w:t>30 08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0,0  тысяч рублей,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2016 год –  2</w:t>
            </w:r>
            <w:r w:rsidR="00732F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732F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20,0 тысяч рублей,</w:t>
            </w:r>
          </w:p>
          <w:p w:rsidR="0082646D" w:rsidRPr="00A6777F" w:rsidRDefault="0082646D" w:rsidP="0082646D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2017 год -  29</w:t>
            </w:r>
            <w:r w:rsidR="004968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777F">
              <w:rPr>
                <w:rFonts w:ascii="Times New Roman" w:hAnsi="Times New Roman" w:cs="Times New Roman"/>
                <w:sz w:val="24"/>
                <w:szCs w:val="24"/>
              </w:rPr>
              <w:t>280,0 тысяч рублей.</w:t>
            </w:r>
          </w:p>
          <w:p w:rsidR="005F74D9" w:rsidRPr="00C35B60" w:rsidRDefault="005F74D9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74760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5F74D9" w:rsidRPr="00C35B60" w:rsidTr="0020245B">
        <w:tc>
          <w:tcPr>
            <w:tcW w:w="3574" w:type="dxa"/>
          </w:tcPr>
          <w:p w:rsidR="005F74D9" w:rsidRPr="00C35B60" w:rsidRDefault="005F74D9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35B6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Планируемые результаты Программы</w:t>
            </w:r>
          </w:p>
        </w:tc>
        <w:tc>
          <w:tcPr>
            <w:tcW w:w="6669" w:type="dxa"/>
          </w:tcPr>
          <w:p w:rsidR="00E23CF7" w:rsidRPr="00E23CF7" w:rsidRDefault="00E23CF7" w:rsidP="00E23C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CF7">
              <w:rPr>
                <w:rFonts w:ascii="Times New Roman" w:hAnsi="Times New Roman"/>
                <w:sz w:val="24"/>
                <w:szCs w:val="24"/>
              </w:rPr>
              <w:t>Увеличение количества субъектов малого и среднего предпринимательства в Пушкинском муниципальном районе до 5979 единиц.</w:t>
            </w:r>
          </w:p>
          <w:p w:rsidR="00E23CF7" w:rsidRPr="00E23CF7" w:rsidRDefault="00E23CF7" w:rsidP="00E23C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CF7">
              <w:rPr>
                <w:rFonts w:ascii="Times New Roman" w:hAnsi="Times New Roman"/>
                <w:sz w:val="24"/>
                <w:szCs w:val="24"/>
              </w:rPr>
              <w:t>Увеличение  среднесписочной численности работников, занятых в малом и среднем бизнесе (без ИП) в Пушкинском муниципальном районе до 13043 человек.</w:t>
            </w:r>
          </w:p>
          <w:p w:rsidR="00E23CF7" w:rsidRPr="00E23CF7" w:rsidRDefault="00E23CF7" w:rsidP="00E23C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CF7">
              <w:rPr>
                <w:rFonts w:ascii="Times New Roman" w:hAnsi="Times New Roman"/>
                <w:sz w:val="24"/>
                <w:szCs w:val="24"/>
              </w:rPr>
              <w:t>Увеличение средней заработной на предприятиях малого и среднего бизнеса до  28094 рублей.</w:t>
            </w:r>
          </w:p>
          <w:p w:rsidR="005F74D9" w:rsidRDefault="00E23CF7" w:rsidP="00B31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3CF7">
              <w:rPr>
                <w:rFonts w:ascii="Times New Roman" w:hAnsi="Times New Roman"/>
                <w:sz w:val="24"/>
                <w:szCs w:val="24"/>
              </w:rPr>
              <w:t>Увеличение конкурсных мероприятий поддержки субъектов малого и среднего предпринимательства до 15 единиц.</w:t>
            </w:r>
          </w:p>
          <w:p w:rsidR="00B31E3F" w:rsidRPr="00B31E3F" w:rsidRDefault="00B31E3F" w:rsidP="00B31E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74D9" w:rsidRPr="00C35B60" w:rsidTr="0020245B">
        <w:tc>
          <w:tcPr>
            <w:tcW w:w="3574" w:type="dxa"/>
          </w:tcPr>
          <w:p w:rsidR="005F74D9" w:rsidRPr="00274760" w:rsidRDefault="005F74D9" w:rsidP="00274760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476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 за реализацией</w:t>
            </w:r>
          </w:p>
          <w:p w:rsidR="005F74D9" w:rsidRPr="00C35B60" w:rsidRDefault="005F74D9" w:rsidP="00B92B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74760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6669" w:type="dxa"/>
          </w:tcPr>
          <w:p w:rsidR="001D1A71" w:rsidRDefault="001D1A71" w:rsidP="001D1A71">
            <w:pPr>
              <w:pStyle w:val="ConsPlusNonformat"/>
              <w:widowControl/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A7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заместитель руководителя администрации Пушкинского муниципального района, курирующий работу </w:t>
            </w:r>
            <w:r w:rsidR="003A6C18">
              <w:rPr>
                <w:rFonts w:ascii="Times New Roman" w:hAnsi="Times New Roman" w:cs="Times New Roman"/>
                <w:sz w:val="24"/>
                <w:szCs w:val="24"/>
              </w:rPr>
              <w:t>функционального органа администрации, являющегося разрабо</w:t>
            </w:r>
            <w:r w:rsidR="00B02A16">
              <w:rPr>
                <w:rFonts w:ascii="Times New Roman" w:hAnsi="Times New Roman" w:cs="Times New Roman"/>
                <w:sz w:val="24"/>
                <w:szCs w:val="24"/>
              </w:rPr>
              <w:t>тчиком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F74D9" w:rsidRPr="00966328" w:rsidRDefault="003A6C18" w:rsidP="002025F3">
            <w:pPr>
              <w:pStyle w:val="ConsPlusNonformat"/>
              <w:widowControl/>
              <w:tabs>
                <w:tab w:val="left" w:pos="317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Оперативное управление и текущий контроль за выполнением мероприятий Программы осуществляет разработчик Программы – </w:t>
            </w:r>
            <w:r w:rsidR="002025F3">
              <w:rPr>
                <w:rFonts w:ascii="Times New Roman" w:eastAsia="Calibri" w:hAnsi="Times New Roman" w:cs="Times New Roman"/>
                <w:sz w:val="24"/>
                <w:szCs w:val="24"/>
              </w:rPr>
              <w:t>отдел потребительского рынка и содействия развитию малого и среднего предпринимательства</w:t>
            </w:r>
            <w:r w:rsidR="00631D9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</w:tr>
    </w:tbl>
    <w:p w:rsidR="007B6D65" w:rsidRDefault="007B6D65" w:rsidP="00B92B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7B6D65" w:rsidRPr="009059B1" w:rsidRDefault="007B6D65" w:rsidP="00B92B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bookmarkStart w:id="2" w:name="sub_1100"/>
      <w:r w:rsidRPr="009059B1">
        <w:rPr>
          <w:rFonts w:ascii="Times New Roman" w:hAnsi="Times New Roman"/>
          <w:b/>
          <w:bCs/>
          <w:color w:val="000000"/>
          <w:sz w:val="24"/>
          <w:szCs w:val="24"/>
        </w:rPr>
        <w:t>1. Характеристика проблемы</w:t>
      </w:r>
      <w:r w:rsidR="008C36F3" w:rsidRPr="008C36F3">
        <w:rPr>
          <w:rFonts w:ascii="Times New Roman" w:hAnsi="Times New Roman"/>
          <w:b/>
          <w:sz w:val="24"/>
          <w:szCs w:val="24"/>
        </w:rPr>
        <w:t xml:space="preserve"> </w:t>
      </w:r>
      <w:r w:rsidR="008C36F3" w:rsidRPr="00A6777F">
        <w:rPr>
          <w:rFonts w:ascii="Times New Roman" w:hAnsi="Times New Roman"/>
          <w:b/>
          <w:sz w:val="24"/>
          <w:szCs w:val="24"/>
        </w:rPr>
        <w:t>в сфере малого и среднего предпринимательства</w:t>
      </w:r>
      <w:r w:rsidRPr="009059B1">
        <w:rPr>
          <w:rFonts w:ascii="Times New Roman" w:hAnsi="Times New Roman"/>
          <w:b/>
          <w:bCs/>
          <w:color w:val="000000"/>
          <w:sz w:val="24"/>
          <w:szCs w:val="24"/>
        </w:rPr>
        <w:t xml:space="preserve"> и прогноз развития ситуации с учетом реализации Программы</w:t>
      </w:r>
    </w:p>
    <w:bookmarkEnd w:id="2"/>
    <w:p w:rsidR="007B6D65" w:rsidRPr="00966328" w:rsidRDefault="007B6D65" w:rsidP="00B92B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17BEC" w:rsidRPr="00A6777F" w:rsidRDefault="00317BEC" w:rsidP="00317B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 xml:space="preserve">Малое и среднее предпринимательство заняло прочное место в структуре экономики Пушкинского муниципального района и играет существенную роль в социальной жизни жителей района </w:t>
      </w:r>
    </w:p>
    <w:p w:rsidR="00317BEC" w:rsidRPr="00A6777F" w:rsidRDefault="00317BEC" w:rsidP="00317B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lastRenderedPageBreak/>
        <w:t>На 1 октября  2012 года количество малых предприятий составило 1127 единиц (без микропредприятий) с общей численностью работающих 12380  человек. На средних предприятиях занято более 3,2  тысяч человек.</w:t>
      </w:r>
    </w:p>
    <w:p w:rsidR="00317BEC" w:rsidRPr="00A6777F" w:rsidRDefault="00317BEC" w:rsidP="00317B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К числу занятых на малых и средних предприятиях можно добавить более 4 тысяч индивидуальных предпринимателей.</w:t>
      </w:r>
    </w:p>
    <w:p w:rsidR="00317BEC" w:rsidRPr="00317BEC" w:rsidRDefault="00317BEC" w:rsidP="00317B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BEC">
        <w:rPr>
          <w:rFonts w:ascii="Times New Roman" w:hAnsi="Times New Roman" w:cs="Times New Roman"/>
          <w:sz w:val="24"/>
          <w:szCs w:val="24"/>
        </w:rPr>
        <w:t>В 2011 году в Пушкинском муниципальном районе оборот малых предприятий превысил 11,3 млрд. рублей и составил в общем обороте районе  около 35</w:t>
      </w:r>
      <w:r w:rsidRPr="00317BE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17BEC">
        <w:rPr>
          <w:rFonts w:ascii="Times New Roman" w:hAnsi="Times New Roman" w:cs="Times New Roman"/>
          <w:sz w:val="24"/>
          <w:szCs w:val="24"/>
        </w:rPr>
        <w:t>процент</w:t>
      </w:r>
      <w:r w:rsidR="0077712E">
        <w:rPr>
          <w:rFonts w:ascii="Times New Roman" w:hAnsi="Times New Roman" w:cs="Times New Roman"/>
          <w:sz w:val="24"/>
          <w:szCs w:val="24"/>
        </w:rPr>
        <w:t>а</w:t>
      </w:r>
      <w:r w:rsidRPr="00317BE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317BEC" w:rsidRPr="00317BEC" w:rsidRDefault="00317BEC" w:rsidP="00317BEC">
      <w:pPr>
        <w:spacing w:line="240" w:lineRule="auto"/>
        <w:ind w:right="-96" w:firstLine="709"/>
        <w:jc w:val="both"/>
        <w:rPr>
          <w:rFonts w:ascii="Times New Roman" w:hAnsi="Times New Roman"/>
          <w:sz w:val="24"/>
          <w:szCs w:val="24"/>
        </w:rPr>
      </w:pPr>
      <w:r w:rsidRPr="00317BEC">
        <w:rPr>
          <w:rFonts w:ascii="Times New Roman" w:hAnsi="Times New Roman"/>
          <w:sz w:val="24"/>
          <w:szCs w:val="24"/>
        </w:rPr>
        <w:t xml:space="preserve">В целом, с учетом индивидуальных предпринимателей, в сфере малого предпринимательства трудится более 16 тысяч человек, что составляет третью часть от общего числа занятых в Пушкинском муниципальном районе. </w:t>
      </w:r>
    </w:p>
    <w:p w:rsidR="00317BEC" w:rsidRPr="00317BEC" w:rsidRDefault="00317BEC" w:rsidP="00317BEC">
      <w:pPr>
        <w:spacing w:line="240" w:lineRule="auto"/>
        <w:ind w:right="-96" w:firstLine="709"/>
        <w:jc w:val="both"/>
        <w:rPr>
          <w:rFonts w:ascii="Times New Roman" w:hAnsi="Times New Roman"/>
          <w:sz w:val="24"/>
          <w:szCs w:val="24"/>
        </w:rPr>
      </w:pPr>
      <w:r w:rsidRPr="00317BEC">
        <w:rPr>
          <w:rFonts w:ascii="Times New Roman" w:hAnsi="Times New Roman"/>
          <w:sz w:val="24"/>
          <w:szCs w:val="24"/>
        </w:rPr>
        <w:t xml:space="preserve">Малые предприятия сконцентрированы в основном в трёх отраслях экономики Пушкинского муниципального района, от общего количества малых предприятий они составляют: </w:t>
      </w:r>
    </w:p>
    <w:p w:rsidR="00317BEC" w:rsidRPr="00317BEC" w:rsidRDefault="00317BEC" w:rsidP="00317BEC">
      <w:pPr>
        <w:spacing w:line="240" w:lineRule="auto"/>
        <w:ind w:right="-96" w:firstLine="709"/>
        <w:jc w:val="both"/>
        <w:rPr>
          <w:rFonts w:ascii="Times New Roman" w:hAnsi="Times New Roman"/>
          <w:sz w:val="24"/>
          <w:szCs w:val="24"/>
        </w:rPr>
      </w:pPr>
      <w:r w:rsidRPr="00317BEC">
        <w:rPr>
          <w:rFonts w:ascii="Times New Roman" w:hAnsi="Times New Roman"/>
          <w:sz w:val="24"/>
          <w:szCs w:val="24"/>
        </w:rPr>
        <w:t xml:space="preserve">- в торговле и общественном питании 30 процентов, </w:t>
      </w:r>
    </w:p>
    <w:p w:rsidR="00317BEC" w:rsidRPr="00317BEC" w:rsidRDefault="00317BEC" w:rsidP="00317BEC">
      <w:pPr>
        <w:spacing w:line="240" w:lineRule="auto"/>
        <w:ind w:right="-96" w:firstLine="709"/>
        <w:jc w:val="both"/>
        <w:rPr>
          <w:rFonts w:ascii="Times New Roman" w:hAnsi="Times New Roman"/>
          <w:sz w:val="24"/>
          <w:szCs w:val="24"/>
        </w:rPr>
      </w:pPr>
      <w:r w:rsidRPr="00317BEC">
        <w:rPr>
          <w:rFonts w:ascii="Times New Roman" w:hAnsi="Times New Roman"/>
          <w:sz w:val="24"/>
          <w:szCs w:val="24"/>
        </w:rPr>
        <w:t xml:space="preserve">- в промышленности – 15,0 процентов, </w:t>
      </w:r>
    </w:p>
    <w:p w:rsidR="00317BEC" w:rsidRPr="00317BEC" w:rsidRDefault="00317BEC" w:rsidP="00317BEC">
      <w:pPr>
        <w:spacing w:line="240" w:lineRule="auto"/>
        <w:ind w:right="-96" w:firstLine="709"/>
        <w:jc w:val="both"/>
        <w:rPr>
          <w:rFonts w:ascii="Times New Roman" w:hAnsi="Times New Roman"/>
          <w:sz w:val="24"/>
          <w:szCs w:val="24"/>
        </w:rPr>
      </w:pPr>
      <w:r w:rsidRPr="00317BEC">
        <w:rPr>
          <w:rFonts w:ascii="Times New Roman" w:hAnsi="Times New Roman"/>
          <w:sz w:val="24"/>
          <w:szCs w:val="24"/>
        </w:rPr>
        <w:t>-в  строительстве – 12 процента.</w:t>
      </w:r>
    </w:p>
    <w:p w:rsidR="00317BEC" w:rsidRPr="00317BEC" w:rsidRDefault="00317BEC" w:rsidP="00317B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7BEC">
        <w:rPr>
          <w:rFonts w:ascii="Times New Roman" w:hAnsi="Times New Roman" w:cs="Times New Roman"/>
          <w:sz w:val="24"/>
          <w:szCs w:val="24"/>
        </w:rPr>
        <w:t>За время реализации в 2009-2012 годах муниципальной целевой программы развития субъектов малого предпринимательства в Пушкинском муниципальном районе оборот малых предприятий увеличился на 39 процентов, объем инвестиций на 33 процентов.</w:t>
      </w:r>
    </w:p>
    <w:p w:rsidR="00317BEC" w:rsidRPr="00317BEC" w:rsidRDefault="00317BEC" w:rsidP="00317BE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17BEC">
        <w:rPr>
          <w:rFonts w:ascii="Times New Roman" w:hAnsi="Times New Roman"/>
          <w:sz w:val="24"/>
          <w:szCs w:val="24"/>
        </w:rPr>
        <w:t xml:space="preserve">Однако деятельность малых и средних предприятий еще остается недостаточно эффективной: </w:t>
      </w:r>
    </w:p>
    <w:p w:rsidR="00317BEC" w:rsidRPr="00317BEC" w:rsidRDefault="00317BEC" w:rsidP="00317BEC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7BEC">
        <w:rPr>
          <w:rFonts w:ascii="Times New Roman" w:hAnsi="Times New Roman"/>
          <w:sz w:val="24"/>
          <w:szCs w:val="24"/>
        </w:rPr>
        <w:t xml:space="preserve">доля продукции, произведенной малыми предприятиями, в общем объеме валового регионального продукта пока незначительна. В результате реализации Программы планируется увеличение доли продукции, произведенной малыми и средними предприятиями; </w:t>
      </w:r>
    </w:p>
    <w:p w:rsidR="00317BEC" w:rsidRPr="00317BEC" w:rsidRDefault="00317BEC" w:rsidP="00317BEC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7BEC">
        <w:rPr>
          <w:rFonts w:ascii="Times New Roman" w:hAnsi="Times New Roman"/>
          <w:color w:val="000000"/>
          <w:sz w:val="24"/>
          <w:szCs w:val="24"/>
        </w:rPr>
        <w:t>если в строительстве, торговле, отдельных отраслях обрабатывающей промышленности малое и среднее предпринимательство развивается динамично, то в сфере коммунального хозяйства, жилищной сфере развития практически нет. Программой предусмотрено увеличение доли малых и средних предприятий в таких важных для района направлениях, как социальная сфера, здравоохранение, жилищное и коммунальное хозяйство, наука.</w:t>
      </w:r>
    </w:p>
    <w:p w:rsidR="00317BEC" w:rsidRPr="00317BEC" w:rsidRDefault="00317BEC" w:rsidP="00317BEC">
      <w:pPr>
        <w:jc w:val="both"/>
        <w:rPr>
          <w:rFonts w:ascii="Times New Roman" w:hAnsi="Times New Roman"/>
          <w:sz w:val="24"/>
          <w:szCs w:val="24"/>
        </w:rPr>
      </w:pPr>
      <w:r w:rsidRPr="00317BEC">
        <w:rPr>
          <w:rFonts w:ascii="Times New Roman" w:hAnsi="Times New Roman"/>
          <w:sz w:val="24"/>
          <w:szCs w:val="24"/>
        </w:rPr>
        <w:tab/>
        <w:t>Темпы наращивания потенциала в сфере малого и среднего предпринимательства в Пушкинском муниципальном районе не могут быть увеличены, если существенно не изменятся правовые и экономические условия для их эффективного развития, особенно в научно-технической сфере, в вопросах создания новых и развития существующих субъектов малого и среднего предпринимательства.</w:t>
      </w:r>
    </w:p>
    <w:p w:rsidR="00317BEC" w:rsidRPr="00A6777F" w:rsidRDefault="00317BEC" w:rsidP="00317B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На становление и развитие малого и среднего предпринимательства в Пушкинском муниципальном районе серьезное влияние оказывают существующая в стране экономическая ситуация и связанные с ней общие проблемы:</w:t>
      </w:r>
    </w:p>
    <w:p w:rsidR="00317BEC" w:rsidRPr="00A6777F" w:rsidRDefault="00317BEC" w:rsidP="00317BEC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ab/>
        <w:t>-отсутствие стартового капитала и профессиональной подготовки для успешного начала предпринимательской деятельности, а также средств на развитие предпринимательской деятельности;</w:t>
      </w:r>
    </w:p>
    <w:p w:rsidR="00317BEC" w:rsidRPr="00A6777F" w:rsidRDefault="00317BEC" w:rsidP="00317BEC">
      <w:pPr>
        <w:pStyle w:val="ConsPlusNormal"/>
        <w:widowControl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-высокие процентные ставки по кредитам, недостаточное применение системы микрофинансирования и поручительств;</w:t>
      </w:r>
    </w:p>
    <w:p w:rsidR="00317BEC" w:rsidRPr="00A6777F" w:rsidRDefault="00317BEC" w:rsidP="00317BEC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-наличие административных барьеров при осуществлении деятельности субъектов малого и среднего предпринимательства (лицензирование, сертификация, система контроля).</w:t>
      </w:r>
    </w:p>
    <w:p w:rsidR="00317BEC" w:rsidRPr="00A6777F" w:rsidRDefault="00317BEC" w:rsidP="00317B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 xml:space="preserve">Анализ факторов, влияющих на развитие предпринимательства, а также опыт реализации предыдущих программ поддержки и развития малого предпринимательства в Пушкинском муниципальном районе показывают, что существующие проблемы можно решить объединенными </w:t>
      </w:r>
      <w:r w:rsidRPr="00A6777F">
        <w:rPr>
          <w:rFonts w:ascii="Times New Roman" w:hAnsi="Times New Roman" w:cs="Times New Roman"/>
          <w:sz w:val="24"/>
          <w:szCs w:val="24"/>
        </w:rPr>
        <w:lastRenderedPageBreak/>
        <w:t>усилиями и согласованными действиями самих субъектов предпринимательства, их общественных объединений, структур его поддержки, органов государственной власти Московской области и органов местного самоуправления.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 В числе таких мероприятий:</w:t>
      </w:r>
    </w:p>
    <w:p w:rsidR="00317BEC" w:rsidRPr="00A6777F" w:rsidRDefault="00317BEC" w:rsidP="00317BE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-создание организаций, образующих инфраструктуру поддержки субъектов малого и среднего предпринимательства;</w:t>
      </w:r>
    </w:p>
    <w:p w:rsidR="00317BEC" w:rsidRPr="00A6777F" w:rsidRDefault="00317BEC" w:rsidP="00317BE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 xml:space="preserve">-финансовая поддержка субъектов малого и среднего предпринимательства; </w:t>
      </w:r>
    </w:p>
    <w:p w:rsidR="00317BEC" w:rsidRPr="00A6777F" w:rsidRDefault="00317BEC" w:rsidP="00317BE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 xml:space="preserve">-информационная поддержка субъектов малого и среднего предпринимательства; </w:t>
      </w:r>
    </w:p>
    <w:p w:rsidR="00317BEC" w:rsidRPr="00A6777F" w:rsidRDefault="00317BEC" w:rsidP="00317BE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-консультационная поддержка субъектов малого и среднего предпринимательства;</w:t>
      </w:r>
    </w:p>
    <w:p w:rsidR="00317BEC" w:rsidRPr="00A6777F" w:rsidRDefault="00317BEC" w:rsidP="00317BE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-поддержка субъектов малого и среднего предпринимательства в области подготовки, переподготовки и повышения квалификации кадров;</w:t>
      </w:r>
    </w:p>
    <w:p w:rsidR="00317BEC" w:rsidRPr="00A6777F" w:rsidRDefault="00317BEC" w:rsidP="00317BE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-поддержка субъектов малого и среднего предпринимательства в области инноваций и промышленного производства;</w:t>
      </w:r>
    </w:p>
    <w:p w:rsidR="00317BEC" w:rsidRPr="00A6777F" w:rsidRDefault="00317BEC" w:rsidP="00317BEC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-поддержка муниципальных программ развития субъектов малого и среднего предпринимательства;</w:t>
      </w:r>
    </w:p>
    <w:p w:rsidR="00317BEC" w:rsidRPr="00A6777F" w:rsidRDefault="00317BEC" w:rsidP="00317B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-иные формы поддержки субъектов малого и среднего предпринимательства Пушкинского муниципального района.</w:t>
      </w:r>
    </w:p>
    <w:p w:rsidR="00317BEC" w:rsidRPr="00A6777F" w:rsidRDefault="00317BEC" w:rsidP="00317B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Долгосрочная целевая программа «Развитие субъектов малого и среднего предпринимательства в Пушкинском муниципальном районе на 2013-2017 годы» (далее Программа) является инструментом для улучшения сложившейся ситуации и создания условий для дальнейшего развития малого и среднего предпринимательства, усиления его роли в экономике Пушкинского муниципального района.</w:t>
      </w:r>
    </w:p>
    <w:p w:rsidR="00317BEC" w:rsidRPr="00A6777F" w:rsidRDefault="00317BEC" w:rsidP="00317B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Основным мероприятием программы является финансовая поддержка, которая направлена на развитие социального предпринимательства, на развитие инновационного бизнеса, на поддержку предпринимателей, работающих менее года со дня государственной регистрации и на модернизацию существующего производства.</w:t>
      </w:r>
    </w:p>
    <w:p w:rsidR="00317BEC" w:rsidRPr="00A6777F" w:rsidRDefault="00317BEC" w:rsidP="00317B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Реализаци</w:t>
      </w:r>
      <w:r w:rsidR="0077712E">
        <w:rPr>
          <w:rFonts w:ascii="Times New Roman" w:hAnsi="Times New Roman" w:cs="Times New Roman"/>
          <w:sz w:val="24"/>
          <w:szCs w:val="24"/>
        </w:rPr>
        <w:t>я</w:t>
      </w:r>
      <w:r w:rsidRPr="00A6777F">
        <w:rPr>
          <w:rFonts w:ascii="Times New Roman" w:hAnsi="Times New Roman" w:cs="Times New Roman"/>
          <w:sz w:val="24"/>
          <w:szCs w:val="24"/>
        </w:rPr>
        <w:t xml:space="preserve"> Программы планируется как за счет местного бюджета, так и за счет привлеченных денежных средств из бюджета Московской области и федерального бюджета в соответствии с реализацией мероприятий долгосрочной целевой программы Московской области «Развитие субъектов малого и среднего предпринимательства в Московской области на 2013-201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A6777F">
        <w:rPr>
          <w:rFonts w:ascii="Times New Roman" w:hAnsi="Times New Roman" w:cs="Times New Roman"/>
          <w:sz w:val="24"/>
          <w:szCs w:val="24"/>
        </w:rPr>
        <w:t xml:space="preserve"> годы». </w:t>
      </w:r>
    </w:p>
    <w:p w:rsidR="00317BEC" w:rsidRDefault="00317BEC" w:rsidP="00B92B40">
      <w:pPr>
        <w:shd w:val="clear" w:color="auto" w:fill="FFFFFF"/>
        <w:spacing w:after="0" w:line="274" w:lineRule="exact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210D6" w:rsidRDefault="00262DE3" w:rsidP="00B92B4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3" w:name="sub_1200"/>
      <w:r>
        <w:rPr>
          <w:rFonts w:ascii="Times New Roman" w:hAnsi="Times New Roman"/>
          <w:b/>
          <w:bCs/>
          <w:sz w:val="24"/>
          <w:szCs w:val="24"/>
        </w:rPr>
        <w:t>2. Сведения о муниципальном</w:t>
      </w:r>
      <w:r w:rsidR="007B6D65" w:rsidRPr="0078232C">
        <w:rPr>
          <w:rFonts w:ascii="Times New Roman" w:hAnsi="Times New Roman"/>
          <w:b/>
          <w:bCs/>
          <w:sz w:val="24"/>
          <w:szCs w:val="24"/>
        </w:rPr>
        <w:t xml:space="preserve"> заказчике, исполнителях и разработчике Программы</w:t>
      </w:r>
      <w:r w:rsidR="007B5D53">
        <w:rPr>
          <w:rFonts w:ascii="Times New Roman" w:hAnsi="Times New Roman"/>
          <w:b/>
          <w:bCs/>
          <w:sz w:val="24"/>
          <w:szCs w:val="24"/>
        </w:rPr>
        <w:t>.</w:t>
      </w:r>
    </w:p>
    <w:p w:rsidR="00B92B40" w:rsidRPr="0078232C" w:rsidRDefault="00B92B40" w:rsidP="00B92B40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bookmarkEnd w:id="3"/>
    <w:p w:rsidR="00C312EF" w:rsidRPr="00A6777F" w:rsidRDefault="00C312EF" w:rsidP="00C312E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Заказчиком Программы является администрация Пушкинского муниципального района.</w:t>
      </w:r>
    </w:p>
    <w:p w:rsidR="00581BF8" w:rsidRDefault="00C312EF" w:rsidP="00581BF8">
      <w:pPr>
        <w:shd w:val="clear" w:color="auto" w:fill="FFFFFF"/>
        <w:tabs>
          <w:tab w:val="left" w:pos="322"/>
        </w:tabs>
        <w:spacing w:after="0" w:line="240" w:lineRule="auto"/>
        <w:ind w:right="28" w:firstLine="6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A6777F">
        <w:rPr>
          <w:rFonts w:ascii="Times New Roman" w:hAnsi="Times New Roman"/>
          <w:sz w:val="24"/>
          <w:szCs w:val="24"/>
        </w:rPr>
        <w:tab/>
        <w:t>Разработчик</w:t>
      </w:r>
      <w:r w:rsidR="00581BF8">
        <w:rPr>
          <w:rFonts w:ascii="Times New Roman" w:hAnsi="Times New Roman"/>
          <w:sz w:val="24"/>
          <w:szCs w:val="24"/>
        </w:rPr>
        <w:t xml:space="preserve">ом </w:t>
      </w:r>
      <w:r w:rsidRPr="00A6777F">
        <w:rPr>
          <w:rFonts w:ascii="Times New Roman" w:hAnsi="Times New Roman"/>
          <w:sz w:val="24"/>
          <w:szCs w:val="24"/>
        </w:rPr>
        <w:t>Программы является отдел потребительского рынка и содействия развитию малого и среднего предпринимательства администрации Пушкинского муниципального района.</w:t>
      </w:r>
      <w:r w:rsidR="00581BF8">
        <w:rPr>
          <w:rFonts w:ascii="Times New Roman" w:hAnsi="Times New Roman"/>
          <w:sz w:val="24"/>
          <w:szCs w:val="24"/>
        </w:rPr>
        <w:t xml:space="preserve"> Исполнителями Программы являются: о</w:t>
      </w:r>
      <w:r w:rsidR="00581BF8">
        <w:rPr>
          <w:rFonts w:ascii="Times New Roman" w:hAnsi="Times New Roman"/>
          <w:color w:val="000000"/>
          <w:spacing w:val="-1"/>
          <w:sz w:val="24"/>
          <w:szCs w:val="24"/>
        </w:rPr>
        <w:t xml:space="preserve">тдел потребительского рынка и содействия развитию малого и среднего предпринимательства; комитет по экономике; комитет по управлению имуществом. </w:t>
      </w:r>
    </w:p>
    <w:p w:rsidR="00C312EF" w:rsidRDefault="00C312EF" w:rsidP="00B92B4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210D6" w:rsidRDefault="007B6D65" w:rsidP="00B92B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bookmarkStart w:id="4" w:name="sub_1300"/>
      <w:r w:rsidRPr="0078232C">
        <w:rPr>
          <w:rFonts w:ascii="Times New Roman" w:hAnsi="Times New Roman"/>
          <w:b/>
          <w:bCs/>
          <w:sz w:val="24"/>
          <w:szCs w:val="24"/>
        </w:rPr>
        <w:t>3. Цели и задачи Программы</w:t>
      </w:r>
      <w:r w:rsidR="00112E91">
        <w:rPr>
          <w:rFonts w:ascii="Times New Roman" w:hAnsi="Times New Roman"/>
          <w:b/>
          <w:bCs/>
          <w:sz w:val="24"/>
          <w:szCs w:val="24"/>
        </w:rPr>
        <w:t>.</w:t>
      </w:r>
      <w:bookmarkEnd w:id="4"/>
    </w:p>
    <w:p w:rsidR="00B92B40" w:rsidRDefault="00B92B40" w:rsidP="00B92B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97834" w:rsidRPr="00A6777F" w:rsidRDefault="00397834" w:rsidP="0057324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 xml:space="preserve">Цели Программы – формирование благоприятных условий для устойчивого развития малого и среднего предпринимательства в Пушкинском муниципальном районе; привлечение финансовых и материальных ресурсов в сферу малого и среднего предпринимательства; увеличение доли производимых субъектами малого и среднего предпринимательства товаров (работ, услуг) в объеме валового регионального продукта и уплаченных субъектами малого и среднего предпринимательства налогов в налоговых доходах бюджета Пушкинского </w:t>
      </w:r>
      <w:r w:rsidRPr="00A6777F">
        <w:rPr>
          <w:rFonts w:ascii="Times New Roman" w:hAnsi="Times New Roman" w:cs="Times New Roman"/>
          <w:sz w:val="24"/>
          <w:szCs w:val="24"/>
        </w:rPr>
        <w:lastRenderedPageBreak/>
        <w:t>муниципального района; содействие обеспечению занятости населения Пушкинского муниципального района.</w:t>
      </w:r>
    </w:p>
    <w:p w:rsidR="00397834" w:rsidRPr="00A6777F" w:rsidRDefault="00397834" w:rsidP="003978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Для достижения указанных целей необходимо решение следующих задач:</w:t>
      </w:r>
    </w:p>
    <w:tbl>
      <w:tblPr>
        <w:tblW w:w="4946" w:type="pct"/>
        <w:tblLook w:val="01E0"/>
      </w:tblPr>
      <w:tblGrid>
        <w:gridCol w:w="10308"/>
      </w:tblGrid>
      <w:tr w:rsidR="00397834" w:rsidRPr="00397834" w:rsidTr="000D0077">
        <w:trPr>
          <w:trHeight w:val="568"/>
        </w:trPr>
        <w:tc>
          <w:tcPr>
            <w:tcW w:w="5000" w:type="pct"/>
          </w:tcPr>
          <w:p w:rsidR="00397834" w:rsidRPr="00397834" w:rsidRDefault="00397834" w:rsidP="0039783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834">
              <w:rPr>
                <w:rFonts w:ascii="Times New Roman" w:hAnsi="Times New Roman"/>
                <w:sz w:val="24"/>
                <w:szCs w:val="24"/>
              </w:rPr>
              <w:t>- обеспечение устойчивого развития малого и среднего предпринимательства, в том числе микропредприятий и индивидуальных предприятий;</w:t>
            </w:r>
          </w:p>
          <w:p w:rsidR="00397834" w:rsidRPr="00397834" w:rsidRDefault="00397834" w:rsidP="0039783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834">
              <w:rPr>
                <w:rFonts w:ascii="Times New Roman" w:hAnsi="Times New Roman"/>
                <w:sz w:val="24"/>
                <w:szCs w:val="24"/>
              </w:rPr>
              <w:t>- увеличение вклада малого и среднего предпринимательства в экономику Пушкинского муниципального района;</w:t>
            </w:r>
          </w:p>
          <w:p w:rsidR="00397834" w:rsidRPr="00397834" w:rsidRDefault="00397834" w:rsidP="0039783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834">
              <w:rPr>
                <w:rFonts w:ascii="Times New Roman" w:hAnsi="Times New Roman"/>
                <w:sz w:val="24"/>
                <w:szCs w:val="24"/>
              </w:rPr>
              <w:t>- увеличение числа занятого населения в малом и среднем предпринимательстве;</w:t>
            </w:r>
          </w:p>
          <w:p w:rsidR="00397834" w:rsidRPr="00397834" w:rsidRDefault="00397834" w:rsidP="0039783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834">
              <w:rPr>
                <w:rFonts w:ascii="Times New Roman" w:hAnsi="Times New Roman"/>
                <w:sz w:val="24"/>
                <w:szCs w:val="24"/>
              </w:rPr>
              <w:t>- улучшение условий для осуществления предпринимательской деятельности;</w:t>
            </w:r>
          </w:p>
          <w:p w:rsidR="00397834" w:rsidRPr="00397834" w:rsidRDefault="00397834" w:rsidP="0039783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834">
              <w:rPr>
                <w:rFonts w:ascii="Times New Roman" w:hAnsi="Times New Roman"/>
                <w:sz w:val="24"/>
                <w:szCs w:val="24"/>
              </w:rPr>
              <w:t>- стимулирование малых и средних предприятий Пушкинского муниципального района к повышению прозрачности своей деятельности;</w:t>
            </w:r>
          </w:p>
          <w:p w:rsidR="00397834" w:rsidRPr="00397834" w:rsidRDefault="00397834" w:rsidP="00397834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834">
              <w:rPr>
                <w:rFonts w:ascii="Times New Roman" w:hAnsi="Times New Roman"/>
                <w:sz w:val="24"/>
                <w:szCs w:val="24"/>
              </w:rPr>
              <w:t>- развитие системы финансовой и организационной поддержки малого и среднего предпринимательства;</w:t>
            </w:r>
          </w:p>
          <w:p w:rsidR="00397834" w:rsidRPr="00397834" w:rsidRDefault="00397834" w:rsidP="0057324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834">
              <w:rPr>
                <w:rFonts w:ascii="Times New Roman" w:hAnsi="Times New Roman"/>
                <w:sz w:val="24"/>
                <w:szCs w:val="24"/>
              </w:rPr>
              <w:t>- развитие инфраструктуры поддержки субъектов малого и среднего предпринимательства.</w:t>
            </w:r>
          </w:p>
        </w:tc>
      </w:tr>
    </w:tbl>
    <w:p w:rsidR="00397834" w:rsidRPr="00A6777F" w:rsidRDefault="00397834" w:rsidP="003978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7834">
        <w:rPr>
          <w:rFonts w:ascii="Times New Roman" w:hAnsi="Times New Roman" w:cs="Times New Roman"/>
          <w:sz w:val="24"/>
          <w:szCs w:val="24"/>
        </w:rPr>
        <w:t>Указанные цели и задачи соответствуют приоритетам социально-экономического развития Пушкинского муниципального района</w:t>
      </w:r>
      <w:r w:rsidR="00581BF8">
        <w:rPr>
          <w:rFonts w:ascii="Times New Roman" w:hAnsi="Times New Roman" w:cs="Times New Roman"/>
          <w:sz w:val="24"/>
          <w:szCs w:val="24"/>
        </w:rPr>
        <w:t>, определенным в долгосрочной целевой Программе комплексного социально-экономического развития Пушкинского муниципального района на 2012-2014</w:t>
      </w:r>
      <w:r w:rsidR="00741D40">
        <w:rPr>
          <w:rFonts w:ascii="Times New Roman" w:hAnsi="Times New Roman" w:cs="Times New Roman"/>
          <w:sz w:val="24"/>
          <w:szCs w:val="24"/>
        </w:rPr>
        <w:t xml:space="preserve"> </w:t>
      </w:r>
      <w:r w:rsidR="00581BF8">
        <w:rPr>
          <w:rFonts w:ascii="Times New Roman" w:hAnsi="Times New Roman" w:cs="Times New Roman"/>
          <w:sz w:val="24"/>
          <w:szCs w:val="24"/>
        </w:rPr>
        <w:t>г.г. и на период до 2020 года</w:t>
      </w:r>
      <w:r w:rsidRPr="00397834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57324E">
        <w:rPr>
          <w:rFonts w:ascii="Times New Roman" w:hAnsi="Times New Roman" w:cs="Times New Roman"/>
          <w:sz w:val="24"/>
          <w:szCs w:val="24"/>
        </w:rPr>
        <w:t>- с</w:t>
      </w:r>
      <w:r w:rsidRPr="00397834">
        <w:rPr>
          <w:rFonts w:ascii="Times New Roman" w:hAnsi="Times New Roman" w:cs="Times New Roman"/>
          <w:sz w:val="24"/>
          <w:szCs w:val="24"/>
        </w:rPr>
        <w:t>тратегии социально-экономического</w:t>
      </w:r>
      <w:r w:rsidRPr="00A6777F">
        <w:rPr>
          <w:rFonts w:ascii="Times New Roman" w:hAnsi="Times New Roman" w:cs="Times New Roman"/>
          <w:sz w:val="24"/>
          <w:szCs w:val="24"/>
        </w:rPr>
        <w:t xml:space="preserve"> развития Московской области до 2020 года, которая определяет, что развитие предпринимательской деятельности направлено на создание условий, стимулирующих граждан к осуществлению самостоятельной предпринимательской деятельности, увеличение вклада малых предприятий в валовой региональный продукт и доходы бюджета Пушкинского муниципального рулей на, создание и развитие инфраструктуры поддержки малого предпринимательства для поддержки предпринимателей на ранней стадии их деятельности путем предоставления в аренду помещений и оказания консультационных, бухгалтерских и юридических услуг, стимулирование инновационной активности малых предприятий, содействие развитию профессиональных объединений и ассоциаций в сфере предпринимательства.</w:t>
      </w:r>
    </w:p>
    <w:p w:rsidR="00397834" w:rsidRPr="00A6777F" w:rsidRDefault="00397834" w:rsidP="003978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Основными направлениями развития малого и среднего предпринимательства в Пушкинском муниципальном районе являются:</w:t>
      </w:r>
    </w:p>
    <w:p w:rsidR="00397834" w:rsidRPr="00A6777F" w:rsidRDefault="00397834" w:rsidP="00397834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-научно-техническая и инновационная деятельность;</w:t>
      </w:r>
    </w:p>
    <w:p w:rsidR="00397834" w:rsidRPr="00A6777F" w:rsidRDefault="00397834" w:rsidP="00397834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 xml:space="preserve">-производство, в том числе импортозамещающей и экспортно-ориентированной продукции; </w:t>
      </w:r>
    </w:p>
    <w:p w:rsidR="00397834" w:rsidRPr="00A6777F" w:rsidRDefault="00397834" w:rsidP="00397834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 социальное предпринимательство;</w:t>
      </w:r>
    </w:p>
    <w:p w:rsidR="00397834" w:rsidRPr="00A6777F" w:rsidRDefault="00397834" w:rsidP="00397834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-технологическое оснащение и переоснащение производства;</w:t>
      </w:r>
    </w:p>
    <w:p w:rsidR="00397834" w:rsidRPr="00A6777F" w:rsidRDefault="00397834" w:rsidP="00397834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-развитие малого и среднего предпринимательства в жилищной сфере, в сферах коммунального хозяйства и предоставления бытовых услуг;</w:t>
      </w:r>
    </w:p>
    <w:p w:rsidR="00397834" w:rsidRPr="00A6777F" w:rsidRDefault="00397834" w:rsidP="00397834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-создание и развитие инфраструктуры поддержки субъектов малого и среднего предпринимательства.</w:t>
      </w:r>
    </w:p>
    <w:p w:rsidR="00397834" w:rsidRPr="00A6777F" w:rsidRDefault="00397834" w:rsidP="0039783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 xml:space="preserve">Достижение целей и реализация задач Программы осуществляется путем выполнения </w:t>
      </w:r>
      <w:r w:rsidR="000D0077">
        <w:rPr>
          <w:rFonts w:ascii="Times New Roman" w:hAnsi="Times New Roman" w:cs="Times New Roman"/>
          <w:sz w:val="24"/>
          <w:szCs w:val="24"/>
        </w:rPr>
        <w:t>мероприятий, предусмотренных в П</w:t>
      </w:r>
      <w:r w:rsidRPr="00A6777F">
        <w:rPr>
          <w:rFonts w:ascii="Times New Roman" w:hAnsi="Times New Roman" w:cs="Times New Roman"/>
          <w:sz w:val="24"/>
          <w:szCs w:val="24"/>
        </w:rPr>
        <w:t>риложении</w:t>
      </w:r>
      <w:r w:rsidR="000D0077">
        <w:rPr>
          <w:rFonts w:ascii="Times New Roman" w:hAnsi="Times New Roman" w:cs="Times New Roman"/>
          <w:sz w:val="24"/>
          <w:szCs w:val="24"/>
        </w:rPr>
        <w:t xml:space="preserve"> №1</w:t>
      </w:r>
      <w:r w:rsidRPr="00A6777F">
        <w:rPr>
          <w:rFonts w:ascii="Times New Roman" w:hAnsi="Times New Roman" w:cs="Times New Roman"/>
          <w:sz w:val="24"/>
          <w:szCs w:val="24"/>
        </w:rPr>
        <w:t xml:space="preserve"> к Программе. </w:t>
      </w:r>
    </w:p>
    <w:p w:rsidR="00397834" w:rsidRPr="0078232C" w:rsidRDefault="00397834" w:rsidP="00B92B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A531D5" w:rsidRPr="00A531D5" w:rsidRDefault="00B128E3" w:rsidP="00B92B40">
      <w:pPr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A531D5">
        <w:rPr>
          <w:rFonts w:ascii="Times New Roman" w:hAnsi="Times New Roman"/>
          <w:b/>
          <w:sz w:val="24"/>
          <w:szCs w:val="24"/>
        </w:rPr>
        <w:t xml:space="preserve">4. </w:t>
      </w:r>
      <w:r w:rsidR="00A531D5" w:rsidRPr="00A531D5">
        <w:rPr>
          <w:rFonts w:ascii="Times New Roman" w:hAnsi="Times New Roman"/>
          <w:b/>
          <w:bCs/>
          <w:sz w:val="24"/>
          <w:szCs w:val="24"/>
        </w:rPr>
        <w:t>Планируемые количественные и качественные показатели эффективности реализации Программы</w:t>
      </w:r>
    </w:p>
    <w:p w:rsidR="00CA3906" w:rsidRDefault="00CA3906" w:rsidP="00CA3906">
      <w:pPr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CA3906">
        <w:rPr>
          <w:rFonts w:ascii="Times New Roman" w:hAnsi="Times New Roman"/>
          <w:sz w:val="24"/>
          <w:szCs w:val="24"/>
        </w:rPr>
        <w:t xml:space="preserve">Планируемые количественные и качественные показатели эффективности реализации Программы представлены в </w:t>
      </w:r>
      <w:r w:rsidR="00150B2C">
        <w:rPr>
          <w:rFonts w:ascii="Times New Roman" w:hAnsi="Times New Roman"/>
          <w:sz w:val="24"/>
          <w:szCs w:val="24"/>
        </w:rPr>
        <w:t xml:space="preserve">Приложении </w:t>
      </w:r>
      <w:r>
        <w:rPr>
          <w:rFonts w:ascii="Times New Roman" w:hAnsi="Times New Roman"/>
          <w:sz w:val="24"/>
          <w:szCs w:val="24"/>
        </w:rPr>
        <w:t xml:space="preserve"> №</w:t>
      </w:r>
      <w:r w:rsidR="00150B2C">
        <w:rPr>
          <w:rFonts w:ascii="Times New Roman" w:hAnsi="Times New Roman"/>
          <w:sz w:val="24"/>
          <w:szCs w:val="24"/>
        </w:rPr>
        <w:t>2.</w:t>
      </w:r>
    </w:p>
    <w:p w:rsidR="000223EE" w:rsidRDefault="000223EE" w:rsidP="00B92B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bookmarkStart w:id="5" w:name="sub_1600"/>
    </w:p>
    <w:p w:rsidR="00710282" w:rsidRDefault="00A531D5" w:rsidP="00B92B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41D40">
        <w:rPr>
          <w:rFonts w:ascii="Times New Roman" w:hAnsi="Times New Roman"/>
          <w:b/>
          <w:bCs/>
          <w:sz w:val="24"/>
          <w:szCs w:val="24"/>
        </w:rPr>
        <w:t>5.</w:t>
      </w:r>
      <w:r w:rsidRPr="00824196">
        <w:rPr>
          <w:rFonts w:ascii="Times New Roman" w:hAnsi="Times New Roman"/>
          <w:b/>
          <w:bCs/>
          <w:color w:val="000080"/>
          <w:sz w:val="24"/>
          <w:szCs w:val="24"/>
        </w:rPr>
        <w:t xml:space="preserve"> </w:t>
      </w:r>
      <w:r w:rsidR="00D3424A" w:rsidRPr="00824196">
        <w:rPr>
          <w:rFonts w:ascii="Times New Roman" w:hAnsi="Times New Roman"/>
          <w:b/>
          <w:sz w:val="24"/>
          <w:szCs w:val="24"/>
        </w:rPr>
        <w:t>Методика расчета значений показателей эффективности реализации Программы.</w:t>
      </w:r>
      <w:r w:rsidR="00B02A16">
        <w:rPr>
          <w:rFonts w:ascii="Times New Roman" w:hAnsi="Times New Roman"/>
          <w:b/>
          <w:sz w:val="24"/>
          <w:szCs w:val="24"/>
        </w:rPr>
        <w:t xml:space="preserve"> </w:t>
      </w:r>
    </w:p>
    <w:p w:rsidR="00D3424A" w:rsidRDefault="00D3424A" w:rsidP="00B92B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Число субъектов малого и среднего предпринимательства.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Единица измерения - единиц на 10 тыс. человек населения.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Источник информации: Органы местного самоуправления, Территориальный орган Федеральной службы государственной статистики по Московской области (сведения о предприятиях и организациях, зарегистрированных в ЕГРЮЛ (фактически осуществляющих деятельность на территории Московской области).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Показатель рассчитывается по формуле: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Ксмсп = ((Кмп + Кмкп + Ксрп) / Чнср) x 10000,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где: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Ксмсп - количество субъектов малого и среднего предпринимательства, единиц на 10 тыс. человек населения;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Кмп - количество малых предприятий, зарегистрированных на территории муниципального образования (фактически осуществляющих деятельность), единиц;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Кмкп - количество микропредприятий, зарегистрированных на территории муниципального образования (фактически осуществляющих деятельность), единиц;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Ксрп - количество средних предприятий, зарегистрированных на территории муниципального образования (фактически осуществляющих деятельность), единиц;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Чнср - среднегодовая численность постоянного населения городского округа (муниципального района), человек.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Единица измерения - процент.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 xml:space="preserve">Источник информации: Органы местного самоуправления, Территориальный орган Федеральной службы государственной статистики по Московской области (оценка, расчет на основе данных </w:t>
      </w:r>
      <w:hyperlink r:id="rId8" w:history="1">
        <w:r w:rsidRPr="00501B6D">
          <w:rPr>
            <w:rFonts w:ascii="Times New Roman" w:hAnsi="Times New Roman" w:cs="Times New Roman"/>
            <w:color w:val="0000FF"/>
            <w:sz w:val="24"/>
            <w:szCs w:val="24"/>
          </w:rPr>
          <w:t>форм N ПМ</w:t>
        </w:r>
      </w:hyperlink>
      <w:r w:rsidRPr="00501B6D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Pr="00501B6D">
          <w:rPr>
            <w:rFonts w:ascii="Times New Roman" w:hAnsi="Times New Roman" w:cs="Times New Roman"/>
            <w:color w:val="0000FF"/>
            <w:sz w:val="24"/>
            <w:szCs w:val="24"/>
          </w:rPr>
          <w:t>МП (микро)</w:t>
        </w:r>
      </w:hyperlink>
      <w:r w:rsidRPr="00501B6D"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history="1">
        <w:r w:rsidRPr="00501B6D">
          <w:rPr>
            <w:rFonts w:ascii="Times New Roman" w:hAnsi="Times New Roman" w:cs="Times New Roman"/>
            <w:color w:val="0000FF"/>
            <w:sz w:val="24"/>
            <w:szCs w:val="24"/>
          </w:rPr>
          <w:t>П-4</w:t>
        </w:r>
      </w:hyperlink>
      <w:r w:rsidRPr="00501B6D">
        <w:rPr>
          <w:rFonts w:ascii="Times New Roman" w:hAnsi="Times New Roman" w:cs="Times New Roman"/>
          <w:sz w:val="24"/>
          <w:szCs w:val="24"/>
        </w:rPr>
        <w:t>).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Показатель рассчитывается по формуле: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Дсрч = ((Счмп + Счмкп + Счсрп) / Счп) x 100%,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где: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Дсрч - доля среднесписочной численности работников (без внешних совместителей) малых (включая микропредприятия) и средних предприятий в среднесписочной численности работников (без внешних совместителей) всех предприятий и организаций, процент;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Счмп - средняя численность работников списочного состава (без внешних совместителей) малых предприятий, человек;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Счмкп - средняя численность работников списочного состава (без внешних совместителей) микропредприятий, человек;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Счсрп - средняя численность работников списочного состава (без внешних совместителей) средних предприятий, человек;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 xml:space="preserve">Омзсмп - стоимость заключенных контрактов с субъектами малого предпринимательства по процедурам, проведенным для субъектов малого предпринимательства (форма N 1-торги, </w:t>
      </w:r>
      <w:hyperlink r:id="rId11" w:history="1"/>
      <w:r w:rsidRPr="00501B6D">
        <w:rPr>
          <w:rFonts w:ascii="Times New Roman" w:hAnsi="Times New Roman" w:cs="Times New Roman"/>
          <w:sz w:val="24"/>
          <w:szCs w:val="24"/>
        </w:rPr>
        <w:t>тыс. рублей;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Доля муниципального имущества, свободного от прав третьих лиц, включенного в перечни муниципального имущества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Единица измерения - процент.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Источник информации: Органы местного самоуправления.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 xml:space="preserve">Разъяснения по показателю: 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органами местного самоуправления в виде передачи во владение и (или) в пользование муниципального имущества, в </w:t>
      </w:r>
      <w:r w:rsidRPr="00501B6D">
        <w:rPr>
          <w:rFonts w:ascii="Times New Roman" w:hAnsi="Times New Roman" w:cs="Times New Roman"/>
          <w:sz w:val="24"/>
          <w:szCs w:val="24"/>
        </w:rPr>
        <w:lastRenderedPageBreak/>
        <w:t>том числе земельных участков, зданий, строений, сооружений, нежилых помещений, на возмездной основе, безвозмездной основе или на льготных условиях. Указанное имущество должно использоваться по целевому назначению.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Органы местного самоуправления вправе утверждать перечни муниципального имущества, свободного от прав третьих лиц (за исключением имущественных прав субъектов малого и среднего предпринимательства). Муниципальное имущество, включенное в указанные перечни,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Эти перечни подлежат обязательному опубликованию в средствах массовой информации, а также размещению в сети Интернет на официальных сайтах утвердивших их государственных органов исполнительной власти, органов местного самоуправления.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Порядок формирования, ведения указанных перечней, а также порядок и условия предоставления в аренду (в том числе льготы для субъектов малого и среднего предпринимательства, занимающихся социально значимыми видами деятельности) включенного в них муниципального имущества устанавливаются соответственно муниципальными правовыми актами (</w:t>
      </w:r>
      <w:hyperlink r:id="rId12" w:history="1">
        <w:r w:rsidRPr="00501B6D">
          <w:rPr>
            <w:rFonts w:ascii="Times New Roman" w:hAnsi="Times New Roman" w:cs="Times New Roman"/>
            <w:color w:val="0000FF"/>
            <w:sz w:val="24"/>
            <w:szCs w:val="24"/>
          </w:rPr>
          <w:t>ст. 18</w:t>
        </w:r>
      </w:hyperlink>
      <w:r w:rsidRPr="00501B6D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Федерации").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Показатель рассчитывается по формуле: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Дмивп = (Пмивп / Пми) x 100%,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где: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Дмивп - доля муниципального имущества, свободного от прав третьих лиц, включенного в перечни муниципального имущества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процент;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Пмивп - площадь муниципального имущества, свободного от прав третьих лиц, включенного в перечни муниципального имущества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тыс. кв. метров;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Пми - общая площадь муниципального имущества, тыс. кв. метров.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Кспсмсп - количество созданных в течение года субъектов малого и среднего предпринимательства, которым оказана поддержка в рамках муниципальной программы развития малого и среднего предпринимательства и включенных в муниципальный реестр субъектов малого и среднего предпринимательства - получателей поддержки, единиц;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 xml:space="preserve"> Общий объем расходов бюджета муниципального образования на развитие и поддержку малого и среднего предпринимательства - всего,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в том числе: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в расчете на одно малое и среднее предприятие муниципального образования;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в расчете на одного жителя муниципального образования.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Единица измерения - тыс. рублей.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Источник информации: Органы местного самоуправления.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>Разъяснения по показателю: По муниципальному району показываются расходы консолидированного бюджета муниципального района (свод бюджета муниципального района и бюджетов городских и сельских поселений, входящих в состав муниципального района), по городскому округу - расходы бюджета городского округа.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1B6D">
        <w:rPr>
          <w:rFonts w:ascii="Times New Roman" w:hAnsi="Times New Roman" w:cs="Times New Roman"/>
          <w:sz w:val="24"/>
          <w:szCs w:val="24"/>
        </w:rPr>
        <w:t xml:space="preserve">При расчете расходов бюджета муниципального образования на развитие и поддержку </w:t>
      </w:r>
      <w:r w:rsidRPr="00501B6D">
        <w:rPr>
          <w:rFonts w:ascii="Times New Roman" w:hAnsi="Times New Roman" w:cs="Times New Roman"/>
          <w:sz w:val="24"/>
          <w:szCs w:val="24"/>
        </w:rPr>
        <w:lastRenderedPageBreak/>
        <w:t xml:space="preserve">малого и среднего предпринимательства отражаются расходы на решение вопросов местного значения в области содействия развитию малого и среднего предпринимательства (в соответствии с </w:t>
      </w:r>
      <w:hyperlink r:id="rId13" w:history="1">
        <w:r w:rsidRPr="00501B6D">
          <w:rPr>
            <w:rFonts w:ascii="Times New Roman" w:hAnsi="Times New Roman" w:cs="Times New Roman"/>
            <w:color w:val="0000FF"/>
            <w:sz w:val="24"/>
            <w:szCs w:val="24"/>
          </w:rPr>
          <w:t>пунктом 25 части 1 статьи 15</w:t>
        </w:r>
      </w:hyperlink>
      <w:r w:rsidRPr="00501B6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4" w:history="1">
        <w:r w:rsidRPr="00501B6D">
          <w:rPr>
            <w:rFonts w:ascii="Times New Roman" w:hAnsi="Times New Roman" w:cs="Times New Roman"/>
            <w:color w:val="0000FF"/>
            <w:sz w:val="24"/>
            <w:szCs w:val="24"/>
          </w:rPr>
          <w:t>пунктом 33 части 1 статьи 16</w:t>
        </w:r>
      </w:hyperlink>
      <w:r w:rsidRPr="00501B6D">
        <w:rPr>
          <w:rFonts w:ascii="Times New Roman" w:hAnsi="Times New Roman" w:cs="Times New Roman"/>
          <w:sz w:val="24"/>
          <w:szCs w:val="24"/>
        </w:rPr>
        <w:t xml:space="preserve"> Федерального закона от 06.10.2003 N 131-ФЗ).</w:t>
      </w:r>
    </w:p>
    <w:p w:rsidR="00501B6D" w:rsidRPr="00501B6D" w:rsidRDefault="00501B6D" w:rsidP="00501B6D">
      <w:pPr>
        <w:pStyle w:val="ConsPlusNormal"/>
        <w:ind w:firstLine="540"/>
        <w:jc w:val="both"/>
        <w:outlineLvl w:val="3"/>
        <w:rPr>
          <w:rFonts w:ascii="Times New Roman" w:hAnsi="Times New Roman" w:cs="Times New Roman"/>
          <w:sz w:val="24"/>
          <w:szCs w:val="24"/>
        </w:rPr>
      </w:pPr>
    </w:p>
    <w:p w:rsidR="007B6D65" w:rsidRPr="00511FFD" w:rsidRDefault="00D3424A" w:rsidP="00B92B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7B6D65" w:rsidRPr="00511FFD">
        <w:rPr>
          <w:rFonts w:ascii="Times New Roman" w:hAnsi="Times New Roman"/>
          <w:b/>
          <w:bCs/>
          <w:sz w:val="24"/>
          <w:szCs w:val="24"/>
        </w:rPr>
        <w:t>. Ресурсное обеспечение Программы и источники финансирования</w:t>
      </w:r>
      <w:r w:rsidR="00511FFD" w:rsidRPr="00511FFD">
        <w:rPr>
          <w:rFonts w:ascii="Times New Roman" w:hAnsi="Times New Roman"/>
          <w:b/>
          <w:bCs/>
          <w:sz w:val="24"/>
          <w:szCs w:val="24"/>
        </w:rPr>
        <w:t>.</w:t>
      </w:r>
    </w:p>
    <w:bookmarkEnd w:id="5"/>
    <w:p w:rsidR="007B6D65" w:rsidRPr="0078232C" w:rsidRDefault="007B6D65" w:rsidP="00B92B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21F83" w:rsidRPr="00A6777F" w:rsidRDefault="00321F83" w:rsidP="00321F8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Общий объем средств, направляемых на реализацию мероприят</w:t>
      </w:r>
      <w:r w:rsidR="00BC7A78">
        <w:rPr>
          <w:rFonts w:ascii="Times New Roman" w:hAnsi="Times New Roman" w:cs="Times New Roman"/>
          <w:sz w:val="24"/>
          <w:szCs w:val="24"/>
        </w:rPr>
        <w:t>ий Программы, составляет   153 0</w:t>
      </w:r>
      <w:r w:rsidRPr="00A6777F">
        <w:rPr>
          <w:rFonts w:ascii="Times New Roman" w:hAnsi="Times New Roman" w:cs="Times New Roman"/>
          <w:sz w:val="24"/>
          <w:szCs w:val="24"/>
        </w:rPr>
        <w:t>60,0  тыс. рублей, в том числе по годам:</w:t>
      </w:r>
    </w:p>
    <w:p w:rsidR="00321F83" w:rsidRPr="00A6777F" w:rsidRDefault="00321F83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2013 год –  2</w:t>
      </w:r>
      <w:r w:rsidR="00BC7A78">
        <w:rPr>
          <w:rFonts w:ascii="Times New Roman" w:hAnsi="Times New Roman" w:cs="Times New Roman"/>
          <w:sz w:val="24"/>
          <w:szCs w:val="24"/>
        </w:rPr>
        <w:t>5</w:t>
      </w:r>
      <w:r w:rsidRPr="00A6777F">
        <w:rPr>
          <w:rFonts w:ascii="Times New Roman" w:hAnsi="Times New Roman" w:cs="Times New Roman"/>
          <w:sz w:val="24"/>
          <w:szCs w:val="24"/>
        </w:rPr>
        <w:t xml:space="preserve"> </w:t>
      </w:r>
      <w:r w:rsidR="00BC7A78">
        <w:rPr>
          <w:rFonts w:ascii="Times New Roman" w:hAnsi="Times New Roman" w:cs="Times New Roman"/>
          <w:sz w:val="24"/>
          <w:szCs w:val="24"/>
        </w:rPr>
        <w:t>8</w:t>
      </w:r>
      <w:r w:rsidRPr="00A6777F">
        <w:rPr>
          <w:rFonts w:ascii="Times New Roman" w:hAnsi="Times New Roman" w:cs="Times New Roman"/>
          <w:sz w:val="24"/>
          <w:szCs w:val="24"/>
        </w:rPr>
        <w:t>60,0 тысяч рублей,</w:t>
      </w:r>
    </w:p>
    <w:p w:rsidR="00321F83" w:rsidRPr="00A6777F" w:rsidRDefault="00321F83" w:rsidP="00321F83">
      <w:pPr>
        <w:pStyle w:val="ConsPlusNonformat"/>
        <w:widowControl/>
        <w:tabs>
          <w:tab w:val="left" w:pos="4065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2014 год –  3</w:t>
      </w:r>
      <w:r w:rsidR="00BC7A78">
        <w:rPr>
          <w:rFonts w:ascii="Times New Roman" w:hAnsi="Times New Roman" w:cs="Times New Roman"/>
          <w:sz w:val="24"/>
          <w:szCs w:val="24"/>
        </w:rPr>
        <w:t>0</w:t>
      </w:r>
      <w:r w:rsidRPr="00A6777F">
        <w:rPr>
          <w:rFonts w:ascii="Times New Roman" w:hAnsi="Times New Roman" w:cs="Times New Roman"/>
          <w:sz w:val="24"/>
          <w:szCs w:val="24"/>
        </w:rPr>
        <w:t xml:space="preserve"> </w:t>
      </w:r>
      <w:r w:rsidR="00BC7A78">
        <w:rPr>
          <w:rFonts w:ascii="Times New Roman" w:hAnsi="Times New Roman" w:cs="Times New Roman"/>
          <w:sz w:val="24"/>
          <w:szCs w:val="24"/>
        </w:rPr>
        <w:t>8</w:t>
      </w:r>
      <w:r w:rsidRPr="00A6777F">
        <w:rPr>
          <w:rFonts w:ascii="Times New Roman" w:hAnsi="Times New Roman" w:cs="Times New Roman"/>
          <w:sz w:val="24"/>
          <w:szCs w:val="24"/>
        </w:rPr>
        <w:t>70,0  тысяч рублей,</w:t>
      </w:r>
      <w:r w:rsidRPr="00A6777F">
        <w:rPr>
          <w:rFonts w:ascii="Times New Roman" w:hAnsi="Times New Roman" w:cs="Times New Roman"/>
          <w:sz w:val="24"/>
          <w:szCs w:val="24"/>
        </w:rPr>
        <w:tab/>
      </w:r>
    </w:p>
    <w:p w:rsidR="00321F83" w:rsidRPr="00A6777F" w:rsidRDefault="00321F83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2015 год –  32 520,0  тысяч рублей,</w:t>
      </w:r>
    </w:p>
    <w:p w:rsidR="00321F83" w:rsidRPr="00A6777F" w:rsidRDefault="00321F83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2016 год –  31 670,0 тысяч рублей,</w:t>
      </w:r>
    </w:p>
    <w:p w:rsidR="00321F83" w:rsidRPr="00A6777F" w:rsidRDefault="00321F83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2017 год -  32140,0 тысяч рублей.</w:t>
      </w:r>
    </w:p>
    <w:p w:rsidR="00321F83" w:rsidRPr="00A6777F" w:rsidRDefault="00321F83" w:rsidP="00321F8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Объем средств бюджета Пушкинского муниципального района, направляемых на реализацию мероприятий Программы, составляет   1</w:t>
      </w:r>
      <w:r w:rsidR="00BC7A78">
        <w:rPr>
          <w:rFonts w:ascii="Times New Roman" w:hAnsi="Times New Roman" w:cs="Times New Roman"/>
          <w:sz w:val="24"/>
          <w:szCs w:val="24"/>
        </w:rPr>
        <w:t>2</w:t>
      </w:r>
      <w:r w:rsidRPr="00A6777F">
        <w:rPr>
          <w:rFonts w:ascii="Times New Roman" w:hAnsi="Times New Roman" w:cs="Times New Roman"/>
          <w:sz w:val="24"/>
          <w:szCs w:val="24"/>
        </w:rPr>
        <w:t xml:space="preserve"> </w:t>
      </w:r>
      <w:r w:rsidR="00BC7A78">
        <w:rPr>
          <w:rFonts w:ascii="Times New Roman" w:hAnsi="Times New Roman" w:cs="Times New Roman"/>
          <w:sz w:val="24"/>
          <w:szCs w:val="24"/>
        </w:rPr>
        <w:t>200</w:t>
      </w:r>
      <w:r w:rsidRPr="00A6777F">
        <w:rPr>
          <w:rFonts w:ascii="Times New Roman" w:hAnsi="Times New Roman" w:cs="Times New Roman"/>
          <w:sz w:val="24"/>
          <w:szCs w:val="24"/>
        </w:rPr>
        <w:t>,0  тыс. рублей, в том числе по годам:</w:t>
      </w:r>
    </w:p>
    <w:p w:rsidR="00321F83" w:rsidRPr="00A6777F" w:rsidRDefault="00BC7A78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2013 год –  2 0</w:t>
      </w:r>
      <w:r w:rsidR="00321F83" w:rsidRPr="00A6777F">
        <w:rPr>
          <w:rFonts w:ascii="Times New Roman" w:hAnsi="Times New Roman" w:cs="Times New Roman"/>
          <w:sz w:val="24"/>
          <w:szCs w:val="24"/>
        </w:rPr>
        <w:t>20,0 тысяч рублей,</w:t>
      </w:r>
    </w:p>
    <w:p w:rsidR="00321F83" w:rsidRPr="00A6777F" w:rsidRDefault="00BC7A78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2014 год –  2 23</w:t>
      </w:r>
      <w:r w:rsidR="00321F83" w:rsidRPr="00A6777F">
        <w:rPr>
          <w:rFonts w:ascii="Times New Roman" w:hAnsi="Times New Roman" w:cs="Times New Roman"/>
          <w:sz w:val="24"/>
          <w:szCs w:val="24"/>
        </w:rPr>
        <w:t>0,0  тысяч рублей,</w:t>
      </w:r>
    </w:p>
    <w:p w:rsidR="00321F83" w:rsidRPr="00A6777F" w:rsidRDefault="00BC7A78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 2</w:t>
      </w:r>
      <w:r w:rsidR="00321F83" w:rsidRPr="00A677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44</w:t>
      </w:r>
      <w:r w:rsidR="00321F83" w:rsidRPr="00A6777F">
        <w:rPr>
          <w:rFonts w:ascii="Times New Roman" w:hAnsi="Times New Roman" w:cs="Times New Roman"/>
          <w:sz w:val="24"/>
          <w:szCs w:val="24"/>
        </w:rPr>
        <w:t>0,0  тысяч рублей,</w:t>
      </w:r>
    </w:p>
    <w:p w:rsidR="00321F83" w:rsidRPr="00A6777F" w:rsidRDefault="00321F83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 xml:space="preserve">2016 год –  </w:t>
      </w:r>
      <w:r w:rsidR="00BC7A78">
        <w:rPr>
          <w:rFonts w:ascii="Times New Roman" w:hAnsi="Times New Roman" w:cs="Times New Roman"/>
          <w:sz w:val="24"/>
          <w:szCs w:val="24"/>
        </w:rPr>
        <w:t>2</w:t>
      </w:r>
      <w:r w:rsidRPr="00A6777F">
        <w:rPr>
          <w:rFonts w:ascii="Times New Roman" w:hAnsi="Times New Roman" w:cs="Times New Roman"/>
          <w:sz w:val="24"/>
          <w:szCs w:val="24"/>
        </w:rPr>
        <w:t xml:space="preserve"> </w:t>
      </w:r>
      <w:r w:rsidR="00BC7A78">
        <w:rPr>
          <w:rFonts w:ascii="Times New Roman" w:hAnsi="Times New Roman" w:cs="Times New Roman"/>
          <w:sz w:val="24"/>
          <w:szCs w:val="24"/>
        </w:rPr>
        <w:t>6</w:t>
      </w:r>
      <w:r w:rsidRPr="00A6777F">
        <w:rPr>
          <w:rFonts w:ascii="Times New Roman" w:hAnsi="Times New Roman" w:cs="Times New Roman"/>
          <w:sz w:val="24"/>
          <w:szCs w:val="24"/>
        </w:rPr>
        <w:t>50,0 тысяч рублей,</w:t>
      </w:r>
    </w:p>
    <w:p w:rsidR="00321F83" w:rsidRPr="00A6777F" w:rsidRDefault="00321F83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2017 год -  2 860,0 тысяч рублей.</w:t>
      </w:r>
    </w:p>
    <w:p w:rsidR="00321F83" w:rsidRPr="00A6777F" w:rsidRDefault="00321F83" w:rsidP="00321F83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Объем средств прочих источников, направляемых на реализацию мероприятий Программы, составляет   1</w:t>
      </w:r>
      <w:r w:rsidR="00BC7A78">
        <w:rPr>
          <w:rFonts w:ascii="Times New Roman" w:hAnsi="Times New Roman" w:cs="Times New Roman"/>
          <w:sz w:val="24"/>
          <w:szCs w:val="24"/>
        </w:rPr>
        <w:t>40 86</w:t>
      </w:r>
      <w:r w:rsidRPr="00A6777F">
        <w:rPr>
          <w:rFonts w:ascii="Times New Roman" w:hAnsi="Times New Roman" w:cs="Times New Roman"/>
          <w:sz w:val="24"/>
          <w:szCs w:val="24"/>
        </w:rPr>
        <w:t>0,0  тыс. рублей, в том числе по годам:</w:t>
      </w:r>
    </w:p>
    <w:p w:rsidR="00321F83" w:rsidRPr="00A6777F" w:rsidRDefault="00321F83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2013 год –  23 440,0 тысяч рублей,</w:t>
      </w:r>
    </w:p>
    <w:p w:rsidR="00321F83" w:rsidRPr="00A6777F" w:rsidRDefault="00321F83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2014 год –  2</w:t>
      </w:r>
      <w:r w:rsidR="00BC7A78">
        <w:rPr>
          <w:rFonts w:ascii="Times New Roman" w:hAnsi="Times New Roman" w:cs="Times New Roman"/>
          <w:sz w:val="24"/>
          <w:szCs w:val="24"/>
        </w:rPr>
        <w:t>8</w:t>
      </w:r>
      <w:r w:rsidRPr="00A6777F">
        <w:rPr>
          <w:rFonts w:ascii="Times New Roman" w:hAnsi="Times New Roman" w:cs="Times New Roman"/>
          <w:sz w:val="24"/>
          <w:szCs w:val="24"/>
        </w:rPr>
        <w:t> </w:t>
      </w:r>
      <w:r w:rsidR="00BC7A78">
        <w:rPr>
          <w:rFonts w:ascii="Times New Roman" w:hAnsi="Times New Roman" w:cs="Times New Roman"/>
          <w:sz w:val="24"/>
          <w:szCs w:val="24"/>
        </w:rPr>
        <w:t>64</w:t>
      </w:r>
      <w:r w:rsidRPr="00A6777F">
        <w:rPr>
          <w:rFonts w:ascii="Times New Roman" w:hAnsi="Times New Roman" w:cs="Times New Roman"/>
          <w:sz w:val="24"/>
          <w:szCs w:val="24"/>
        </w:rPr>
        <w:t>0,0  тысяч рублей,</w:t>
      </w:r>
    </w:p>
    <w:p w:rsidR="00321F83" w:rsidRPr="00A6777F" w:rsidRDefault="00321F83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 xml:space="preserve">2015 год –  </w:t>
      </w:r>
      <w:r w:rsidR="00BC7A78">
        <w:rPr>
          <w:rFonts w:ascii="Times New Roman" w:hAnsi="Times New Roman" w:cs="Times New Roman"/>
          <w:sz w:val="24"/>
          <w:szCs w:val="24"/>
        </w:rPr>
        <w:t>30 080</w:t>
      </w:r>
      <w:r w:rsidRPr="00A6777F">
        <w:rPr>
          <w:rFonts w:ascii="Times New Roman" w:hAnsi="Times New Roman" w:cs="Times New Roman"/>
          <w:sz w:val="24"/>
          <w:szCs w:val="24"/>
        </w:rPr>
        <w:t>,0  тысяч рублей,</w:t>
      </w:r>
    </w:p>
    <w:p w:rsidR="00321F83" w:rsidRPr="00A6777F" w:rsidRDefault="00321F83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2016 год –  2</w:t>
      </w:r>
      <w:r w:rsidR="00BC7A78">
        <w:rPr>
          <w:rFonts w:ascii="Times New Roman" w:hAnsi="Times New Roman" w:cs="Times New Roman"/>
          <w:sz w:val="24"/>
          <w:szCs w:val="24"/>
        </w:rPr>
        <w:t>9</w:t>
      </w:r>
      <w:r w:rsidRPr="00A6777F">
        <w:rPr>
          <w:rFonts w:ascii="Times New Roman" w:hAnsi="Times New Roman" w:cs="Times New Roman"/>
          <w:sz w:val="24"/>
          <w:szCs w:val="24"/>
        </w:rPr>
        <w:t> </w:t>
      </w:r>
      <w:r w:rsidR="00BC7A78">
        <w:rPr>
          <w:rFonts w:ascii="Times New Roman" w:hAnsi="Times New Roman" w:cs="Times New Roman"/>
          <w:sz w:val="24"/>
          <w:szCs w:val="24"/>
        </w:rPr>
        <w:t>0</w:t>
      </w:r>
      <w:r w:rsidRPr="00A6777F">
        <w:rPr>
          <w:rFonts w:ascii="Times New Roman" w:hAnsi="Times New Roman" w:cs="Times New Roman"/>
          <w:sz w:val="24"/>
          <w:szCs w:val="24"/>
        </w:rPr>
        <w:t>20,0 тысяч рублей,</w:t>
      </w:r>
    </w:p>
    <w:p w:rsidR="00321F83" w:rsidRPr="00A6777F" w:rsidRDefault="00321F83" w:rsidP="00321F83">
      <w:pPr>
        <w:pStyle w:val="ConsPlusNonformat"/>
        <w:widowControl/>
        <w:ind w:firstLine="709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2017 год -  29280,0 тысяч рублей.</w:t>
      </w:r>
    </w:p>
    <w:p w:rsidR="00321F83" w:rsidRPr="00A6777F" w:rsidRDefault="00321F83" w:rsidP="00321F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в установленном законодательством порядке.</w:t>
      </w:r>
    </w:p>
    <w:p w:rsidR="00060E8E" w:rsidRPr="00321F83" w:rsidRDefault="00321F83" w:rsidP="00321F8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Ежегодный объем финансирования мероприятий Программы подлежит уточнению в соответствии с законом Московской области о бюджете Московской области на очередной финансовый год (очередной финансовый год и плановый период); Решением Совета депутатов Пушкинского муниципального района о бюджете Пушкинского муниципального района на очередной финансовый год</w:t>
      </w:r>
      <w:r w:rsidR="00B44F84"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A6777F">
        <w:rPr>
          <w:rFonts w:ascii="Times New Roman" w:hAnsi="Times New Roman" w:cs="Times New Roman"/>
          <w:sz w:val="24"/>
          <w:szCs w:val="24"/>
        </w:rPr>
        <w:t>.</w:t>
      </w:r>
      <w:r w:rsidR="00060E8E" w:rsidRPr="00274760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7B6D65" w:rsidRDefault="007B6D65" w:rsidP="00B92B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78232C">
        <w:rPr>
          <w:rFonts w:ascii="Times New Roman" w:hAnsi="Times New Roman"/>
          <w:sz w:val="24"/>
          <w:szCs w:val="24"/>
        </w:rPr>
        <w:t>Программа реализуется за счет средств бюджета Московской области</w:t>
      </w:r>
      <w:r w:rsidR="004C1526">
        <w:rPr>
          <w:rFonts w:ascii="Times New Roman" w:hAnsi="Times New Roman"/>
          <w:sz w:val="24"/>
          <w:szCs w:val="24"/>
        </w:rPr>
        <w:t xml:space="preserve">, </w:t>
      </w:r>
      <w:r w:rsidRPr="0078232C">
        <w:rPr>
          <w:rFonts w:ascii="Times New Roman" w:hAnsi="Times New Roman"/>
          <w:sz w:val="24"/>
          <w:szCs w:val="24"/>
        </w:rPr>
        <w:t xml:space="preserve"> </w:t>
      </w:r>
      <w:r w:rsidR="004C1526">
        <w:rPr>
          <w:rFonts w:ascii="Times New Roman" w:hAnsi="Times New Roman"/>
          <w:sz w:val="24"/>
          <w:szCs w:val="24"/>
        </w:rPr>
        <w:t>Средств бюджетов</w:t>
      </w:r>
      <w:r w:rsidR="004C1526" w:rsidRPr="00274760">
        <w:rPr>
          <w:rFonts w:ascii="Times New Roman" w:hAnsi="Times New Roman"/>
          <w:sz w:val="24"/>
          <w:szCs w:val="24"/>
        </w:rPr>
        <w:t xml:space="preserve"> Пушкинского муниципального района, городских и сельских поселений, входящих в состав района</w:t>
      </w:r>
      <w:r w:rsidR="004C1526" w:rsidRPr="0078232C">
        <w:rPr>
          <w:rFonts w:ascii="Times New Roman" w:hAnsi="Times New Roman"/>
          <w:sz w:val="24"/>
          <w:szCs w:val="24"/>
        </w:rPr>
        <w:t xml:space="preserve"> </w:t>
      </w:r>
      <w:r w:rsidR="004C1526">
        <w:rPr>
          <w:rFonts w:ascii="Times New Roman" w:hAnsi="Times New Roman"/>
          <w:sz w:val="24"/>
          <w:szCs w:val="24"/>
        </w:rPr>
        <w:t xml:space="preserve">и </w:t>
      </w:r>
      <w:r w:rsidRPr="0078232C">
        <w:rPr>
          <w:rFonts w:ascii="Times New Roman" w:hAnsi="Times New Roman"/>
          <w:sz w:val="24"/>
          <w:szCs w:val="24"/>
        </w:rPr>
        <w:t xml:space="preserve"> </w:t>
      </w:r>
      <w:r w:rsidR="004C1526">
        <w:rPr>
          <w:rFonts w:ascii="Times New Roman" w:hAnsi="Times New Roman"/>
          <w:sz w:val="24"/>
          <w:szCs w:val="24"/>
        </w:rPr>
        <w:t>внебюджетных (прочих)  источников</w:t>
      </w:r>
      <w:r w:rsidR="00983C04">
        <w:rPr>
          <w:rFonts w:ascii="Times New Roman" w:hAnsi="Times New Roman"/>
          <w:sz w:val="24"/>
          <w:szCs w:val="24"/>
        </w:rPr>
        <w:t>, в</w:t>
      </w:r>
      <w:r w:rsidR="00983C04" w:rsidRPr="00983C04">
        <w:rPr>
          <w:rFonts w:ascii="Times New Roman" w:hAnsi="Times New Roman"/>
          <w:sz w:val="24"/>
          <w:szCs w:val="24"/>
        </w:rPr>
        <w:t>озможно участие в реализации мероприятий Программы организаций и предприятий в соответствии со своими уставными задачами</w:t>
      </w:r>
      <w:r w:rsidR="00983C04">
        <w:rPr>
          <w:rFonts w:ascii="Times New Roman" w:hAnsi="Times New Roman"/>
          <w:sz w:val="24"/>
          <w:szCs w:val="24"/>
        </w:rPr>
        <w:t>.</w:t>
      </w:r>
      <w:r w:rsidR="004C1526" w:rsidRPr="0078232C">
        <w:rPr>
          <w:rFonts w:ascii="Times New Roman" w:hAnsi="Times New Roman"/>
          <w:sz w:val="24"/>
          <w:szCs w:val="24"/>
        </w:rPr>
        <w:t xml:space="preserve"> </w:t>
      </w:r>
    </w:p>
    <w:p w:rsidR="00B02A16" w:rsidRDefault="00B02A16" w:rsidP="00B92B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8628D">
        <w:rPr>
          <w:rFonts w:ascii="Times New Roman" w:hAnsi="Times New Roman"/>
          <w:b/>
          <w:sz w:val="24"/>
          <w:szCs w:val="24"/>
        </w:rPr>
        <w:t>7. Мероприятия Программы.</w:t>
      </w: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18628D">
        <w:rPr>
          <w:rFonts w:ascii="Times New Roman" w:hAnsi="Times New Roman"/>
          <w:sz w:val="24"/>
          <w:szCs w:val="24"/>
        </w:rPr>
        <w:t xml:space="preserve">Программные мероприятия сгруппированы в соответствии с поставленными задачами Программы и представлены в приложении </w:t>
      </w:r>
      <w:r w:rsidR="00CD2444">
        <w:rPr>
          <w:rFonts w:ascii="Times New Roman" w:hAnsi="Times New Roman"/>
          <w:sz w:val="24"/>
          <w:szCs w:val="24"/>
        </w:rPr>
        <w:t xml:space="preserve">№1 </w:t>
      </w:r>
      <w:r w:rsidRPr="0018628D">
        <w:rPr>
          <w:rFonts w:ascii="Times New Roman" w:hAnsi="Times New Roman"/>
          <w:sz w:val="24"/>
          <w:szCs w:val="24"/>
        </w:rPr>
        <w:t>к Программе.</w:t>
      </w:r>
    </w:p>
    <w:p w:rsidR="00382932" w:rsidRDefault="00382932" w:rsidP="0082419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82932" w:rsidRPr="00A6777F" w:rsidRDefault="00382932" w:rsidP="003829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A6777F">
        <w:rPr>
          <w:rFonts w:ascii="Times New Roman" w:hAnsi="Times New Roman" w:cs="Times New Roman"/>
          <w:b/>
          <w:sz w:val="24"/>
          <w:szCs w:val="24"/>
        </w:rPr>
        <w:t>. Условия и порядок оказания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382932" w:rsidRPr="00A6777F" w:rsidRDefault="00382932" w:rsidP="00382932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61800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 xml:space="preserve">Субъекты малого и среднего предпринимательства и организации инфраструктуры поддержки субъектов малого и среднего предпринимательства должны быть зарегистрированы на </w:t>
      </w:r>
      <w:r w:rsidRPr="00A6777F">
        <w:rPr>
          <w:rFonts w:ascii="Times New Roman" w:hAnsi="Times New Roman" w:cs="Times New Roman"/>
          <w:sz w:val="24"/>
          <w:szCs w:val="24"/>
        </w:rPr>
        <w:lastRenderedPageBreak/>
        <w:t>территории Пушкинского муниципального района и не иметь задолженности перед бюджетами всех уровней</w:t>
      </w:r>
      <w:r w:rsidR="00B44F84">
        <w:rPr>
          <w:rFonts w:ascii="Times New Roman" w:hAnsi="Times New Roman" w:cs="Times New Roman"/>
          <w:sz w:val="24"/>
          <w:szCs w:val="24"/>
        </w:rPr>
        <w:t xml:space="preserve"> и по заработной плате</w:t>
      </w:r>
      <w:r w:rsidRPr="00A6777F">
        <w:rPr>
          <w:rFonts w:ascii="Times New Roman" w:hAnsi="Times New Roman" w:cs="Times New Roman"/>
          <w:sz w:val="24"/>
          <w:szCs w:val="24"/>
        </w:rPr>
        <w:t>.</w:t>
      </w:r>
      <w:r w:rsidR="00B44F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Субсидию могут получить субъекты малого и среднего предпринимательства (юридические лица и индивидуальные предприниматели), соответствующие критериям, установленным Федеральным законом от 24.07.2007 года №209-ФЗ «О развитии малого и среднего предпринимательства в Российской Федерации» (далее СМСП).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Требования к организациям, образующим инфраструктуру поддержки субъектов малого и среднего предпринимательства: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-осуществлять свою деятельность на территории Пушкинского муниципального района;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-предоставлять субъектам малого и среднего предпринимательства услуги в сфере предпринимательской деятельности;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-иметь квалифицированный персонал;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-в отношении организации не осуществляется процедура банкротства.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Документы, представляемые субъектами малого и среднего предпринимательства для оказания поддержки: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-копии регистрационных документов;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-копии учредительных документов;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-справка из налогового органа об отсутствии задолженности;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бизнес-план.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Критерии оценки конкурсных проектов: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-полнота соответствия представленных материалов конкурсной документации;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-соответствие проекта приоритетным направлениям развития малого и среднего предпринимательства;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-социально-экономическая эффективность проекта;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-уровень заработной платы работников;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-соответствие условиям долевого финансирования.</w:t>
      </w:r>
    </w:p>
    <w:p w:rsidR="00382932" w:rsidRPr="00A6777F" w:rsidRDefault="00382932" w:rsidP="00382932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82932" w:rsidRPr="00A6777F" w:rsidRDefault="00382932" w:rsidP="0038293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A6777F">
        <w:rPr>
          <w:rFonts w:ascii="Times New Roman" w:hAnsi="Times New Roman" w:cs="Times New Roman"/>
          <w:b/>
          <w:sz w:val="24"/>
          <w:szCs w:val="24"/>
        </w:rPr>
        <w:t>. Состав, форма и сроки представления отчетности о ходе реализации мероприятий Программы исполнителями мероприятий  заказчику.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Исполнители настоящей Программы представляют  заказчику Программы отчеты о выполнении соответствующего мероприятия в течение пяти рабочих дней после его завершения.</w:t>
      </w:r>
    </w:p>
    <w:p w:rsidR="00382932" w:rsidRPr="00A6777F" w:rsidRDefault="00382932" w:rsidP="0038293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777F">
        <w:rPr>
          <w:rFonts w:ascii="Times New Roman" w:hAnsi="Times New Roman" w:cs="Times New Roman"/>
          <w:sz w:val="24"/>
          <w:szCs w:val="24"/>
        </w:rPr>
        <w:t>Заказчик Программы еже</w:t>
      </w:r>
      <w:r w:rsidR="00150B2C">
        <w:rPr>
          <w:rFonts w:ascii="Times New Roman" w:hAnsi="Times New Roman" w:cs="Times New Roman"/>
          <w:sz w:val="24"/>
          <w:szCs w:val="24"/>
        </w:rPr>
        <w:t>квартально</w:t>
      </w:r>
      <w:r w:rsidRPr="00A6777F">
        <w:rPr>
          <w:rFonts w:ascii="Times New Roman" w:hAnsi="Times New Roman" w:cs="Times New Roman"/>
          <w:sz w:val="24"/>
          <w:szCs w:val="24"/>
        </w:rPr>
        <w:t xml:space="preserve"> </w:t>
      </w:r>
      <w:r w:rsidRPr="00A6777F">
        <w:rPr>
          <w:rFonts w:ascii="Times New Roman" w:hAnsi="Times New Roman" w:cs="Times New Roman"/>
          <w:b/>
          <w:sz w:val="24"/>
          <w:szCs w:val="24"/>
        </w:rPr>
        <w:t>до 1</w:t>
      </w:r>
      <w:r w:rsidR="00150B2C">
        <w:rPr>
          <w:rFonts w:ascii="Times New Roman" w:hAnsi="Times New Roman" w:cs="Times New Roman"/>
          <w:b/>
          <w:sz w:val="24"/>
          <w:szCs w:val="24"/>
        </w:rPr>
        <w:t>5 числа</w:t>
      </w:r>
      <w:r w:rsidRPr="00A6777F">
        <w:rPr>
          <w:rFonts w:ascii="Times New Roman" w:hAnsi="Times New Roman" w:cs="Times New Roman"/>
          <w:b/>
          <w:sz w:val="24"/>
          <w:szCs w:val="24"/>
        </w:rPr>
        <w:t>,</w:t>
      </w:r>
      <w:r w:rsidRPr="00A6777F">
        <w:rPr>
          <w:rFonts w:ascii="Times New Roman" w:hAnsi="Times New Roman" w:cs="Times New Roman"/>
          <w:sz w:val="24"/>
          <w:szCs w:val="24"/>
        </w:rPr>
        <w:t xml:space="preserve"> следующего за отчетным</w:t>
      </w:r>
      <w:r w:rsidR="00150B2C">
        <w:rPr>
          <w:rFonts w:ascii="Times New Roman" w:hAnsi="Times New Roman" w:cs="Times New Roman"/>
          <w:sz w:val="24"/>
          <w:szCs w:val="24"/>
        </w:rPr>
        <w:t xml:space="preserve"> периодом</w:t>
      </w:r>
      <w:r w:rsidRPr="00A6777F">
        <w:rPr>
          <w:rFonts w:ascii="Times New Roman" w:hAnsi="Times New Roman" w:cs="Times New Roman"/>
          <w:sz w:val="24"/>
          <w:szCs w:val="24"/>
        </w:rPr>
        <w:t>, готовит отчет о реализации Программы и представляет его на рассмотрение Руководителю администрации Пушкинского муниципального района.</w:t>
      </w:r>
    </w:p>
    <w:p w:rsidR="001975B8" w:rsidRDefault="00382932" w:rsidP="00004810">
      <w:pPr>
        <w:adjustRightInd w:val="0"/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 xml:space="preserve">После окончания срока реализации Программы заказчик Программы представляет Руководителю администрации Пушкинского муниципального района  на утверждение </w:t>
      </w:r>
      <w:r w:rsidRPr="00382932">
        <w:rPr>
          <w:rFonts w:ascii="Times New Roman" w:hAnsi="Times New Roman"/>
          <w:b/>
          <w:sz w:val="24"/>
          <w:szCs w:val="24"/>
        </w:rPr>
        <w:t>не позднее 1 июня года</w:t>
      </w:r>
      <w:r w:rsidRPr="00382932">
        <w:rPr>
          <w:rFonts w:ascii="Times New Roman" w:hAnsi="Times New Roman"/>
          <w:sz w:val="24"/>
          <w:szCs w:val="24"/>
        </w:rPr>
        <w:t>, следующего за последним годом реализации Программы, итоговый отчет о ее реализации.</w:t>
      </w:r>
      <w:r w:rsidR="001975B8">
        <w:rPr>
          <w:rFonts w:ascii="Times New Roman" w:hAnsi="Times New Roman"/>
          <w:sz w:val="24"/>
          <w:szCs w:val="24"/>
        </w:rPr>
        <w:t xml:space="preserve"> </w:t>
      </w:r>
    </w:p>
    <w:p w:rsidR="00382932" w:rsidRPr="00382932" w:rsidRDefault="001975B8" w:rsidP="00004810">
      <w:pPr>
        <w:adjustRightInd w:val="0"/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</w:t>
      </w:r>
      <w:r w:rsidR="00382932" w:rsidRPr="00382932">
        <w:rPr>
          <w:rFonts w:ascii="Times New Roman" w:hAnsi="Times New Roman"/>
          <w:sz w:val="24"/>
          <w:szCs w:val="24"/>
        </w:rPr>
        <w:t>довой и итоговый отчеты о реализации Программы должны содержать:</w:t>
      </w:r>
    </w:p>
    <w:p w:rsidR="00382932" w:rsidRPr="00382932" w:rsidRDefault="00382932" w:rsidP="00004810">
      <w:pPr>
        <w:adjustRightInd w:val="0"/>
        <w:spacing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>а) аналитическую записку, в которой указываются:</w:t>
      </w:r>
    </w:p>
    <w:p w:rsidR="00382932" w:rsidRPr="00382932" w:rsidRDefault="00382932" w:rsidP="00004810">
      <w:pPr>
        <w:adjustRightInd w:val="0"/>
        <w:spacing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>степень достижения запланированных результатов и намеченных целей Программы;</w:t>
      </w:r>
    </w:p>
    <w:p w:rsidR="00382932" w:rsidRPr="00382932" w:rsidRDefault="00382932" w:rsidP="00004810">
      <w:pPr>
        <w:adjustRightInd w:val="0"/>
        <w:spacing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>достигнутые в отчетном периоде измеримые результаты;</w:t>
      </w:r>
    </w:p>
    <w:p w:rsidR="00382932" w:rsidRPr="00382932" w:rsidRDefault="00382932" w:rsidP="00004810">
      <w:pPr>
        <w:adjustRightInd w:val="0"/>
        <w:spacing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>общий объем фактически произведенных расходов, всего и в том числе по источникам финансирования;</w:t>
      </w:r>
    </w:p>
    <w:p w:rsidR="00382932" w:rsidRPr="00382932" w:rsidRDefault="00382932" w:rsidP="00004810">
      <w:pPr>
        <w:adjustRightInd w:val="0"/>
        <w:spacing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>распределение бюджетных расходов по целям, задачам и подпрограммам;</w:t>
      </w:r>
    </w:p>
    <w:p w:rsidR="00382932" w:rsidRPr="00382932" w:rsidRDefault="00382932" w:rsidP="00004810">
      <w:pPr>
        <w:adjustRightInd w:val="0"/>
        <w:spacing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>оценка эффективности реализации Программы;</w:t>
      </w:r>
    </w:p>
    <w:p w:rsidR="00382932" w:rsidRPr="00382932" w:rsidRDefault="00382932" w:rsidP="00004810">
      <w:pPr>
        <w:pStyle w:val="a8"/>
        <w:adjustRightInd w:val="0"/>
        <w:spacing w:line="240" w:lineRule="atLeast"/>
      </w:pPr>
      <w:r w:rsidRPr="00382932">
        <w:lastRenderedPageBreak/>
        <w:t>б) таблицу, в которой указываются:</w:t>
      </w:r>
    </w:p>
    <w:p w:rsidR="00382932" w:rsidRPr="00382932" w:rsidRDefault="00382932" w:rsidP="00004810">
      <w:pPr>
        <w:adjustRightInd w:val="0"/>
        <w:spacing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>данные об использовании средств бюджета Московской области, бюджета Пушкинского муниципального района  по каждому программному мероприятию и в целом по Программе;</w:t>
      </w:r>
    </w:p>
    <w:p w:rsidR="00382932" w:rsidRPr="00382932" w:rsidRDefault="00382932" w:rsidP="00004810">
      <w:pPr>
        <w:adjustRightInd w:val="0"/>
        <w:spacing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>по мероприятиям, не завершенным в утвержденные сроки, - причины их невыполнения и предложения по дальнейшей реализации;</w:t>
      </w:r>
    </w:p>
    <w:p w:rsidR="00382932" w:rsidRPr="00382932" w:rsidRDefault="00382932" w:rsidP="00004810">
      <w:pPr>
        <w:adjustRightInd w:val="0"/>
        <w:spacing w:line="240" w:lineRule="atLeast"/>
        <w:ind w:firstLine="708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824196" w:rsidRDefault="00382932" w:rsidP="0082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="00824196" w:rsidRPr="0030013C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24196" w:rsidRPr="0030013C">
        <w:rPr>
          <w:rFonts w:ascii="Times New Roman" w:hAnsi="Times New Roman"/>
          <w:b/>
          <w:sz w:val="24"/>
          <w:szCs w:val="24"/>
        </w:rPr>
        <w:t>Управление Программой и контроль за её реализацией</w:t>
      </w:r>
      <w:r w:rsidR="00824196">
        <w:rPr>
          <w:rFonts w:ascii="Times New Roman" w:hAnsi="Times New Roman"/>
          <w:b/>
          <w:sz w:val="24"/>
          <w:szCs w:val="24"/>
        </w:rPr>
        <w:t>.</w:t>
      </w:r>
    </w:p>
    <w:p w:rsidR="00382932" w:rsidRPr="0030013C" w:rsidRDefault="00382932" w:rsidP="008241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82932" w:rsidRPr="00382932" w:rsidRDefault="00382932" w:rsidP="00382932">
      <w:pPr>
        <w:adjustRightInd w:val="0"/>
        <w:spacing w:line="240" w:lineRule="auto"/>
        <w:ind w:left="25" w:firstLine="425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>Ответственность за реализацию Программы и обеспечение достижения значений количественных и качественных показателей эффективности реализации Программы несет Первый заместитель руководителя администрации Пушкинского муниципального района, курирующий работу отдела потребительского рынка и содействия развитию малого и среднего предпринимательства администрации Пушкинского муниципального района, являющегося разработчиком Программы.</w:t>
      </w:r>
    </w:p>
    <w:p w:rsidR="00382932" w:rsidRPr="00382932" w:rsidRDefault="00382932" w:rsidP="00382932">
      <w:pPr>
        <w:adjustRightInd w:val="0"/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82932">
        <w:rPr>
          <w:rFonts w:ascii="Times New Roman" w:hAnsi="Times New Roman"/>
          <w:sz w:val="24"/>
          <w:szCs w:val="24"/>
        </w:rPr>
        <w:t>Оперативное управление и текущий контроль за выполнением мероприятий Программы осуществляет разработчик Программы – отдел потребительского рынка и содействия развитию малого и среднего предпринимательства Администрации Пушкинского муниципального района.</w:t>
      </w: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24196" w:rsidRPr="0078232C" w:rsidRDefault="00824196" w:rsidP="0082419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sectPr w:rsidR="00824196" w:rsidRPr="0078232C" w:rsidSect="00B92B40">
      <w:footerReference w:type="default" r:id="rId15"/>
      <w:footerReference w:type="first" r:id="rId16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7C6" w:rsidRDefault="001477C6">
      <w:pPr>
        <w:spacing w:after="0" w:line="240" w:lineRule="auto"/>
      </w:pPr>
      <w:r>
        <w:separator/>
      </w:r>
    </w:p>
  </w:endnote>
  <w:endnote w:type="continuationSeparator" w:id="0">
    <w:p w:rsidR="001477C6" w:rsidRDefault="00147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6D" w:rsidRDefault="0049686D">
    <w:pPr>
      <w:pStyle w:val="a6"/>
      <w:framePr w:wrap="auto" w:vAnchor="text" w:hAnchor="margin" w:xAlign="right" w:y="1"/>
      <w:rPr>
        <w:rStyle w:val="a5"/>
        <w:rFonts w:cs="Arial"/>
      </w:rPr>
    </w:pPr>
    <w:r>
      <w:rPr>
        <w:rStyle w:val="a5"/>
        <w:rFonts w:cs="Arial"/>
      </w:rPr>
      <w:fldChar w:fldCharType="begin"/>
    </w:r>
    <w:r>
      <w:rPr>
        <w:rStyle w:val="a5"/>
        <w:rFonts w:cs="Arial"/>
      </w:rPr>
      <w:instrText xml:space="preserve">PAGE  </w:instrText>
    </w:r>
    <w:r>
      <w:rPr>
        <w:rStyle w:val="a5"/>
        <w:rFonts w:cs="Arial"/>
      </w:rPr>
      <w:fldChar w:fldCharType="separate"/>
    </w:r>
    <w:r w:rsidR="00854FFB">
      <w:rPr>
        <w:rStyle w:val="a5"/>
        <w:rFonts w:cs="Arial"/>
        <w:noProof/>
      </w:rPr>
      <w:t>1</w:t>
    </w:r>
    <w:r>
      <w:rPr>
        <w:rStyle w:val="a5"/>
        <w:rFonts w:cs="Arial"/>
      </w:rPr>
      <w:fldChar w:fldCharType="end"/>
    </w:r>
  </w:p>
  <w:p w:rsidR="0049686D" w:rsidRDefault="0049686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86D" w:rsidRDefault="0049686D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7C6" w:rsidRDefault="001477C6">
      <w:pPr>
        <w:spacing w:after="0" w:line="240" w:lineRule="auto"/>
      </w:pPr>
      <w:r>
        <w:separator/>
      </w:r>
    </w:p>
  </w:footnote>
  <w:footnote w:type="continuationSeparator" w:id="0">
    <w:p w:rsidR="001477C6" w:rsidRDefault="001477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E50B8"/>
    <w:multiLevelType w:val="hybridMultilevel"/>
    <w:tmpl w:val="25CEA41C"/>
    <w:lvl w:ilvl="0" w:tplc="F50A34F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C0A0D9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AD4131"/>
    <w:multiLevelType w:val="multilevel"/>
    <w:tmpl w:val="A14ED1EE"/>
    <w:lvl w:ilvl="0">
      <w:start w:val="7"/>
      <w:numFmt w:val="decimal"/>
      <w:lvlText w:val="%1.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2.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7"/>
      <w:numFmt w:val="decimal"/>
      <w:lvlText w:val="%3.1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4.1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6A033250"/>
    <w:multiLevelType w:val="hybridMultilevel"/>
    <w:tmpl w:val="DFA8D360"/>
    <w:lvl w:ilvl="0" w:tplc="CA06CF40">
      <w:start w:val="1"/>
      <w:numFmt w:val="bullet"/>
      <w:lvlText w:val="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919"/>
        </w:tabs>
        <w:ind w:left="791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8639"/>
        </w:tabs>
        <w:ind w:left="863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9359"/>
        </w:tabs>
        <w:ind w:left="935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6D65"/>
    <w:rsid w:val="00004810"/>
    <w:rsid w:val="00013A40"/>
    <w:rsid w:val="00014FDE"/>
    <w:rsid w:val="000223EE"/>
    <w:rsid w:val="000336D6"/>
    <w:rsid w:val="00033891"/>
    <w:rsid w:val="00052B92"/>
    <w:rsid w:val="00060E8E"/>
    <w:rsid w:val="0008578C"/>
    <w:rsid w:val="00085938"/>
    <w:rsid w:val="000872C1"/>
    <w:rsid w:val="000D0077"/>
    <w:rsid w:val="000E3A25"/>
    <w:rsid w:val="000F10AA"/>
    <w:rsid w:val="00112E91"/>
    <w:rsid w:val="001172A4"/>
    <w:rsid w:val="0012037B"/>
    <w:rsid w:val="0012307C"/>
    <w:rsid w:val="001350EB"/>
    <w:rsid w:val="001368C3"/>
    <w:rsid w:val="00143F98"/>
    <w:rsid w:val="00145854"/>
    <w:rsid w:val="001477C6"/>
    <w:rsid w:val="00150B2C"/>
    <w:rsid w:val="001738ED"/>
    <w:rsid w:val="00181131"/>
    <w:rsid w:val="001820C5"/>
    <w:rsid w:val="0018628D"/>
    <w:rsid w:val="001920A3"/>
    <w:rsid w:val="001940FD"/>
    <w:rsid w:val="001975B8"/>
    <w:rsid w:val="001A0C69"/>
    <w:rsid w:val="001B0D9C"/>
    <w:rsid w:val="001D1A71"/>
    <w:rsid w:val="001E1999"/>
    <w:rsid w:val="001F2305"/>
    <w:rsid w:val="00201A3D"/>
    <w:rsid w:val="0020245B"/>
    <w:rsid w:val="002025F3"/>
    <w:rsid w:val="00204EC1"/>
    <w:rsid w:val="00205031"/>
    <w:rsid w:val="002053AA"/>
    <w:rsid w:val="00212801"/>
    <w:rsid w:val="00214009"/>
    <w:rsid w:val="00223FBB"/>
    <w:rsid w:val="00262DE3"/>
    <w:rsid w:val="0026751C"/>
    <w:rsid w:val="00274760"/>
    <w:rsid w:val="00275296"/>
    <w:rsid w:val="002855FA"/>
    <w:rsid w:val="002D2C8C"/>
    <w:rsid w:val="002F2059"/>
    <w:rsid w:val="0030013C"/>
    <w:rsid w:val="00317BEC"/>
    <w:rsid w:val="00321F83"/>
    <w:rsid w:val="00353208"/>
    <w:rsid w:val="00377701"/>
    <w:rsid w:val="00382932"/>
    <w:rsid w:val="00390506"/>
    <w:rsid w:val="003961D7"/>
    <w:rsid w:val="00397834"/>
    <w:rsid w:val="003A4728"/>
    <w:rsid w:val="003A5279"/>
    <w:rsid w:val="003A567F"/>
    <w:rsid w:val="003A6C18"/>
    <w:rsid w:val="003D2814"/>
    <w:rsid w:val="003E12F4"/>
    <w:rsid w:val="003E6D90"/>
    <w:rsid w:val="003F18FC"/>
    <w:rsid w:val="00402678"/>
    <w:rsid w:val="004160A4"/>
    <w:rsid w:val="0042423C"/>
    <w:rsid w:val="00431EC5"/>
    <w:rsid w:val="00440603"/>
    <w:rsid w:val="00455A29"/>
    <w:rsid w:val="00457B31"/>
    <w:rsid w:val="00457CBF"/>
    <w:rsid w:val="00465CA6"/>
    <w:rsid w:val="00494741"/>
    <w:rsid w:val="0049686D"/>
    <w:rsid w:val="004C1526"/>
    <w:rsid w:val="004C22C9"/>
    <w:rsid w:val="004E4375"/>
    <w:rsid w:val="004F4BC2"/>
    <w:rsid w:val="0050064A"/>
    <w:rsid w:val="00501B6D"/>
    <w:rsid w:val="0050213E"/>
    <w:rsid w:val="00511FFD"/>
    <w:rsid w:val="005210D6"/>
    <w:rsid w:val="00524875"/>
    <w:rsid w:val="005418E8"/>
    <w:rsid w:val="00560986"/>
    <w:rsid w:val="0057324E"/>
    <w:rsid w:val="00581BF8"/>
    <w:rsid w:val="005926E0"/>
    <w:rsid w:val="005A28D3"/>
    <w:rsid w:val="005B0241"/>
    <w:rsid w:val="005B16F7"/>
    <w:rsid w:val="005F1056"/>
    <w:rsid w:val="005F74D9"/>
    <w:rsid w:val="006161DE"/>
    <w:rsid w:val="00631D95"/>
    <w:rsid w:val="006509D5"/>
    <w:rsid w:val="00673183"/>
    <w:rsid w:val="006970B7"/>
    <w:rsid w:val="006A7C26"/>
    <w:rsid w:val="006A7F9B"/>
    <w:rsid w:val="006E13A6"/>
    <w:rsid w:val="006E2A5A"/>
    <w:rsid w:val="00710282"/>
    <w:rsid w:val="00712958"/>
    <w:rsid w:val="00717EE1"/>
    <w:rsid w:val="007213B9"/>
    <w:rsid w:val="00732F4F"/>
    <w:rsid w:val="00735068"/>
    <w:rsid w:val="00741D40"/>
    <w:rsid w:val="00762251"/>
    <w:rsid w:val="0077712E"/>
    <w:rsid w:val="0078232C"/>
    <w:rsid w:val="00794D32"/>
    <w:rsid w:val="007A0AE5"/>
    <w:rsid w:val="007B5D53"/>
    <w:rsid w:val="007B6D65"/>
    <w:rsid w:val="007B7486"/>
    <w:rsid w:val="007C26CA"/>
    <w:rsid w:val="007D2007"/>
    <w:rsid w:val="007D262B"/>
    <w:rsid w:val="007E7C9F"/>
    <w:rsid w:val="007F12AC"/>
    <w:rsid w:val="007F1D13"/>
    <w:rsid w:val="0080582C"/>
    <w:rsid w:val="00811E6F"/>
    <w:rsid w:val="008237CB"/>
    <w:rsid w:val="00824196"/>
    <w:rsid w:val="0082646D"/>
    <w:rsid w:val="00854FFB"/>
    <w:rsid w:val="00855F44"/>
    <w:rsid w:val="00871833"/>
    <w:rsid w:val="008A1F0B"/>
    <w:rsid w:val="008B0D8F"/>
    <w:rsid w:val="008C36F3"/>
    <w:rsid w:val="008E31C3"/>
    <w:rsid w:val="008E5C66"/>
    <w:rsid w:val="008E7632"/>
    <w:rsid w:val="008F6919"/>
    <w:rsid w:val="009011A8"/>
    <w:rsid w:val="009059B1"/>
    <w:rsid w:val="00907349"/>
    <w:rsid w:val="009234A2"/>
    <w:rsid w:val="00926BB7"/>
    <w:rsid w:val="00961800"/>
    <w:rsid w:val="009636B1"/>
    <w:rsid w:val="009802A5"/>
    <w:rsid w:val="00983C04"/>
    <w:rsid w:val="009A5A33"/>
    <w:rsid w:val="009B7ABF"/>
    <w:rsid w:val="009C20E4"/>
    <w:rsid w:val="009D7EF8"/>
    <w:rsid w:val="009E5261"/>
    <w:rsid w:val="009F5856"/>
    <w:rsid w:val="00A17E72"/>
    <w:rsid w:val="00A20B76"/>
    <w:rsid w:val="00A32A0B"/>
    <w:rsid w:val="00A334EE"/>
    <w:rsid w:val="00A47E59"/>
    <w:rsid w:val="00A531D5"/>
    <w:rsid w:val="00A77D15"/>
    <w:rsid w:val="00A80AEC"/>
    <w:rsid w:val="00AB5802"/>
    <w:rsid w:val="00AC5E96"/>
    <w:rsid w:val="00AC7BDE"/>
    <w:rsid w:val="00B02A16"/>
    <w:rsid w:val="00B128E3"/>
    <w:rsid w:val="00B31E3F"/>
    <w:rsid w:val="00B40E7E"/>
    <w:rsid w:val="00B44F84"/>
    <w:rsid w:val="00B716B8"/>
    <w:rsid w:val="00B92B40"/>
    <w:rsid w:val="00BA4ED8"/>
    <w:rsid w:val="00BB1CCB"/>
    <w:rsid w:val="00BC7A78"/>
    <w:rsid w:val="00BD2553"/>
    <w:rsid w:val="00BD693C"/>
    <w:rsid w:val="00BF79A7"/>
    <w:rsid w:val="00C02307"/>
    <w:rsid w:val="00C054E0"/>
    <w:rsid w:val="00C117BF"/>
    <w:rsid w:val="00C16C62"/>
    <w:rsid w:val="00C312EF"/>
    <w:rsid w:val="00C35B60"/>
    <w:rsid w:val="00C456F3"/>
    <w:rsid w:val="00C75A83"/>
    <w:rsid w:val="00C85EB0"/>
    <w:rsid w:val="00CA3906"/>
    <w:rsid w:val="00CA3AA8"/>
    <w:rsid w:val="00CA5324"/>
    <w:rsid w:val="00CB7C14"/>
    <w:rsid w:val="00CC4B72"/>
    <w:rsid w:val="00CD2444"/>
    <w:rsid w:val="00CE5B87"/>
    <w:rsid w:val="00CF7064"/>
    <w:rsid w:val="00D01D5E"/>
    <w:rsid w:val="00D02015"/>
    <w:rsid w:val="00D3424A"/>
    <w:rsid w:val="00D46BF2"/>
    <w:rsid w:val="00D52175"/>
    <w:rsid w:val="00D52C5B"/>
    <w:rsid w:val="00D770F9"/>
    <w:rsid w:val="00D91B56"/>
    <w:rsid w:val="00DB187C"/>
    <w:rsid w:val="00DC328A"/>
    <w:rsid w:val="00E03439"/>
    <w:rsid w:val="00E07A3B"/>
    <w:rsid w:val="00E11898"/>
    <w:rsid w:val="00E145BA"/>
    <w:rsid w:val="00E21C65"/>
    <w:rsid w:val="00E23CF7"/>
    <w:rsid w:val="00E27510"/>
    <w:rsid w:val="00E304E4"/>
    <w:rsid w:val="00E36B74"/>
    <w:rsid w:val="00E40F17"/>
    <w:rsid w:val="00E536C0"/>
    <w:rsid w:val="00E5765C"/>
    <w:rsid w:val="00E84E63"/>
    <w:rsid w:val="00E876A3"/>
    <w:rsid w:val="00EB401D"/>
    <w:rsid w:val="00EF264F"/>
    <w:rsid w:val="00F016B4"/>
    <w:rsid w:val="00F03BBB"/>
    <w:rsid w:val="00F047C2"/>
    <w:rsid w:val="00F219F5"/>
    <w:rsid w:val="00F46B80"/>
    <w:rsid w:val="00F47110"/>
    <w:rsid w:val="00F72D84"/>
    <w:rsid w:val="00FC6114"/>
    <w:rsid w:val="00FC7C6C"/>
    <w:rsid w:val="00FD00EE"/>
    <w:rsid w:val="00FD1313"/>
    <w:rsid w:val="00FE36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D6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6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6D65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7476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35320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5">
    <w:name w:val="page number"/>
    <w:basedOn w:val="a0"/>
    <w:uiPriority w:val="99"/>
    <w:rsid w:val="00CA3906"/>
    <w:rPr>
      <w:rFonts w:cs="Times New Roman"/>
    </w:rPr>
  </w:style>
  <w:style w:type="paragraph" w:styleId="a6">
    <w:name w:val="footer"/>
    <w:basedOn w:val="a"/>
    <w:link w:val="a7"/>
    <w:uiPriority w:val="99"/>
    <w:rsid w:val="00CA3906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CA3906"/>
    <w:rPr>
      <w:rFonts w:ascii="Times New Roman" w:eastAsia="Times New Roman" w:hAnsi="Times New Roman"/>
      <w:sz w:val="24"/>
      <w:szCs w:val="24"/>
    </w:rPr>
  </w:style>
  <w:style w:type="paragraph" w:styleId="a8">
    <w:name w:val="Body Text Indent"/>
    <w:basedOn w:val="a"/>
    <w:link w:val="a9"/>
    <w:uiPriority w:val="99"/>
    <w:semiHidden/>
    <w:unhideWhenUsed/>
    <w:rsid w:val="00382932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38293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D107D9520FB79BE442A3953CB8D6DE634A126A6BDE62048DC497798CE9AF8AD5A4D3D1551586ADH8x0H" TargetMode="External"/><Relationship Id="rId13" Type="http://schemas.openxmlformats.org/officeDocument/2006/relationships/hyperlink" Target="consultantplus://offline/ref=10D107D9520FB79BE442A3953CB8D6DE634918656ED462048DC497798CE9AF8AD5A4D3D254H1x0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0D107D9520FB79BE442A3953CB8D6DE6349186569DE62048DC497798CE9AF8AD5A4D3D1551787AFH8x6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0D107D9520FB79BE442A3953CB8D6DE63491A636AD662048DC497798CE9AF8AD5A4D3D1551786A1H8x4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10D107D9520FB79BE442A3953CB8D6DE6349186567D662048DC497798CE9AF8AD5A4D3D1551783A9H8xC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D107D9520FB79BE442A3953CB8D6DE634A126A6BDE62048DC497798CE9AF8AD5A4D3D1551781AAH8xCH" TargetMode="External"/><Relationship Id="rId14" Type="http://schemas.openxmlformats.org/officeDocument/2006/relationships/hyperlink" Target="consultantplus://offline/ref=10D107D9520FB79BE442A3953CB8D6DE634918656ED462048DC497798CE9AF8AD5A4D3D254H1x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BDACD-81AE-46F9-A186-D104B7946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4419</Words>
  <Characters>25193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29553</CharactersWithSpaces>
  <SharedDoc>false</SharedDoc>
  <HLinks>
    <vt:vector size="42" baseType="variant">
      <vt:variant>
        <vt:i4>720983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consultantplus://offline/ref=10D107D9520FB79BE442A3953CB8D6DE634918656ED462048DC497798CE9AF8AD5A4D3D254H1xFH</vt:lpwstr>
      </vt:variant>
      <vt:variant>
        <vt:lpwstr/>
      </vt:variant>
      <vt:variant>
        <vt:i4>720897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consultantplus://offline/ref=10D107D9520FB79BE442A3953CB8D6DE634918656ED462048DC497798CE9AF8AD5A4D3D254H1x0H</vt:lpwstr>
      </vt:variant>
      <vt:variant>
        <vt:lpwstr/>
      </vt:variant>
      <vt:variant>
        <vt:i4>6488167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consultantplus://offline/ref=10D107D9520FB79BE442A3953CB8D6DE6349186569DE62048DC497798CE9AF8AD5A4D3D1551787AFH8x6H</vt:lpwstr>
      </vt:variant>
      <vt:variant>
        <vt:lpwstr/>
      </vt:variant>
      <vt:variant>
        <vt:i4>6488167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consultantplus://offline/ref=10D107D9520FB79BE442A3953CB8D6DE63491A636AD662048DC497798CE9AF8AD5A4D3D1551786A1H8x4H</vt:lpwstr>
      </vt:variant>
      <vt:variant>
        <vt:lpwstr/>
      </vt:variant>
      <vt:variant>
        <vt:i4>6488116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consultantplus://offline/ref=10D107D9520FB79BE442A3953CB8D6DE6349186567D662048DC497798CE9AF8AD5A4D3D1551783A9H8xCH</vt:lpwstr>
      </vt:variant>
      <vt:variant>
        <vt:lpwstr/>
      </vt:variant>
      <vt:variant>
        <vt:i4>6488174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consultantplus://offline/ref=10D107D9520FB79BE442A3953CB8D6DE634A126A6BDE62048DC497798CE9AF8AD5A4D3D1551781AAH8xCH</vt:lpwstr>
      </vt:variant>
      <vt:variant>
        <vt:lpwstr/>
      </vt:variant>
      <vt:variant>
        <vt:i4>6488125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consultantplus://offline/ref=10D107D9520FB79BE442A3953CB8D6DE634A126A6BDE62048DC497798CE9AF8AD5A4D3D1551586ADH8x0H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Ясников НА</dc:creator>
  <cp:keywords/>
  <dc:description/>
  <cp:lastModifiedBy>Пользователь</cp:lastModifiedBy>
  <cp:revision>2</cp:revision>
  <cp:lastPrinted>2012-09-05T08:16:00Z</cp:lastPrinted>
  <dcterms:created xsi:type="dcterms:W3CDTF">2012-11-07T08:21:00Z</dcterms:created>
  <dcterms:modified xsi:type="dcterms:W3CDTF">2012-11-07T08:21:00Z</dcterms:modified>
</cp:coreProperties>
</file>