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94" w:rsidRPr="00884301" w:rsidRDefault="00013794" w:rsidP="00013794">
      <w:pPr>
        <w:spacing w:after="0"/>
        <w:ind w:left="-284"/>
        <w:rPr>
          <w:rFonts w:ascii="Arial" w:hAnsi="Arial" w:cs="Arial"/>
          <w:b/>
          <w:spacing w:val="20"/>
          <w:sz w:val="24"/>
          <w:szCs w:val="24"/>
        </w:rPr>
      </w:pPr>
    </w:p>
    <w:p w:rsidR="00013794" w:rsidRPr="00884301" w:rsidRDefault="001B6985" w:rsidP="00013794">
      <w:pPr>
        <w:spacing w:after="0"/>
        <w:ind w:left="-284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56.7pt;width:58.25pt;height:1in;z-index:251658240;mso-position-horizontal:center">
            <v:imagedata r:id="rId6" o:title=""/>
          </v:shape>
          <o:OLEObject Type="Embed" ProgID="PBrush" ShapeID="_x0000_s1027" DrawAspect="Content" ObjectID="_1444560836" r:id="rId7"/>
        </w:pict>
      </w:r>
    </w:p>
    <w:p w:rsidR="00013794" w:rsidRDefault="00013794" w:rsidP="00013794">
      <w:pPr>
        <w:spacing w:after="0"/>
        <w:ind w:left="-284"/>
        <w:jc w:val="center"/>
        <w:rPr>
          <w:rFonts w:ascii="Arial" w:hAnsi="Arial" w:cs="Arial"/>
          <w:spacing w:val="20"/>
          <w:sz w:val="36"/>
          <w:szCs w:val="24"/>
        </w:rPr>
      </w:pPr>
    </w:p>
    <w:p w:rsidR="00013794" w:rsidRPr="00DB7738" w:rsidRDefault="00013794" w:rsidP="00013794">
      <w:pPr>
        <w:spacing w:after="0"/>
        <w:ind w:left="-284"/>
        <w:jc w:val="center"/>
        <w:rPr>
          <w:rFonts w:ascii="Arial" w:hAnsi="Arial" w:cs="Arial"/>
          <w:spacing w:val="20"/>
          <w:sz w:val="36"/>
          <w:szCs w:val="24"/>
        </w:rPr>
      </w:pPr>
      <w:r w:rsidRPr="00DB7738">
        <w:rPr>
          <w:rFonts w:ascii="Arial" w:hAnsi="Arial" w:cs="Arial"/>
          <w:spacing w:val="20"/>
          <w:sz w:val="36"/>
          <w:szCs w:val="24"/>
        </w:rPr>
        <w:t>АДМИНИСТРАЦИЯ</w:t>
      </w:r>
    </w:p>
    <w:p w:rsidR="00013794" w:rsidRPr="00DB7738" w:rsidRDefault="00013794" w:rsidP="00013794">
      <w:pPr>
        <w:pStyle w:val="1"/>
        <w:spacing w:line="276" w:lineRule="auto"/>
        <w:ind w:left="-284"/>
        <w:rPr>
          <w:rFonts w:ascii="Arial" w:hAnsi="Arial" w:cs="Arial"/>
          <w:b w:val="0"/>
          <w:sz w:val="36"/>
          <w:szCs w:val="24"/>
        </w:rPr>
      </w:pPr>
      <w:r w:rsidRPr="00DB7738">
        <w:rPr>
          <w:rFonts w:ascii="Arial" w:hAnsi="Arial" w:cs="Arial"/>
          <w:b w:val="0"/>
          <w:sz w:val="36"/>
          <w:szCs w:val="24"/>
        </w:rPr>
        <w:t>ПУШКИНСКОГО МУНИЦИПАЛЬНОГО РАЙОНА</w:t>
      </w:r>
    </w:p>
    <w:p w:rsidR="00013794" w:rsidRPr="00DB7738" w:rsidRDefault="00013794" w:rsidP="00013794">
      <w:pPr>
        <w:pStyle w:val="1"/>
        <w:spacing w:line="276" w:lineRule="auto"/>
        <w:ind w:left="-284"/>
        <w:rPr>
          <w:rFonts w:ascii="Arial" w:hAnsi="Arial" w:cs="Arial"/>
          <w:b w:val="0"/>
          <w:sz w:val="32"/>
          <w:szCs w:val="24"/>
        </w:rPr>
      </w:pPr>
      <w:r w:rsidRPr="00DB7738">
        <w:rPr>
          <w:rFonts w:ascii="Arial" w:hAnsi="Arial" w:cs="Arial"/>
          <w:b w:val="0"/>
          <w:sz w:val="32"/>
          <w:szCs w:val="24"/>
        </w:rPr>
        <w:t>Московской области</w:t>
      </w:r>
    </w:p>
    <w:p w:rsidR="00013794" w:rsidRPr="00884301" w:rsidRDefault="00013794" w:rsidP="00013794">
      <w:pPr>
        <w:ind w:left="-284"/>
        <w:rPr>
          <w:rFonts w:ascii="Arial" w:hAnsi="Arial" w:cs="Arial"/>
          <w:sz w:val="24"/>
          <w:szCs w:val="24"/>
          <w:lang w:eastAsia="ru-RU"/>
        </w:rPr>
      </w:pPr>
    </w:p>
    <w:p w:rsidR="00013794" w:rsidRPr="00DB7738" w:rsidRDefault="00013794" w:rsidP="00013794">
      <w:pPr>
        <w:spacing w:after="0"/>
        <w:ind w:left="-284"/>
        <w:jc w:val="center"/>
        <w:rPr>
          <w:rFonts w:ascii="Arial" w:hAnsi="Arial" w:cs="Arial"/>
          <w:b/>
          <w:spacing w:val="20"/>
          <w:sz w:val="40"/>
          <w:szCs w:val="24"/>
        </w:rPr>
      </w:pPr>
      <w:r w:rsidRPr="00DB7738">
        <w:rPr>
          <w:rFonts w:ascii="Arial" w:hAnsi="Arial" w:cs="Arial"/>
          <w:b/>
          <w:spacing w:val="20"/>
          <w:sz w:val="40"/>
          <w:szCs w:val="24"/>
        </w:rPr>
        <w:t>ПОСТАНОВЛЕНИЕ</w:t>
      </w:r>
    </w:p>
    <w:p w:rsidR="00013794" w:rsidRPr="00884301" w:rsidRDefault="00013794" w:rsidP="00013794">
      <w:pPr>
        <w:spacing w:after="0"/>
        <w:ind w:left="-28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16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2478"/>
        <w:gridCol w:w="397"/>
        <w:gridCol w:w="1418"/>
      </w:tblGrid>
      <w:tr w:rsidR="00013794" w:rsidRPr="00884301" w:rsidTr="00244E5A">
        <w:trPr>
          <w:trHeight w:val="253"/>
          <w:jc w:val="center"/>
        </w:trPr>
        <w:tc>
          <w:tcPr>
            <w:tcW w:w="162" w:type="dxa"/>
            <w:tcBorders>
              <w:bottom w:val="single" w:sz="6" w:space="0" w:color="auto"/>
            </w:tcBorders>
          </w:tcPr>
          <w:p w:rsidR="00013794" w:rsidRPr="00884301" w:rsidRDefault="00013794" w:rsidP="00244E5A">
            <w:pPr>
              <w:spacing w:after="0"/>
              <w:ind w:lef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6" w:space="0" w:color="auto"/>
            </w:tcBorders>
          </w:tcPr>
          <w:p w:rsidR="00013794" w:rsidRPr="00884301" w:rsidRDefault="00013794" w:rsidP="00244E5A">
            <w:pPr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11.10.2013</w:t>
            </w:r>
          </w:p>
        </w:tc>
        <w:tc>
          <w:tcPr>
            <w:tcW w:w="397" w:type="dxa"/>
          </w:tcPr>
          <w:p w:rsidR="00013794" w:rsidRPr="00884301" w:rsidRDefault="00013794" w:rsidP="00244E5A">
            <w:pPr>
              <w:spacing w:after="0"/>
              <w:ind w:lef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13794" w:rsidRPr="00884301" w:rsidRDefault="00013794" w:rsidP="00244E5A">
            <w:pPr>
              <w:spacing w:after="0"/>
              <w:ind w:lef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2      2840</w:t>
            </w:r>
          </w:p>
        </w:tc>
      </w:tr>
    </w:tbl>
    <w:p w:rsidR="00013794" w:rsidRPr="00884301" w:rsidRDefault="00013794" w:rsidP="00013794">
      <w:pPr>
        <w:pStyle w:val="a5"/>
        <w:spacing w:before="0" w:beforeAutospacing="0" w:after="0" w:afterAutospacing="0"/>
        <w:ind w:left="-284"/>
        <w:jc w:val="center"/>
        <w:rPr>
          <w:rFonts w:ascii="Arial" w:hAnsi="Arial" w:cs="Arial"/>
          <w:b/>
          <w:i/>
        </w:rPr>
      </w:pPr>
    </w:p>
    <w:p w:rsidR="00013794" w:rsidRPr="00884301" w:rsidRDefault="00013794" w:rsidP="00013794">
      <w:pPr>
        <w:pStyle w:val="a5"/>
        <w:spacing w:before="0" w:beforeAutospacing="0" w:after="0" w:afterAutospacing="0"/>
        <w:ind w:left="-284"/>
        <w:jc w:val="center"/>
        <w:rPr>
          <w:rFonts w:ascii="Arial" w:hAnsi="Arial" w:cs="Arial"/>
          <w:b/>
          <w:i/>
        </w:rPr>
      </w:pPr>
    </w:p>
    <w:p w:rsidR="00013794" w:rsidRDefault="00013794" w:rsidP="00013794">
      <w:pPr>
        <w:spacing w:after="0"/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5464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муниципальной</w:t>
      </w:r>
      <w:r w:rsidRPr="00365464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F662FE">
        <w:rPr>
          <w:rFonts w:ascii="Arial" w:hAnsi="Arial" w:cs="Arial"/>
          <w:b/>
          <w:bCs/>
          <w:color w:val="000000" w:themeColor="text1"/>
          <w:sz w:val="24"/>
          <w:szCs w:val="24"/>
        </w:rPr>
        <w:t>программы</w:t>
      </w:r>
    </w:p>
    <w:p w:rsidR="00013794" w:rsidRPr="00F662FE" w:rsidRDefault="00013794" w:rsidP="00013794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F662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</w:t>
      </w:r>
      <w:r w:rsidRPr="00F662FE">
        <w:rPr>
          <w:rFonts w:ascii="Arial" w:hAnsi="Arial" w:cs="Arial"/>
          <w:b/>
          <w:bCs/>
          <w:sz w:val="24"/>
          <w:szCs w:val="24"/>
        </w:rPr>
        <w:t>Доступная среда Пушкинского муниципального района на 2014-2018 годы</w:t>
      </w:r>
      <w:r w:rsidRPr="00F662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» </w:t>
      </w:r>
    </w:p>
    <w:p w:rsidR="00013794" w:rsidRPr="00365464" w:rsidRDefault="00013794" w:rsidP="00013794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013794" w:rsidRDefault="00013794" w:rsidP="00013794">
      <w:pPr>
        <w:spacing w:line="360" w:lineRule="auto"/>
        <w:ind w:left="-284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6546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</w:t>
      </w:r>
      <w:r>
        <w:rPr>
          <w:rFonts w:ascii="Arial" w:hAnsi="Arial" w:cs="Arial"/>
          <w:sz w:val="24"/>
          <w:szCs w:val="24"/>
        </w:rPr>
        <w:t>г.</w:t>
      </w:r>
      <w:r w:rsidRPr="0036546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>вления в Российской Федерации»</w:t>
      </w:r>
      <w:r w:rsidRPr="003654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</w:t>
      </w:r>
      <w:r w:rsidRPr="00365464">
        <w:rPr>
          <w:rFonts w:ascii="Arial" w:hAnsi="Arial" w:cs="Arial"/>
          <w:sz w:val="24"/>
          <w:szCs w:val="24"/>
        </w:rPr>
        <w:t xml:space="preserve">остановлением администрации Пушкинского муниципального района от </w:t>
      </w:r>
      <w:r>
        <w:rPr>
          <w:rFonts w:ascii="Arial" w:hAnsi="Arial" w:cs="Arial"/>
          <w:sz w:val="24"/>
          <w:szCs w:val="24"/>
        </w:rPr>
        <w:t>01.08.2013</w:t>
      </w:r>
      <w:r w:rsidRPr="00365464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2105</w:t>
      </w:r>
      <w:r w:rsidRPr="00365464">
        <w:rPr>
          <w:rFonts w:ascii="Arial" w:hAnsi="Arial" w:cs="Arial"/>
          <w:sz w:val="24"/>
          <w:szCs w:val="24"/>
        </w:rPr>
        <w:t xml:space="preserve"> «Об утверждении Порядка </w:t>
      </w:r>
      <w:r>
        <w:rPr>
          <w:rFonts w:ascii="Arial" w:hAnsi="Arial" w:cs="Arial"/>
          <w:sz w:val="24"/>
          <w:szCs w:val="24"/>
        </w:rPr>
        <w:t>разработки и реализации муниципальных</w:t>
      </w:r>
      <w:r w:rsidRPr="00365464">
        <w:rPr>
          <w:rFonts w:ascii="Arial" w:hAnsi="Arial" w:cs="Arial"/>
          <w:sz w:val="24"/>
          <w:szCs w:val="24"/>
        </w:rPr>
        <w:t xml:space="preserve"> программ Пушкинск</w:t>
      </w:r>
      <w:r>
        <w:rPr>
          <w:rFonts w:ascii="Arial" w:hAnsi="Arial" w:cs="Arial"/>
          <w:sz w:val="24"/>
          <w:szCs w:val="24"/>
        </w:rPr>
        <w:t>ого</w:t>
      </w:r>
      <w:r w:rsidRPr="00365464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</w:t>
      </w:r>
      <w:r w:rsidRPr="00365464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а», постановлением администрации  </w:t>
      </w:r>
      <w:r w:rsidRPr="00365464">
        <w:rPr>
          <w:rFonts w:ascii="Arial" w:hAnsi="Arial" w:cs="Arial"/>
          <w:sz w:val="24"/>
          <w:szCs w:val="24"/>
        </w:rPr>
        <w:t xml:space="preserve">Пушкинского муниципального района от </w:t>
      </w:r>
      <w:r>
        <w:rPr>
          <w:rFonts w:ascii="Arial" w:hAnsi="Arial" w:cs="Arial"/>
          <w:sz w:val="24"/>
          <w:szCs w:val="24"/>
        </w:rPr>
        <w:t>01.08.2013</w:t>
      </w:r>
      <w:r w:rsidRPr="00365464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6546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2106 «О Перечне муниципальных программ Пушкинского муниципального района, реализация которых</w:t>
      </w:r>
      <w:proofErr w:type="gramEnd"/>
      <w:r>
        <w:rPr>
          <w:rFonts w:ascii="Arial" w:hAnsi="Arial" w:cs="Arial"/>
          <w:sz w:val="24"/>
          <w:szCs w:val="24"/>
        </w:rPr>
        <w:t xml:space="preserve"> планируется с 2014 года», </w:t>
      </w:r>
      <w:r w:rsidRPr="00365464">
        <w:rPr>
          <w:rFonts w:ascii="Arial" w:hAnsi="Arial" w:cs="Arial"/>
          <w:sz w:val="24"/>
          <w:szCs w:val="24"/>
        </w:rPr>
        <w:t>руководствуясь Уставом муниципального образования «Пушкинский муниципальный район»,</w:t>
      </w:r>
    </w:p>
    <w:p w:rsidR="00013794" w:rsidRPr="00365464" w:rsidRDefault="00013794" w:rsidP="00013794">
      <w:pPr>
        <w:spacing w:line="360" w:lineRule="auto"/>
        <w:ind w:left="-284" w:hanging="180"/>
        <w:jc w:val="center"/>
        <w:rPr>
          <w:rFonts w:ascii="Arial" w:hAnsi="Arial" w:cs="Arial"/>
          <w:b/>
          <w:sz w:val="24"/>
          <w:szCs w:val="24"/>
        </w:rPr>
      </w:pPr>
      <w:r w:rsidRPr="00365464">
        <w:rPr>
          <w:rFonts w:ascii="Arial" w:hAnsi="Arial" w:cs="Arial"/>
          <w:b/>
          <w:sz w:val="24"/>
          <w:szCs w:val="24"/>
        </w:rPr>
        <w:t>ПОСТАНОВЛЯЮ:</w:t>
      </w:r>
    </w:p>
    <w:p w:rsidR="00013794" w:rsidRPr="00912440" w:rsidRDefault="00013794" w:rsidP="00013794">
      <w:pPr>
        <w:numPr>
          <w:ilvl w:val="0"/>
          <w:numId w:val="1"/>
        </w:numPr>
        <w:spacing w:before="240" w:after="0" w:line="36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EA7E12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EA7E12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Доступная среда Пушкинского муниципального района на 2014-2018 годы</w:t>
      </w:r>
      <w:r w:rsidRPr="00EA7E12">
        <w:rPr>
          <w:rFonts w:ascii="Arial" w:hAnsi="Arial" w:cs="Arial"/>
          <w:bCs/>
          <w:sz w:val="24"/>
          <w:szCs w:val="24"/>
        </w:rPr>
        <w:t xml:space="preserve">» (далее Программа </w:t>
      </w:r>
      <w:r w:rsidRPr="00912440">
        <w:rPr>
          <w:rFonts w:ascii="Arial" w:hAnsi="Arial" w:cs="Arial"/>
          <w:bCs/>
          <w:sz w:val="24"/>
          <w:szCs w:val="24"/>
        </w:rPr>
        <w:t>- п</w:t>
      </w:r>
      <w:r w:rsidRPr="00912440">
        <w:rPr>
          <w:rFonts w:ascii="Arial" w:hAnsi="Arial" w:cs="Arial"/>
          <w:sz w:val="24"/>
          <w:szCs w:val="24"/>
        </w:rPr>
        <w:t>рилагается).</w:t>
      </w:r>
    </w:p>
    <w:p w:rsidR="00013794" w:rsidRPr="00EA7E12" w:rsidRDefault="00013794" w:rsidP="00013794">
      <w:pPr>
        <w:numPr>
          <w:ilvl w:val="0"/>
          <w:numId w:val="1"/>
        </w:numPr>
        <w:spacing w:before="120" w:after="0" w:line="360" w:lineRule="auto"/>
        <w:ind w:left="-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Управлению образования, Управлению здравоохранения, Управлению по культуре, делам молодежи, физической культуре, спорту и туризму, Управлению строительства, архитектуры и градостроительного регулирования  администрации П</w:t>
      </w:r>
      <w:r w:rsidRPr="00EA7E12">
        <w:rPr>
          <w:rFonts w:ascii="Arial" w:hAnsi="Arial" w:cs="Arial"/>
          <w:sz w:val="24"/>
          <w:szCs w:val="24"/>
        </w:rPr>
        <w:t>ушкинского муниципального района обеспечить исполнение мероприятий муниципальной Программы по курируемым направлениям.</w:t>
      </w:r>
    </w:p>
    <w:p w:rsidR="00013794" w:rsidRPr="00EA7E12" w:rsidRDefault="00013794" w:rsidP="00013794">
      <w:pPr>
        <w:numPr>
          <w:ilvl w:val="0"/>
          <w:numId w:val="1"/>
        </w:numPr>
        <w:spacing w:before="120" w:after="0" w:line="360" w:lineRule="auto"/>
        <w:ind w:left="-284" w:firstLine="425"/>
        <w:jc w:val="both"/>
        <w:rPr>
          <w:rFonts w:ascii="Arial" w:hAnsi="Arial" w:cs="Arial"/>
          <w:sz w:val="24"/>
          <w:szCs w:val="24"/>
        </w:rPr>
      </w:pPr>
      <w:r w:rsidRPr="00EA7E12">
        <w:rPr>
          <w:rFonts w:ascii="Arial" w:hAnsi="Arial" w:cs="Arial"/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 – заместитель руководителя администрации Пушкинского муниципального района, </w:t>
      </w:r>
      <w:r>
        <w:rPr>
          <w:rFonts w:ascii="Arial" w:hAnsi="Arial" w:cs="Arial"/>
          <w:sz w:val="24"/>
          <w:szCs w:val="24"/>
        </w:rPr>
        <w:t xml:space="preserve">курирующий работу Комитета по экономике </w:t>
      </w:r>
      <w:r>
        <w:rPr>
          <w:rFonts w:ascii="Arial" w:hAnsi="Arial" w:cs="Arial"/>
          <w:sz w:val="24"/>
          <w:szCs w:val="24"/>
        </w:rPr>
        <w:lastRenderedPageBreak/>
        <w:t>администрации Пушкинского муниципального района, являющегося муниципальным заказчиком муниципальной программы.</w:t>
      </w:r>
    </w:p>
    <w:p w:rsidR="00013794" w:rsidRDefault="00013794" w:rsidP="00013794">
      <w:pPr>
        <w:numPr>
          <w:ilvl w:val="0"/>
          <w:numId w:val="1"/>
        </w:numPr>
        <w:spacing w:before="120" w:after="0" w:line="360" w:lineRule="auto"/>
        <w:ind w:left="-284" w:firstLine="425"/>
        <w:jc w:val="both"/>
        <w:rPr>
          <w:rFonts w:ascii="Arial" w:hAnsi="Arial" w:cs="Arial"/>
          <w:sz w:val="24"/>
          <w:szCs w:val="24"/>
        </w:rPr>
      </w:pPr>
      <w:r w:rsidRPr="00EA7E12">
        <w:rPr>
          <w:rFonts w:ascii="Arial" w:hAnsi="Arial" w:cs="Arial"/>
          <w:sz w:val="24"/>
          <w:szCs w:val="24"/>
        </w:rPr>
        <w:t>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</w:t>
      </w:r>
      <w:r>
        <w:rPr>
          <w:rFonts w:ascii="Arial" w:hAnsi="Arial" w:cs="Arial"/>
          <w:sz w:val="24"/>
          <w:szCs w:val="24"/>
        </w:rPr>
        <w:t>,</w:t>
      </w:r>
      <w:r w:rsidRPr="00EA7E12">
        <w:rPr>
          <w:rFonts w:ascii="Arial" w:hAnsi="Arial" w:cs="Arial"/>
          <w:sz w:val="24"/>
          <w:szCs w:val="24"/>
        </w:rPr>
        <w:t xml:space="preserve"> несет муниципальный заказчик муниципальной программы</w:t>
      </w:r>
      <w:r>
        <w:rPr>
          <w:rFonts w:ascii="Arial" w:hAnsi="Arial" w:cs="Arial"/>
          <w:sz w:val="24"/>
          <w:szCs w:val="24"/>
        </w:rPr>
        <w:t xml:space="preserve"> -</w:t>
      </w:r>
      <w:r w:rsidRPr="00EA7E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Комитет по экономике администрации Пушкинского муниципального района.</w:t>
      </w:r>
    </w:p>
    <w:p w:rsidR="00013794" w:rsidRPr="001809D8" w:rsidRDefault="00013794" w:rsidP="00013794">
      <w:pPr>
        <w:numPr>
          <w:ilvl w:val="0"/>
          <w:numId w:val="1"/>
        </w:numPr>
        <w:spacing w:before="120" w:after="0" w:line="360" w:lineRule="auto"/>
        <w:ind w:left="-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 по экономике </w:t>
      </w:r>
      <w:r w:rsidRPr="00EA7E12">
        <w:rPr>
          <w:rFonts w:ascii="Arial" w:hAnsi="Arial" w:cs="Arial"/>
          <w:sz w:val="24"/>
          <w:szCs w:val="24"/>
        </w:rPr>
        <w:t xml:space="preserve">раз в полугодие до 20 числа месяца, следующим за отчетным полугодием, </w:t>
      </w:r>
      <w:r>
        <w:rPr>
          <w:rFonts w:ascii="Arial" w:hAnsi="Arial" w:cs="Arial"/>
          <w:sz w:val="24"/>
          <w:szCs w:val="24"/>
        </w:rPr>
        <w:t>формирует</w:t>
      </w:r>
      <w:r w:rsidRPr="00EA7E12">
        <w:rPr>
          <w:rFonts w:ascii="Arial" w:hAnsi="Arial" w:cs="Arial"/>
          <w:sz w:val="24"/>
          <w:szCs w:val="24"/>
        </w:rPr>
        <w:t xml:space="preserve"> оперативный отчет, согласно Порядку разработки и реализации муниципальных программ Пушкинского муниципального района.</w:t>
      </w:r>
    </w:p>
    <w:p w:rsidR="00013794" w:rsidRPr="00EA7E12" w:rsidRDefault="00013794" w:rsidP="00013794">
      <w:pPr>
        <w:numPr>
          <w:ilvl w:val="0"/>
          <w:numId w:val="1"/>
        </w:numPr>
        <w:spacing w:before="120" w:after="0" w:line="360" w:lineRule="auto"/>
        <w:ind w:left="-284" w:firstLine="425"/>
        <w:jc w:val="both"/>
        <w:rPr>
          <w:rFonts w:ascii="Arial" w:hAnsi="Arial" w:cs="Arial"/>
          <w:sz w:val="24"/>
          <w:szCs w:val="24"/>
        </w:rPr>
      </w:pPr>
      <w:r w:rsidRPr="00EA7E12">
        <w:rPr>
          <w:rFonts w:ascii="Arial" w:hAnsi="Arial" w:cs="Arial"/>
          <w:sz w:val="24"/>
          <w:szCs w:val="24"/>
        </w:rPr>
        <w:t xml:space="preserve">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</w:r>
      <w:proofErr w:type="gramStart"/>
      <w:r w:rsidRPr="00EA7E12">
        <w:rPr>
          <w:rFonts w:ascii="Arial" w:hAnsi="Arial" w:cs="Arial"/>
          <w:sz w:val="24"/>
          <w:szCs w:val="24"/>
        </w:rPr>
        <w:t>разместить</w:t>
      </w:r>
      <w:proofErr w:type="gramEnd"/>
      <w:r w:rsidRPr="00EA7E12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013794" w:rsidRDefault="00013794" w:rsidP="00013794">
      <w:pPr>
        <w:numPr>
          <w:ilvl w:val="0"/>
          <w:numId w:val="1"/>
        </w:numPr>
        <w:spacing w:before="120" w:after="0" w:line="360" w:lineRule="auto"/>
        <w:ind w:left="-284" w:firstLine="425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EA7E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7E1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– </w:t>
      </w:r>
      <w:r>
        <w:rPr>
          <w:rFonts w:ascii="Arial" w:hAnsi="Arial" w:cs="Arial"/>
          <w:sz w:val="24"/>
          <w:szCs w:val="24"/>
        </w:rPr>
        <w:t>председателя Комитета по экономике Спиридонова В.А.</w:t>
      </w:r>
    </w:p>
    <w:p w:rsidR="00013794" w:rsidRPr="00365464" w:rsidRDefault="00013794" w:rsidP="00013794">
      <w:pPr>
        <w:spacing w:before="120" w:after="0" w:line="240" w:lineRule="atLeast"/>
        <w:ind w:left="-284" w:firstLine="425"/>
        <w:rPr>
          <w:rFonts w:ascii="Arial" w:hAnsi="Arial" w:cs="Arial"/>
          <w:sz w:val="24"/>
          <w:szCs w:val="24"/>
        </w:rPr>
      </w:pPr>
    </w:p>
    <w:p w:rsidR="00013794" w:rsidRDefault="00013794" w:rsidP="00013794">
      <w:pPr>
        <w:ind w:left="-284" w:firstLine="426"/>
        <w:rPr>
          <w:rFonts w:ascii="Arial" w:hAnsi="Arial" w:cs="Arial"/>
          <w:b/>
          <w:i/>
          <w:sz w:val="24"/>
          <w:szCs w:val="24"/>
        </w:rPr>
      </w:pPr>
    </w:p>
    <w:p w:rsidR="00013794" w:rsidRPr="002F510B" w:rsidRDefault="00013794" w:rsidP="00013794">
      <w:pPr>
        <w:pStyle w:val="a5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</w:t>
      </w:r>
      <w:r w:rsidRPr="002F510B">
        <w:rPr>
          <w:rFonts w:ascii="Arial" w:hAnsi="Arial" w:cs="Arial"/>
          <w:b/>
          <w:bCs/>
        </w:rPr>
        <w:t>уководител</w:t>
      </w:r>
      <w:r>
        <w:rPr>
          <w:rFonts w:ascii="Arial" w:hAnsi="Arial" w:cs="Arial"/>
          <w:b/>
          <w:bCs/>
        </w:rPr>
        <w:t>ь</w:t>
      </w:r>
      <w:r w:rsidRPr="002F510B">
        <w:rPr>
          <w:rFonts w:ascii="Arial" w:hAnsi="Arial" w:cs="Arial"/>
          <w:b/>
          <w:bCs/>
        </w:rPr>
        <w:t xml:space="preserve"> администрации </w:t>
      </w:r>
    </w:p>
    <w:p w:rsidR="00013794" w:rsidRPr="001A29D3" w:rsidRDefault="00013794" w:rsidP="00013794">
      <w:pPr>
        <w:pStyle w:val="a5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2F510B">
        <w:rPr>
          <w:rFonts w:ascii="Arial" w:hAnsi="Arial" w:cs="Arial"/>
          <w:b/>
          <w:bCs/>
        </w:rPr>
        <w:t xml:space="preserve">муниципального района                                  </w:t>
      </w:r>
      <w:r>
        <w:rPr>
          <w:rFonts w:ascii="Arial" w:hAnsi="Arial" w:cs="Arial"/>
          <w:b/>
          <w:bCs/>
        </w:rPr>
        <w:t xml:space="preserve">   </w:t>
      </w:r>
      <w:r w:rsidRPr="002F510B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   </w:t>
      </w:r>
      <w:r w:rsidRPr="002F51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2F510B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М.С</w:t>
      </w:r>
      <w:r w:rsidRPr="002F510B"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Смайловская</w:t>
      </w:r>
      <w:proofErr w:type="spellEnd"/>
    </w:p>
    <w:p w:rsidR="00013794" w:rsidRDefault="00013794" w:rsidP="00013794">
      <w:pPr>
        <w:tabs>
          <w:tab w:val="left" w:pos="142"/>
        </w:tabs>
        <w:spacing w:after="0" w:line="240" w:lineRule="auto"/>
        <w:ind w:left="-284" w:right="284"/>
        <w:jc w:val="both"/>
        <w:rPr>
          <w:rFonts w:ascii="Arial" w:hAnsi="Arial" w:cs="Arial"/>
          <w:b/>
          <w:sz w:val="24"/>
          <w:szCs w:val="24"/>
        </w:rPr>
      </w:pPr>
    </w:p>
    <w:p w:rsidR="00013794" w:rsidRDefault="00013794" w:rsidP="0001379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3794" w:rsidRPr="000630B3" w:rsidRDefault="00013794" w:rsidP="00013794">
      <w:pPr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630B3">
        <w:rPr>
          <w:rFonts w:ascii="Arial" w:hAnsi="Arial" w:cs="Arial"/>
          <w:b/>
          <w:sz w:val="24"/>
          <w:szCs w:val="24"/>
        </w:rPr>
        <w:t>Верно:</w:t>
      </w:r>
    </w:p>
    <w:p w:rsidR="00013794" w:rsidRDefault="00013794" w:rsidP="00013794">
      <w:pPr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</w:t>
      </w:r>
      <w:r w:rsidRPr="000630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Управления делами</w:t>
      </w:r>
      <w:r w:rsidRPr="000630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13794" w:rsidRPr="00884301" w:rsidRDefault="00013794" w:rsidP="00013794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0630B3"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630B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0630B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30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630B3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Е</w:t>
      </w:r>
      <w:r w:rsidRPr="000630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Pr="000630B3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013794" w:rsidRDefault="00013794" w:rsidP="00013794">
      <w:pPr>
        <w:spacing w:after="0"/>
        <w:ind w:left="-284"/>
        <w:rPr>
          <w:rFonts w:ascii="Arial" w:hAnsi="Arial" w:cs="Arial"/>
          <w:b/>
        </w:rPr>
      </w:pPr>
    </w:p>
    <w:p w:rsidR="00013794" w:rsidRPr="00884301" w:rsidRDefault="00013794" w:rsidP="0001379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13794" w:rsidRPr="00884301" w:rsidRDefault="00013794" w:rsidP="0001379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13794" w:rsidRPr="00884301" w:rsidRDefault="00013794" w:rsidP="0001379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13794" w:rsidRPr="00884301" w:rsidRDefault="00013794" w:rsidP="0001379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13794" w:rsidRPr="00884301" w:rsidRDefault="00013794" w:rsidP="0001379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13794" w:rsidRPr="00884301" w:rsidRDefault="00013794" w:rsidP="0001379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13794" w:rsidRDefault="00013794" w:rsidP="00013794"/>
    <w:p w:rsidR="00013794" w:rsidRDefault="00013794"/>
    <w:p w:rsidR="00013794" w:rsidRDefault="00013794"/>
    <w:tbl>
      <w:tblPr>
        <w:tblW w:w="5000" w:type="pct"/>
        <w:tblLook w:val="04A0"/>
      </w:tblPr>
      <w:tblGrid>
        <w:gridCol w:w="9854"/>
      </w:tblGrid>
      <w:tr w:rsidR="007E2C5C" w:rsidRPr="007E2C5C" w:rsidTr="007E2C5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11A" w:rsidRDefault="00D1011A" w:rsidP="00D1011A"/>
          <w:p w:rsidR="00013794" w:rsidRDefault="00013794" w:rsidP="00D1011A"/>
          <w:p w:rsidR="00013794" w:rsidRDefault="00013794" w:rsidP="00D1011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011A" w:rsidRPr="00E9702A" w:rsidRDefault="00D1011A" w:rsidP="00D1011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02A">
              <w:rPr>
                <w:rFonts w:ascii="Arial" w:hAnsi="Arial" w:cs="Arial"/>
                <w:sz w:val="18"/>
                <w:szCs w:val="18"/>
              </w:rPr>
              <w:lastRenderedPageBreak/>
              <w:t xml:space="preserve">Приложение </w:t>
            </w:r>
          </w:p>
          <w:p w:rsidR="00D1011A" w:rsidRPr="00E9702A" w:rsidRDefault="00D1011A" w:rsidP="00D1011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02A">
              <w:rPr>
                <w:rFonts w:ascii="Arial" w:hAnsi="Arial" w:cs="Arial"/>
                <w:sz w:val="18"/>
                <w:szCs w:val="18"/>
              </w:rPr>
              <w:t>к постановлению</w:t>
            </w:r>
          </w:p>
          <w:p w:rsidR="00D1011A" w:rsidRPr="00E9702A" w:rsidRDefault="00D1011A" w:rsidP="00D1011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02A">
              <w:rPr>
                <w:rFonts w:ascii="Arial" w:hAnsi="Arial" w:cs="Arial"/>
                <w:sz w:val="18"/>
                <w:szCs w:val="18"/>
              </w:rPr>
              <w:t xml:space="preserve">администрации </w:t>
            </w:r>
          </w:p>
          <w:p w:rsidR="00D1011A" w:rsidRPr="00E9702A" w:rsidRDefault="00D1011A" w:rsidP="00D1011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02A">
              <w:rPr>
                <w:rFonts w:ascii="Arial" w:hAnsi="Arial" w:cs="Arial"/>
                <w:sz w:val="18"/>
                <w:szCs w:val="18"/>
              </w:rPr>
              <w:t xml:space="preserve">Пушкинского муниципального района </w:t>
            </w:r>
          </w:p>
          <w:p w:rsidR="00D1011A" w:rsidRPr="00E9702A" w:rsidRDefault="00D1011A" w:rsidP="00D1011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02A">
              <w:rPr>
                <w:rFonts w:ascii="Arial" w:hAnsi="Arial" w:cs="Arial"/>
                <w:sz w:val="18"/>
                <w:szCs w:val="18"/>
              </w:rPr>
              <w:t>от 11.10.2013 №</w:t>
            </w:r>
            <w:r>
              <w:rPr>
                <w:rFonts w:ascii="Arial" w:hAnsi="Arial" w:cs="Arial"/>
                <w:sz w:val="18"/>
                <w:szCs w:val="18"/>
              </w:rPr>
              <w:t>2840</w:t>
            </w:r>
          </w:p>
          <w:p w:rsidR="00D1011A" w:rsidRPr="0024309A" w:rsidRDefault="00D1011A" w:rsidP="00D10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09A">
              <w:rPr>
                <w:rFonts w:ascii="Arial" w:hAnsi="Arial" w:cs="Arial"/>
                <w:sz w:val="24"/>
                <w:szCs w:val="24"/>
              </w:rPr>
              <w:t>ПАСПОРТ</w:t>
            </w:r>
          </w:p>
          <w:p w:rsidR="00D1011A" w:rsidRDefault="00D1011A" w:rsidP="00D10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24309A">
              <w:rPr>
                <w:rFonts w:ascii="Arial" w:hAnsi="Arial" w:cs="Arial"/>
                <w:sz w:val="24"/>
                <w:szCs w:val="24"/>
              </w:rPr>
              <w:t xml:space="preserve">рограммы «Доступная среда </w:t>
            </w:r>
            <w:r>
              <w:rPr>
                <w:rFonts w:ascii="Arial" w:hAnsi="Arial" w:cs="Arial"/>
                <w:sz w:val="24"/>
                <w:szCs w:val="24"/>
              </w:rPr>
              <w:t>Пу</w:t>
            </w:r>
            <w:r w:rsidRPr="0024309A">
              <w:rPr>
                <w:rFonts w:ascii="Arial" w:hAnsi="Arial" w:cs="Arial"/>
                <w:sz w:val="24"/>
                <w:szCs w:val="24"/>
              </w:rPr>
              <w:t>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24309A">
              <w:rPr>
                <w:rFonts w:ascii="Arial" w:hAnsi="Arial" w:cs="Arial"/>
                <w:sz w:val="24"/>
                <w:szCs w:val="24"/>
              </w:rPr>
              <w:t xml:space="preserve"> на 2014-2018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  <w:r w:rsidRPr="0024309A">
              <w:rPr>
                <w:rFonts w:ascii="Arial" w:hAnsi="Arial" w:cs="Arial"/>
                <w:sz w:val="24"/>
                <w:szCs w:val="24"/>
              </w:rPr>
              <w:t>»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78"/>
              <w:gridCol w:w="1151"/>
              <w:gridCol w:w="1128"/>
              <w:gridCol w:w="1140"/>
              <w:gridCol w:w="1151"/>
              <w:gridCol w:w="1140"/>
              <w:gridCol w:w="1140"/>
            </w:tblGrid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309A">
                    <w:rPr>
                      <w:rFonts w:ascii="Arial" w:hAnsi="Arial" w:cs="Arial"/>
                      <w:sz w:val="24"/>
                      <w:szCs w:val="24"/>
                    </w:rPr>
                    <w:t xml:space="preserve">«Доступная среда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Пу</w:t>
                  </w:r>
                  <w:r w:rsidRPr="0024309A">
                    <w:rPr>
                      <w:rFonts w:ascii="Arial" w:hAnsi="Arial" w:cs="Arial"/>
                      <w:sz w:val="24"/>
                      <w:szCs w:val="24"/>
                    </w:rPr>
                    <w:t>шкинского муниципального района на 2014-2018 г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оды</w:t>
                  </w:r>
                  <w:r w:rsidRPr="0024309A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33"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7FF0">
                    <w:rPr>
                      <w:rFonts w:ascii="Arial" w:hAnsi="Arial" w:cs="Arial"/>
                      <w:sz w:val="24"/>
                      <w:szCs w:val="24"/>
                    </w:rPr>
      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 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Пушкинском муниципальном районе</w:t>
                  </w:r>
                </w:p>
                <w:p w:rsidR="00D1011A" w:rsidRPr="00A57FF0" w:rsidRDefault="00D1011A" w:rsidP="00244E5A">
                  <w:pPr>
                    <w:ind w:left="33"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1.)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Пушкинском муниципальном районе:</w:t>
                  </w:r>
                </w:p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</w:rPr>
                  </w:pPr>
                  <w:r w:rsidRPr="00B26000">
                    <w:rPr>
                      <w:rFonts w:ascii="Arial" w:hAnsi="Arial" w:cs="Arial"/>
                    </w:rPr>
                    <w:t xml:space="preserve">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2600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.1 </w:t>
                  </w:r>
                  <w:r w:rsidRPr="00B26000">
                    <w:rPr>
                      <w:rFonts w:ascii="Arial" w:hAnsi="Arial" w:cs="Arial"/>
                    </w:rPr>
                    <w:t xml:space="preserve">Повышение уровня доступности </w:t>
                  </w:r>
                  <w:r>
                    <w:rPr>
                      <w:rFonts w:ascii="Arial" w:hAnsi="Arial" w:cs="Arial"/>
                    </w:rPr>
                    <w:t xml:space="preserve">учреждений образования </w:t>
                  </w:r>
                  <w:r w:rsidRPr="00B26000">
                    <w:rPr>
                      <w:rFonts w:ascii="Arial" w:hAnsi="Arial" w:cs="Arial"/>
                    </w:rPr>
                    <w:t xml:space="preserve"> Пушкинско</w:t>
                  </w:r>
                  <w:r>
                    <w:rPr>
                      <w:rFonts w:ascii="Arial" w:hAnsi="Arial" w:cs="Arial"/>
                    </w:rPr>
                    <w:t>го</w:t>
                  </w:r>
                  <w:r w:rsidRPr="00B26000">
                    <w:rPr>
                      <w:rFonts w:ascii="Arial" w:hAnsi="Arial" w:cs="Arial"/>
                    </w:rPr>
                    <w:t xml:space="preserve"> муниципально</w:t>
                  </w:r>
                  <w:r>
                    <w:rPr>
                      <w:rFonts w:ascii="Arial" w:hAnsi="Arial" w:cs="Arial"/>
                    </w:rPr>
                    <w:t>го</w:t>
                  </w:r>
                  <w:r w:rsidRPr="00B26000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а;</w:t>
                  </w:r>
                </w:p>
                <w:p w:rsidR="00D1011A" w:rsidRPr="00B26000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1.2. </w:t>
                  </w:r>
                  <w:r w:rsidRPr="00B26000">
                    <w:rPr>
                      <w:rFonts w:ascii="Arial" w:hAnsi="Arial" w:cs="Arial"/>
                    </w:rPr>
                    <w:t xml:space="preserve">Повышение уровня доступности </w:t>
                  </w:r>
                  <w:r>
                    <w:rPr>
                      <w:rFonts w:ascii="Arial" w:hAnsi="Arial" w:cs="Arial"/>
                    </w:rPr>
                    <w:t xml:space="preserve">учреждений здравоохранения  </w:t>
                  </w:r>
                  <w:r w:rsidRPr="00B26000">
                    <w:rPr>
                      <w:rFonts w:ascii="Arial" w:hAnsi="Arial" w:cs="Arial"/>
                    </w:rPr>
                    <w:t xml:space="preserve"> Пушкинско</w:t>
                  </w:r>
                  <w:r>
                    <w:rPr>
                      <w:rFonts w:ascii="Arial" w:hAnsi="Arial" w:cs="Arial"/>
                    </w:rPr>
                    <w:t>го</w:t>
                  </w:r>
                  <w:r w:rsidRPr="00B26000">
                    <w:rPr>
                      <w:rFonts w:ascii="Arial" w:hAnsi="Arial" w:cs="Arial"/>
                    </w:rPr>
                    <w:t xml:space="preserve"> муниципально</w:t>
                  </w:r>
                  <w:r>
                    <w:rPr>
                      <w:rFonts w:ascii="Arial" w:hAnsi="Arial" w:cs="Arial"/>
                    </w:rPr>
                    <w:t>го</w:t>
                  </w:r>
                  <w:r w:rsidRPr="00B26000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а;</w:t>
                  </w:r>
                </w:p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1.3. </w:t>
                  </w:r>
                  <w:r w:rsidRPr="003B34C5">
                    <w:rPr>
                      <w:rFonts w:ascii="Arial" w:hAnsi="Arial" w:cs="Arial"/>
                    </w:rPr>
                    <w:t xml:space="preserve">Повышение </w:t>
                  </w:r>
                  <w:proofErr w:type="gramStart"/>
                  <w:r w:rsidRPr="003B34C5">
                    <w:rPr>
                      <w:rFonts w:ascii="Arial" w:hAnsi="Arial" w:cs="Arial"/>
                    </w:rPr>
                    <w:t>уровня доступности административного здания Управления здравоохранения администрации Пушкинского муниципального района</w:t>
                  </w:r>
                  <w:proofErr w:type="gramEnd"/>
                  <w:r>
                    <w:rPr>
                      <w:rFonts w:ascii="Arial" w:hAnsi="Arial" w:cs="Arial"/>
                    </w:rPr>
                    <w:t>;</w:t>
                  </w:r>
                </w:p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1.4. </w:t>
                  </w:r>
                  <w:r w:rsidRPr="003B34C5">
                    <w:rPr>
                      <w:rFonts w:ascii="Arial" w:hAnsi="Arial" w:cs="Arial"/>
                    </w:rPr>
                    <w:t>Повышение уровня доступности учреждений культуры и спорта  Пушкинского муниципального района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1.5.</w:t>
                  </w:r>
                  <w:r>
                    <w:t xml:space="preserve"> </w:t>
                  </w:r>
                  <w:r w:rsidRPr="00387494">
                    <w:rPr>
                      <w:rFonts w:ascii="Arial" w:hAnsi="Arial" w:cs="Arial"/>
                    </w:rPr>
                    <w:t xml:space="preserve">Обеспечение полноценного и бесперебойного функционирования МКУ "Физкультурно-оздоровительный </w:t>
                  </w:r>
                  <w:r>
                    <w:rPr>
                      <w:rFonts w:ascii="Arial" w:hAnsi="Arial" w:cs="Arial"/>
                    </w:rPr>
                    <w:t>клуб</w:t>
                  </w:r>
                  <w:r w:rsidRPr="00387494">
                    <w:rPr>
                      <w:rFonts w:ascii="Arial" w:hAnsi="Arial" w:cs="Arial"/>
                    </w:rPr>
                    <w:t xml:space="preserve"> инвалидов "Старт"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D1011A" w:rsidRPr="00B26000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1.6. </w:t>
                  </w:r>
                  <w:r w:rsidRPr="00C009B0">
                    <w:rPr>
                      <w:rFonts w:ascii="Arial" w:hAnsi="Arial" w:cs="Arial"/>
                    </w:rPr>
                    <w:t>Повышение уровня доступности административного здания Управления по культуре, делам молодежи, физической культуре, спорту и туризму администрации Пушкинского муниципального района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2.)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Пушкинском муниципальном районе.</w:t>
                  </w:r>
                </w:p>
                <w:p w:rsidR="00D1011A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1011A" w:rsidRPr="00A57FF0" w:rsidRDefault="00D1011A" w:rsidP="00244E5A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ind w:left="33" w:hanging="14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руководителя администрации Пушкинского муниципального района – председатель Комитета по экономике </w:t>
                  </w: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Муниципальный заказчик муниципальной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Комитет по экономике администрации Пушкинского муниципального района</w:t>
                  </w: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2014-2018 г.г.</w:t>
                  </w:r>
                </w:p>
              </w:tc>
            </w:tr>
            <w:tr w:rsidR="00D1011A" w:rsidTr="00013794">
              <w:trPr>
                <w:trHeight w:val="349"/>
              </w:trPr>
              <w:tc>
                <w:tcPr>
                  <w:tcW w:w="14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Источники финансирования муниципальной программы, в том числе по годам</w:t>
                  </w: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Расходы (тыс. рублей)</w:t>
                  </w:r>
                </w:p>
              </w:tc>
            </w:tr>
            <w:tr w:rsidR="00D1011A" w:rsidTr="00013794">
              <w:trPr>
                <w:trHeight w:val="444"/>
              </w:trPr>
              <w:tc>
                <w:tcPr>
                  <w:tcW w:w="14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2014г.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2017г.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2018г.</w:t>
                  </w:r>
                </w:p>
              </w:tc>
            </w:tr>
            <w:tr w:rsidR="00D1011A" w:rsidTr="00013794">
              <w:trPr>
                <w:trHeight w:val="585"/>
              </w:trPr>
              <w:tc>
                <w:tcPr>
                  <w:tcW w:w="14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9E0BEB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45 014,4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9E0BEB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5 973</w:t>
                  </w:r>
                  <w:r w:rsidRPr="009E0BEB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9E0BEB" w:rsidRDefault="00312824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1495</w:t>
                  </w:r>
                  <w:r w:rsidR="00D1011A">
                    <w:rPr>
                      <w:rFonts w:ascii="Arial" w:hAnsi="Arial" w:cs="Arial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9E0BEB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11 762,6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9E0BEB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4 431,8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9E0BEB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7 891,3</w:t>
                  </w: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D1011A" w:rsidTr="00013794"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44 754,4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5 833,0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14 935,7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11 662,6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4 431,8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7 891,3</w:t>
                  </w:r>
                </w:p>
              </w:tc>
            </w:tr>
            <w:tr w:rsidR="00D1011A" w:rsidTr="00013794">
              <w:trPr>
                <w:trHeight w:val="397"/>
              </w:trPr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Default="00D1011A" w:rsidP="00244E5A">
                  <w:pPr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D1011A" w:rsidRPr="006E6F07" w:rsidTr="00013794">
              <w:trPr>
                <w:trHeight w:val="397"/>
              </w:trPr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6E6F07" w:rsidRDefault="00D1011A" w:rsidP="00244E5A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354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11A" w:rsidRPr="006E6F07" w:rsidRDefault="00D1011A" w:rsidP="00244E5A">
                  <w:pPr>
                    <w:autoSpaceDE w:val="0"/>
                    <w:autoSpaceDN w:val="0"/>
                    <w:adjustRightInd w:val="0"/>
                    <w:ind w:left="33" w:hanging="3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1.Формирование условий устойчивого развития доступной среды для инвалидов и других маломобильных групп населения  в Пушкинском муниципальном районе. 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      </w:r>
                  <w:proofErr w:type="gramStart"/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 опрошенных инвалидов в Пушкинском муниципальном районе.</w:t>
                  </w:r>
                </w:p>
                <w:p w:rsidR="00D1011A" w:rsidRPr="006E6F07" w:rsidRDefault="00D1011A" w:rsidP="00244E5A">
                  <w:pPr>
                    <w:autoSpaceDE w:val="0"/>
                    <w:autoSpaceDN w:val="0"/>
                    <w:adjustRightInd w:val="0"/>
                    <w:ind w:left="3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2.Формирование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населения. Увеличение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количества 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 Пушкинском муниципальном районе.</w:t>
                  </w:r>
                </w:p>
                <w:p w:rsidR="00D1011A" w:rsidRDefault="00D1011A" w:rsidP="00244E5A">
                  <w:pPr>
                    <w:autoSpaceDE w:val="0"/>
                    <w:autoSpaceDN w:val="0"/>
                    <w:adjustRightInd w:val="0"/>
                    <w:ind w:left="3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>3.Повышение доступности и качества реабилитационных услуг для инвалидов 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Пушкинском муниципальном районе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. Увеличение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количества граждан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 с ограниченными возможностями здоровья 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инвалидов, 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>систематически занимающихся физкультурой, спортом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6E6F0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D1011A" w:rsidRPr="0032348C" w:rsidRDefault="00D1011A" w:rsidP="00244E5A">
                  <w:pPr>
                    <w:autoSpaceDE w:val="0"/>
                    <w:autoSpaceDN w:val="0"/>
                    <w:adjustRightInd w:val="0"/>
                    <w:ind w:left="33" w:hanging="31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32348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4</w:t>
                  </w:r>
                  <w:r w:rsidRPr="0032348C">
                    <w:rPr>
                      <w:rFonts w:ascii="Arial" w:hAnsi="Arial" w:cs="Arial"/>
                      <w:sz w:val="24"/>
                      <w:szCs w:val="24"/>
                    </w:rPr>
                    <w:t xml:space="preserve">.Создание эффективно действующей системы информационного, консультативного обеспечения инвалидов и других маломобильных групп населения на основе традиционных и современных информационно-коммуникационных технологий с учетом особых потребностей инвалидов. </w:t>
                  </w:r>
                </w:p>
                <w:p w:rsidR="00D1011A" w:rsidRDefault="00D1011A" w:rsidP="00244E5A">
                  <w:pPr>
                    <w:autoSpaceDE w:val="0"/>
                    <w:autoSpaceDN w:val="0"/>
                    <w:adjustRightInd w:val="0"/>
                    <w:ind w:left="33" w:hanging="31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   </w:t>
                  </w:r>
                  <w:r w:rsidRPr="0032348C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2348C">
                    <w:rPr>
                      <w:rFonts w:ascii="Arial" w:hAnsi="Arial" w:cs="Arial"/>
                      <w:sz w:val="24"/>
                      <w:szCs w:val="24"/>
                    </w:rPr>
                    <w:t xml:space="preserve">Преодоление социальной разобщенности и коммуникативных барьеров в обществе. Увеличение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количества </w:t>
                  </w:r>
                  <w:r w:rsidRPr="0032348C">
                    <w:rPr>
                      <w:rFonts w:ascii="Arial" w:hAnsi="Arial" w:cs="Arial"/>
                      <w:sz w:val="24"/>
                      <w:szCs w:val="24"/>
                    </w:rPr>
                    <w:t>инвалидов, положительно оценивающих отношение населения к проблемам инвалидов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D1011A" w:rsidRPr="006E6F07" w:rsidRDefault="00D1011A" w:rsidP="00244E5A">
                  <w:pPr>
                    <w:autoSpaceDE w:val="0"/>
                    <w:autoSpaceDN w:val="0"/>
                    <w:adjustRightInd w:val="0"/>
                    <w:ind w:left="33" w:hanging="31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1011A" w:rsidRPr="00642068" w:rsidRDefault="00D1011A" w:rsidP="00D10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Pr="00DB20E0" w:rsidRDefault="00D1011A" w:rsidP="00D101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DB20E0">
              <w:rPr>
                <w:rFonts w:ascii="Arial" w:hAnsi="Arial" w:cs="Arial"/>
                <w:b/>
                <w:sz w:val="28"/>
                <w:szCs w:val="28"/>
              </w:rPr>
              <w:t>1. Характеристика текущего состояния</w:t>
            </w:r>
          </w:p>
          <w:p w:rsidR="00D1011A" w:rsidRPr="00642068" w:rsidRDefault="00D1011A" w:rsidP="00D101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B20E0">
              <w:rPr>
                <w:rFonts w:ascii="Arial" w:hAnsi="Arial" w:cs="Arial"/>
                <w:b/>
                <w:sz w:val="28"/>
                <w:szCs w:val="28"/>
              </w:rPr>
              <w:t xml:space="preserve"> рассматриваемой сфер</w:t>
            </w:r>
            <w:r>
              <w:rPr>
                <w:rFonts w:ascii="Arial" w:hAnsi="Arial" w:cs="Arial"/>
                <w:b/>
                <w:sz w:val="28"/>
                <w:szCs w:val="28"/>
              </w:rPr>
              <w:t>ы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 xml:space="preserve"> социально-экономического развития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>Пушкинского муниципального района</w:t>
            </w:r>
          </w:p>
          <w:p w:rsidR="00D1011A" w:rsidRPr="00E77725" w:rsidRDefault="00D1011A" w:rsidP="00D1011A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sz w:val="24"/>
                <w:szCs w:val="24"/>
              </w:rPr>
              <w:tab/>
            </w:r>
            <w:r w:rsidRPr="00E77725">
              <w:rPr>
                <w:rStyle w:val="a4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ab/>
            </w:r>
            <w:proofErr w:type="gramStart"/>
            <w:r w:rsidRPr="00E77725">
              <w:rPr>
                <w:rStyle w:val="a4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В Пушкинском районе в настоящее время проживает 14 тысяч  362 инвалида, в том числе по зрению – 141 человек, по слуху- 297, с нарушением опорно-двигательной системы  насчитывается 226 человек, инвалидов - колясочников – 167 человек,  а детей-инвалидов в районе - 427 человек</w:t>
            </w:r>
            <w:r w:rsidRPr="004A6738">
              <w:rPr>
                <w:rStyle w:val="a4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, </w:t>
            </w:r>
            <w:r w:rsidRPr="004A6738">
              <w:rPr>
                <w:rFonts w:ascii="Arial" w:hAnsi="Arial" w:cs="Arial"/>
                <w:sz w:val="24"/>
                <w:szCs w:val="24"/>
              </w:rPr>
              <w:t>что составляет почти 8 %  населения Пушкинского района</w:t>
            </w:r>
            <w:r w:rsidRPr="00E777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E77725">
              <w:rPr>
                <w:rStyle w:val="a4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(инвалидов общего заболевания – 13 271 человек)</w:t>
            </w:r>
            <w:r w:rsidRPr="00E77725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proofErr w:type="gramEnd"/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Формирование доступной и полноценной для инвалидов среды жизнедеятельности является одной из приоритетных задач социально-экономического развития Пушкинского муниципального района. Повышение качества жизни граждан с ограниченными возможностями, содействие  интеграции  инвалидов и маломобильных категорий граждан в общество  должно стать ключевым направлением развития района.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общества, создает предпосылки для реализации их потенциала и способствует социальному и экономическому развитию Пушкинского муниципального района.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В Пушкинском муниципальном районе проводится целенаправленная работа по социальной поддержке и созданию условий для полноценной интеграции инвалидов в общество.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маломобильных групп населения. Сформирован реестр объектов и определены финансовые потребности для реализации данной программы в 2014-2018 годах. 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Вместе с тем, в Пушкинском муниципальном районе имеется ряд проблем обеспечения доступности для инвалидов среды жизнедеятельности, которые необходимо решать комплексно.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 учреждения системы здравоохранения, образования, занятости, социального обслуживания, культуры, физической культуры и спорта.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  <w:t xml:space="preserve">Одним из приоритетных направлений </w:t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развития Пушкинского муниципального района </w:t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>должно стать создание условий для предоставления детям-инвалидам, с учетом особенностей их психофизического развития, равного доступа к качественному образованию в общеобразовательных и других образовательных учреждениях</w:t>
            </w:r>
            <w:r w:rsidRPr="00C000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gramStart"/>
            <w:r w:rsidRPr="00C0006D">
              <w:rPr>
                <w:rFonts w:ascii="Arial" w:eastAsia="Calibri" w:hAnsi="Arial" w:cs="Arial"/>
                <w:sz w:val="24"/>
                <w:szCs w:val="24"/>
              </w:rPr>
              <w:t xml:space="preserve">Организация обучения детей-инвалидов в обычных образовательных учреждениях, преимущественно по месту жительства, позволяет избежать их помещения на длительный срок в </w:t>
            </w:r>
            <w:proofErr w:type="spellStart"/>
            <w:r w:rsidRPr="00C0006D">
              <w:rPr>
                <w:rFonts w:ascii="Arial" w:eastAsia="Calibri" w:hAnsi="Arial" w:cs="Arial"/>
                <w:sz w:val="24"/>
                <w:szCs w:val="24"/>
              </w:rPr>
              <w:t>интернатные</w:t>
            </w:r>
            <w:proofErr w:type="spellEnd"/>
            <w:r w:rsidRPr="00C0006D">
              <w:rPr>
                <w:rFonts w:ascii="Arial" w:eastAsia="Calibri" w:hAnsi="Arial" w:cs="Arial"/>
                <w:sz w:val="24"/>
                <w:szCs w:val="24"/>
              </w:rPr>
      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</w:t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lastRenderedPageBreak/>
              <w:t>и интеграции с обществом.</w:t>
            </w:r>
            <w:proofErr w:type="gramEnd"/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>Вопрос обеспечения в образовательных учреждениях безбарьерной среды для детей-инвалидов и лиц с ограниченными возможностями здоровья требует особого внимания.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  <w:t>Необходимым условием реализации указанного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Кроме того, на первом плане сегодня - обеспечить доступность медицинских учреждений. Ведь помимо инвалидов существует ещё одна </w:t>
            </w:r>
            <w:proofErr w:type="spellStart"/>
            <w:r w:rsidRPr="00C0006D">
              <w:rPr>
                <w:rFonts w:ascii="Arial" w:hAnsi="Arial" w:cs="Arial"/>
                <w:sz w:val="24"/>
                <w:szCs w:val="24"/>
              </w:rPr>
              <w:t>маломобильная</w:t>
            </w:r>
            <w:proofErr w:type="spellEnd"/>
            <w:r w:rsidRPr="00C0006D">
              <w:rPr>
                <w:rFonts w:ascii="Arial" w:hAnsi="Arial" w:cs="Arial"/>
                <w:sz w:val="24"/>
                <w:szCs w:val="24"/>
              </w:rPr>
              <w:t xml:space="preserve"> группа населения - это пенсионеры, дети дошкольного возраста.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Спорт и досуг - важная составляющая нашей жизни, и люди с ограниченными возможностями ни в коем случае не должны чувствовать себя обделёнными. </w:t>
            </w:r>
            <w:proofErr w:type="gramStart"/>
            <w:r w:rsidRPr="00C0006D">
              <w:rPr>
                <w:rFonts w:ascii="Arial" w:hAnsi="Arial" w:cs="Arial"/>
                <w:sz w:val="24"/>
                <w:szCs w:val="24"/>
              </w:rPr>
              <w:t xml:space="preserve">Так же, как и здоровые люди, инвалиды хотят заниматься спортом, ходить на выставки, заниматься творчеством, но попасть в спортивные и культурные учреждении им пока не под силу.. </w:t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006D">
              <w:rPr>
                <w:rFonts w:ascii="Arial" w:hAnsi="Arial" w:cs="Arial"/>
                <w:sz w:val="24"/>
                <w:szCs w:val="24"/>
              </w:rPr>
              <w:t>В сфере физической культуры и спорта Пушкинского муниципального района отмечается недостаточная вовлеченность в систематические занятия физической культурой и спортом отдельных категорий граждан (людей с ограниченными возможностями здоровья, инвалидов, пенсионеров),  в том числе в</w:t>
            </w:r>
            <w:proofErr w:type="gramEnd"/>
            <w:r w:rsidRPr="00C0006D">
              <w:rPr>
                <w:rFonts w:ascii="Arial" w:hAnsi="Arial" w:cs="Arial"/>
                <w:sz w:val="24"/>
                <w:szCs w:val="24"/>
              </w:rPr>
              <w:t xml:space="preserve"> связи с отсутствием на спортивных объектах необходимых для них условий. В рамках реализации программы доступными для инвалидов станут учреждения культуры и спорта Пушкинского муниципального района.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Услуги общественного транспорта, являющиеся важнейшей предпосылкой к социальной интеграции, в большинстве случаев  не приспособлены для нужд инвалидов.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Серьезной проблемой остается занятость инвалидов. 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>Нерешенность проблемы формирования доступной среды порождает следующие серьезные социально-экономические последствия: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- </w:t>
            </w:r>
            <w:proofErr w:type="spellStart"/>
            <w:r w:rsidRPr="00C0006D">
              <w:rPr>
                <w:rFonts w:ascii="Arial" w:eastAsia="Calibri" w:hAnsi="Arial" w:cs="Arial"/>
                <w:sz w:val="24"/>
                <w:szCs w:val="24"/>
              </w:rPr>
              <w:t>дестимуляция</w:t>
            </w:r>
            <w:proofErr w:type="spellEnd"/>
            <w:r w:rsidRPr="00C0006D">
              <w:rPr>
                <w:rFonts w:ascii="Arial" w:eastAsia="Calibri" w:hAnsi="Arial" w:cs="Arial"/>
                <w:sz w:val="24"/>
                <w:szCs w:val="24"/>
              </w:rPr>
      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- </w:t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      </w:r>
            <w:proofErr w:type="spellStart"/>
            <w:r w:rsidRPr="00C0006D">
              <w:rPr>
                <w:rFonts w:ascii="Arial" w:eastAsia="Calibri" w:hAnsi="Arial" w:cs="Arial"/>
                <w:sz w:val="24"/>
                <w:szCs w:val="24"/>
              </w:rPr>
              <w:t>инвалидизации</w:t>
            </w:r>
            <w:proofErr w:type="spellEnd"/>
            <w:r w:rsidRPr="00C0006D">
              <w:rPr>
                <w:rFonts w:ascii="Arial" w:eastAsia="Calibri" w:hAnsi="Arial" w:cs="Arial"/>
                <w:sz w:val="24"/>
                <w:szCs w:val="24"/>
              </w:rPr>
              <w:t xml:space="preserve"> и предопределяющая возрастание спроса у инвалидов на медицинские и социальные услуги в стационарных и надомных условиях;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- </w:t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- </w:t>
            </w:r>
            <w:r w:rsidRPr="00C0006D">
              <w:rPr>
                <w:rFonts w:ascii="Arial" w:eastAsia="Calibri" w:hAnsi="Arial" w:cs="Arial"/>
                <w:sz w:val="24"/>
                <w:szCs w:val="24"/>
              </w:rPr>
      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Выполнение мероприятий программы обеспечит комплексный подход к </w:t>
            </w:r>
            <w:r w:rsidRPr="00C0006D">
              <w:rPr>
                <w:rFonts w:ascii="Arial" w:hAnsi="Arial" w:cs="Arial"/>
                <w:sz w:val="24"/>
                <w:szCs w:val="24"/>
              </w:rPr>
              <w:lastRenderedPageBreak/>
              <w:t>решению вопросов, направленных на формирование доступной для инвалидов среды жизнедеятельности. 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Основными рисками, которые могут осложнить решение обозначенных проблем программно-целевым методом, являются: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 - ухудшение социально-экономической ситуации;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>- недостаточное ресурсное обеспечение запланированных мероприятий;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>- несвоевременность финансирования запланированных мероприятий;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>- неэффективное взаимодействие соисполнителей программы.</w:t>
            </w:r>
          </w:p>
          <w:p w:rsidR="00D1011A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Pr="00DB20E0" w:rsidRDefault="00D1011A" w:rsidP="00D101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C0006D">
              <w:rPr>
                <w:rFonts w:ascii="Arial" w:hAnsi="Arial" w:cs="Arial"/>
                <w:b/>
                <w:sz w:val="28"/>
                <w:szCs w:val="28"/>
              </w:rPr>
              <w:t>2.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006D">
              <w:rPr>
                <w:rFonts w:ascii="Arial" w:hAnsi="Arial" w:cs="Arial"/>
                <w:b/>
                <w:sz w:val="28"/>
                <w:szCs w:val="28"/>
              </w:rPr>
              <w:t>Прогноз развития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>рассматриваемой сфер</w:t>
            </w:r>
            <w:r>
              <w:rPr>
                <w:rFonts w:ascii="Arial" w:hAnsi="Arial" w:cs="Arial"/>
                <w:b/>
                <w:sz w:val="28"/>
                <w:szCs w:val="28"/>
              </w:rPr>
              <w:t>ы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>социально-экономического развития</w:t>
            </w:r>
          </w:p>
          <w:p w:rsidR="00D1011A" w:rsidRPr="008400CC" w:rsidRDefault="00D1011A" w:rsidP="00D101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B20E0">
              <w:rPr>
                <w:rFonts w:ascii="Arial" w:hAnsi="Arial" w:cs="Arial"/>
                <w:b/>
                <w:sz w:val="28"/>
                <w:szCs w:val="28"/>
              </w:rPr>
              <w:t>Пушкинского муниципального района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>Ожидаемыми (прогнозируемыми) результатами реализации муниципальной программы «Доступная среда Пушкинского муниципального района на 2014-2018 г.г.» должны стать:</w:t>
            </w:r>
          </w:p>
          <w:p w:rsidR="00D1011A" w:rsidRPr="00C0006D" w:rsidRDefault="00D1011A" w:rsidP="00D1011A">
            <w:pPr>
              <w:autoSpaceDE w:val="0"/>
              <w:autoSpaceDN w:val="0"/>
              <w:adjustRightInd w:val="0"/>
              <w:spacing w:after="0"/>
              <w:ind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- формирование условий устойчивого развития доступной среды для инвалидов и других маломобильных групп населения  в Пушкинском муниципальном районе; 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C0006D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C0006D">
              <w:rPr>
                <w:rFonts w:ascii="Arial" w:hAnsi="Arial" w:cs="Arial"/>
                <w:sz w:val="24"/>
                <w:szCs w:val="24"/>
              </w:rPr>
              <w:t xml:space="preserve"> опрошенных инвалидов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C0006D" w:rsidRDefault="00D1011A" w:rsidP="00D10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 -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населения. Увеличение количества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C0006D" w:rsidRDefault="00D1011A" w:rsidP="00D10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- повышение доступности и качества реабилитационных услуг для инвалидов в</w:t>
            </w:r>
            <w:r>
              <w:rPr>
                <w:rFonts w:ascii="Arial" w:hAnsi="Arial" w:cs="Arial"/>
                <w:sz w:val="24"/>
                <w:szCs w:val="24"/>
              </w:rPr>
              <w:t xml:space="preserve"> Пушкинском муниципальном районе</w:t>
            </w:r>
            <w:r w:rsidRPr="00C0006D">
              <w:rPr>
                <w:rFonts w:ascii="Arial" w:hAnsi="Arial" w:cs="Arial"/>
                <w:sz w:val="24"/>
                <w:szCs w:val="24"/>
              </w:rPr>
              <w:t>. Увеличение количества граждан с ограниченными возможностями здоровья и инвалидов, систематически занимающихся физкультурой, спортом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Pr="00C0006D" w:rsidRDefault="00D1011A" w:rsidP="00D1011A">
            <w:pPr>
              <w:autoSpaceDE w:val="0"/>
              <w:autoSpaceDN w:val="0"/>
              <w:adjustRightInd w:val="0"/>
              <w:spacing w:after="0"/>
              <w:ind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 - создание эффективно действующей системы информационного, консультативного обеспечения инвалидов и других маломобильных групп населения на основе традиционных и современных информационно-коммуникационных технологий с учетом особых потребностей инвалидов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 xml:space="preserve">     - преодоление социальной разобщенности и коммуникативных барьеров в обществе, повышение социальной активности, преодоление самоизоляции </w:t>
            </w:r>
            <w:r w:rsidRPr="00C0006D">
              <w:rPr>
                <w:rFonts w:ascii="Arial" w:hAnsi="Arial" w:cs="Arial"/>
                <w:sz w:val="24"/>
                <w:szCs w:val="24"/>
              </w:rPr>
              <w:lastRenderedPageBreak/>
              <w:t>инвалидов и негативного отношения к инвалидам, роста уровня социальной сплоченности и социальной стабильности в обществе; увеличение количества инвалидов, положительно оценивающих отношение населения к проблемам инвалидов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 xml:space="preserve">    - повышение уровня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 и услуг в приоритетных сферах жизнедеятельности инвалидов и других маломобильных групп населения.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В связи с этим возникает необходимость создания основных объектов социальной инфраструктуры, соответствующих универсальному дизайну внешней среды. Такие объекты социальной инфраструктуры предназначены для использования людьми с разными физическими возможностями, а значит, отвечают требованиям инвалидов.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>Применение универсального дизайна позволит достигнуть принципа равенства, комфорта в использовании, приложения минимума усилий в пользовании объектами.</w:t>
            </w:r>
          </w:p>
          <w:p w:rsidR="00D1011A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1011A" w:rsidRPr="00C0006D" w:rsidRDefault="00D1011A" w:rsidP="00D1011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06D">
              <w:rPr>
                <w:rFonts w:ascii="Arial" w:hAnsi="Arial" w:cs="Arial"/>
                <w:b/>
                <w:sz w:val="28"/>
                <w:szCs w:val="28"/>
              </w:rPr>
              <w:t xml:space="preserve">3. Цели и задачи муниципальной программы </w:t>
            </w:r>
          </w:p>
          <w:p w:rsidR="00D1011A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>Целью муниципальной программы «Доступная среда Пушкинского муниципального района на 2014-2018 годы»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Pr="008400CC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Задачами программы «Доступная среда Пушкинского муниципального района на                 2014-2018 годы» являются:  </w:t>
            </w:r>
          </w:p>
          <w:p w:rsidR="00D1011A" w:rsidRDefault="00D1011A" w:rsidP="00D1011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Пушкинском муниципальном районе.</w:t>
            </w:r>
          </w:p>
          <w:p w:rsidR="00D1011A" w:rsidRPr="00AF39CE" w:rsidRDefault="00D1011A" w:rsidP="00D1011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2.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пушкинском муниципальном районе</w:t>
            </w:r>
          </w:p>
          <w:p w:rsidR="00D1011A" w:rsidRDefault="00D1011A" w:rsidP="00D1011A">
            <w:pPr>
              <w:autoSpaceDE w:val="0"/>
              <w:autoSpaceDN w:val="0"/>
              <w:adjustRightInd w:val="0"/>
              <w:spacing w:before="240" w:after="0"/>
              <w:ind w:left="33" w:hanging="3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06D">
              <w:rPr>
                <w:rFonts w:ascii="Arial" w:hAnsi="Arial" w:cs="Arial"/>
                <w:b/>
                <w:sz w:val="28"/>
                <w:szCs w:val="28"/>
              </w:rPr>
              <w:t>4.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006D">
              <w:rPr>
                <w:rFonts w:ascii="Arial" w:hAnsi="Arial" w:cs="Arial"/>
                <w:b/>
                <w:sz w:val="28"/>
                <w:szCs w:val="28"/>
              </w:rPr>
              <w:t xml:space="preserve">Планируемые результаты реализации </w:t>
            </w:r>
          </w:p>
          <w:p w:rsidR="00D1011A" w:rsidRDefault="00D1011A" w:rsidP="00D1011A">
            <w:pPr>
              <w:autoSpaceDE w:val="0"/>
              <w:autoSpaceDN w:val="0"/>
              <w:adjustRightInd w:val="0"/>
              <w:spacing w:after="0"/>
              <w:ind w:left="33" w:hanging="3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06D">
              <w:rPr>
                <w:rFonts w:ascii="Arial" w:hAnsi="Arial" w:cs="Arial"/>
                <w:b/>
                <w:sz w:val="28"/>
                <w:szCs w:val="28"/>
              </w:rPr>
              <w:t>муниципальной программы</w:t>
            </w:r>
          </w:p>
          <w:p w:rsidR="00D1011A" w:rsidRPr="006E6F07" w:rsidRDefault="00D1011A" w:rsidP="00D1011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E6F07">
              <w:rPr>
                <w:rFonts w:ascii="Arial" w:hAnsi="Arial" w:cs="Arial"/>
                <w:sz w:val="24"/>
                <w:szCs w:val="24"/>
              </w:rPr>
              <w:t xml:space="preserve">1. Формирование условий устойчивого развития доступной среды для инвалидов и других маломобильных групп населения  в Пушкинском муниципальном районе. 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6E6F07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6E6F07">
              <w:rPr>
                <w:rFonts w:ascii="Arial" w:hAnsi="Arial" w:cs="Arial"/>
                <w:sz w:val="24"/>
                <w:szCs w:val="24"/>
              </w:rPr>
              <w:t xml:space="preserve"> опрошенных инвалидов в Пушкинском муниципальном районе.</w:t>
            </w:r>
          </w:p>
          <w:p w:rsidR="00D1011A" w:rsidRPr="006E6F07" w:rsidRDefault="00D1011A" w:rsidP="00D1011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6E6F07">
              <w:rPr>
                <w:rFonts w:ascii="Arial" w:hAnsi="Arial" w:cs="Arial"/>
                <w:sz w:val="24"/>
                <w:szCs w:val="24"/>
              </w:rPr>
              <w:t xml:space="preserve">2.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населения. Увеличение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количества </w:t>
            </w:r>
            <w:r w:rsidRPr="006E6F07">
              <w:rPr>
                <w:rFonts w:ascii="Arial" w:hAnsi="Arial" w:cs="Arial"/>
                <w:sz w:val="24"/>
                <w:szCs w:val="24"/>
              </w:rPr>
              <w:t xml:space="preserve">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в Пушкинском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муниципальном районе.</w:t>
            </w:r>
          </w:p>
          <w:p w:rsidR="00D1011A" w:rsidRDefault="00D1011A" w:rsidP="00D1011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6E6F07">
              <w:rPr>
                <w:rFonts w:ascii="Arial" w:hAnsi="Arial" w:cs="Arial"/>
                <w:sz w:val="24"/>
                <w:szCs w:val="24"/>
              </w:rPr>
              <w:t>3. Повышение доступности и качества реабилитационных услуг для инвалидов в</w:t>
            </w:r>
            <w:r>
              <w:rPr>
                <w:rFonts w:ascii="Arial" w:hAnsi="Arial" w:cs="Arial"/>
                <w:sz w:val="24"/>
                <w:szCs w:val="24"/>
              </w:rPr>
              <w:t xml:space="preserve"> Пушкинском муниципальном районе</w:t>
            </w:r>
            <w:r w:rsidRPr="006E6F07">
              <w:rPr>
                <w:rFonts w:ascii="Arial" w:hAnsi="Arial" w:cs="Arial"/>
                <w:sz w:val="24"/>
                <w:szCs w:val="24"/>
              </w:rPr>
              <w:t xml:space="preserve">. Увеличение </w:t>
            </w:r>
            <w:r>
              <w:rPr>
                <w:rFonts w:ascii="Arial" w:hAnsi="Arial" w:cs="Arial"/>
                <w:sz w:val="24"/>
                <w:szCs w:val="24"/>
              </w:rPr>
              <w:t>количества граждан</w:t>
            </w:r>
            <w:r w:rsidRPr="006E6F07">
              <w:rPr>
                <w:rFonts w:ascii="Arial" w:hAnsi="Arial" w:cs="Arial"/>
                <w:sz w:val="24"/>
                <w:szCs w:val="24"/>
              </w:rPr>
              <w:t xml:space="preserve"> с ограниченными возможностями здоровья и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инвалидов, </w:t>
            </w:r>
            <w:r w:rsidRPr="006E6F07">
              <w:rPr>
                <w:rFonts w:ascii="Arial" w:hAnsi="Arial" w:cs="Arial"/>
                <w:sz w:val="24"/>
                <w:szCs w:val="24"/>
              </w:rPr>
              <w:t>систематически занимающихся физкультурой, спортом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E6F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Pr="0032348C" w:rsidRDefault="00D1011A" w:rsidP="00D1011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4</w:t>
            </w:r>
            <w:r w:rsidRPr="0032348C">
              <w:rPr>
                <w:rFonts w:ascii="Arial" w:hAnsi="Arial" w:cs="Arial"/>
                <w:sz w:val="24"/>
                <w:szCs w:val="24"/>
              </w:rPr>
              <w:t xml:space="preserve">. Создание эффективно действующей системы информационного, консультативного обеспечения инвалидов и других маломобильных групп населения на основе традиционных и современных информационно-коммуникационных технологий с учетом особых потребностей инвалидов. </w:t>
            </w:r>
          </w:p>
          <w:p w:rsidR="00D1011A" w:rsidRDefault="00D1011A" w:rsidP="00D1011A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32348C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2348C">
              <w:rPr>
                <w:rFonts w:ascii="Arial" w:hAnsi="Arial" w:cs="Arial"/>
                <w:sz w:val="24"/>
                <w:szCs w:val="24"/>
              </w:rPr>
              <w:t xml:space="preserve">Преодоление социальной разобщенности и коммуникативных барьеров в обществе. Увеличение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количества </w:t>
            </w:r>
            <w:r w:rsidRPr="0032348C">
              <w:rPr>
                <w:rFonts w:ascii="Arial" w:hAnsi="Arial" w:cs="Arial"/>
                <w:sz w:val="24"/>
                <w:szCs w:val="24"/>
              </w:rPr>
              <w:t>инвалидов, положительно оценивающих отношение населения к проблемам инвалидов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Pr="00C0006D" w:rsidRDefault="00D1011A" w:rsidP="00D1011A">
            <w:pPr>
              <w:autoSpaceDE w:val="0"/>
              <w:autoSpaceDN w:val="0"/>
              <w:adjustRightInd w:val="0"/>
              <w:spacing w:after="0"/>
              <w:ind w:hanging="31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>Планируемые результаты  реализации программы с указанием количественных и/или качественных целевых показателей, характеризующих достижение целей и решение задач,  отражены в приложении №1 к программе.</w:t>
            </w:r>
          </w:p>
          <w:p w:rsidR="00D1011A" w:rsidRDefault="00D1011A" w:rsidP="00D1011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1011A" w:rsidRPr="00AF39CE" w:rsidRDefault="00D1011A" w:rsidP="00D1011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AF39CE">
              <w:rPr>
                <w:rFonts w:ascii="Arial" w:hAnsi="Arial" w:cs="Arial"/>
                <w:b/>
                <w:sz w:val="28"/>
                <w:szCs w:val="28"/>
              </w:rPr>
              <w:t>. Мероприятия муниципальной программы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sz w:val="24"/>
                <w:szCs w:val="24"/>
              </w:rPr>
              <w:tab/>
            </w:r>
            <w:r w:rsidRPr="00C0006D">
              <w:rPr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Мероприятия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отражены </w:t>
            </w:r>
            <w:proofErr w:type="gramStart"/>
            <w:r w:rsidRPr="00C0006D">
              <w:rPr>
                <w:rFonts w:ascii="Arial" w:hAnsi="Arial" w:cs="Arial"/>
                <w:sz w:val="24"/>
                <w:szCs w:val="24"/>
              </w:rPr>
              <w:t>приложени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0006D">
              <w:rPr>
                <w:rFonts w:ascii="Arial" w:hAnsi="Arial" w:cs="Arial"/>
                <w:sz w:val="24"/>
                <w:szCs w:val="24"/>
              </w:rPr>
              <w:t xml:space="preserve"> №2 к программе</w:t>
            </w:r>
            <w:r>
              <w:rPr>
                <w:rFonts w:ascii="Arial" w:hAnsi="Arial" w:cs="Arial"/>
                <w:sz w:val="24"/>
                <w:szCs w:val="24"/>
              </w:rPr>
              <w:t>. Мероприятия</w:t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 направлены на укрепление материально-технической базы социально значимых учреждений Пушкинского муниципального района, их реконструкцию  и ремонт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0006D">
              <w:rPr>
                <w:rFonts w:ascii="Arial" w:hAnsi="Arial" w:cs="Arial"/>
                <w:sz w:val="24"/>
                <w:szCs w:val="24"/>
              </w:rPr>
              <w:t xml:space="preserve"> установку пандусов, ремонт дверей,  порогов, тамбуров, туалетных комнат, установку лифтов, кнопок вызова, тактильных  информационных средств.  Реализация мероприятий программы будет способствовать интеграции инвалидов в жизнь общества, содействию в повышении уровня их жизни, возвращению к профессиональной, общественной и бытовой деятельности.</w:t>
            </w:r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C0006D">
              <w:rPr>
                <w:rFonts w:ascii="Arial" w:hAnsi="Arial" w:cs="Arial"/>
                <w:sz w:val="24"/>
                <w:szCs w:val="24"/>
              </w:rPr>
              <w:t>Необходимость комплексного решения проблем, связанных с инвалидностью, программно-целевым методом обусловлена рядом объективных причин, в том числе с масштабностью,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программных мероприятий, взаимоувязанных по конкретным целям, ресурсам, срокам реализации и исполнителям.</w:t>
            </w:r>
            <w:proofErr w:type="gramEnd"/>
          </w:p>
          <w:p w:rsidR="00D1011A" w:rsidRPr="00C0006D" w:rsidRDefault="00D1011A" w:rsidP="00D10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6D">
              <w:rPr>
                <w:rFonts w:ascii="Arial" w:hAnsi="Arial" w:cs="Arial"/>
                <w:sz w:val="24"/>
                <w:szCs w:val="24"/>
              </w:rPr>
              <w:tab/>
            </w:r>
            <w:r w:rsidRPr="00C0006D">
              <w:rPr>
                <w:rFonts w:ascii="Arial" w:hAnsi="Arial" w:cs="Arial"/>
                <w:sz w:val="24"/>
                <w:szCs w:val="24"/>
              </w:rPr>
              <w:tab/>
              <w:t xml:space="preserve">Принятие долгосрочной муниципальной программы «Доступная среда Пушкинского муниципального района на 2014-2018 годы» позволит продолжить и активизировать работу по комплексному решению проблем по созданию условий для формирования доступной среды жизнедеятельности, благоприятных условий для комфортной жизни, профессиональной и творческой самореализации инвалидов и других маломобильных групп населения. </w:t>
            </w:r>
          </w:p>
          <w:p w:rsidR="00D1011A" w:rsidRDefault="00D1011A" w:rsidP="00D10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11A" w:rsidRPr="00DB20E0" w:rsidRDefault="00D1011A" w:rsidP="00D10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 xml:space="preserve">. Методика расчета значений показателей эффективности </w:t>
            </w:r>
          </w:p>
          <w:p w:rsidR="00D1011A" w:rsidRPr="008400CC" w:rsidRDefault="00D1011A" w:rsidP="00D10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0E0">
              <w:rPr>
                <w:rFonts w:ascii="Arial" w:hAnsi="Arial" w:cs="Arial"/>
                <w:b/>
                <w:sz w:val="28"/>
                <w:szCs w:val="28"/>
              </w:rPr>
              <w:t xml:space="preserve">реализации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муниципальной </w:t>
            </w:r>
            <w:r w:rsidRPr="00DB20E0">
              <w:rPr>
                <w:rFonts w:ascii="Arial" w:hAnsi="Arial" w:cs="Arial"/>
                <w:b/>
                <w:sz w:val="28"/>
                <w:szCs w:val="28"/>
              </w:rPr>
              <w:t>программы</w:t>
            </w:r>
          </w:p>
          <w:p w:rsidR="00D1011A" w:rsidRPr="00123BD1" w:rsidRDefault="00D1011A" w:rsidP="00D1011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«Доступная среда Пушкинского муниципального района на 2014-2018 годы»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ежегодно производится муниципальным заказчиком на основе использования целевых показателей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индикаторов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обеспечивающих мониторинг динамики изменений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данной 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 за оцениваемый период с целью уточнения задач и программ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мероприятий, в рамках реализации программы.</w:t>
            </w:r>
            <w:r w:rsidRPr="00123BD1"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  <w:t xml:space="preserve"> </w:t>
            </w:r>
          </w:p>
          <w:p w:rsidR="00D1011A" w:rsidRPr="008E171A" w:rsidRDefault="00D1011A" w:rsidP="00D1011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программы будет производиться путем сравнения текущих значений показателей с установленными программой значениями 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2014-2018 годы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(приложение №1 к программе)</w:t>
            </w:r>
            <w:r w:rsidRPr="0012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Задача 1.)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69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Пушкинском муниципальном районе: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4EA">
              <w:rPr>
                <w:rFonts w:ascii="Arial" w:hAnsi="Arial" w:cs="Arial"/>
                <w:sz w:val="24"/>
                <w:szCs w:val="24"/>
              </w:rPr>
              <w:t>Показатель 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Pr="00C264EA">
              <w:rPr>
                <w:rFonts w:ascii="Arial" w:hAnsi="Arial" w:cs="Arial"/>
                <w:sz w:val="24"/>
                <w:szCs w:val="24"/>
              </w:rPr>
              <w:t>: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«Доля доступных для инвалидов и других маломобильных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AAB">
              <w:rPr>
                <w:rFonts w:ascii="Arial" w:hAnsi="Arial" w:cs="Arial"/>
                <w:sz w:val="24"/>
                <w:szCs w:val="24"/>
              </w:rPr>
              <w:t>объектов образования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 xml:space="preserve">» рассчитывается по формуле: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ДДОО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</w:rPr>
              <w:t>ПКУО</w:t>
            </w:r>
            <w:r w:rsidRPr="0062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623909">
              <w:rPr>
                <w:rFonts w:ascii="Arial" w:hAnsi="Arial" w:cs="Arial"/>
                <w:sz w:val="24"/>
                <w:szCs w:val="24"/>
              </w:rPr>
              <w:t xml:space="preserve"> 100/ </w:t>
            </w:r>
            <w:r>
              <w:rPr>
                <w:rFonts w:ascii="Arial" w:hAnsi="Arial" w:cs="Arial"/>
                <w:sz w:val="24"/>
                <w:szCs w:val="24"/>
              </w:rPr>
              <w:t>ОКУО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AA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ДОО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- Доля доступных для инвалидов и других маломобильных групп населения объектов образования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ПКУО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Планируемое количество учреждений образования</w:t>
            </w:r>
            <w:r w:rsidRPr="00DF3A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ОКУО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>бщ</w:t>
            </w:r>
            <w:r>
              <w:rPr>
                <w:rFonts w:ascii="Arial" w:hAnsi="Arial" w:cs="Arial"/>
                <w:sz w:val="24"/>
                <w:szCs w:val="24"/>
              </w:rPr>
              <w:t>ее количество учреждений образования по программе</w:t>
            </w:r>
            <w:r w:rsidRPr="00DF3A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AAB">
              <w:rPr>
                <w:rFonts w:ascii="Arial" w:hAnsi="Arial" w:cs="Arial"/>
                <w:sz w:val="24"/>
                <w:szCs w:val="24"/>
              </w:rPr>
              <w:t>Единица измерения данного показателя – проценты.</w:t>
            </w: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4EA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C264EA">
              <w:rPr>
                <w:rFonts w:ascii="Arial" w:hAnsi="Arial" w:cs="Arial"/>
                <w:sz w:val="24"/>
                <w:szCs w:val="24"/>
              </w:rPr>
              <w:t>2: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171A">
              <w:rPr>
                <w:rFonts w:ascii="Arial" w:hAnsi="Arial" w:cs="Arial"/>
                <w:sz w:val="24"/>
                <w:szCs w:val="24"/>
              </w:rPr>
              <w:t>Доля доступных для инвалидов и других маломобильных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71A">
              <w:rPr>
                <w:rFonts w:ascii="Arial" w:hAnsi="Arial" w:cs="Arial"/>
                <w:sz w:val="24"/>
                <w:szCs w:val="24"/>
              </w:rPr>
              <w:t>объектов здравоохранения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AAB">
              <w:rPr>
                <w:rFonts w:ascii="Arial" w:hAnsi="Arial" w:cs="Arial"/>
                <w:sz w:val="24"/>
                <w:szCs w:val="24"/>
              </w:rPr>
              <w:t>рассчитывается по формуле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ДДОЗ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</w:rPr>
              <w:t>ПКУЗ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100/ </w:t>
            </w:r>
            <w:r>
              <w:rPr>
                <w:rFonts w:ascii="Arial" w:hAnsi="Arial" w:cs="Arial"/>
                <w:sz w:val="24"/>
                <w:szCs w:val="24"/>
              </w:rPr>
              <w:t>ОК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ДОЗ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- Доля доступных для инвалидов и других маломобильных групп населения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бъектов </w:t>
            </w:r>
            <w:r>
              <w:rPr>
                <w:rFonts w:ascii="Arial" w:hAnsi="Arial" w:cs="Arial"/>
                <w:sz w:val="24"/>
                <w:szCs w:val="24"/>
              </w:rPr>
              <w:t>здравоохранения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ПКУЗ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Планируемое количество учреждений здравоохранения</w:t>
            </w:r>
            <w:r w:rsidRPr="00DF3A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ОКУЗ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>бщ</w:t>
            </w:r>
            <w:r>
              <w:rPr>
                <w:rFonts w:ascii="Arial" w:hAnsi="Arial" w:cs="Arial"/>
                <w:sz w:val="24"/>
                <w:szCs w:val="24"/>
              </w:rPr>
              <w:t>ее количество учреждений здравоохранения по программе</w:t>
            </w:r>
            <w:r w:rsidRPr="00DF3A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AAB">
              <w:rPr>
                <w:rFonts w:ascii="Arial" w:hAnsi="Arial" w:cs="Arial"/>
                <w:sz w:val="24"/>
                <w:szCs w:val="24"/>
              </w:rPr>
              <w:t>Единица измерения данного показателя – проценты.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Показатель 1.3: «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Доля доступных для инвалидов и других маломобильных групп   </w:t>
            </w:r>
            <w:r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административных зданий </w:t>
            </w:r>
            <w:r w:rsidRPr="008E171A">
              <w:rPr>
                <w:rFonts w:ascii="Arial" w:hAnsi="Arial" w:cs="Arial"/>
                <w:sz w:val="24"/>
                <w:szCs w:val="24"/>
              </w:rPr>
              <w:t>Управлени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здравоохранения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рассчитывается по формуле: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ДДАЗУЗ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</w:rPr>
              <w:t>ПКУОУЗ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100/ </w:t>
            </w:r>
            <w:r>
              <w:rPr>
                <w:rFonts w:ascii="Arial" w:hAnsi="Arial" w:cs="Arial"/>
                <w:sz w:val="24"/>
                <w:szCs w:val="24"/>
              </w:rPr>
              <w:t>ОК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ДАЗУЗ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- Доля доступных для инвалидов и других маломобильных групп населения   </w:t>
            </w:r>
            <w:r>
              <w:rPr>
                <w:rFonts w:ascii="Arial" w:hAnsi="Arial" w:cs="Arial"/>
                <w:sz w:val="24"/>
                <w:szCs w:val="24"/>
              </w:rPr>
              <w:tab/>
              <w:t>административных зданий Управления здравоохранения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ПКАЗУЗ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Планируемое количество административных зданий Управления здравоохранения</w:t>
            </w:r>
            <w:r w:rsidRPr="00DF3A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ОКАЗУЗ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>бщ</w:t>
            </w:r>
            <w:r>
              <w:rPr>
                <w:rFonts w:ascii="Arial" w:hAnsi="Arial" w:cs="Arial"/>
                <w:sz w:val="24"/>
                <w:szCs w:val="24"/>
              </w:rPr>
              <w:t xml:space="preserve">ее количество административных зданий  Управления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здравоохранения. 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AAB">
              <w:rPr>
                <w:rFonts w:ascii="Arial" w:hAnsi="Arial" w:cs="Arial"/>
                <w:sz w:val="24"/>
                <w:szCs w:val="24"/>
              </w:rPr>
              <w:t>Единица измерения данного показателя – проценты.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4EA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>
              <w:rPr>
                <w:rFonts w:ascii="Arial" w:hAnsi="Arial" w:cs="Arial"/>
                <w:sz w:val="24"/>
                <w:szCs w:val="24"/>
              </w:rPr>
              <w:t>1.4</w:t>
            </w:r>
            <w:r w:rsidRPr="00C264EA">
              <w:rPr>
                <w:rFonts w:ascii="Arial" w:hAnsi="Arial" w:cs="Arial"/>
                <w:sz w:val="24"/>
                <w:szCs w:val="24"/>
              </w:rPr>
              <w:t>: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171A">
              <w:rPr>
                <w:rFonts w:ascii="Arial" w:hAnsi="Arial" w:cs="Arial"/>
                <w:sz w:val="24"/>
                <w:szCs w:val="24"/>
              </w:rPr>
              <w:t>Доля доступных для инвалидов и других маломобильных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объектов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культуры и спорта </w:t>
            </w:r>
            <w:r w:rsidRPr="008E171A">
              <w:rPr>
                <w:rFonts w:ascii="Arial" w:hAnsi="Arial" w:cs="Arial"/>
                <w:sz w:val="24"/>
                <w:szCs w:val="24"/>
              </w:rPr>
              <w:t>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AAB">
              <w:rPr>
                <w:rFonts w:ascii="Arial" w:hAnsi="Arial" w:cs="Arial"/>
                <w:sz w:val="24"/>
                <w:szCs w:val="24"/>
              </w:rPr>
              <w:t>рассчитывается по формуле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ДДОКС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</w:rPr>
              <w:t>ПКУКС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100/ </w:t>
            </w:r>
            <w:r>
              <w:rPr>
                <w:rFonts w:ascii="Arial" w:hAnsi="Arial" w:cs="Arial"/>
                <w:sz w:val="24"/>
                <w:szCs w:val="24"/>
              </w:rPr>
              <w:t>ОКУКС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ДОКС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- Доля доступных для инвалидов и других маломобильных групп населения 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бъектов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культуры и спорта </w:t>
            </w:r>
            <w:r w:rsidRPr="00DF3AAB">
              <w:rPr>
                <w:rFonts w:ascii="Arial" w:hAnsi="Arial" w:cs="Arial"/>
                <w:sz w:val="24"/>
                <w:szCs w:val="24"/>
              </w:rPr>
              <w:t>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ПКУКС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Планируемое количество учреждений культуры и спорта</w:t>
            </w:r>
            <w:r w:rsidRPr="00DF3A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ОКУКС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>бщ</w:t>
            </w:r>
            <w:r>
              <w:rPr>
                <w:rFonts w:ascii="Arial" w:hAnsi="Arial" w:cs="Arial"/>
                <w:sz w:val="24"/>
                <w:szCs w:val="24"/>
              </w:rPr>
              <w:t>ее количество учреждений культуры и спорта по программе</w:t>
            </w:r>
            <w:r w:rsidRPr="00DF3A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AAB">
              <w:rPr>
                <w:rFonts w:ascii="Arial" w:hAnsi="Arial" w:cs="Arial"/>
                <w:sz w:val="24"/>
                <w:szCs w:val="24"/>
              </w:rPr>
              <w:t>Единица измерения данного показателя – проценты.</w:t>
            </w: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Pr="00717921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921">
              <w:rPr>
                <w:rFonts w:ascii="Arial" w:hAnsi="Arial" w:cs="Arial"/>
                <w:sz w:val="24"/>
                <w:szCs w:val="24"/>
              </w:rPr>
              <w:t xml:space="preserve">Показатель 1.5. «Обеспечение полноценной деятельности  МКУ «Физкультурно-оздоровительный </w:t>
            </w: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r w:rsidRPr="00717921">
              <w:rPr>
                <w:rFonts w:ascii="Arial" w:hAnsi="Arial" w:cs="Arial"/>
                <w:sz w:val="24"/>
                <w:szCs w:val="24"/>
              </w:rPr>
              <w:t xml:space="preserve">инвалидов «Старт». </w:t>
            </w: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921">
              <w:rPr>
                <w:rFonts w:ascii="Arial" w:hAnsi="Arial" w:cs="Arial"/>
                <w:sz w:val="24"/>
                <w:szCs w:val="24"/>
              </w:rPr>
              <w:t xml:space="preserve">На период 2014-2018 г.г. планируется бесперебойное и полноценное функционирование ФОКИ «Старт». В  </w:t>
            </w:r>
            <w:r>
              <w:rPr>
                <w:rFonts w:ascii="Arial" w:hAnsi="Arial" w:cs="Arial"/>
                <w:sz w:val="24"/>
                <w:szCs w:val="24"/>
              </w:rPr>
              <w:t>учреждении</w:t>
            </w:r>
            <w:r w:rsidRPr="00717921">
              <w:rPr>
                <w:rFonts w:ascii="Arial" w:hAnsi="Arial" w:cs="Arial"/>
                <w:sz w:val="24"/>
                <w:szCs w:val="24"/>
              </w:rPr>
              <w:t xml:space="preserve"> числится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717921">
              <w:rPr>
                <w:rFonts w:ascii="Arial" w:hAnsi="Arial" w:cs="Arial"/>
                <w:sz w:val="24"/>
                <w:szCs w:val="24"/>
              </w:rPr>
              <w:t xml:space="preserve"> штатных единиц</w:t>
            </w:r>
            <w:r>
              <w:rPr>
                <w:rFonts w:ascii="Arial" w:hAnsi="Arial" w:cs="Arial"/>
                <w:sz w:val="24"/>
                <w:szCs w:val="24"/>
              </w:rPr>
              <w:t>, в том числе:</w:t>
            </w:r>
            <w:r w:rsidRPr="007179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717921"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17921">
              <w:rPr>
                <w:rFonts w:ascii="Arial" w:hAnsi="Arial" w:cs="Arial"/>
                <w:sz w:val="24"/>
                <w:szCs w:val="24"/>
              </w:rPr>
              <w:t>, зам</w:t>
            </w:r>
            <w:proofErr w:type="gramStart"/>
            <w:r w:rsidRPr="00717921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717921">
              <w:rPr>
                <w:rFonts w:ascii="Arial" w:hAnsi="Arial" w:cs="Arial"/>
                <w:sz w:val="24"/>
                <w:szCs w:val="24"/>
              </w:rPr>
              <w:t xml:space="preserve">иректора по безопасности,  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717921">
              <w:rPr>
                <w:rFonts w:ascii="Arial" w:hAnsi="Arial" w:cs="Arial"/>
                <w:sz w:val="24"/>
                <w:szCs w:val="24"/>
              </w:rPr>
              <w:t>преподавател</w:t>
            </w:r>
            <w:r>
              <w:rPr>
                <w:rFonts w:ascii="Arial" w:hAnsi="Arial" w:cs="Arial"/>
                <w:sz w:val="24"/>
                <w:szCs w:val="24"/>
              </w:rPr>
              <w:t>ей и инструкторов по физической культуре</w:t>
            </w:r>
            <w:r w:rsidRPr="007179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Default="00D1011A" w:rsidP="00D1011A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Планируемые затраты по учреждению составляют в среднем около 3 млн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 в год, в том числе:</w:t>
            </w:r>
          </w:p>
          <w:p w:rsidR="00D1011A" w:rsidRDefault="00D1011A" w:rsidP="00D1011A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 оплате труда и начисления на оплату труда - около 2,4 млн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уб.в год.</w:t>
            </w:r>
          </w:p>
          <w:p w:rsidR="00D1011A" w:rsidRDefault="00D1011A" w:rsidP="00D1011A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 услугам связи и прочие коммунальные услуги – около 0,4 млн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уб.в год.</w:t>
            </w:r>
          </w:p>
          <w:p w:rsidR="00D1011A" w:rsidRDefault="00D1011A" w:rsidP="00D1011A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охранную и пожарную сигнализацию, периодическую подписку и прочие услуги - около 0,2 млн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D1011A" w:rsidRDefault="00D1011A" w:rsidP="00D1011A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4EA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>
              <w:rPr>
                <w:rFonts w:ascii="Arial" w:hAnsi="Arial" w:cs="Arial"/>
                <w:sz w:val="24"/>
                <w:szCs w:val="24"/>
              </w:rPr>
              <w:t>1.6</w:t>
            </w:r>
            <w:r w:rsidRPr="00C264EA">
              <w:rPr>
                <w:rFonts w:ascii="Arial" w:hAnsi="Arial" w:cs="Arial"/>
                <w:sz w:val="24"/>
                <w:szCs w:val="24"/>
              </w:rPr>
              <w:t>: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171A">
              <w:rPr>
                <w:rFonts w:ascii="Arial" w:hAnsi="Arial" w:cs="Arial"/>
                <w:sz w:val="24"/>
                <w:szCs w:val="24"/>
              </w:rPr>
              <w:t>Доля доступных для инвалидов и других маломобильных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административных зданий Управления по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культуре, делам молодежи, физической культуре, спорту и туризму» рассчитывается по формуле:</w:t>
            </w:r>
          </w:p>
          <w:p w:rsidR="00D1011A" w:rsidRPr="00DF3AAB" w:rsidRDefault="00D1011A" w:rsidP="00D1011A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ДДАЗУКС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</w:rPr>
              <w:t>ПКУКС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E171A">
              <w:rPr>
                <w:rFonts w:ascii="Arial" w:hAnsi="Arial" w:cs="Arial"/>
                <w:sz w:val="24"/>
                <w:szCs w:val="24"/>
              </w:rPr>
              <w:t xml:space="preserve"> 100/ </w:t>
            </w:r>
            <w:r>
              <w:rPr>
                <w:rFonts w:ascii="Arial" w:hAnsi="Arial" w:cs="Arial"/>
                <w:sz w:val="24"/>
                <w:szCs w:val="24"/>
              </w:rPr>
              <w:t>ОКУКС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ДАЗУКС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- Доля доступных для инвалидов и других маломобильных групп населения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административных зданий Управления по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культуре, делам молодежи, физической культуре, спорту и туризму; </w:t>
            </w:r>
          </w:p>
          <w:p w:rsidR="00D1011A" w:rsidRPr="00DF3AAB" w:rsidRDefault="00D1011A" w:rsidP="00D1011A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ПКАЗУКС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Планируемое количество административных зданий Управления по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культуре, делам молодежи, физической культуре, спорту и туризму;</w:t>
            </w:r>
          </w:p>
          <w:p w:rsidR="00D1011A" w:rsidRDefault="00D1011A" w:rsidP="00D1011A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ОКАЗУКС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F3AAB">
              <w:rPr>
                <w:rFonts w:ascii="Arial" w:hAnsi="Arial" w:cs="Arial"/>
                <w:sz w:val="24"/>
                <w:szCs w:val="24"/>
              </w:rPr>
              <w:t>бщ</w:t>
            </w:r>
            <w:r>
              <w:rPr>
                <w:rFonts w:ascii="Arial" w:hAnsi="Arial" w:cs="Arial"/>
                <w:sz w:val="24"/>
                <w:szCs w:val="24"/>
              </w:rPr>
              <w:t xml:space="preserve">ее количество административных зданий Управления по </w:t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культуре, делам молодежи, физической культуре, спорту и туризму.</w:t>
            </w:r>
          </w:p>
          <w:p w:rsidR="00D1011A" w:rsidRDefault="00D1011A" w:rsidP="00D1011A">
            <w:pPr>
              <w:pStyle w:val="ConsPlusNonformat"/>
              <w:spacing w:line="276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AAB">
              <w:rPr>
                <w:rFonts w:ascii="Arial" w:hAnsi="Arial" w:cs="Arial"/>
                <w:sz w:val="24"/>
                <w:szCs w:val="24"/>
              </w:rPr>
              <w:t>Единица измерения данного показателя – проценты.</w:t>
            </w:r>
          </w:p>
          <w:p w:rsidR="00D1011A" w:rsidRDefault="00D1011A" w:rsidP="00D1011A">
            <w:pPr>
              <w:pStyle w:val="ConsPlusNonformat"/>
              <w:spacing w:line="276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3AAB">
              <w:rPr>
                <w:rFonts w:ascii="Arial" w:hAnsi="Arial" w:cs="Arial"/>
                <w:sz w:val="24"/>
                <w:szCs w:val="24"/>
              </w:rPr>
              <w:t xml:space="preserve">Источником для расчета данных показателей, характеризующих достижение </w:t>
            </w:r>
            <w:r w:rsidRPr="00DF3AA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 по итогам отчетного года и итогового отчета, являются сведения, полученные по  результатам проведенной паспортизации приоритетных объектов и услуг в приоритетных сферах жизнедеятельности инвалидов и других маломобильных </w:t>
            </w:r>
            <w:r>
              <w:rPr>
                <w:rFonts w:ascii="Arial" w:hAnsi="Arial" w:cs="Arial"/>
                <w:sz w:val="24"/>
                <w:szCs w:val="24"/>
              </w:rPr>
              <w:t>групп населения</w:t>
            </w:r>
            <w:r w:rsidRPr="00DF3A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Default="00D1011A" w:rsidP="00D1011A">
            <w:pPr>
              <w:pStyle w:val="ConsPlusNonformat"/>
              <w:spacing w:line="276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pStyle w:val="ConsPlusNonformat"/>
              <w:spacing w:line="276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2).</w:t>
            </w:r>
            <w:r w:rsidRPr="00DB1569">
              <w:t xml:space="preserve"> </w:t>
            </w:r>
            <w:r w:rsidRPr="00DB1569">
              <w:rPr>
                <w:rFonts w:ascii="Arial" w:hAnsi="Arial" w:cs="Arial"/>
                <w:sz w:val="24"/>
                <w:szCs w:val="24"/>
              </w:rPr>
              <w:t>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Пушкинском муниципальном районе.</w:t>
            </w:r>
          </w:p>
          <w:p w:rsidR="00D1011A" w:rsidRDefault="00D1011A" w:rsidP="00D1011A">
            <w:pPr>
              <w:pStyle w:val="ConsPlusNonformat"/>
              <w:spacing w:line="276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Показатель «</w:t>
            </w:r>
            <w:r w:rsidRPr="00DB1569">
              <w:rPr>
                <w:rFonts w:ascii="Arial" w:hAnsi="Arial" w:cs="Arial"/>
                <w:sz w:val="24"/>
                <w:szCs w:val="24"/>
              </w:rPr>
              <w:t>Увеличение доли инвалидов, положительно оценивающих уровень доступности приорите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DB1569">
              <w:rPr>
                <w:rFonts w:ascii="Arial" w:hAnsi="Arial" w:cs="Arial"/>
                <w:sz w:val="24"/>
                <w:szCs w:val="24"/>
              </w:rPr>
              <w:t>ных объектов и услуг в приоритетных сферах жизнедеят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DB1569">
              <w:rPr>
                <w:rFonts w:ascii="Arial" w:hAnsi="Arial" w:cs="Arial"/>
                <w:sz w:val="24"/>
                <w:szCs w:val="24"/>
              </w:rPr>
              <w:t xml:space="preserve">льности,   в общей </w:t>
            </w:r>
            <w:proofErr w:type="gramStart"/>
            <w:r w:rsidRPr="00DB1569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DB1569">
              <w:rPr>
                <w:rFonts w:ascii="Arial" w:hAnsi="Arial" w:cs="Arial"/>
                <w:sz w:val="24"/>
                <w:szCs w:val="24"/>
              </w:rPr>
              <w:t xml:space="preserve"> опрошенных инвалидов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1011A" w:rsidRPr="002C729E" w:rsidRDefault="00D1011A" w:rsidP="00D1011A">
            <w:pPr>
              <w:pStyle w:val="ConsPlusNonformat"/>
              <w:spacing w:line="276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Д</w:t>
            </w:r>
            <w:r w:rsidRPr="00F25D89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F25D89">
              <w:rPr>
                <w:rFonts w:ascii="Arial" w:hAnsi="Arial" w:cs="Arial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и услуг в приоритетных сферах жизнедеятельности,   в общей </w:t>
            </w:r>
            <w:proofErr w:type="gramStart"/>
            <w:r w:rsidRPr="00F25D89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F25D89">
              <w:rPr>
                <w:rFonts w:ascii="Arial" w:hAnsi="Arial" w:cs="Arial"/>
                <w:sz w:val="24"/>
                <w:szCs w:val="24"/>
              </w:rPr>
              <w:t xml:space="preserve"> опрошенных инвалидов в Пушкинском муниципальном районе</w:t>
            </w:r>
            <w:r>
              <w:rPr>
                <w:rFonts w:ascii="Arial" w:hAnsi="Arial" w:cs="Arial"/>
                <w:sz w:val="24"/>
                <w:szCs w:val="24"/>
              </w:rPr>
              <w:t>, – с 10% в 2014 году до 80 % в 2018 году.</w:t>
            </w:r>
          </w:p>
          <w:p w:rsidR="00D1011A" w:rsidRDefault="00D1011A" w:rsidP="00D1011A">
            <w:pPr>
              <w:pStyle w:val="ConsPlusNonformat"/>
              <w:spacing w:line="276" w:lineRule="auto"/>
              <w:ind w:left="-284"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1EE1">
              <w:rPr>
                <w:rFonts w:ascii="Arial" w:hAnsi="Arial" w:cs="Arial"/>
                <w:b/>
                <w:sz w:val="28"/>
                <w:szCs w:val="28"/>
              </w:rPr>
              <w:t>7.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81EE1">
              <w:rPr>
                <w:rFonts w:ascii="Arial" w:hAnsi="Arial" w:cs="Arial"/>
                <w:b/>
                <w:sz w:val="28"/>
                <w:szCs w:val="28"/>
              </w:rPr>
              <w:t>Порядок взаимодействия ответственного за выполнение мероприятия программы с муниципальным заказчиком программы</w:t>
            </w:r>
          </w:p>
          <w:p w:rsidR="00D1011A" w:rsidRPr="0090534A" w:rsidRDefault="00D1011A" w:rsidP="00D1011A">
            <w:pPr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организует управление реализацией программы и взаимодействие с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функциональными и отраслевыми органами  </w:t>
            </w: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реализации программы. </w:t>
            </w:r>
          </w:p>
          <w:p w:rsidR="00D1011A" w:rsidRPr="0090534A" w:rsidRDefault="00D1011A" w:rsidP="00D1011A">
            <w:pPr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обеспечивает:</w:t>
            </w:r>
          </w:p>
          <w:p w:rsidR="00D1011A" w:rsidRPr="0090534A" w:rsidRDefault="00D1011A" w:rsidP="00D1011A">
            <w:pPr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реализации мероприятий программы в рамках параметров программы на соответствующий год;</w:t>
            </w:r>
          </w:p>
          <w:p w:rsidR="00D1011A" w:rsidRPr="0090534A" w:rsidRDefault="00D1011A" w:rsidP="00D1011A">
            <w:pPr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мероприятий программы, целевых значений показателей программы;</w:t>
            </w:r>
          </w:p>
          <w:p w:rsidR="00D1011A" w:rsidRPr="0090534A" w:rsidRDefault="00D1011A" w:rsidP="00D1011A">
            <w:pPr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 анализ и оценку фактически достигаемых значений показателей программы в ходе ее реализации и по итогам отчетного периода;</w:t>
            </w:r>
          </w:p>
          <w:p w:rsidR="00D1011A" w:rsidRPr="002C729E" w:rsidRDefault="00D1011A" w:rsidP="00D1011A">
            <w:pPr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осуществляет ежегодную оценку результативности и эффективности мероприятий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Pr="00905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1011A" w:rsidRPr="00F06FAF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pStyle w:val="ConsPlusNonformat"/>
              <w:spacing w:line="276" w:lineRule="auto"/>
              <w:ind w:left="-284"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 Состав, форма и сроки предоставления отчетности  о ходе реализации мероприятий муниципальной программы</w:t>
            </w:r>
          </w:p>
          <w:p w:rsidR="00D1011A" w:rsidRPr="00907294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07294">
              <w:rPr>
                <w:rFonts w:ascii="Arial" w:hAnsi="Arial" w:cs="Arial"/>
                <w:sz w:val="24"/>
                <w:szCs w:val="24"/>
              </w:rPr>
              <w:t xml:space="preserve">С целью </w:t>
            </w:r>
            <w:proofErr w:type="gramStart"/>
            <w:r w:rsidRPr="0090729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07294">
              <w:rPr>
                <w:rFonts w:ascii="Arial" w:hAnsi="Arial" w:cs="Arial"/>
                <w:sz w:val="24"/>
                <w:szCs w:val="24"/>
              </w:rPr>
              <w:t xml:space="preserve"> реализацией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07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Комитет по экономике </w:t>
            </w:r>
            <w:r w:rsidRPr="00907294">
              <w:rPr>
                <w:rFonts w:ascii="Arial" w:hAnsi="Arial" w:cs="Arial"/>
                <w:sz w:val="24"/>
                <w:szCs w:val="24"/>
              </w:rPr>
              <w:t xml:space="preserve">раз в полугодие до 20 числа месяца, следующего за отчетным полугодием, </w:t>
            </w:r>
            <w:r>
              <w:rPr>
                <w:rFonts w:ascii="Arial" w:hAnsi="Arial" w:cs="Arial"/>
                <w:sz w:val="24"/>
                <w:szCs w:val="24"/>
              </w:rPr>
              <w:t xml:space="preserve">формирует </w:t>
            </w:r>
            <w:r w:rsidRPr="00907294">
              <w:rPr>
                <w:rFonts w:ascii="Arial" w:hAnsi="Arial" w:cs="Arial"/>
                <w:sz w:val="24"/>
                <w:szCs w:val="24"/>
              </w:rPr>
              <w:t>оперативный отчет, который содержит:</w:t>
            </w:r>
          </w:p>
          <w:p w:rsidR="00D1011A" w:rsidRPr="00907294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07294">
              <w:rPr>
                <w:rFonts w:ascii="Arial" w:hAnsi="Arial" w:cs="Arial"/>
                <w:sz w:val="24"/>
                <w:szCs w:val="24"/>
              </w:rPr>
      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      </w:r>
          </w:p>
          <w:p w:rsidR="00D1011A" w:rsidRPr="00907294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907294">
              <w:rPr>
                <w:rFonts w:ascii="Arial" w:hAnsi="Arial" w:cs="Arial"/>
                <w:sz w:val="24"/>
                <w:szCs w:val="24"/>
              </w:rPr>
              <w:t>анализ причин несвоевременного выполнения программных мероприятий.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Муниципальный заказчик </w:t>
            </w:r>
            <w:r w:rsidRPr="009B3F40">
              <w:rPr>
                <w:rFonts w:ascii="Arial" w:hAnsi="Arial" w:cs="Arial"/>
                <w:sz w:val="24"/>
                <w:szCs w:val="24"/>
              </w:rPr>
              <w:t xml:space="preserve"> ежегодно готовит годовой отчет о реализации программы и до 1 марта года, следующего </w:t>
            </w:r>
            <w:proofErr w:type="gramStart"/>
            <w:r w:rsidRPr="009B3F40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9B3F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B3F40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  <w:r w:rsidRPr="009B3F40">
              <w:rPr>
                <w:rFonts w:ascii="Arial" w:hAnsi="Arial" w:cs="Arial"/>
                <w:sz w:val="24"/>
                <w:szCs w:val="24"/>
              </w:rPr>
              <w:t>, представляет его для оценки эффективности реализации муниципальной подпрограммы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9B3F40">
              <w:rPr>
                <w:rFonts w:ascii="Arial" w:hAnsi="Arial" w:cs="Arial"/>
                <w:sz w:val="24"/>
                <w:szCs w:val="24"/>
              </w:rPr>
              <w:t>осле окончания срока реализации программы муниципальный заказчик представляет на утверждение не позднее 1 июня года, следующего за последним годом реализации программы, итоговый отчет о ее реализации, который содержит: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F40">
              <w:rPr>
                <w:rFonts w:ascii="Arial" w:hAnsi="Arial" w:cs="Arial"/>
                <w:sz w:val="24"/>
                <w:szCs w:val="24"/>
              </w:rPr>
              <w:t>а) аналитическую записку, в которой указываются: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- </w:t>
            </w:r>
            <w:r w:rsidRPr="009B3F40">
              <w:rPr>
                <w:rFonts w:ascii="Arial" w:hAnsi="Arial" w:cs="Arial"/>
                <w:sz w:val="24"/>
                <w:szCs w:val="24"/>
              </w:rPr>
              <w:t>степень достижения запланированных результатов и намеченных целей программы;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 </w:t>
            </w:r>
            <w:r w:rsidRPr="009B3F40">
              <w:rPr>
                <w:rFonts w:ascii="Arial" w:hAnsi="Arial" w:cs="Arial"/>
                <w:sz w:val="24"/>
                <w:szCs w:val="24"/>
              </w:rPr>
              <w:t>общий объем фактически произведенных расходов, всего, в том числе, по источникам финансирования;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F40">
              <w:rPr>
                <w:rFonts w:ascii="Arial" w:hAnsi="Arial" w:cs="Arial"/>
                <w:sz w:val="24"/>
                <w:szCs w:val="24"/>
              </w:rPr>
              <w:t>б) таблицу, в которой указываются: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9B3F40">
              <w:rPr>
                <w:rFonts w:ascii="Arial" w:hAnsi="Arial" w:cs="Arial"/>
                <w:sz w:val="24"/>
                <w:szCs w:val="24"/>
              </w:rPr>
              <w:t>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программе;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9B3F40">
              <w:rPr>
                <w:rFonts w:ascii="Arial" w:hAnsi="Arial" w:cs="Arial"/>
                <w:sz w:val="24"/>
                <w:szCs w:val="24"/>
              </w:rPr>
              <w:t>по мероприятиям, не завершенным в утвержденные сроки, – причины их невыполнения и предложения по дальнейшей реализации.</w:t>
            </w:r>
          </w:p>
          <w:p w:rsidR="00D1011A" w:rsidRPr="009B3F40" w:rsidRDefault="00D1011A" w:rsidP="00D1011A">
            <w:pPr>
              <w:widowControl w:val="0"/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F40">
              <w:rPr>
                <w:rFonts w:ascii="Arial" w:hAnsi="Arial" w:cs="Arial"/>
                <w:sz w:val="24"/>
                <w:szCs w:val="24"/>
              </w:rPr>
              <w:t>По показателям, не достигшим запланированного уровня, приводятся причины невыполнения и предложения по их дальнейшему достижению.</w:t>
            </w:r>
          </w:p>
          <w:p w:rsidR="00D1011A" w:rsidRPr="009B3F40" w:rsidRDefault="00D1011A" w:rsidP="00D1011A">
            <w:pPr>
              <w:pStyle w:val="ConsPlusTitle"/>
              <w:spacing w:line="276" w:lineRule="auto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ab/>
            </w:r>
            <w:r w:rsidRPr="009B3F40">
              <w:rPr>
                <w:rFonts w:ascii="Arial" w:hAnsi="Arial" w:cs="Arial"/>
                <w:b w:val="0"/>
                <w:sz w:val="24"/>
                <w:szCs w:val="24"/>
              </w:rPr>
              <w:t>Оперативный, годовой и итоговый отчеты о реализации программы представляются по формам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9B3F40">
              <w:rPr>
                <w:rFonts w:ascii="Arial" w:hAnsi="Arial" w:cs="Arial"/>
                <w:b w:val="0"/>
                <w:sz w:val="24"/>
                <w:szCs w:val="24"/>
              </w:rPr>
              <w:t xml:space="preserve">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F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11A" w:rsidRPr="002C729E" w:rsidRDefault="00D1011A" w:rsidP="00D101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794" w:rsidRDefault="00013794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13794" w:rsidRDefault="00013794" w:rsidP="007E2C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  <w:sectPr w:rsidR="00013794" w:rsidSect="00013794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25"/>
        <w:gridCol w:w="2785"/>
        <w:gridCol w:w="1597"/>
        <w:gridCol w:w="1489"/>
        <w:gridCol w:w="2475"/>
        <w:gridCol w:w="1271"/>
        <w:gridCol w:w="1217"/>
        <w:gridCol w:w="758"/>
        <w:gridCol w:w="758"/>
        <w:gridCol w:w="758"/>
        <w:gridCol w:w="758"/>
        <w:gridCol w:w="762"/>
      </w:tblGrid>
      <w:tr w:rsidR="007E2C5C" w:rsidRPr="007E2C5C" w:rsidTr="007E2C5C">
        <w:trPr>
          <w:trHeight w:val="3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5C" w:rsidRPr="007E2C5C" w:rsidRDefault="00013794" w:rsidP="000137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Приложение №1  к  программе </w:t>
            </w:r>
            <w:r w:rsidRPr="007E2C5C">
              <w:rPr>
                <w:rFonts w:ascii="Arial" w:eastAsia="Times New Roman" w:hAnsi="Arial" w:cs="Arial"/>
                <w:color w:val="000000"/>
                <w:lang w:eastAsia="ru-RU"/>
              </w:rPr>
              <w:br/>
              <w:t>"Доступная среда Пушкинского муниципального района на 2014-2018г.г."</w:t>
            </w:r>
          </w:p>
        </w:tc>
      </w:tr>
      <w:tr w:rsidR="007E2C5C" w:rsidRPr="007E2C5C" w:rsidTr="007E2C5C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Планируемые результаты реализации муниципальной программы "Доступная среда Пушкинского муниципального района на 2014-2018г.г."</w:t>
            </w:r>
          </w:p>
        </w:tc>
      </w:tr>
      <w:tr w:rsidR="007E2C5C" w:rsidRPr="007E2C5C" w:rsidTr="00013794">
        <w:trPr>
          <w:trHeight w:val="630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90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00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задач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23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E2C5C" w:rsidRPr="007E2C5C" w:rsidTr="00013794">
        <w:trPr>
          <w:trHeight w:val="855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Пушкинского муниципального района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2018г.</w:t>
            </w:r>
          </w:p>
        </w:tc>
      </w:tr>
      <w:tr w:rsidR="007E2C5C" w:rsidRPr="007E2C5C" w:rsidTr="00013794">
        <w:trPr>
          <w:trHeight w:val="2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E2C5C" w:rsidRPr="007E2C5C" w:rsidTr="00013794">
        <w:trPr>
          <w:trHeight w:val="208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Задача 1.</w:t>
            </w: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Пушкинском муниципальном районе:</w:t>
            </w:r>
          </w:p>
        </w:tc>
        <w:tc>
          <w:tcPr>
            <w:tcW w:w="38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2C5C" w:rsidRPr="007E2C5C" w:rsidTr="00013794">
        <w:trPr>
          <w:trHeight w:val="13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1.1  Повышение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уровня доступности учреждений образования  Пушкинского муниципального района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доступных для инвалидов и других маломобильных групп населения   объектов образования в Пушкинском муниципальном районе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E2C5C" w:rsidRPr="007E2C5C" w:rsidTr="00013794">
        <w:trPr>
          <w:trHeight w:val="160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1.2  Повышение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уровня доступности учреждений здравоохранения  Пушкинского муниципального района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21 685,0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доступных для инвалидов и других маломобильных групп населения   объектов здравоохранения в Пушкинском муниципальном районе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E2C5C" w:rsidRPr="007E2C5C" w:rsidTr="00013794">
        <w:trPr>
          <w:trHeight w:val="156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1.3 Повышение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уровня доступности административного здания Управления здравоохранения администрации   Пушкинского муниципального района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  административных зданий Управления здравоохранения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E2C5C" w:rsidRPr="007E2C5C" w:rsidTr="00013794">
        <w:trPr>
          <w:trHeight w:val="133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1.4  Повышение уровня доступности учреждений культуры и спорта  Пушкинского муниципального района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доступных для инвалидов и других маломобильных групп населения   объектов культуры и спорта в Пушкинском муниципальном районе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E2C5C" w:rsidRPr="007E2C5C" w:rsidTr="00013794">
        <w:trPr>
          <w:trHeight w:val="141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1.5 Обеспечение полноценного и бесперебойного функционирования МКУ "Физкультурно-оздоровительный клуб инвалидов "Старт"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14 614,4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полноценной деятельности  МКУ "Физкультурно-оздоровительный клуб инвалидов "Старт"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2C5C" w:rsidRPr="007E2C5C" w:rsidTr="00013794">
        <w:trPr>
          <w:trHeight w:val="187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1.7 Повышение уровня доступности административного здания Управления по культуре, делам молодежи, физической культуре, спорту и туризму администрации Пушкинского муниципального района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 административных зданий Управления по культуре, делам молодежи, физической культуре, спорту и туризму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E2C5C" w:rsidRPr="007E2C5C" w:rsidTr="00013794">
        <w:trPr>
          <w:trHeight w:val="273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Задача 2</w:t>
            </w: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Пушкинском муниципальном районе.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  в общей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опрошенных инвалидов в Пушкинском муниципальном районе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</w:tbl>
    <w:p w:rsidR="000A33DC" w:rsidRDefault="000A33D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p w:rsidR="007E2C5C" w:rsidRDefault="007E2C5C"/>
    <w:tbl>
      <w:tblPr>
        <w:tblW w:w="5000" w:type="pct"/>
        <w:tblLook w:val="04A0"/>
      </w:tblPr>
      <w:tblGrid>
        <w:gridCol w:w="713"/>
        <w:gridCol w:w="2262"/>
        <w:gridCol w:w="1477"/>
        <w:gridCol w:w="1858"/>
        <w:gridCol w:w="1151"/>
        <w:gridCol w:w="772"/>
        <w:gridCol w:w="772"/>
        <w:gridCol w:w="772"/>
        <w:gridCol w:w="772"/>
        <w:gridCol w:w="772"/>
        <w:gridCol w:w="2006"/>
        <w:gridCol w:w="2026"/>
      </w:tblGrid>
      <w:tr w:rsidR="007E2C5C" w:rsidRPr="007E2C5C" w:rsidTr="007E2C5C">
        <w:trPr>
          <w:trHeight w:val="69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№2  к  программе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"Доступная среда Пушкинского муниципального района на 2014-2018г.г."</w:t>
            </w:r>
          </w:p>
        </w:tc>
      </w:tr>
      <w:tr w:rsidR="007E2C5C" w:rsidRPr="007E2C5C" w:rsidTr="007E2C5C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программы "Доступная среда Пушкинского муниципального района на 2014-2018 г.г."</w:t>
            </w:r>
          </w:p>
        </w:tc>
      </w:tr>
      <w:tr w:rsidR="007E2C5C" w:rsidRPr="007E2C5C" w:rsidTr="007E2C5C">
        <w:trPr>
          <w:trHeight w:val="6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(тыс</w:t>
            </w: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по годам (тыс</w:t>
            </w: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мероприятий программы</w:t>
            </w:r>
          </w:p>
        </w:tc>
      </w:tr>
      <w:tr w:rsidR="007E2C5C" w:rsidRPr="007E2C5C" w:rsidTr="007E2C5C">
        <w:trPr>
          <w:trHeight w:val="12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2C5C" w:rsidRPr="007E2C5C" w:rsidTr="007E2C5C">
        <w:trPr>
          <w:trHeight w:val="615"/>
        </w:trPr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45 014,4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B74AA3">
            <w:pPr>
              <w:spacing w:after="0" w:line="240" w:lineRule="auto"/>
              <w:ind w:left="-90" w:right="-6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5 973,0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14 955,7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11 762,6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4 431,8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7 891,3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975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93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35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44 754,4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14 935,7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11 662,6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7 891,3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72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Задача 1.)</w:t>
            </w:r>
            <w:proofErr w:type="gramEnd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Пушкинском муниципальном районе</w:t>
            </w:r>
          </w:p>
        </w:tc>
      </w:tr>
      <w:tr w:rsidR="007E2C5C" w:rsidRPr="007E2C5C" w:rsidTr="007E2C5C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E2C5C" w:rsidRPr="007E2C5C" w:rsidTr="007E2C5C">
        <w:trPr>
          <w:trHeight w:val="570"/>
        </w:trPr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Всего по отрасли "Образование"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0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1.1. Повышение </w:t>
            </w: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уровня доступности учреждений образования  Пушкинского муниципального района</w:t>
            </w:r>
            <w:proofErr w:type="gramEnd"/>
          </w:p>
        </w:tc>
      </w:tr>
      <w:tr w:rsidR="007E2C5C" w:rsidRPr="007E2C5C" w:rsidTr="007E2C5C">
        <w:trPr>
          <w:trHeight w:val="465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41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63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3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 Установка пандусов с двойными поручнями в образовательных  учреждениях Пушкинского муниципального района</w:t>
            </w:r>
          </w:p>
        </w:tc>
      </w:tr>
      <w:tr w:rsidR="007E2C5C" w:rsidRPr="007E2C5C" w:rsidTr="007E2C5C">
        <w:trPr>
          <w:trHeight w:val="6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МОУ «Средняя общеобразовательная школа № 3 г. Пушкино»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Пушкинского муниципального района, Управление строительства, архитектуры и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градостроительного регулирования администрации Пушкинского муниципального района (дале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УСАиГ)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54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1.2. 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"Начальная школа-детский сад №3 "Снежинка"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2014г.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7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0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1.3. 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СОШ №14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3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1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Пушкинская школа-интернат 8 вида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4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8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Пушкинская СОШ №1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4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1.6.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СОШ №2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8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Гимназия №4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1.8.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Пушкинская СОШ №6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46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1.9.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СОШ №7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1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1.10.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 СОШ №8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СОШ №9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 СОШ №15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4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4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НОШ №16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1.14.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начальная школа - детский сад №1 "Колокольчик"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8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"Центр детского творчества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1.16.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№4 "Золотая рыбка"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7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№8 "Звездочка"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7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1.18.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МАДОУ детский сад №9 "Буратино"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28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8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1.19. 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№53 "Дюймовочка"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5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1.20.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№54 "Светлячок"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8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№61 "Дружба"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4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№64 "Мальвина"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3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№65 "Березка"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0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№70 "Журавлик"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8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№10 "Яблонька"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1.26.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Ашукинская СОШ Пушкинского муниципального района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школа-детский сад №56 "Родничок"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№25 "Ягодка"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4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8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№42 "Рябинка"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3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1.30.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№34 "Незабудка"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3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6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№68 "Воробушек"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0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63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Зеленоградская ООШ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Софринская СОШ №1 Пушкинского муниципального района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Софринская СОШ №2 Пушкинского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Пушкинского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Майская СОШ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8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1.36.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МАДОУ детский сад №30 "Ладушки"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46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8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№57 "Вербочка"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1.38.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 Леснополянская СОШ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6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1.39.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№16 "Колосок"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61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1.40.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№14 "Подснежник"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№23 "Ромашка"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8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1.42.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Черкизовская СОШ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МАОУ Гимназия "Тарасовка"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2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Зверосовхозская СОШ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31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3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Царевская ООШ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3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№55 "Аленушка"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8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9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Правдинская СОШ №1 Пушкинского муниципального района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1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5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1.48.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МАОУ Правдинская СОШ №2 Пушкинского муниципального района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27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4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безбарьерной среды для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инвалидов и маломобильных групп населения</w:t>
            </w:r>
          </w:p>
        </w:tc>
      </w:tr>
      <w:tr w:rsidR="007E2C5C" w:rsidRPr="007E2C5C" w:rsidTr="007E2C5C">
        <w:trPr>
          <w:trHeight w:val="100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1.49.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Братовщинская СОШ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5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№47 "Радуга"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0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3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№49 "Ласточка"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2016-2017г.г.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8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6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детский сад №51 "Машенька"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6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7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615"/>
        </w:trPr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Всего по отрасли "Здравоохранение"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10 184,0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9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10 184,0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0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1.2. Повышение </w:t>
            </w: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уровня доступности учреждений здравоохранения   Пушкинского муниципального района</w:t>
            </w:r>
            <w:proofErr w:type="gramEnd"/>
          </w:p>
        </w:tc>
      </w:tr>
      <w:tr w:rsidR="007E2C5C" w:rsidRPr="007E2C5C" w:rsidTr="007E2C5C">
        <w:trPr>
          <w:trHeight w:val="480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21 685,0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1 801,0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8 884,0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32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21 685,0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81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 Реконструкция и ремонт учреждений здравоохранения</w:t>
            </w:r>
          </w:p>
        </w:tc>
      </w:tr>
      <w:tr w:rsidR="007E2C5C" w:rsidRPr="007E2C5C" w:rsidTr="007E2C5C">
        <w:trPr>
          <w:trHeight w:val="795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МЛПУ «Пушкинская районная больница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им. проф.В.Н. Розанова»: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здравоохранения Пушкинского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безбарьерной среды для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инвалидов и маломобильных групп населения</w:t>
            </w:r>
          </w:p>
        </w:tc>
      </w:tr>
      <w:tr w:rsidR="007E2C5C" w:rsidRPr="007E2C5C" w:rsidTr="007E2C5C">
        <w:trPr>
          <w:trHeight w:val="136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03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дверных блоков в стационаре корпуса №2,4; проект реконструкции туалетов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2014-2017г.г.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1 349,0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замена дверных блоков в стационаре корпуса №3,8; проект реконструкции туалетов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7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5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дверных блоков и проект реконструкции туалета в психоневрологическом диспансере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4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дверных блоков и проект реконструкции туалета во взрослой поликлинике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замена дверных блоков и проект реконструкции туалета в  стационаре корпуса №11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4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1.6.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дверных блоков и проект реконструкции туалета в  стационаре корпуса №9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дверных блоков и проект реконструкции туалета в  стационаре корпуса №10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8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здравоохранения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безбарьерной среды для инвалидов и маломобильных групп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  <w:tr w:rsidR="007E2C5C" w:rsidRPr="007E2C5C" w:rsidTr="007E2C5C">
        <w:trPr>
          <w:trHeight w:val="885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2).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МБУЗ "Пушкинская станция скорой медицинской помощи":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8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8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расширение дверного проема, ликвидация порогов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установка пандуса с поручнями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45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3).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МЛПУ «Правдинская поликлиника»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5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лифта 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2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МБУЗ "Городская больница им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емашко Н.А. пос. Софрино"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здравоохранения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33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42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туалета в стационаре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2014-2016г.г.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4.2.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строительство тротуара к стационару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48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тамбура с заменой входной двери в поликлинике №1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48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4.4.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установка пандуса с поручнями в поликлинике №1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4.5.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туалета в поликлинике №1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7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0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4.6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строительство выносного лифта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МАУЗ "Пушкинская городская стоматологическая поликлиника"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здравоохранения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39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замена дверного блока на входе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2014-2016г.г.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44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тамбура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туалета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6).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МБУЗ "Поликлиника поселка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2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крыльца с установкой пандуса с поручнями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дверного проема на входе и установка двух дверей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туалета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05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7).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МБУЗ "Ашукинская городская больница"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здравоохранения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27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установка пандуса с поручнями в поликлинике 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дверного проема на входе и установка двух дверей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7.3.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туалетов в поликлинике и стационаре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4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8).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МБУЗ "Поликлиника м-на Клязьма"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реконструкция туалета в поликлинике м-на Клязьма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2014-2016г.г.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5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проведение экспертизы зданий амбулаторий пос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еркизово и пос.Звягино на возможность реконструкции крыльца и туалета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8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8.3.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проведение проектно-сметных работ по реконструкции крыльца и туалета в амбулаториях пос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еркизово и пос.Звягино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5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8.4.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проведение реконструкции крыльца и туалета в амбулаториях пос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еркизово и пос.Звягино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1.3. Повышение </w:t>
            </w: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уровня доступности административного здания Управления здравоохранения администрации Пушкинского муниципального района</w:t>
            </w:r>
            <w:proofErr w:type="gramEnd"/>
          </w:p>
        </w:tc>
      </w:tr>
      <w:tr w:rsidR="007E2C5C" w:rsidRPr="007E2C5C" w:rsidTr="007E2C5C">
        <w:trPr>
          <w:trHeight w:val="480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4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3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1. Капитальный ремонт 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здания Управления здравоохранения администрации Пушкинского муниципального района</w:t>
            </w:r>
            <w:proofErr w:type="gramEnd"/>
          </w:p>
        </w:tc>
      </w:tr>
      <w:tr w:rsidR="007E2C5C" w:rsidRPr="007E2C5C" w:rsidTr="007E2C5C">
        <w:trPr>
          <w:trHeight w:val="9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крыльца и установка пандуса с поручнями (с проектом)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здравоохранения Пушкинского муниципального района,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установка кнопки вызова на входе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1.3.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тамбура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туалета (с проектом)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3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555"/>
        </w:trPr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Всего по отрасли "Культура, спорт"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16 714,4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3 325,</w:t>
            </w: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3 083,</w:t>
            </w: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3 322,</w:t>
            </w: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3 251,</w:t>
            </w: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3 731,</w:t>
            </w: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9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16 454,4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3 185,0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3 251,8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3 731,3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6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1.4. Повышение уровня доступности учреждений культуры и спорта Пушкинского муниципального района  </w:t>
            </w:r>
          </w:p>
        </w:tc>
      </w:tr>
      <w:tr w:rsidR="007E2C5C" w:rsidRPr="007E2C5C" w:rsidTr="007E2C5C">
        <w:trPr>
          <w:trHeight w:val="540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4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1.  Капитальный ремонт  и установка информационных средств в учреждениях культуры и спорта Пушкинского муниципального района  </w:t>
            </w:r>
          </w:p>
        </w:tc>
      </w:tr>
      <w:tr w:rsidR="007E2C5C" w:rsidRPr="007E2C5C" w:rsidTr="007E2C5C">
        <w:trPr>
          <w:trHeight w:val="57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1).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"Детская музыкальная школа №1"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ушкино, ул. Крылова, д.1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94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8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пандуса (ПИР), тактильных и информационных средств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2014-2016г.г.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4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реконструкция дверей и порогов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МБОУ ДОД "Детская музыкальная школа №1"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ушкино, ул. Московский пр-т, д.2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3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2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51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тактильных и информационных средств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4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крыльца, тамбура, установка пандуса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1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МБОУ ДОД "Софринская детская музыкальная школа №1"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21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8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дверей, порогов, приобретение подъемника, установка тактильных и информационных средств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3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"Детская музыкальная школа пос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есные Поляны"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0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6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реконструкция дверей, порогов, установка тактильных и информационных средств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4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5).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"Детская художественная школа"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30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60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входной площадки, порогов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2014-2016г.г.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туалетных комнат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4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МБУК "Краеведческий музей г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ушкино 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0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9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парковки, установка тактильных и  информационных средств, устранение перепадов высоты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2014-2017г.г.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туалетной комнаты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30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МБУК "Межпоселенческая библиотека Пушкинского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района" (Центральная детская библиотека)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по культуре,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безбарьерной 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29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40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71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тактильных и информационных средств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9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5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реконструкция дверных проемов, тамбура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1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6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крыльца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140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МБУ Пушкинского муниципального района      "Дворец спорта Пушкино"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18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7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6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лифта- подъемника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97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1.5. Обеспечение полноценного и бесперебойного функционирования МКУ "Физкультурно-оздоровительный клуб инвалидов "Старт"</w:t>
            </w:r>
          </w:p>
        </w:tc>
      </w:tr>
      <w:tr w:rsidR="007E2C5C" w:rsidRPr="007E2C5C" w:rsidTr="007E2C5C">
        <w:trPr>
          <w:trHeight w:val="975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 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2 893,7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2 922,6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7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2 893,7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2 922,6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975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 Функционирование МКУ "Физкультурно-оздоровительный клуб инвалидов "Старт"</w:t>
            </w:r>
          </w:p>
        </w:tc>
      </w:tr>
      <w:tr w:rsidR="007E2C5C" w:rsidRPr="007E2C5C" w:rsidTr="007E2C5C">
        <w:trPr>
          <w:trHeight w:val="585"/>
        </w:trPr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1).</w:t>
            </w: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 "Физкультурно-оздоровительный клуб инвалидов "Старт"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2 893,7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2 922,6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2 981,3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148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2 893,7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2 922,6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2 981,3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675"/>
        </w:trPr>
        <w:tc>
          <w:tcPr>
            <w:tcW w:w="1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29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содержание ФОКИ "Старт"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2 893,7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2 922,6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2 951,8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2 981,3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6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1.6. Повышение уровня доступности административного здания Управления по культуре, делам молодежи, физической культуре, спорту и туризму администрации Пушкинского муниципального района</w:t>
            </w:r>
          </w:p>
        </w:tc>
      </w:tr>
      <w:tr w:rsidR="007E2C5C" w:rsidRPr="007E2C5C" w:rsidTr="007E2C5C">
        <w:trPr>
          <w:trHeight w:val="600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C5C" w:rsidRPr="007E2C5C" w:rsidTr="007E2C5C">
        <w:trPr>
          <w:trHeight w:val="126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5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Ремонт здания  и прилегающей территории Управления по культуре, делам молодежи, физической культуре, спорту и туризму администрации Пушкинского муниципального района</w:t>
            </w:r>
          </w:p>
        </w:tc>
      </w:tr>
      <w:tr w:rsidR="007E2C5C" w:rsidRPr="007E2C5C" w:rsidTr="007E2C5C">
        <w:trPr>
          <w:trHeight w:val="15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знака парковки для инвалидов, установка тактильных и информационных средств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культуре, делам молодежи, физической культуре, спорту и туризму, УСАиГ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безбарьерной среды для инвалидов и маломобильных групп населения</w:t>
            </w:r>
          </w:p>
        </w:tc>
      </w:tr>
      <w:tr w:rsidR="007E2C5C" w:rsidRPr="007E2C5C" w:rsidTr="007E2C5C">
        <w:trPr>
          <w:trHeight w:val="73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44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крыльца, установка пандуса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84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5C" w:rsidRPr="007E2C5C" w:rsidTr="007E2C5C">
        <w:trPr>
          <w:trHeight w:val="1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Задача 2.)</w:t>
            </w:r>
            <w:proofErr w:type="gramEnd"/>
            <w:r w:rsidRPr="007E2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Пушкинском муниципальном районе.</w:t>
            </w:r>
          </w:p>
        </w:tc>
      </w:tr>
      <w:tr w:rsidR="007E2C5C" w:rsidRPr="007E2C5C" w:rsidTr="007E2C5C">
        <w:trPr>
          <w:trHeight w:val="68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  по доступности  объектов социальной сферы для инвалидов и других маломобильных групп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2014-2018г.г.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Пушкинского муниципального района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5C" w:rsidRPr="007E2C5C" w:rsidRDefault="007E2C5C" w:rsidP="007E2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7E2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опрошенных инвалидов в Пушкинском муниципальном районе.</w:t>
            </w:r>
          </w:p>
        </w:tc>
      </w:tr>
    </w:tbl>
    <w:p w:rsidR="007E2C5C" w:rsidRDefault="007E2C5C"/>
    <w:sectPr w:rsidR="007E2C5C" w:rsidSect="007E2C5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C5C"/>
    <w:rsid w:val="00010860"/>
    <w:rsid w:val="00013794"/>
    <w:rsid w:val="000A33DC"/>
    <w:rsid w:val="001B6985"/>
    <w:rsid w:val="0026305F"/>
    <w:rsid w:val="002C6171"/>
    <w:rsid w:val="00312824"/>
    <w:rsid w:val="004A6738"/>
    <w:rsid w:val="00554D5D"/>
    <w:rsid w:val="005A2D48"/>
    <w:rsid w:val="0076654A"/>
    <w:rsid w:val="007E2C5C"/>
    <w:rsid w:val="008439AC"/>
    <w:rsid w:val="00973BA1"/>
    <w:rsid w:val="009D3A63"/>
    <w:rsid w:val="00B32C0E"/>
    <w:rsid w:val="00B74AA3"/>
    <w:rsid w:val="00BE63DC"/>
    <w:rsid w:val="00C30177"/>
    <w:rsid w:val="00D1011A"/>
    <w:rsid w:val="00E7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DC"/>
  </w:style>
  <w:style w:type="paragraph" w:styleId="1">
    <w:name w:val="heading 1"/>
    <w:basedOn w:val="a"/>
    <w:next w:val="a"/>
    <w:link w:val="10"/>
    <w:qFormat/>
    <w:rsid w:val="00D1011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11A"/>
    <w:pPr>
      <w:spacing w:after="0" w:line="240" w:lineRule="auto"/>
      <w:ind w:left="-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uiPriority w:val="21"/>
    <w:qFormat/>
    <w:rsid w:val="00D1011A"/>
    <w:rPr>
      <w:b/>
      <w:bCs/>
      <w:i/>
      <w:iCs/>
      <w:color w:val="4F81BD"/>
    </w:rPr>
  </w:style>
  <w:style w:type="paragraph" w:customStyle="1" w:styleId="ConsPlusNonformat">
    <w:name w:val="ConsPlusNonformat"/>
    <w:link w:val="ConsPlusNonformat0"/>
    <w:rsid w:val="00D10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101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1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1011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rsid w:val="00D1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FD13-653F-48BC-B5E9-0584DD00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9722</Words>
  <Characters>55416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65008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АпетьянПО</dc:creator>
  <cp:keywords/>
  <dc:description/>
  <cp:lastModifiedBy>Пользователь</cp:lastModifiedBy>
  <cp:revision>3</cp:revision>
  <dcterms:created xsi:type="dcterms:W3CDTF">2013-10-25T11:08:00Z</dcterms:created>
  <dcterms:modified xsi:type="dcterms:W3CDTF">2013-10-29T10:08:00Z</dcterms:modified>
</cp:coreProperties>
</file>