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F6" w:rsidRDefault="005D00F6" w:rsidP="005D00F6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>Приложение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>к постановлению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 xml:space="preserve">администрации </w:t>
      </w:r>
    </w:p>
    <w:p w:rsidR="005D00F6" w:rsidRDefault="005D00F6" w:rsidP="005D00F6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 xml:space="preserve">Пушкинского муниципального района </w:t>
      </w:r>
    </w:p>
    <w:p w:rsidR="005D00F6" w:rsidRPr="002D0ACA" w:rsidRDefault="005F0735" w:rsidP="005D00F6">
      <w:pPr>
        <w:spacing w:after="0" w:line="240" w:lineRule="auto"/>
        <w:ind w:right="-31"/>
        <w:jc w:val="right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о</w:t>
      </w:r>
      <w:r w:rsidR="005D00F6" w:rsidRPr="002D0ACA">
        <w:rPr>
          <w:rFonts w:ascii="Arial" w:hAnsi="Arial" w:cs="Arial"/>
          <w:i/>
          <w:u w:val="single"/>
        </w:rPr>
        <w:t>т</w:t>
      </w:r>
      <w:r w:rsidR="005D00F6">
        <w:rPr>
          <w:rFonts w:ascii="Arial" w:hAnsi="Arial" w:cs="Arial"/>
          <w:i/>
          <w:u w:val="single"/>
        </w:rPr>
        <w:t>_</w:t>
      </w:r>
      <w:r>
        <w:rPr>
          <w:rFonts w:ascii="Arial" w:hAnsi="Arial" w:cs="Arial"/>
          <w:i/>
          <w:u w:val="single"/>
        </w:rPr>
        <w:t>08.08.2016</w:t>
      </w:r>
      <w:r w:rsidR="005D00F6">
        <w:rPr>
          <w:rFonts w:ascii="Arial" w:hAnsi="Arial" w:cs="Arial"/>
          <w:i/>
          <w:u w:val="single"/>
        </w:rPr>
        <w:t>_№_</w:t>
      </w:r>
      <w:r>
        <w:rPr>
          <w:rFonts w:ascii="Arial" w:hAnsi="Arial" w:cs="Arial"/>
          <w:i/>
          <w:u w:val="single"/>
        </w:rPr>
        <w:t>2295</w:t>
      </w:r>
      <w:r w:rsidR="005D00F6">
        <w:rPr>
          <w:rFonts w:ascii="Arial" w:hAnsi="Arial" w:cs="Arial"/>
          <w:i/>
          <w:u w:val="single"/>
        </w:rPr>
        <w:t>_</w:t>
      </w:r>
    </w:p>
    <w:p w:rsidR="00377B2F" w:rsidRDefault="00377B2F" w:rsidP="005D00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D00F6" w:rsidRDefault="005D00F6" w:rsidP="005D00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A15DF">
        <w:rPr>
          <w:rFonts w:ascii="Arial" w:hAnsi="Arial" w:cs="Arial"/>
          <w:b/>
          <w:sz w:val="32"/>
          <w:szCs w:val="32"/>
        </w:rPr>
        <w:t xml:space="preserve">Муниципальная программа </w:t>
      </w:r>
    </w:p>
    <w:p w:rsidR="005D00F6" w:rsidRDefault="005D00F6" w:rsidP="005D00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A15DF">
        <w:rPr>
          <w:rFonts w:ascii="Arial" w:hAnsi="Arial" w:cs="Arial"/>
          <w:b/>
          <w:sz w:val="32"/>
          <w:szCs w:val="32"/>
        </w:rPr>
        <w:t>«Муниципальное управление</w:t>
      </w:r>
      <w:r>
        <w:rPr>
          <w:rFonts w:ascii="Arial" w:hAnsi="Arial" w:cs="Arial"/>
          <w:b/>
          <w:sz w:val="32"/>
          <w:szCs w:val="32"/>
        </w:rPr>
        <w:t xml:space="preserve"> в Пушкинском</w:t>
      </w:r>
      <w:r w:rsidRPr="00DA15DF">
        <w:rPr>
          <w:rFonts w:ascii="Arial" w:hAnsi="Arial" w:cs="Arial"/>
          <w:b/>
          <w:sz w:val="32"/>
          <w:szCs w:val="32"/>
        </w:rPr>
        <w:t xml:space="preserve"> муниципально</w:t>
      </w:r>
      <w:r>
        <w:rPr>
          <w:rFonts w:ascii="Arial" w:hAnsi="Arial" w:cs="Arial"/>
          <w:b/>
          <w:sz w:val="32"/>
          <w:szCs w:val="32"/>
        </w:rPr>
        <w:t>м</w:t>
      </w:r>
      <w:r w:rsidRPr="00DA15DF">
        <w:rPr>
          <w:rFonts w:ascii="Arial" w:hAnsi="Arial" w:cs="Arial"/>
          <w:b/>
          <w:sz w:val="32"/>
          <w:szCs w:val="32"/>
        </w:rPr>
        <w:t xml:space="preserve"> район</w:t>
      </w:r>
      <w:r>
        <w:rPr>
          <w:rFonts w:ascii="Arial" w:hAnsi="Arial" w:cs="Arial"/>
          <w:b/>
          <w:sz w:val="32"/>
          <w:szCs w:val="32"/>
        </w:rPr>
        <w:t>е</w:t>
      </w:r>
      <w:r w:rsidRPr="00DA15DF">
        <w:rPr>
          <w:rFonts w:ascii="Arial" w:hAnsi="Arial" w:cs="Arial"/>
          <w:b/>
          <w:sz w:val="32"/>
          <w:szCs w:val="32"/>
        </w:rPr>
        <w:t xml:space="preserve"> на 2015-2019 годы»</w:t>
      </w:r>
    </w:p>
    <w:p w:rsidR="005D00F6" w:rsidRPr="00544DB2" w:rsidRDefault="005D00F6" w:rsidP="005D00F6">
      <w:pPr>
        <w:spacing w:after="0" w:line="240" w:lineRule="auto"/>
        <w:jc w:val="center"/>
        <w:rPr>
          <w:rFonts w:ascii="Arial" w:hAnsi="Arial" w:cs="Arial"/>
          <w:b/>
          <w:sz w:val="20"/>
          <w:szCs w:val="32"/>
        </w:rPr>
      </w:pPr>
    </w:p>
    <w:p w:rsidR="005D00F6" w:rsidRPr="00DA15DF" w:rsidRDefault="005D00F6" w:rsidP="005D00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DA15DF">
        <w:rPr>
          <w:rFonts w:ascii="Arial" w:hAnsi="Arial" w:cs="Arial"/>
          <w:b/>
          <w:sz w:val="32"/>
          <w:szCs w:val="32"/>
          <w:u w:val="single"/>
        </w:rPr>
        <w:t>Паспорт муниципальной программы</w:t>
      </w:r>
    </w:p>
    <w:p w:rsidR="0092652C" w:rsidRDefault="0092652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77B2F" w:rsidRPr="00B579AD" w:rsidRDefault="00377B2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93"/>
        <w:gridCol w:w="1413"/>
        <w:gridCol w:w="1419"/>
        <w:gridCol w:w="1273"/>
        <w:gridCol w:w="1276"/>
        <w:gridCol w:w="1276"/>
        <w:gridCol w:w="1313"/>
      </w:tblGrid>
      <w:tr w:rsidR="0092652C" w:rsidRPr="00410514" w:rsidTr="008D30FE">
        <w:tc>
          <w:tcPr>
            <w:tcW w:w="2389" w:type="pct"/>
          </w:tcPr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Координатор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11" w:type="pct"/>
            <w:gridSpan w:val="6"/>
          </w:tcPr>
          <w:p w:rsidR="0092652C" w:rsidRPr="00410514" w:rsidRDefault="005D00F6" w:rsidP="00377B2F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Заместитель </w:t>
            </w:r>
            <w:r w:rsidR="00C6660F" w:rsidRPr="00410514">
              <w:rPr>
                <w:rFonts w:ascii="Arial" w:hAnsi="Arial" w:cs="Arial"/>
              </w:rPr>
              <w:t>Главы</w:t>
            </w:r>
            <w:r w:rsidRPr="00410514">
              <w:rPr>
                <w:rFonts w:ascii="Arial" w:hAnsi="Arial" w:cs="Arial"/>
              </w:rPr>
              <w:t xml:space="preserve"> администрации Пушкинского муниципального района, курирующий работу </w:t>
            </w:r>
            <w:r w:rsidR="00377B2F">
              <w:rPr>
                <w:rFonts w:ascii="Arial" w:hAnsi="Arial" w:cs="Arial"/>
              </w:rPr>
              <w:t>Управления делами администрации Пушкинского муниципального района</w:t>
            </w:r>
            <w:r w:rsidRPr="00410514">
              <w:rPr>
                <w:rFonts w:ascii="Arial" w:hAnsi="Arial" w:cs="Arial"/>
                <w:color w:val="FFFFFF" w:themeColor="background1"/>
              </w:rPr>
              <w:t xml:space="preserve"> </w:t>
            </w:r>
          </w:p>
        </w:tc>
      </w:tr>
      <w:tr w:rsidR="0092652C" w:rsidRPr="00410514" w:rsidTr="008D30FE">
        <w:tc>
          <w:tcPr>
            <w:tcW w:w="2389" w:type="pct"/>
          </w:tcPr>
          <w:p w:rsidR="0092652C" w:rsidRPr="00410514" w:rsidRDefault="00471200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Муниципальный</w:t>
            </w:r>
            <w:r w:rsidR="0092652C" w:rsidRPr="00410514">
              <w:rPr>
                <w:rFonts w:ascii="Arial" w:hAnsi="Arial" w:cs="Arial"/>
              </w:rPr>
              <w:t xml:space="preserve"> заказчик </w:t>
            </w:r>
            <w:r w:rsidRPr="00410514">
              <w:rPr>
                <w:rFonts w:ascii="Arial" w:hAnsi="Arial" w:cs="Arial"/>
              </w:rPr>
              <w:t>муниципальной</w:t>
            </w:r>
            <w:r w:rsidR="0092652C"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11" w:type="pct"/>
            <w:gridSpan w:val="6"/>
          </w:tcPr>
          <w:p w:rsidR="0092652C" w:rsidRPr="00410514" w:rsidRDefault="00377B2F" w:rsidP="00377B2F">
            <w:pPr>
              <w:pStyle w:val="ConsPlusNormal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</w:rPr>
              <w:t>Управление делами администрации Пушкинского муниципального района</w:t>
            </w:r>
          </w:p>
        </w:tc>
      </w:tr>
      <w:tr w:rsidR="0092652C" w:rsidRPr="00410514" w:rsidTr="008D30FE">
        <w:tc>
          <w:tcPr>
            <w:tcW w:w="2389" w:type="pct"/>
          </w:tcPr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Цели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11" w:type="pct"/>
            <w:gridSpan w:val="6"/>
          </w:tcPr>
          <w:p w:rsidR="0092652C" w:rsidRPr="00410514" w:rsidRDefault="005D00F6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Повышение эффективности муниципального управления, развитие информационного общества в Пушкинском муниципальном районе</w:t>
            </w:r>
          </w:p>
        </w:tc>
      </w:tr>
      <w:tr w:rsidR="0092652C" w:rsidRPr="00410514" w:rsidTr="008D30FE">
        <w:tc>
          <w:tcPr>
            <w:tcW w:w="2389" w:type="pct"/>
          </w:tcPr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2611" w:type="pct"/>
            <w:gridSpan w:val="6"/>
          </w:tcPr>
          <w:p w:rsidR="005D00F6" w:rsidRPr="00410514" w:rsidRDefault="005D00F6" w:rsidP="008D30FE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7F25F6">
              <w:rPr>
                <w:rFonts w:ascii="Arial" w:hAnsi="Arial" w:cs="Arial"/>
                <w:color w:val="000000"/>
              </w:rPr>
              <w:t>1.</w:t>
            </w:r>
            <w:r w:rsidRPr="007F25F6">
              <w:rPr>
                <w:rFonts w:ascii="Arial" w:hAnsi="Arial" w:cs="Arial"/>
                <w:b/>
                <w:color w:val="000000"/>
              </w:rPr>
              <w:t xml:space="preserve"> Подпрограмма 1</w:t>
            </w:r>
            <w:r w:rsidRPr="00410514">
              <w:rPr>
                <w:rFonts w:ascii="Arial" w:hAnsi="Arial" w:cs="Arial"/>
                <w:color w:val="000000"/>
              </w:rPr>
              <w:t xml:space="preserve"> «</w:t>
            </w:r>
            <w:r w:rsidRPr="00410514">
              <w:rPr>
                <w:rFonts w:ascii="Arial" w:hAnsi="Arial" w:cs="Arial"/>
              </w:rPr>
      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районе»;</w:t>
            </w:r>
          </w:p>
          <w:p w:rsidR="005D00F6" w:rsidRPr="00410514" w:rsidRDefault="005D00F6" w:rsidP="008D30FE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7F25F6">
              <w:rPr>
                <w:rFonts w:ascii="Arial" w:hAnsi="Arial" w:cs="Arial"/>
                <w:color w:val="000000"/>
              </w:rPr>
              <w:t>2.</w:t>
            </w:r>
            <w:r w:rsidRPr="007F25F6">
              <w:rPr>
                <w:rFonts w:ascii="Arial" w:hAnsi="Arial" w:cs="Arial"/>
                <w:b/>
                <w:color w:val="000000"/>
              </w:rPr>
              <w:t xml:space="preserve"> Подпрограмма 2</w:t>
            </w:r>
            <w:r w:rsidRPr="00410514">
              <w:rPr>
                <w:rFonts w:ascii="Arial" w:hAnsi="Arial" w:cs="Arial"/>
                <w:color w:val="000000"/>
              </w:rPr>
              <w:t xml:space="preserve"> «</w:t>
            </w:r>
            <w:r w:rsidRPr="00410514">
              <w:rPr>
                <w:rFonts w:ascii="Arial" w:hAnsi="Arial" w:cs="Arial"/>
              </w:rPr>
              <w:t>Развитие информационно-телекоммуникационных технологий для повышения эффективности процессов управления и создания благоприятных условий жизни и ведения бизнеса в Пушкинском муниципальном районе»;</w:t>
            </w:r>
          </w:p>
          <w:p w:rsidR="005D00F6" w:rsidRPr="00410514" w:rsidRDefault="005D00F6" w:rsidP="008D30FE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410514">
              <w:rPr>
                <w:rFonts w:ascii="Arial" w:hAnsi="Arial" w:cs="Arial"/>
                <w:color w:val="000000"/>
              </w:rPr>
              <w:t xml:space="preserve">3. </w:t>
            </w:r>
            <w:r w:rsidRPr="007F25F6">
              <w:rPr>
                <w:rFonts w:ascii="Arial" w:hAnsi="Arial" w:cs="Arial"/>
                <w:b/>
                <w:color w:val="000000"/>
              </w:rPr>
              <w:t>Подпрограмма 3</w:t>
            </w:r>
            <w:r w:rsidRPr="00410514">
              <w:rPr>
                <w:rFonts w:ascii="Arial" w:hAnsi="Arial" w:cs="Arial"/>
                <w:color w:val="000000"/>
              </w:rPr>
              <w:t xml:space="preserve"> «</w:t>
            </w:r>
            <w:r w:rsidRPr="00410514">
              <w:rPr>
                <w:rFonts w:ascii="Arial" w:hAnsi="Arial" w:cs="Arial"/>
              </w:rPr>
              <w:t>Развитие муниципальной службы  Пушкинского муниципального района»;</w:t>
            </w:r>
          </w:p>
          <w:p w:rsidR="005D00F6" w:rsidRPr="00410514" w:rsidRDefault="005D00F6" w:rsidP="008D30FE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410514">
              <w:rPr>
                <w:rFonts w:ascii="Arial" w:hAnsi="Arial" w:cs="Arial"/>
                <w:color w:val="000000"/>
              </w:rPr>
              <w:t xml:space="preserve">4. </w:t>
            </w:r>
            <w:r w:rsidRPr="007F25F6">
              <w:rPr>
                <w:rFonts w:ascii="Arial" w:hAnsi="Arial" w:cs="Arial"/>
                <w:b/>
                <w:color w:val="000000"/>
              </w:rPr>
              <w:t>Подпрограмма 4</w:t>
            </w:r>
            <w:r w:rsidRPr="00410514">
              <w:rPr>
                <w:rFonts w:ascii="Arial" w:hAnsi="Arial" w:cs="Arial"/>
                <w:color w:val="000000"/>
              </w:rPr>
              <w:t xml:space="preserve"> «</w:t>
            </w:r>
            <w:r w:rsidRPr="00410514">
              <w:rPr>
                <w:rFonts w:ascii="Arial" w:hAnsi="Arial" w:cs="Arial"/>
              </w:rPr>
              <w:t>Развитие архивного дела в Пушкинском муниципальном районе»;</w:t>
            </w:r>
          </w:p>
          <w:p w:rsidR="005D00F6" w:rsidRPr="00410514" w:rsidRDefault="005D00F6" w:rsidP="008D30FE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410514">
              <w:rPr>
                <w:rFonts w:ascii="Arial" w:hAnsi="Arial" w:cs="Arial"/>
                <w:color w:val="000000"/>
              </w:rPr>
              <w:t xml:space="preserve">5. </w:t>
            </w:r>
            <w:r w:rsidRPr="007F25F6">
              <w:rPr>
                <w:rFonts w:ascii="Arial" w:hAnsi="Arial" w:cs="Arial"/>
                <w:b/>
                <w:color w:val="000000"/>
              </w:rPr>
              <w:t>Подпрограмма 5</w:t>
            </w:r>
            <w:r w:rsidRPr="00410514">
              <w:rPr>
                <w:rFonts w:ascii="Arial" w:hAnsi="Arial" w:cs="Arial"/>
                <w:color w:val="000000"/>
              </w:rPr>
              <w:t xml:space="preserve"> «Управление муниципальными финансами Пушкинского муниципального района».</w:t>
            </w:r>
          </w:p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92652C" w:rsidRPr="00410514" w:rsidTr="008D30FE">
        <w:tc>
          <w:tcPr>
            <w:tcW w:w="2389" w:type="pct"/>
            <w:vMerge w:val="restart"/>
          </w:tcPr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lastRenderedPageBreak/>
              <w:t xml:space="preserve">Источники финансирования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программы,</w:t>
            </w:r>
          </w:p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2611" w:type="pct"/>
            <w:gridSpan w:val="6"/>
          </w:tcPr>
          <w:p w:rsidR="0092652C" w:rsidRPr="00410514" w:rsidRDefault="0092652C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Расходы (тыс. рублей)</w:t>
            </w:r>
          </w:p>
        </w:tc>
      </w:tr>
      <w:tr w:rsidR="008D30FE" w:rsidRPr="00410514" w:rsidTr="008D30FE">
        <w:tc>
          <w:tcPr>
            <w:tcW w:w="2389" w:type="pct"/>
            <w:vMerge/>
          </w:tcPr>
          <w:p w:rsidR="0092652C" w:rsidRPr="00410514" w:rsidRDefault="0092652C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63" w:type="pct"/>
          </w:tcPr>
          <w:p w:rsidR="0092652C" w:rsidRPr="00783823" w:rsidRDefault="0092652C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Всего</w:t>
            </w:r>
          </w:p>
        </w:tc>
        <w:tc>
          <w:tcPr>
            <w:tcW w:w="465" w:type="pct"/>
          </w:tcPr>
          <w:p w:rsidR="0092652C" w:rsidRPr="00783823" w:rsidRDefault="00C001ED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2015 год</w:t>
            </w:r>
          </w:p>
        </w:tc>
        <w:tc>
          <w:tcPr>
            <w:tcW w:w="417" w:type="pct"/>
          </w:tcPr>
          <w:p w:rsidR="0092652C" w:rsidRPr="00783823" w:rsidRDefault="00C001ED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2016 год</w:t>
            </w:r>
          </w:p>
        </w:tc>
        <w:tc>
          <w:tcPr>
            <w:tcW w:w="418" w:type="pct"/>
          </w:tcPr>
          <w:p w:rsidR="0092652C" w:rsidRPr="00783823" w:rsidRDefault="00C001ED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2017 год</w:t>
            </w:r>
          </w:p>
        </w:tc>
        <w:tc>
          <w:tcPr>
            <w:tcW w:w="418" w:type="pct"/>
          </w:tcPr>
          <w:p w:rsidR="0092652C" w:rsidRPr="00783823" w:rsidRDefault="00C001ED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2018 год</w:t>
            </w:r>
          </w:p>
        </w:tc>
        <w:tc>
          <w:tcPr>
            <w:tcW w:w="430" w:type="pct"/>
          </w:tcPr>
          <w:p w:rsidR="0092652C" w:rsidRPr="00783823" w:rsidRDefault="00C001ED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2019 год</w:t>
            </w:r>
          </w:p>
        </w:tc>
      </w:tr>
      <w:tr w:rsidR="00DE2B81" w:rsidRPr="00410514" w:rsidTr="00DE2B81">
        <w:trPr>
          <w:trHeight w:val="226"/>
        </w:trPr>
        <w:tc>
          <w:tcPr>
            <w:tcW w:w="2389" w:type="pct"/>
          </w:tcPr>
          <w:p w:rsidR="00DE2B81" w:rsidRPr="00410514" w:rsidRDefault="00DE2B81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Всего, в том числе по годам:</w:t>
            </w:r>
          </w:p>
        </w:tc>
        <w:tc>
          <w:tcPr>
            <w:tcW w:w="463" w:type="pct"/>
            <w:vAlign w:val="center"/>
          </w:tcPr>
          <w:p w:rsidR="00DE2B81" w:rsidRDefault="00DE2B81" w:rsidP="00DE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440 505,58</w:t>
            </w:r>
          </w:p>
        </w:tc>
        <w:tc>
          <w:tcPr>
            <w:tcW w:w="465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69 240,42</w:t>
            </w:r>
          </w:p>
        </w:tc>
        <w:tc>
          <w:tcPr>
            <w:tcW w:w="417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85 127,8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83 613,0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83 613,0</w:t>
            </w:r>
          </w:p>
        </w:tc>
        <w:tc>
          <w:tcPr>
            <w:tcW w:w="430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118 911,36</w:t>
            </w:r>
          </w:p>
        </w:tc>
      </w:tr>
      <w:tr w:rsidR="00DE2B81" w:rsidRPr="00410514" w:rsidTr="00DE2B81">
        <w:trPr>
          <w:trHeight w:val="294"/>
        </w:trPr>
        <w:tc>
          <w:tcPr>
            <w:tcW w:w="2389" w:type="pct"/>
          </w:tcPr>
          <w:p w:rsidR="00DE2B81" w:rsidRPr="00410514" w:rsidRDefault="00DE2B81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463" w:type="pct"/>
            <w:vAlign w:val="center"/>
          </w:tcPr>
          <w:p w:rsidR="00DE2B81" w:rsidRDefault="00DE2B81" w:rsidP="00DE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36 026,0</w:t>
            </w:r>
          </w:p>
        </w:tc>
        <w:tc>
          <w:tcPr>
            <w:tcW w:w="465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11 660,0</w:t>
            </w:r>
          </w:p>
        </w:tc>
        <w:tc>
          <w:tcPr>
            <w:tcW w:w="417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7 317,0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5 683,0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5 683,0</w:t>
            </w:r>
          </w:p>
        </w:tc>
        <w:tc>
          <w:tcPr>
            <w:tcW w:w="430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5 683,0</w:t>
            </w:r>
          </w:p>
        </w:tc>
      </w:tr>
      <w:tr w:rsidR="00DE2B81" w:rsidRPr="00410514" w:rsidTr="00DE2B81">
        <w:tc>
          <w:tcPr>
            <w:tcW w:w="2389" w:type="pct"/>
          </w:tcPr>
          <w:p w:rsidR="00DE2B81" w:rsidRPr="00410514" w:rsidRDefault="00DE2B81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463" w:type="pct"/>
            <w:vAlign w:val="center"/>
          </w:tcPr>
          <w:p w:rsidR="00DE2B81" w:rsidRDefault="00DE2B81" w:rsidP="00DE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404 479,58</w:t>
            </w:r>
          </w:p>
        </w:tc>
        <w:tc>
          <w:tcPr>
            <w:tcW w:w="465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57 580,42</w:t>
            </w:r>
          </w:p>
        </w:tc>
        <w:tc>
          <w:tcPr>
            <w:tcW w:w="417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77 810,8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77 930,0</w:t>
            </w:r>
          </w:p>
        </w:tc>
        <w:tc>
          <w:tcPr>
            <w:tcW w:w="418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77 930,0</w:t>
            </w:r>
          </w:p>
        </w:tc>
        <w:tc>
          <w:tcPr>
            <w:tcW w:w="430" w:type="pct"/>
            <w:vAlign w:val="center"/>
          </w:tcPr>
          <w:p w:rsidR="00DE2B81" w:rsidRDefault="00DE2B81" w:rsidP="00DE2B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113 228,36</w:t>
            </w:r>
          </w:p>
        </w:tc>
      </w:tr>
      <w:tr w:rsidR="008D30FE" w:rsidRPr="00410514" w:rsidTr="008D30FE">
        <w:tc>
          <w:tcPr>
            <w:tcW w:w="2389" w:type="pct"/>
          </w:tcPr>
          <w:p w:rsidR="00FF564A" w:rsidRPr="00410514" w:rsidRDefault="00FF564A" w:rsidP="008D30FE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463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465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2015 год</w:t>
            </w:r>
          </w:p>
        </w:tc>
        <w:tc>
          <w:tcPr>
            <w:tcW w:w="417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2016 год</w:t>
            </w:r>
          </w:p>
        </w:tc>
        <w:tc>
          <w:tcPr>
            <w:tcW w:w="418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2017 год</w:t>
            </w:r>
          </w:p>
        </w:tc>
        <w:tc>
          <w:tcPr>
            <w:tcW w:w="418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2018 год</w:t>
            </w:r>
          </w:p>
        </w:tc>
        <w:tc>
          <w:tcPr>
            <w:tcW w:w="430" w:type="pct"/>
          </w:tcPr>
          <w:p w:rsidR="00FF564A" w:rsidRPr="00783823" w:rsidRDefault="00FF564A" w:rsidP="008D30FE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2019 год</w:t>
            </w:r>
          </w:p>
        </w:tc>
      </w:tr>
      <w:tr w:rsidR="008D30FE" w:rsidRPr="00410514" w:rsidTr="008D30FE">
        <w:trPr>
          <w:trHeight w:val="1050"/>
        </w:trPr>
        <w:tc>
          <w:tcPr>
            <w:tcW w:w="2389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1.</w:t>
            </w:r>
            <w:r w:rsidRPr="00410514">
              <w:rPr>
                <w:rFonts w:ascii="Arial" w:hAnsi="Arial" w:cs="Arial"/>
                <w:sz w:val="22"/>
                <w:szCs w:val="20"/>
              </w:rPr>
              <w:t xml:space="preserve"> Среднее число обращений представителей </w:t>
            </w:r>
            <w:proofErr w:type="spellStart"/>
            <w:proofErr w:type="gramStart"/>
            <w:r w:rsidRPr="00410514">
              <w:rPr>
                <w:rFonts w:ascii="Arial" w:hAnsi="Arial" w:cs="Arial"/>
                <w:sz w:val="22"/>
                <w:szCs w:val="20"/>
              </w:rPr>
              <w:t>бизнес-сообщества</w:t>
            </w:r>
            <w:proofErr w:type="spellEnd"/>
            <w:proofErr w:type="gramEnd"/>
            <w:r w:rsidRPr="00410514">
              <w:rPr>
                <w:rFonts w:ascii="Arial" w:hAnsi="Arial" w:cs="Arial"/>
                <w:sz w:val="22"/>
                <w:szCs w:val="20"/>
              </w:rPr>
              <w:t xml:space="preserve"> в орган местного самоуправления,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единиц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</w:tr>
      <w:tr w:rsidR="008D30FE" w:rsidRPr="00410514" w:rsidTr="008D30FE">
        <w:trPr>
          <w:trHeight w:val="770"/>
        </w:trPr>
        <w:tc>
          <w:tcPr>
            <w:tcW w:w="2389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 xml:space="preserve">2. </w:t>
            </w:r>
            <w:r w:rsidRPr="00410514">
              <w:rPr>
                <w:rFonts w:ascii="Arial" w:hAnsi="Arial" w:cs="Arial"/>
                <w:sz w:val="22"/>
                <w:szCs w:val="20"/>
              </w:rPr>
              <w:t xml:space="preserve"> Время ожидания в очереди при обращении заявителя в орган местного самоуправления, МФЦ для получения государственных (муниципальных) услуг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мин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13,5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13,5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13,5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13,5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13,5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3. Соблюдение нормативов среднего времени ожидания в очереди при обращении заявителя в МФЦ для получения государственных и муниципальных услуг (в баллах)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балл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410514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4</w:t>
            </w:r>
            <w:r w:rsidR="001F3EF7" w:rsidRPr="00410514">
              <w:rPr>
                <w:rFonts w:ascii="Arial" w:hAnsi="Arial" w:cs="Arial"/>
                <w:szCs w:val="20"/>
              </w:rPr>
              <w:t>. 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2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410514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</w:rPr>
              <w:t>5</w:t>
            </w:r>
            <w:r w:rsidR="001F3EF7" w:rsidRPr="00410514">
              <w:rPr>
                <w:rFonts w:ascii="Arial" w:hAnsi="Arial" w:cs="Arial"/>
                <w:sz w:val="22"/>
                <w:szCs w:val="20"/>
              </w:rPr>
              <w:t>. 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%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410514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6</w:t>
            </w:r>
            <w:r w:rsidR="001F3EF7" w:rsidRPr="00410514">
              <w:rPr>
                <w:rFonts w:ascii="Arial" w:hAnsi="Arial" w:cs="Arial"/>
                <w:sz w:val="22"/>
                <w:szCs w:val="20"/>
                <w:lang w:eastAsia="en-US"/>
              </w:rPr>
              <w:t xml:space="preserve">. </w:t>
            </w:r>
            <w:r w:rsidR="001F3EF7" w:rsidRPr="00410514">
              <w:rPr>
                <w:rFonts w:ascii="Arial" w:hAnsi="Arial" w:cs="Arial"/>
                <w:sz w:val="22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%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lastRenderedPageBreak/>
              <w:t>7.</w:t>
            </w:r>
            <w:r w:rsidRPr="00410514">
              <w:rPr>
                <w:rFonts w:ascii="Arial" w:hAnsi="Arial" w:cs="Arial"/>
                <w:sz w:val="22"/>
                <w:szCs w:val="20"/>
              </w:rPr>
              <w:t xml:space="preserve"> Количество </w:t>
            </w:r>
            <w:proofErr w:type="gramStart"/>
            <w:r w:rsidRPr="00410514">
              <w:rPr>
                <w:rFonts w:ascii="Arial" w:hAnsi="Arial" w:cs="Arial"/>
                <w:sz w:val="22"/>
                <w:szCs w:val="20"/>
              </w:rPr>
              <w:t>созданных</w:t>
            </w:r>
            <w:proofErr w:type="gramEnd"/>
            <w:r w:rsidRPr="00410514">
              <w:rPr>
                <w:rFonts w:ascii="Arial" w:hAnsi="Arial" w:cs="Arial"/>
                <w:sz w:val="22"/>
                <w:szCs w:val="20"/>
              </w:rPr>
              <w:t xml:space="preserve"> МФЦ, по годам реализации Программы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единиц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8.</w:t>
            </w:r>
            <w:r w:rsidRPr="00410514">
              <w:rPr>
                <w:rFonts w:ascii="Arial" w:hAnsi="Arial" w:cs="Arial"/>
                <w:sz w:val="22"/>
                <w:szCs w:val="20"/>
              </w:rPr>
              <w:t xml:space="preserve"> Среднее количество обращений за получением государственных и муниципальных услуг  на одно окно МФЦ в день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pStyle w:val="a7"/>
              <w:spacing w:before="0" w:beforeAutospacing="0" w:after="0" w:afterAutospacing="0"/>
              <w:jc w:val="right"/>
              <w:rPr>
                <w:rFonts w:ascii="Arial" w:hAnsi="Arial" w:cs="Arial"/>
                <w:sz w:val="22"/>
                <w:szCs w:val="20"/>
                <w:lang w:eastAsia="en-US"/>
              </w:rPr>
            </w:pPr>
            <w:r w:rsidRPr="00410514">
              <w:rPr>
                <w:rFonts w:ascii="Arial" w:hAnsi="Arial" w:cs="Arial"/>
                <w:sz w:val="22"/>
                <w:szCs w:val="20"/>
                <w:lang w:eastAsia="en-US"/>
              </w:rPr>
              <w:t>единиц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40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40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21043C" w:rsidRDefault="00410514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21043C">
              <w:rPr>
                <w:rFonts w:ascii="Arial" w:hAnsi="Arial" w:cs="Arial"/>
                <w:szCs w:val="20"/>
              </w:rPr>
              <w:t>9</w:t>
            </w:r>
            <w:r w:rsidR="001F3EF7" w:rsidRPr="0021043C">
              <w:rPr>
                <w:rFonts w:ascii="Arial" w:hAnsi="Arial" w:cs="Arial"/>
                <w:szCs w:val="20"/>
              </w:rPr>
              <w:t xml:space="preserve">. Доля обращений в МФЦ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  </w:t>
            </w:r>
          </w:p>
        </w:tc>
        <w:tc>
          <w:tcPr>
            <w:tcW w:w="463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465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417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418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95</w:t>
            </w:r>
          </w:p>
        </w:tc>
        <w:tc>
          <w:tcPr>
            <w:tcW w:w="430" w:type="pct"/>
          </w:tcPr>
          <w:p w:rsidR="001F3EF7" w:rsidRPr="00410514" w:rsidRDefault="001F3EF7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100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21043C" w:rsidRDefault="00410514" w:rsidP="008D30FE">
            <w:pPr>
              <w:pStyle w:val="ConsPlusNormal"/>
              <w:rPr>
                <w:rFonts w:ascii="Arial" w:hAnsi="Arial" w:cs="Arial"/>
              </w:rPr>
            </w:pPr>
            <w:r w:rsidRPr="0021043C">
              <w:rPr>
                <w:rFonts w:ascii="Arial" w:hAnsi="Arial" w:cs="Arial"/>
                <w:color w:val="000000"/>
                <w:lang w:bidi="ru-RU"/>
              </w:rPr>
              <w:t xml:space="preserve">10. </w:t>
            </w:r>
            <w:r w:rsidR="008E4E6C" w:rsidRPr="0021043C">
              <w:rPr>
                <w:rFonts w:ascii="Arial" w:hAnsi="Arial" w:cs="Arial"/>
                <w:color w:val="000000"/>
                <w:lang w:bidi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463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%</w:t>
            </w:r>
          </w:p>
        </w:tc>
        <w:tc>
          <w:tcPr>
            <w:tcW w:w="465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417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418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418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30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21043C" w:rsidRDefault="00410514" w:rsidP="008D30FE">
            <w:pPr>
              <w:pStyle w:val="ConsPlusNormal"/>
              <w:rPr>
                <w:rFonts w:ascii="Arial" w:hAnsi="Arial" w:cs="Arial"/>
              </w:rPr>
            </w:pPr>
            <w:r w:rsidRPr="0021043C">
              <w:rPr>
                <w:rFonts w:ascii="Arial" w:hAnsi="Arial" w:cs="Arial"/>
                <w:color w:val="000000"/>
              </w:rPr>
              <w:t xml:space="preserve">11. </w:t>
            </w:r>
            <w:r w:rsidR="008E4E6C" w:rsidRPr="0021043C">
              <w:rPr>
                <w:rFonts w:ascii="Arial" w:hAnsi="Arial" w:cs="Arial"/>
                <w:color w:val="000000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</w:t>
            </w:r>
          </w:p>
        </w:tc>
        <w:tc>
          <w:tcPr>
            <w:tcW w:w="463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%</w:t>
            </w:r>
          </w:p>
        </w:tc>
        <w:tc>
          <w:tcPr>
            <w:tcW w:w="465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417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418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418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430" w:type="pct"/>
          </w:tcPr>
          <w:p w:rsidR="001F3EF7" w:rsidRPr="00410514" w:rsidRDefault="00783823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8D30FE" w:rsidRPr="00410514" w:rsidTr="008D30FE">
        <w:tc>
          <w:tcPr>
            <w:tcW w:w="2389" w:type="pct"/>
          </w:tcPr>
          <w:p w:rsidR="001F3EF7" w:rsidRPr="0021043C" w:rsidRDefault="00410514" w:rsidP="008D30FE">
            <w:pPr>
              <w:pStyle w:val="ConsPlusNormal"/>
              <w:rPr>
                <w:rFonts w:ascii="Arial" w:hAnsi="Arial" w:cs="Arial"/>
              </w:rPr>
            </w:pPr>
            <w:r w:rsidRPr="0021043C">
              <w:rPr>
                <w:rFonts w:ascii="Arial" w:hAnsi="Arial" w:cs="Arial"/>
              </w:rPr>
              <w:t xml:space="preserve">12. </w:t>
            </w:r>
            <w:proofErr w:type="gramStart"/>
            <w:r w:rsidR="008E4E6C" w:rsidRPr="0021043C">
              <w:rPr>
                <w:rFonts w:ascii="Arial" w:hAnsi="Arial" w:cs="Arial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  <w:proofErr w:type="gramEnd"/>
          </w:p>
        </w:tc>
        <w:tc>
          <w:tcPr>
            <w:tcW w:w="463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%</w:t>
            </w:r>
          </w:p>
        </w:tc>
        <w:tc>
          <w:tcPr>
            <w:tcW w:w="465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-</w:t>
            </w:r>
          </w:p>
        </w:tc>
        <w:tc>
          <w:tcPr>
            <w:tcW w:w="417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100</w:t>
            </w:r>
          </w:p>
        </w:tc>
        <w:tc>
          <w:tcPr>
            <w:tcW w:w="418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100</w:t>
            </w:r>
          </w:p>
        </w:tc>
        <w:tc>
          <w:tcPr>
            <w:tcW w:w="418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100</w:t>
            </w:r>
          </w:p>
        </w:tc>
        <w:tc>
          <w:tcPr>
            <w:tcW w:w="430" w:type="pct"/>
          </w:tcPr>
          <w:p w:rsidR="001F3EF7" w:rsidRPr="00410514" w:rsidRDefault="008E4E6C" w:rsidP="008D30FE">
            <w:pPr>
              <w:pStyle w:val="ConsPlusNormal"/>
              <w:jc w:val="right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100</w:t>
            </w:r>
          </w:p>
        </w:tc>
      </w:tr>
      <w:tr w:rsidR="008D30FE" w:rsidRPr="00410514" w:rsidTr="008D30FE">
        <w:tc>
          <w:tcPr>
            <w:tcW w:w="2389" w:type="pct"/>
          </w:tcPr>
          <w:p w:rsidR="00410514" w:rsidRPr="00410514" w:rsidRDefault="00410514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color w:val="000000"/>
                <w:spacing w:val="-1"/>
                <w:szCs w:val="20"/>
              </w:rPr>
              <w:t>13. Ежегодный прирост доли налоговых и не налоговых доходов местного бюджета (за исключением поступлений налоговых доходов по дополнительным нормативам отчислений)</w:t>
            </w:r>
          </w:p>
        </w:tc>
        <w:tc>
          <w:tcPr>
            <w:tcW w:w="463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465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1,59</w:t>
            </w:r>
          </w:p>
        </w:tc>
        <w:tc>
          <w:tcPr>
            <w:tcW w:w="417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30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5</w:t>
            </w:r>
          </w:p>
        </w:tc>
      </w:tr>
      <w:tr w:rsidR="008D30FE" w:rsidRPr="00410514" w:rsidTr="008D30FE">
        <w:tc>
          <w:tcPr>
            <w:tcW w:w="2389" w:type="pct"/>
          </w:tcPr>
          <w:p w:rsidR="00410514" w:rsidRPr="00410514" w:rsidRDefault="00410514" w:rsidP="008D30FE">
            <w:pPr>
              <w:spacing w:after="0" w:line="240" w:lineRule="auto"/>
              <w:rPr>
                <w:rFonts w:ascii="Arial" w:hAnsi="Arial" w:cs="Arial"/>
                <w:color w:val="000000"/>
                <w:spacing w:val="-1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14. Отношение дефицита местного бюджета к доходам бюджета без учета безвозмездных поступлений</w:t>
            </w:r>
          </w:p>
        </w:tc>
        <w:tc>
          <w:tcPr>
            <w:tcW w:w="463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465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417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430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</w:t>
            </w:r>
          </w:p>
        </w:tc>
      </w:tr>
      <w:tr w:rsidR="008D30FE" w:rsidRPr="00410514" w:rsidTr="008D30FE">
        <w:tc>
          <w:tcPr>
            <w:tcW w:w="2389" w:type="pct"/>
          </w:tcPr>
          <w:p w:rsidR="00410514" w:rsidRPr="00410514" w:rsidRDefault="00410514" w:rsidP="008D30F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15. Отношение объема муниципального  долга к общему годовому объему доходов местного бюджета без учета объема безвозмездных поступлений</w:t>
            </w:r>
          </w:p>
        </w:tc>
        <w:tc>
          <w:tcPr>
            <w:tcW w:w="463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465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77,75</w:t>
            </w:r>
          </w:p>
        </w:tc>
        <w:tc>
          <w:tcPr>
            <w:tcW w:w="417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75,75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72,70</w:t>
            </w:r>
          </w:p>
        </w:tc>
        <w:tc>
          <w:tcPr>
            <w:tcW w:w="418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72,0</w:t>
            </w:r>
          </w:p>
        </w:tc>
        <w:tc>
          <w:tcPr>
            <w:tcW w:w="430" w:type="pct"/>
          </w:tcPr>
          <w:p w:rsidR="00410514" w:rsidRPr="00410514" w:rsidRDefault="00410514" w:rsidP="008D30FE">
            <w:pPr>
              <w:spacing w:after="0" w:line="240" w:lineRule="auto"/>
              <w:jc w:val="right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71,5</w:t>
            </w:r>
          </w:p>
        </w:tc>
      </w:tr>
    </w:tbl>
    <w:p w:rsidR="00BD4101" w:rsidRDefault="00BD4101" w:rsidP="0013095C">
      <w:pPr>
        <w:pStyle w:val="ConsPlusNormal"/>
        <w:rPr>
          <w:rFonts w:ascii="Arial" w:hAnsi="Arial" w:cs="Arial"/>
          <w:sz w:val="24"/>
          <w:szCs w:val="24"/>
        </w:rPr>
      </w:pPr>
    </w:p>
    <w:p w:rsidR="008D30FE" w:rsidRDefault="008D30FE" w:rsidP="00E922F0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D223EC" w:rsidRDefault="00D223EC" w:rsidP="00E922F0">
      <w:pPr>
        <w:pStyle w:val="ConsPlusNormal"/>
        <w:jc w:val="both"/>
        <w:rPr>
          <w:rFonts w:ascii="Arial" w:hAnsi="Arial" w:cs="Arial"/>
          <w:b/>
          <w:sz w:val="24"/>
          <w:szCs w:val="24"/>
        </w:rPr>
        <w:sectPr w:rsidR="00D223EC" w:rsidSect="0013095C">
          <w:footerReference w:type="default" r:id="rId8"/>
          <w:pgSz w:w="16840" w:h="11907" w:orient="landscape"/>
          <w:pgMar w:top="1134" w:right="567" w:bottom="1134" w:left="1134" w:header="0" w:footer="0" w:gutter="0"/>
          <w:cols w:space="720"/>
          <w:docGrid w:linePitch="299"/>
        </w:sectPr>
      </w:pPr>
    </w:p>
    <w:p w:rsidR="0013095C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1.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Современная ситуация в сфере государственного управления характеризуется продолжением процессов формирования систем государственного управления и местного самоуправления, основанных на разделении полномочий между уровнями власти, применении  методов  стратегического планирования, управления по результатам, увязке принятия бюджетных решений по целям и задачам, в первую очередь в рамках программно-целевого подхода.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Ключевыми целями и задачами государственного и муниципального управления является создание благоприятных условий для жизни и деятельности граждан и организаций. В контексте общих целей и задач  в Российской Федерации на перспективу до 2020 года определены основные направления совершенствования системы государственного и муниципального управления, которые в свою очередь задают приоритеты государственной и муниципальной политики.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По приоритетным направлениям совершенствования системы муниципального управления в Пушкинском муниципальном районе в рамках реализации долгосрочных целевых программ в предшествующие годы и муниципальных программ в 2014 году, созданы определенные предпосылки для повышения эффективности муниципального управления.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ходе работы, направленной на снижение административных барьеров,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услуг: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идет процесс создания в Пушкинском муниципальном районе системы предоставления государственных и муниципальных услуг по принципу «одного окна»;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23EC">
        <w:rPr>
          <w:rFonts w:ascii="Arial" w:hAnsi="Arial" w:cs="Arial"/>
          <w:sz w:val="24"/>
          <w:szCs w:val="24"/>
        </w:rPr>
        <w:t>в 2012 году по итогам проведения комплексного социологического обследования деятельности  органов государственной власти и органов местного самоуправления в сфере предоставления государственных и муниципальных услуг было установлено, что уровень удовлетворенности граждан качеством предоставляемых государственных и муниципальных услуг сравнительно высок – более 70 % от числа опрошенных, но ниже целевого значения в 90 %, которое необходимо достичь в соответствии с Указом 601 к концу 2018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года;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выявлены наиболее востребованные и массовые услуги для  дальнейшего совершенствования  их предоставления по принципу «одного окна», а также перевода в электронный вид.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Пушкинском муниципальном районе ведется работа, направленная на применение  в работе органами местного самоуправления  информационных и коммуникационных технологий: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удовлетворены на 80% заявленные потребности органов власти в вычислительной технике и лицензионном программном обеспечении;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созданы и развиваются сайты района и поселений в информационно-телекоммуникационной сети «Интернет», на которых размещается нормативная правовая, справочная и новостная информация, связанная с их деятельностью;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функциональные и отраслевые органы администрации района провели подготовительные мероприятия для внедрения системы электронного межведомственного взаимодействия с Центральными исполнительными органами государственной власти Московской области;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выполнен комплекс работ по созданию локально-вычислительной сети администрации района и переводу отдельных ее сегментов на оптико-волоконную линию связи;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по созданию многофункционального центра оказания государственных и муниципальных услуг;</w:t>
      </w:r>
    </w:p>
    <w:p w:rsidR="00650889" w:rsidRPr="00D223EC" w:rsidRDefault="00650889" w:rsidP="006125F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lastRenderedPageBreak/>
        <w:t>по внедрению программного обеспечения для создания информационной системы обеспечения градостроительной деятельности Пушкинского муниципального района.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Подготовка, принятие и предстоящая реализация цели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</w:t>
      </w:r>
      <w:proofErr w:type="gramStart"/>
      <w:r w:rsidRPr="00D223EC">
        <w:rPr>
          <w:rFonts w:ascii="Arial" w:hAnsi="Arial" w:cs="Arial"/>
          <w:sz w:val="24"/>
          <w:szCs w:val="24"/>
        </w:rPr>
        <w:t>экономических методов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управления, повышением эффективности бюджетной политики в сфере межбюджетных отношений и управлением муниципальным долгом. 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Долгосрочная сбалансированность и устойчивость бюджетной системы, переход от "управления затратами" к "управлению результатами" - это одна из стратегических целей бюджетной политики </w:t>
      </w:r>
      <w:r w:rsidRPr="00D223EC">
        <w:rPr>
          <w:rFonts w:ascii="Arial" w:hAnsi="Arial" w:cs="Arial"/>
          <w:color w:val="000000"/>
          <w:spacing w:val="-1"/>
          <w:sz w:val="24"/>
          <w:szCs w:val="24"/>
        </w:rPr>
        <w:t xml:space="preserve">Пушкинского муниципального района. </w:t>
      </w:r>
    </w:p>
    <w:p w:rsidR="00650889" w:rsidRPr="00D223EC" w:rsidRDefault="00650889" w:rsidP="00612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Основными направлениями деятельности по обеспечению долгосрочной сбалансированности и устойчивости бюджетной системы </w:t>
      </w:r>
      <w:r w:rsidRPr="00D223EC">
        <w:rPr>
          <w:rFonts w:ascii="Arial" w:hAnsi="Arial" w:cs="Arial"/>
          <w:color w:val="000000"/>
          <w:spacing w:val="-1"/>
          <w:sz w:val="24"/>
          <w:szCs w:val="24"/>
        </w:rPr>
        <w:t>Пушкинского муниципального района</w:t>
      </w:r>
      <w:r w:rsidRPr="00D223EC">
        <w:rPr>
          <w:rFonts w:ascii="Arial" w:hAnsi="Arial" w:cs="Arial"/>
          <w:sz w:val="24"/>
          <w:szCs w:val="24"/>
        </w:rPr>
        <w:t xml:space="preserve"> являются проведение эффективной и стабильной налоговой политики, формирование "программного" бюджета, повышение качества предоставляемых муниципальных услуг, качественное исполнение бюджета </w:t>
      </w:r>
      <w:r w:rsidRPr="00D223EC">
        <w:rPr>
          <w:rFonts w:ascii="Arial" w:hAnsi="Arial" w:cs="Arial"/>
          <w:color w:val="000000"/>
          <w:spacing w:val="-1"/>
          <w:sz w:val="24"/>
          <w:szCs w:val="24"/>
        </w:rPr>
        <w:t>Пушкинского муниципального района</w:t>
      </w:r>
      <w:r w:rsidRPr="00D223EC">
        <w:rPr>
          <w:rFonts w:ascii="Arial" w:hAnsi="Arial" w:cs="Arial"/>
          <w:sz w:val="24"/>
          <w:szCs w:val="24"/>
        </w:rPr>
        <w:t xml:space="preserve">, управление муниципальным долгом и совершенствование межбюджетных отношений в </w:t>
      </w:r>
      <w:r w:rsidRPr="00D223EC">
        <w:rPr>
          <w:rFonts w:ascii="Arial" w:hAnsi="Arial" w:cs="Arial"/>
          <w:color w:val="000000"/>
          <w:spacing w:val="-1"/>
          <w:sz w:val="24"/>
          <w:szCs w:val="24"/>
        </w:rPr>
        <w:t>Пушкинском муниципальном районе</w:t>
      </w:r>
      <w:r w:rsidRPr="00D223EC">
        <w:rPr>
          <w:rFonts w:ascii="Arial" w:hAnsi="Arial" w:cs="Arial"/>
          <w:sz w:val="24"/>
          <w:szCs w:val="24"/>
        </w:rPr>
        <w:t>.</w:t>
      </w:r>
    </w:p>
    <w:p w:rsidR="00F27FC2" w:rsidRPr="00D223EC" w:rsidRDefault="00F27FC2" w:rsidP="006125F6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23EC">
        <w:rPr>
          <w:rFonts w:ascii="Arial" w:hAnsi="Arial" w:cs="Arial"/>
          <w:sz w:val="24"/>
          <w:szCs w:val="24"/>
        </w:rPr>
        <w:t>Концепция решения проблем в сфере муниципального управления Пушкинского муниципального района основывается на программно-целевом методе и состоит в реализации в период с 2015 по 2019 год муниципальной программы «Муниципальное управление Пушкинского муниципального района на 2015-2019 годы»,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</w:t>
      </w:r>
      <w:proofErr w:type="gramEnd"/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Реализация программных мероприятий по целям и задачам в период с 2015 по 2019 годы  обеспечит  минимизацию усугубления существующих проблем, даст возможность Пушкинскому муниципальному району выйти на целевые параметры развития и решение задач в сфере муниципального управления.  </w:t>
      </w:r>
    </w:p>
    <w:p w:rsidR="00F27FC2" w:rsidRPr="00D223EC" w:rsidRDefault="00F27FC2" w:rsidP="006125F6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3. Перечень подпрограмм и краткое описание подпрограмм муниципальной программы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Достижение  целевых значений показателей в рамках программно-целевого сценария осуществляется посредством реализации 5 подпрограмм.</w:t>
      </w:r>
    </w:p>
    <w:p w:rsidR="00650889" w:rsidRPr="00D223EC" w:rsidRDefault="00650889" w:rsidP="006125F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23EC">
        <w:rPr>
          <w:rFonts w:ascii="Arial" w:hAnsi="Arial" w:cs="Arial"/>
          <w:b/>
          <w:sz w:val="24"/>
          <w:szCs w:val="24"/>
        </w:rPr>
        <w:t xml:space="preserve">Подпрограмма 1 </w:t>
      </w:r>
      <w:r w:rsidRPr="00D223EC">
        <w:rPr>
          <w:rFonts w:ascii="Arial" w:hAnsi="Arial" w:cs="Arial"/>
          <w:sz w:val="24"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 направлена на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окна»;</w:t>
      </w:r>
      <w:proofErr w:type="gramEnd"/>
    </w:p>
    <w:p w:rsidR="00650889" w:rsidRPr="00D223EC" w:rsidRDefault="00650889" w:rsidP="006125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Подпрограмма 2 </w:t>
      </w:r>
      <w:r w:rsidRPr="00D223EC">
        <w:rPr>
          <w:rFonts w:ascii="Arial" w:hAnsi="Arial" w:cs="Arial"/>
          <w:sz w:val="24"/>
          <w:szCs w:val="24"/>
        </w:rPr>
        <w:t>«</w:t>
      </w:r>
      <w:r w:rsidRPr="00D223EC">
        <w:rPr>
          <w:rFonts w:ascii="Arial" w:eastAsia="Times New Roman" w:hAnsi="Arial" w:cs="Arial"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D223EC">
        <w:rPr>
          <w:rFonts w:ascii="Arial" w:hAnsi="Arial" w:cs="Arial"/>
          <w:sz w:val="24"/>
          <w:szCs w:val="24"/>
        </w:rPr>
        <w:t xml:space="preserve">» направлена решение вопросов, влияющих на качество предоставления государственных и муниципальных услуг, предоставляемых в электронной форме, а также  широкое применение информационно-коммуникационных технологий для информационного межведомственного взаимодействия  органов власти и информирования  граждан. Начальным этапом, позволяющим обеспечить решение указанных вопросов, является создание единой </w:t>
      </w:r>
      <w:proofErr w:type="spellStart"/>
      <w:r w:rsidRPr="00D223EC">
        <w:rPr>
          <w:rFonts w:ascii="Arial" w:hAnsi="Arial" w:cs="Arial"/>
          <w:sz w:val="24"/>
          <w:szCs w:val="24"/>
        </w:rPr>
        <w:t>мультисервисной</w:t>
      </w:r>
      <w:proofErr w:type="spellEnd"/>
      <w:r w:rsidRPr="00D223EC">
        <w:rPr>
          <w:rFonts w:ascii="Arial" w:hAnsi="Arial" w:cs="Arial"/>
          <w:sz w:val="24"/>
          <w:szCs w:val="24"/>
        </w:rPr>
        <w:t xml:space="preserve"> сети органов местного </w:t>
      </w:r>
      <w:r w:rsidRPr="00D223EC">
        <w:rPr>
          <w:rFonts w:ascii="Arial" w:hAnsi="Arial" w:cs="Arial"/>
          <w:sz w:val="24"/>
          <w:szCs w:val="24"/>
        </w:rPr>
        <w:lastRenderedPageBreak/>
        <w:t xml:space="preserve">самоуправления района с последующим подключением созданной инфраструктуры к единой </w:t>
      </w:r>
      <w:proofErr w:type="spellStart"/>
      <w:r w:rsidRPr="00D223EC">
        <w:rPr>
          <w:rFonts w:ascii="Arial" w:hAnsi="Arial" w:cs="Arial"/>
          <w:sz w:val="24"/>
          <w:szCs w:val="24"/>
        </w:rPr>
        <w:t>мультисервисной</w:t>
      </w:r>
      <w:proofErr w:type="spellEnd"/>
      <w:r w:rsidRPr="00D223EC">
        <w:rPr>
          <w:rFonts w:ascii="Arial" w:hAnsi="Arial" w:cs="Arial"/>
          <w:sz w:val="24"/>
          <w:szCs w:val="24"/>
        </w:rPr>
        <w:t xml:space="preserve"> телекоммуникационной сети (далее ЕИМТС) Правительства Московской области.</w:t>
      </w:r>
    </w:p>
    <w:p w:rsidR="00650889" w:rsidRPr="00D223EC" w:rsidRDefault="00650889" w:rsidP="006125F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Подпрограмма 3 </w:t>
      </w:r>
      <w:r w:rsidRPr="00D223EC">
        <w:rPr>
          <w:rFonts w:ascii="Arial" w:hAnsi="Arial" w:cs="Arial"/>
          <w:sz w:val="24"/>
          <w:szCs w:val="24"/>
        </w:rPr>
        <w:t>«Развитие муниципальной службы  Пушкинского муниципального района» направлена на повышение эффективности муниципальной службы Пушкинского муниципального района;</w:t>
      </w:r>
    </w:p>
    <w:p w:rsidR="00650889" w:rsidRPr="00D223EC" w:rsidRDefault="00650889" w:rsidP="006125F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Подпрограмма 4 </w:t>
      </w:r>
      <w:r w:rsidRPr="00D223EC">
        <w:rPr>
          <w:rFonts w:ascii="Arial" w:hAnsi="Arial" w:cs="Arial"/>
          <w:sz w:val="24"/>
          <w:szCs w:val="24"/>
        </w:rPr>
        <w:t>«Развитие архивного дела в Пушкинском муниципальном районе» направлена на создание условий для обеспечения хранения, комплектования, учета и использования документов, находящихся на хранении в архивном отделе Управления делами администрации Пушкинского муниципального района;</w:t>
      </w:r>
    </w:p>
    <w:p w:rsidR="00650889" w:rsidRPr="00D223EC" w:rsidRDefault="00650889" w:rsidP="006125F6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23EC">
        <w:rPr>
          <w:rFonts w:ascii="Arial" w:eastAsia="Times New Roman" w:hAnsi="Arial" w:cs="Arial"/>
          <w:b/>
          <w:sz w:val="24"/>
          <w:szCs w:val="24"/>
        </w:rPr>
        <w:t xml:space="preserve">Подпрограмма 5 </w:t>
      </w:r>
      <w:r w:rsidRPr="00D223EC">
        <w:rPr>
          <w:rFonts w:ascii="Arial" w:eastAsia="Times New Roman" w:hAnsi="Arial" w:cs="Arial"/>
          <w:sz w:val="24"/>
          <w:szCs w:val="24"/>
        </w:rPr>
        <w:t>«</w:t>
      </w:r>
      <w:r w:rsidRPr="00D223EC">
        <w:rPr>
          <w:rFonts w:ascii="Arial" w:hAnsi="Arial" w:cs="Arial"/>
          <w:color w:val="000000"/>
          <w:sz w:val="24"/>
          <w:szCs w:val="24"/>
        </w:rPr>
        <w:t>Управление муниципальными финансами Пушкинского муниципального района» направлена на д</w:t>
      </w:r>
      <w:r w:rsidRPr="00D223EC">
        <w:rPr>
          <w:rFonts w:ascii="Arial" w:hAnsi="Arial" w:cs="Arial"/>
          <w:color w:val="000000"/>
          <w:spacing w:val="-1"/>
          <w:sz w:val="24"/>
          <w:szCs w:val="24"/>
        </w:rPr>
        <w:t>остижение долгосрочной сбалансированности и устойчивости бюджетной системы Пушкинского муниципального района, создание условий для эффективного социально-экономического развития Пушкинского муниципального района и последовательного повышения уровня жизни Пушкинского муниципального района.</w:t>
      </w:r>
    </w:p>
    <w:p w:rsidR="00F27FC2" w:rsidRPr="00D223EC" w:rsidRDefault="00F27FC2" w:rsidP="006125F6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4. Описание целей муниципальной программы</w:t>
      </w:r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Цель муниципальной программы «Муниципальное управление Пушкинского муниципального района на 2015-2019 годы» - повышение эффективности муниципального управления, развитие информационного общества в Пушкинском муниципальном районе.</w:t>
      </w:r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Достижение цели поспособствует решение задач, осуществляющихся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Муниципальной программы.</w:t>
      </w:r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F27FC2" w:rsidRPr="00D223EC" w:rsidRDefault="00F27FC2" w:rsidP="006125F6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 указана в разрезе подпрограмм.</w:t>
      </w:r>
    </w:p>
    <w:p w:rsidR="00377B2F" w:rsidRDefault="00377B2F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6. Планируемые результаты реализации подпрограмм с указанием количественных и/или качественных целевых показателей, характеризующих достижение целей и решение задач</w:t>
      </w:r>
    </w:p>
    <w:p w:rsidR="00CB443C" w:rsidRPr="00D223EC" w:rsidRDefault="00CB443C" w:rsidP="00612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количественных и качественных показателей  реализации Подпрограмм.</w:t>
      </w:r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Планируемые результаты приведены в соответствующих подпрограммах Муниципальной программы.</w:t>
      </w:r>
    </w:p>
    <w:p w:rsidR="00F27FC2" w:rsidRPr="00D223EC" w:rsidRDefault="00F27FC2" w:rsidP="006125F6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D223EC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</w:t>
      </w:r>
      <w:proofErr w:type="gramEnd"/>
    </w:p>
    <w:p w:rsidR="00CB443C" w:rsidRPr="00D223EC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D223EC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указана в разрезе подпрограмм.</w:t>
      </w:r>
    </w:p>
    <w:p w:rsidR="00377B2F" w:rsidRDefault="00377B2F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8. Порядок взаимодействия ответственного за выполнение мероприятий подпрограммы с муниципальным заказчиком муниципальной программы</w:t>
      </w:r>
    </w:p>
    <w:p w:rsidR="00724318" w:rsidRPr="00377B2F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 xml:space="preserve">Разработка и </w:t>
      </w:r>
      <w:r w:rsidRPr="00377B2F">
        <w:rPr>
          <w:rFonts w:ascii="Arial" w:hAnsi="Arial" w:cs="Arial"/>
          <w:szCs w:val="24"/>
          <w:lang w:val="ru-RU"/>
        </w:rPr>
        <w:t>реализация муниципальной программы «</w:t>
      </w:r>
      <w:r w:rsidRPr="00377B2F">
        <w:rPr>
          <w:rFonts w:ascii="Arial" w:hAnsi="Arial" w:cs="Arial"/>
          <w:color w:val="000000"/>
          <w:spacing w:val="-1"/>
          <w:szCs w:val="24"/>
          <w:lang w:val="ru-RU"/>
        </w:rPr>
        <w:t xml:space="preserve">Муниципальное управление </w:t>
      </w:r>
      <w:r w:rsidRPr="00377B2F">
        <w:rPr>
          <w:rFonts w:ascii="Arial" w:hAnsi="Arial" w:cs="Arial"/>
          <w:color w:val="000000"/>
          <w:szCs w:val="24"/>
          <w:lang w:val="ru-RU"/>
        </w:rPr>
        <w:t>Пушкинского муниципального района на 2015-2019 годы</w:t>
      </w:r>
      <w:r w:rsidRPr="00377B2F">
        <w:rPr>
          <w:rFonts w:ascii="Arial" w:hAnsi="Arial" w:cs="Arial"/>
          <w:szCs w:val="24"/>
          <w:lang w:val="ru-RU"/>
        </w:rPr>
        <w:t xml:space="preserve">» </w:t>
      </w:r>
      <w:r w:rsidR="00724318" w:rsidRPr="00377B2F">
        <w:rPr>
          <w:rFonts w:ascii="Arial" w:hAnsi="Arial" w:cs="Arial"/>
          <w:szCs w:val="24"/>
          <w:lang w:val="ru-RU"/>
        </w:rPr>
        <w:t xml:space="preserve">осуществляется в соответствии </w:t>
      </w:r>
      <w:r w:rsidR="00724318" w:rsidRPr="00377B2F">
        <w:rPr>
          <w:rFonts w:ascii="Arial" w:hAnsi="Arial" w:cs="Arial"/>
          <w:szCs w:val="24"/>
          <w:lang w:val="ru-RU"/>
        </w:rPr>
        <w:lastRenderedPageBreak/>
        <w:t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CB443C" w:rsidRPr="00377B2F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>Муниципальным заказчиком муниципальной программы «</w:t>
      </w:r>
      <w:r w:rsidRPr="00377B2F">
        <w:rPr>
          <w:rFonts w:ascii="Arial" w:hAnsi="Arial" w:cs="Arial"/>
          <w:spacing w:val="-1"/>
          <w:szCs w:val="24"/>
          <w:lang w:val="ru-RU"/>
        </w:rPr>
        <w:t xml:space="preserve">Муниципальное управление </w:t>
      </w:r>
      <w:r w:rsidRPr="00377B2F">
        <w:rPr>
          <w:rFonts w:ascii="Arial" w:hAnsi="Arial" w:cs="Arial"/>
          <w:szCs w:val="24"/>
          <w:lang w:val="ru-RU"/>
        </w:rPr>
        <w:t xml:space="preserve">Пушкинского муниципального района на 2015-2019 годы» является </w:t>
      </w:r>
      <w:r w:rsidR="00377B2F" w:rsidRPr="00377B2F">
        <w:rPr>
          <w:rFonts w:ascii="Arial" w:hAnsi="Arial" w:cs="Arial"/>
          <w:lang w:val="ru-RU"/>
        </w:rPr>
        <w:t>Управление делами администрации Пушкинского муниципального района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Pr="00377B2F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377B2F">
        <w:rPr>
          <w:rFonts w:ascii="Arial" w:hAnsi="Arial" w:cs="Arial"/>
          <w:szCs w:val="24"/>
          <w:lang w:val="ru-RU"/>
        </w:rPr>
        <w:t xml:space="preserve"> за выполнение отдельных </w:t>
      </w:r>
      <w:r w:rsidR="00377B2F" w:rsidRPr="00377B2F">
        <w:rPr>
          <w:rFonts w:ascii="Arial" w:hAnsi="Arial" w:cs="Arial"/>
          <w:szCs w:val="24"/>
          <w:lang w:val="ru-RU"/>
        </w:rPr>
        <w:t xml:space="preserve">подпрограмм </w:t>
      </w:r>
      <w:r w:rsidRPr="00377B2F">
        <w:rPr>
          <w:rFonts w:ascii="Arial" w:hAnsi="Arial" w:cs="Arial"/>
          <w:szCs w:val="24"/>
          <w:lang w:val="ru-RU"/>
        </w:rPr>
        <w:t>муниципальной программы.</w:t>
      </w:r>
    </w:p>
    <w:p w:rsidR="00CB443C" w:rsidRPr="00377B2F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>Координатором муниципальной программы «</w:t>
      </w:r>
      <w:r w:rsidRPr="00377B2F">
        <w:rPr>
          <w:rFonts w:ascii="Arial" w:hAnsi="Arial" w:cs="Arial"/>
          <w:spacing w:val="-1"/>
          <w:szCs w:val="24"/>
          <w:lang w:val="ru-RU"/>
        </w:rPr>
        <w:t xml:space="preserve">Муниципальное управление </w:t>
      </w:r>
      <w:r w:rsidRPr="00377B2F">
        <w:rPr>
          <w:rFonts w:ascii="Arial" w:hAnsi="Arial" w:cs="Arial"/>
          <w:szCs w:val="24"/>
          <w:lang w:val="ru-RU"/>
        </w:rPr>
        <w:t xml:space="preserve">Пушкинского муниципального района на 2015-2019 годы» заместитель </w:t>
      </w:r>
      <w:r w:rsidR="006125F6" w:rsidRPr="00377B2F">
        <w:rPr>
          <w:rFonts w:ascii="Arial" w:hAnsi="Arial" w:cs="Arial"/>
          <w:szCs w:val="24"/>
          <w:lang w:val="ru-RU"/>
        </w:rPr>
        <w:t>Главы</w:t>
      </w:r>
      <w:r w:rsidRPr="00377B2F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района, курирующий работу </w:t>
      </w:r>
      <w:r w:rsidR="00377B2F" w:rsidRPr="00377B2F">
        <w:rPr>
          <w:rFonts w:ascii="Arial" w:hAnsi="Arial" w:cs="Arial"/>
          <w:lang w:val="ru-RU"/>
        </w:rPr>
        <w:t>Управления делами администрации Пушкинского муниципального района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</w:t>
      </w:r>
      <w:r w:rsidRPr="00D223EC">
        <w:rPr>
          <w:rFonts w:ascii="Arial" w:hAnsi="Arial" w:cs="Arial"/>
          <w:szCs w:val="24"/>
          <w:lang w:val="ru-RU"/>
        </w:rPr>
        <w:t xml:space="preserve"> муниципального района.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Муниципальный заказчик программы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D223EC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D223EC">
        <w:rPr>
          <w:rFonts w:ascii="Arial" w:hAnsi="Arial" w:cs="Arial"/>
          <w:szCs w:val="24"/>
          <w:lang w:val="ru-RU"/>
        </w:rPr>
        <w:t xml:space="preserve"> за  выполнение мероприятия Программы (Подпрограммы):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формирует прогноз расходов на реализацию мероприятия Программы (Подпрограммы) и направляет их координатору Программы;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участвует в обсуждении вопросов, связанных с реализацией и финансированием Программы (Подпрограммы) в части соответствующего мероприятия;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готовит и представляет муниципальному заказчику и координатору Программы отчет о реализации мероприятия.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организация контроля результатов по основным направлениям реализации Программы, расширения прав и повышения ответственности исполнителей Программы;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CB443C" w:rsidRPr="00D223EC" w:rsidRDefault="00CB443C" w:rsidP="006125F6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>Указанные меры конкретизируются по основным мероприятиям Программы с учетом  их особенностей.</w:t>
      </w:r>
    </w:p>
    <w:p w:rsidR="00F27FC2" w:rsidRPr="00D223EC" w:rsidRDefault="00F27FC2" w:rsidP="006125F6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6125F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6125F6" w:rsidRPr="00644FBF" w:rsidRDefault="00CB443C" w:rsidP="006125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 </w:t>
      </w:r>
      <w:r w:rsidR="006125F6" w:rsidRPr="00644FBF">
        <w:rPr>
          <w:rFonts w:ascii="Arial" w:hAnsi="Arial" w:cs="Arial"/>
          <w:sz w:val="24"/>
          <w:szCs w:val="24"/>
        </w:rPr>
        <w:t>Муниципальный заказчик подпрограмм</w:t>
      </w:r>
      <w:r w:rsidR="006125F6">
        <w:rPr>
          <w:rFonts w:ascii="Arial" w:hAnsi="Arial" w:cs="Arial"/>
          <w:sz w:val="24"/>
          <w:szCs w:val="24"/>
        </w:rPr>
        <w:t xml:space="preserve"> </w:t>
      </w:r>
      <w:r w:rsidR="006125F6" w:rsidRPr="00D223EC">
        <w:rPr>
          <w:rFonts w:ascii="Arial" w:hAnsi="Arial" w:cs="Arial"/>
          <w:sz w:val="24"/>
          <w:szCs w:val="24"/>
        </w:rPr>
        <w:t>(Отдел по работе с кадрами, архивный отдел Управления делами, Комитет по финансовой и налоговой политике</w:t>
      </w:r>
      <w:r w:rsidR="006125F6">
        <w:rPr>
          <w:rFonts w:ascii="Arial" w:hAnsi="Arial" w:cs="Arial"/>
          <w:sz w:val="24"/>
          <w:szCs w:val="24"/>
        </w:rPr>
        <w:t>, МКУ «МФЦ»</w:t>
      </w:r>
      <w:proofErr w:type="gramStart"/>
      <w:r w:rsidR="006125F6">
        <w:rPr>
          <w:rFonts w:ascii="Arial" w:hAnsi="Arial" w:cs="Arial"/>
          <w:sz w:val="24"/>
          <w:szCs w:val="24"/>
        </w:rPr>
        <w:t>,М</w:t>
      </w:r>
      <w:proofErr w:type="gramEnd"/>
      <w:r w:rsidR="006125F6">
        <w:rPr>
          <w:rFonts w:ascii="Arial" w:hAnsi="Arial" w:cs="Arial"/>
          <w:sz w:val="24"/>
          <w:szCs w:val="24"/>
        </w:rPr>
        <w:t>КУ «ЦИКТ»</w:t>
      </w:r>
      <w:r w:rsidR="006125F6" w:rsidRPr="00D223EC">
        <w:rPr>
          <w:rFonts w:ascii="Arial" w:hAnsi="Arial" w:cs="Arial"/>
          <w:sz w:val="24"/>
          <w:szCs w:val="24"/>
        </w:rPr>
        <w:t>)</w:t>
      </w:r>
      <w:r w:rsidR="006125F6" w:rsidRPr="00644FBF">
        <w:rPr>
          <w:rFonts w:ascii="Arial" w:hAnsi="Arial" w:cs="Arial"/>
          <w:sz w:val="24"/>
          <w:szCs w:val="24"/>
        </w:rPr>
        <w:t>: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644FBF">
        <w:rPr>
          <w:rFonts w:ascii="Arial" w:hAnsi="Arial" w:cs="Arial"/>
          <w:sz w:val="24"/>
          <w:szCs w:val="24"/>
        </w:rPr>
        <w:t>контроля за</w:t>
      </w:r>
      <w:proofErr w:type="gramEnd"/>
      <w:r w:rsidRPr="00644FBF">
        <w:rPr>
          <w:rFonts w:ascii="Arial" w:hAnsi="Arial" w:cs="Arial"/>
          <w:sz w:val="24"/>
          <w:szCs w:val="24"/>
        </w:rPr>
        <w:t xml:space="preserve"> реализацией муниципальной подпрограммы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1) оперативный отчет о реализации мероприятий муниципальной подпрограммы по форме согласно </w:t>
      </w:r>
      <w:hyperlink w:anchor="P1451" w:history="1">
        <w:r w:rsidRPr="00644FBF">
          <w:rPr>
            <w:rFonts w:ascii="Arial" w:hAnsi="Arial" w:cs="Arial"/>
            <w:sz w:val="24"/>
            <w:szCs w:val="24"/>
          </w:rPr>
          <w:t>приложениям N 9</w:t>
        </w:r>
      </w:hyperlink>
      <w:r w:rsidRPr="00644FBF">
        <w:rPr>
          <w:rFonts w:ascii="Arial" w:hAnsi="Arial" w:cs="Arial"/>
          <w:sz w:val="24"/>
          <w:szCs w:val="24"/>
        </w:rPr>
        <w:t xml:space="preserve"> и </w:t>
      </w:r>
      <w:hyperlink w:anchor="P1551" w:history="1">
        <w:r w:rsidRPr="00644FBF">
          <w:rPr>
            <w:rFonts w:ascii="Arial" w:hAnsi="Arial" w:cs="Arial"/>
            <w:sz w:val="24"/>
            <w:szCs w:val="24"/>
          </w:rPr>
          <w:t>N 10</w:t>
        </w:r>
      </w:hyperlink>
      <w:r w:rsidRPr="00644FBF">
        <w:rPr>
          <w:rFonts w:ascii="Arial" w:hAnsi="Arial" w:cs="Arial"/>
          <w:sz w:val="24"/>
          <w:szCs w:val="24"/>
        </w:rPr>
        <w:t xml:space="preserve"> к Порядку, который содержит: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перечень выполненных мероприятий муниципальной подпрограммы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мероприятий;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2) оперативный (годовой) </w:t>
      </w:r>
      <w:hyperlink w:anchor="P1662" w:history="1">
        <w:r w:rsidRPr="00644FBF">
          <w:rPr>
            <w:rFonts w:ascii="Arial" w:hAnsi="Arial" w:cs="Arial"/>
            <w:sz w:val="24"/>
            <w:szCs w:val="24"/>
          </w:rPr>
          <w:t>отчет</w:t>
        </w:r>
      </w:hyperlink>
      <w:r w:rsidRPr="00644FBF">
        <w:rPr>
          <w:rFonts w:ascii="Arial" w:hAnsi="Arial" w:cs="Arial"/>
          <w:sz w:val="24"/>
          <w:szCs w:val="24"/>
        </w:rPr>
        <w:t xml:space="preserve"> о выполнении муниципальной подпрограммы по объектам строительства, реконструкции и капитального ремонта по форме согласно </w:t>
      </w:r>
      <w:r w:rsidRPr="00644FBF">
        <w:rPr>
          <w:rFonts w:ascii="Arial" w:hAnsi="Arial" w:cs="Arial"/>
          <w:sz w:val="24"/>
          <w:szCs w:val="24"/>
        </w:rPr>
        <w:lastRenderedPageBreak/>
        <w:t>приложению N 11 к Порядку, который содержит: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наименование объекта, адрес объекта, планируемые работы;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анализ причин невыполнения (несвоевременного выполнения) работ.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подпрограммы для оценки эффективности реализации муниципальной подпрограммы.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подпрограмм не позднее 1 апреля года, следующего </w:t>
      </w:r>
      <w:proofErr w:type="gramStart"/>
      <w:r w:rsidRPr="00644FBF">
        <w:rPr>
          <w:rFonts w:ascii="Arial" w:hAnsi="Arial" w:cs="Arial"/>
          <w:sz w:val="24"/>
          <w:szCs w:val="24"/>
        </w:rPr>
        <w:t>за</w:t>
      </w:r>
      <w:proofErr w:type="gramEnd"/>
      <w:r w:rsidRPr="00644FBF">
        <w:rPr>
          <w:rFonts w:ascii="Arial" w:hAnsi="Arial" w:cs="Arial"/>
          <w:sz w:val="24"/>
          <w:szCs w:val="24"/>
        </w:rPr>
        <w:t xml:space="preserve"> отчетным.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Годовой и </w:t>
      </w:r>
      <w:proofErr w:type="gramStart"/>
      <w:r w:rsidRPr="00644FBF">
        <w:rPr>
          <w:rFonts w:ascii="Arial" w:hAnsi="Arial" w:cs="Arial"/>
          <w:sz w:val="24"/>
          <w:szCs w:val="24"/>
        </w:rPr>
        <w:t>комплексный</w:t>
      </w:r>
      <w:proofErr w:type="gramEnd"/>
      <w:r w:rsidRPr="00644FBF">
        <w:rPr>
          <w:rFonts w:ascii="Arial" w:hAnsi="Arial" w:cs="Arial"/>
          <w:sz w:val="24"/>
          <w:szCs w:val="24"/>
        </w:rPr>
        <w:t xml:space="preserve"> отчеты о реализации муниципальной подпрограммы должны содержать: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подпрограммы;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подпрограммы;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 подпрограммы источников по каждому программному мероприятию и в целом по муниципальной подпрограмме;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6125F6" w:rsidRPr="00644FBF" w:rsidRDefault="006125F6" w:rsidP="006125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Годовой отчет о реализации муниципальной подпрограммы представляется по формам согласно </w:t>
      </w:r>
      <w:hyperlink w:anchor="P1551" w:history="1">
        <w:r w:rsidRPr="00644FBF">
          <w:rPr>
            <w:rFonts w:ascii="Arial" w:hAnsi="Arial" w:cs="Arial"/>
            <w:sz w:val="24"/>
            <w:szCs w:val="24"/>
          </w:rPr>
          <w:t>приложениям N 10</w:t>
        </w:r>
      </w:hyperlink>
      <w:r w:rsidRPr="00644FBF">
        <w:rPr>
          <w:rFonts w:ascii="Arial" w:hAnsi="Arial" w:cs="Arial"/>
          <w:sz w:val="24"/>
          <w:szCs w:val="24"/>
        </w:rPr>
        <w:t xml:space="preserve"> и </w:t>
      </w:r>
      <w:hyperlink w:anchor="P1729" w:history="1">
        <w:r w:rsidRPr="00644FBF">
          <w:rPr>
            <w:rFonts w:ascii="Arial" w:hAnsi="Arial" w:cs="Arial"/>
            <w:sz w:val="24"/>
            <w:szCs w:val="24"/>
          </w:rPr>
          <w:t>N 12</w:t>
        </w:r>
      </w:hyperlink>
      <w:r w:rsidRPr="00644FBF">
        <w:rPr>
          <w:rFonts w:ascii="Arial" w:hAnsi="Arial" w:cs="Arial"/>
          <w:sz w:val="24"/>
          <w:szCs w:val="24"/>
        </w:rPr>
        <w:t xml:space="preserve"> к  Порядку.</w:t>
      </w:r>
    </w:p>
    <w:p w:rsidR="006125F6" w:rsidRPr="00644FBF" w:rsidRDefault="006125F6" w:rsidP="006125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44FBF">
        <w:rPr>
          <w:rFonts w:ascii="Arial" w:hAnsi="Arial" w:cs="Arial"/>
          <w:sz w:val="24"/>
          <w:szCs w:val="24"/>
        </w:rPr>
        <w:t xml:space="preserve">Комплексный отчет о реализации муниципальной подпрограммы представляется по формам согласно </w:t>
      </w:r>
      <w:hyperlink w:anchor="P1551" w:history="1">
        <w:r w:rsidRPr="00644FBF">
          <w:rPr>
            <w:rFonts w:ascii="Arial" w:hAnsi="Arial" w:cs="Arial"/>
            <w:sz w:val="24"/>
            <w:szCs w:val="24"/>
          </w:rPr>
          <w:t>приложениям N 10</w:t>
        </w:r>
      </w:hyperlink>
      <w:r w:rsidRPr="00644FBF">
        <w:rPr>
          <w:rFonts w:ascii="Arial" w:hAnsi="Arial" w:cs="Arial"/>
          <w:sz w:val="24"/>
          <w:szCs w:val="24"/>
        </w:rPr>
        <w:t xml:space="preserve"> и </w:t>
      </w:r>
      <w:hyperlink w:anchor="P1815" w:history="1">
        <w:r w:rsidRPr="00644FBF">
          <w:rPr>
            <w:rFonts w:ascii="Arial" w:hAnsi="Arial" w:cs="Arial"/>
            <w:sz w:val="24"/>
            <w:szCs w:val="24"/>
          </w:rPr>
          <w:t>N 13</w:t>
        </w:r>
      </w:hyperlink>
      <w:r w:rsidRPr="00644FBF">
        <w:rPr>
          <w:rFonts w:ascii="Arial" w:hAnsi="Arial" w:cs="Arial"/>
          <w:sz w:val="24"/>
          <w:szCs w:val="24"/>
        </w:rPr>
        <w:t xml:space="preserve"> к Порядку.</w:t>
      </w:r>
    </w:p>
    <w:sectPr w:rsidR="006125F6" w:rsidRPr="00644FBF" w:rsidSect="00D223EC">
      <w:pgSz w:w="11907" w:h="16840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646" w:rsidRDefault="003D6646" w:rsidP="00BB2797">
      <w:pPr>
        <w:spacing w:after="0" w:line="240" w:lineRule="auto"/>
      </w:pPr>
      <w:r>
        <w:separator/>
      </w:r>
    </w:p>
  </w:endnote>
  <w:endnote w:type="continuationSeparator" w:id="0">
    <w:p w:rsidR="003D6646" w:rsidRDefault="003D6646" w:rsidP="00B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2B0" w:rsidRDefault="00F222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646" w:rsidRDefault="003D6646" w:rsidP="00BB2797">
      <w:pPr>
        <w:spacing w:after="0" w:line="240" w:lineRule="auto"/>
      </w:pPr>
      <w:r>
        <w:separator/>
      </w:r>
    </w:p>
  </w:footnote>
  <w:footnote w:type="continuationSeparator" w:id="0">
    <w:p w:rsidR="003D6646" w:rsidRDefault="003D6646" w:rsidP="00BB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2C"/>
    <w:rsid w:val="000116F9"/>
    <w:rsid w:val="00013AA6"/>
    <w:rsid w:val="00014D13"/>
    <w:rsid w:val="00014EFB"/>
    <w:rsid w:val="00020801"/>
    <w:rsid w:val="00021ED9"/>
    <w:rsid w:val="00034DE2"/>
    <w:rsid w:val="0003677D"/>
    <w:rsid w:val="00036846"/>
    <w:rsid w:val="00040C4C"/>
    <w:rsid w:val="00050F9B"/>
    <w:rsid w:val="000533F5"/>
    <w:rsid w:val="000547CA"/>
    <w:rsid w:val="000558DF"/>
    <w:rsid w:val="00055EDE"/>
    <w:rsid w:val="00061A45"/>
    <w:rsid w:val="0006414F"/>
    <w:rsid w:val="00065361"/>
    <w:rsid w:val="00070DFD"/>
    <w:rsid w:val="00074272"/>
    <w:rsid w:val="00075A70"/>
    <w:rsid w:val="0009033E"/>
    <w:rsid w:val="000C07E4"/>
    <w:rsid w:val="000D0B1E"/>
    <w:rsid w:val="000D0E6E"/>
    <w:rsid w:val="000D330F"/>
    <w:rsid w:val="000D3BBF"/>
    <w:rsid w:val="000E2162"/>
    <w:rsid w:val="000F3611"/>
    <w:rsid w:val="00102D0F"/>
    <w:rsid w:val="00116B6D"/>
    <w:rsid w:val="001224F6"/>
    <w:rsid w:val="00123060"/>
    <w:rsid w:val="00124D86"/>
    <w:rsid w:val="001253C8"/>
    <w:rsid w:val="00127E44"/>
    <w:rsid w:val="0013095C"/>
    <w:rsid w:val="0013394A"/>
    <w:rsid w:val="0014009F"/>
    <w:rsid w:val="00151D4F"/>
    <w:rsid w:val="0015694E"/>
    <w:rsid w:val="00162F36"/>
    <w:rsid w:val="0017442A"/>
    <w:rsid w:val="00184505"/>
    <w:rsid w:val="0019284C"/>
    <w:rsid w:val="00194BFA"/>
    <w:rsid w:val="0019629D"/>
    <w:rsid w:val="001A7128"/>
    <w:rsid w:val="001B575C"/>
    <w:rsid w:val="001C7FF2"/>
    <w:rsid w:val="001D3FBB"/>
    <w:rsid w:val="001D463B"/>
    <w:rsid w:val="001E1DB2"/>
    <w:rsid w:val="001E28AB"/>
    <w:rsid w:val="001F379B"/>
    <w:rsid w:val="001F3EF7"/>
    <w:rsid w:val="0020232D"/>
    <w:rsid w:val="00206F55"/>
    <w:rsid w:val="0021043C"/>
    <w:rsid w:val="00213C78"/>
    <w:rsid w:val="002201B6"/>
    <w:rsid w:val="00226D72"/>
    <w:rsid w:val="00232E3F"/>
    <w:rsid w:val="00233EAD"/>
    <w:rsid w:val="00234470"/>
    <w:rsid w:val="002345B2"/>
    <w:rsid w:val="0023587E"/>
    <w:rsid w:val="00237E7E"/>
    <w:rsid w:val="0024551D"/>
    <w:rsid w:val="00247228"/>
    <w:rsid w:val="00250BA4"/>
    <w:rsid w:val="00251FE3"/>
    <w:rsid w:val="0026328F"/>
    <w:rsid w:val="00264B47"/>
    <w:rsid w:val="002651D1"/>
    <w:rsid w:val="00266C73"/>
    <w:rsid w:val="00270EAB"/>
    <w:rsid w:val="00283667"/>
    <w:rsid w:val="00283BD5"/>
    <w:rsid w:val="002855C4"/>
    <w:rsid w:val="0029528B"/>
    <w:rsid w:val="002A0702"/>
    <w:rsid w:val="002A1379"/>
    <w:rsid w:val="002A2FC5"/>
    <w:rsid w:val="002A5092"/>
    <w:rsid w:val="002A728A"/>
    <w:rsid w:val="002C2359"/>
    <w:rsid w:val="002C5659"/>
    <w:rsid w:val="002E1ABF"/>
    <w:rsid w:val="002F1E4F"/>
    <w:rsid w:val="002F69F2"/>
    <w:rsid w:val="0030032D"/>
    <w:rsid w:val="00316711"/>
    <w:rsid w:val="00327CAD"/>
    <w:rsid w:val="00332842"/>
    <w:rsid w:val="003350A9"/>
    <w:rsid w:val="0034032C"/>
    <w:rsid w:val="00353515"/>
    <w:rsid w:val="0036023D"/>
    <w:rsid w:val="0036248C"/>
    <w:rsid w:val="00377B2F"/>
    <w:rsid w:val="00382629"/>
    <w:rsid w:val="003964E0"/>
    <w:rsid w:val="003B1328"/>
    <w:rsid w:val="003B3145"/>
    <w:rsid w:val="003C13A5"/>
    <w:rsid w:val="003D0B30"/>
    <w:rsid w:val="003D53F1"/>
    <w:rsid w:val="003D6646"/>
    <w:rsid w:val="003D7956"/>
    <w:rsid w:val="003E3F35"/>
    <w:rsid w:val="003E5102"/>
    <w:rsid w:val="003F0254"/>
    <w:rsid w:val="0040132C"/>
    <w:rsid w:val="00410514"/>
    <w:rsid w:val="004167BD"/>
    <w:rsid w:val="00424A46"/>
    <w:rsid w:val="0042577C"/>
    <w:rsid w:val="00427F5C"/>
    <w:rsid w:val="00431BEB"/>
    <w:rsid w:val="00431DF4"/>
    <w:rsid w:val="004351ED"/>
    <w:rsid w:val="00437629"/>
    <w:rsid w:val="00445937"/>
    <w:rsid w:val="00446A5C"/>
    <w:rsid w:val="00447407"/>
    <w:rsid w:val="00450E6D"/>
    <w:rsid w:val="004534B9"/>
    <w:rsid w:val="00453CAA"/>
    <w:rsid w:val="00456FC3"/>
    <w:rsid w:val="00460D1E"/>
    <w:rsid w:val="00464CA5"/>
    <w:rsid w:val="00471200"/>
    <w:rsid w:val="004732C8"/>
    <w:rsid w:val="004749F6"/>
    <w:rsid w:val="00476E9A"/>
    <w:rsid w:val="00477D94"/>
    <w:rsid w:val="00491FF3"/>
    <w:rsid w:val="004B0912"/>
    <w:rsid w:val="004B377C"/>
    <w:rsid w:val="004C6F00"/>
    <w:rsid w:val="004D5CD4"/>
    <w:rsid w:val="004E3777"/>
    <w:rsid w:val="004F31C3"/>
    <w:rsid w:val="004F4EB8"/>
    <w:rsid w:val="004F5857"/>
    <w:rsid w:val="004F7765"/>
    <w:rsid w:val="00505079"/>
    <w:rsid w:val="005053C4"/>
    <w:rsid w:val="005118F0"/>
    <w:rsid w:val="0051768A"/>
    <w:rsid w:val="00530DC7"/>
    <w:rsid w:val="005407FE"/>
    <w:rsid w:val="00552EED"/>
    <w:rsid w:val="00563429"/>
    <w:rsid w:val="005655FC"/>
    <w:rsid w:val="00575CF5"/>
    <w:rsid w:val="00580934"/>
    <w:rsid w:val="00581194"/>
    <w:rsid w:val="00582529"/>
    <w:rsid w:val="005864C0"/>
    <w:rsid w:val="005A38EC"/>
    <w:rsid w:val="005A663A"/>
    <w:rsid w:val="005B33B5"/>
    <w:rsid w:val="005D00F6"/>
    <w:rsid w:val="005D04C5"/>
    <w:rsid w:val="005E123B"/>
    <w:rsid w:val="005E4A49"/>
    <w:rsid w:val="005F0735"/>
    <w:rsid w:val="005F0B3E"/>
    <w:rsid w:val="005F579A"/>
    <w:rsid w:val="005F5C46"/>
    <w:rsid w:val="0060301E"/>
    <w:rsid w:val="00610D19"/>
    <w:rsid w:val="006125F6"/>
    <w:rsid w:val="00620D22"/>
    <w:rsid w:val="00620F41"/>
    <w:rsid w:val="006270E1"/>
    <w:rsid w:val="0063321A"/>
    <w:rsid w:val="006348B2"/>
    <w:rsid w:val="00650312"/>
    <w:rsid w:val="00650889"/>
    <w:rsid w:val="00655FF3"/>
    <w:rsid w:val="006567EF"/>
    <w:rsid w:val="0066293F"/>
    <w:rsid w:val="00666B60"/>
    <w:rsid w:val="00677768"/>
    <w:rsid w:val="006815A4"/>
    <w:rsid w:val="006821A8"/>
    <w:rsid w:val="0068347C"/>
    <w:rsid w:val="00696A37"/>
    <w:rsid w:val="006A4845"/>
    <w:rsid w:val="006C4C44"/>
    <w:rsid w:val="006C7E16"/>
    <w:rsid w:val="006D218A"/>
    <w:rsid w:val="006D4B4B"/>
    <w:rsid w:val="006F18C3"/>
    <w:rsid w:val="007010B5"/>
    <w:rsid w:val="007020BD"/>
    <w:rsid w:val="00706347"/>
    <w:rsid w:val="007240DE"/>
    <w:rsid w:val="00724318"/>
    <w:rsid w:val="007310B4"/>
    <w:rsid w:val="00747819"/>
    <w:rsid w:val="007508E8"/>
    <w:rsid w:val="007532EB"/>
    <w:rsid w:val="00757E79"/>
    <w:rsid w:val="007610B4"/>
    <w:rsid w:val="007637F9"/>
    <w:rsid w:val="007725FF"/>
    <w:rsid w:val="00773A7D"/>
    <w:rsid w:val="00777FDC"/>
    <w:rsid w:val="0078119E"/>
    <w:rsid w:val="00783823"/>
    <w:rsid w:val="00786755"/>
    <w:rsid w:val="00792EED"/>
    <w:rsid w:val="007B5873"/>
    <w:rsid w:val="007B69A9"/>
    <w:rsid w:val="007C168C"/>
    <w:rsid w:val="007C4F55"/>
    <w:rsid w:val="007D05CD"/>
    <w:rsid w:val="007D6CEA"/>
    <w:rsid w:val="007E523E"/>
    <w:rsid w:val="007F25F6"/>
    <w:rsid w:val="00804451"/>
    <w:rsid w:val="00811019"/>
    <w:rsid w:val="00812EEE"/>
    <w:rsid w:val="0081523E"/>
    <w:rsid w:val="00815B82"/>
    <w:rsid w:val="008162EE"/>
    <w:rsid w:val="0082133F"/>
    <w:rsid w:val="00833326"/>
    <w:rsid w:val="00840D42"/>
    <w:rsid w:val="00844117"/>
    <w:rsid w:val="00845C18"/>
    <w:rsid w:val="00845F2F"/>
    <w:rsid w:val="00847B3B"/>
    <w:rsid w:val="00847F50"/>
    <w:rsid w:val="00854405"/>
    <w:rsid w:val="008611EC"/>
    <w:rsid w:val="008925E8"/>
    <w:rsid w:val="00895893"/>
    <w:rsid w:val="008C3FC0"/>
    <w:rsid w:val="008C6992"/>
    <w:rsid w:val="008D228C"/>
    <w:rsid w:val="008D30FE"/>
    <w:rsid w:val="008D4755"/>
    <w:rsid w:val="008E0D68"/>
    <w:rsid w:val="008E4E6C"/>
    <w:rsid w:val="008E6ED9"/>
    <w:rsid w:val="008F298A"/>
    <w:rsid w:val="00915883"/>
    <w:rsid w:val="009255F6"/>
    <w:rsid w:val="0092652C"/>
    <w:rsid w:val="009329AD"/>
    <w:rsid w:val="009329B9"/>
    <w:rsid w:val="00946137"/>
    <w:rsid w:val="00976B09"/>
    <w:rsid w:val="00977FF3"/>
    <w:rsid w:val="009824D1"/>
    <w:rsid w:val="00984C0F"/>
    <w:rsid w:val="00986865"/>
    <w:rsid w:val="00986B06"/>
    <w:rsid w:val="00995D31"/>
    <w:rsid w:val="009A5499"/>
    <w:rsid w:val="009A7725"/>
    <w:rsid w:val="009B344B"/>
    <w:rsid w:val="009D6204"/>
    <w:rsid w:val="009E36C6"/>
    <w:rsid w:val="009F3783"/>
    <w:rsid w:val="009F6764"/>
    <w:rsid w:val="00A03CBD"/>
    <w:rsid w:val="00A0574B"/>
    <w:rsid w:val="00A144D0"/>
    <w:rsid w:val="00A232C6"/>
    <w:rsid w:val="00A37FB8"/>
    <w:rsid w:val="00A406FE"/>
    <w:rsid w:val="00A51048"/>
    <w:rsid w:val="00A626C6"/>
    <w:rsid w:val="00A66680"/>
    <w:rsid w:val="00A729C3"/>
    <w:rsid w:val="00A7609F"/>
    <w:rsid w:val="00A83A95"/>
    <w:rsid w:val="00A84335"/>
    <w:rsid w:val="00A97CCB"/>
    <w:rsid w:val="00AA3D94"/>
    <w:rsid w:val="00AB7720"/>
    <w:rsid w:val="00AC62B5"/>
    <w:rsid w:val="00AC7B38"/>
    <w:rsid w:val="00AD2E4E"/>
    <w:rsid w:val="00AD2E72"/>
    <w:rsid w:val="00AD36B1"/>
    <w:rsid w:val="00AD6F30"/>
    <w:rsid w:val="00AE08E2"/>
    <w:rsid w:val="00AE3B8D"/>
    <w:rsid w:val="00AF1C8E"/>
    <w:rsid w:val="00AF6D32"/>
    <w:rsid w:val="00B02F9C"/>
    <w:rsid w:val="00B11497"/>
    <w:rsid w:val="00B1388B"/>
    <w:rsid w:val="00B212D3"/>
    <w:rsid w:val="00B44202"/>
    <w:rsid w:val="00B54F3D"/>
    <w:rsid w:val="00B5667E"/>
    <w:rsid w:val="00B579AD"/>
    <w:rsid w:val="00B62008"/>
    <w:rsid w:val="00B86BA9"/>
    <w:rsid w:val="00B9179F"/>
    <w:rsid w:val="00B9757D"/>
    <w:rsid w:val="00BA732C"/>
    <w:rsid w:val="00BB2797"/>
    <w:rsid w:val="00BB697A"/>
    <w:rsid w:val="00BC14F2"/>
    <w:rsid w:val="00BC4498"/>
    <w:rsid w:val="00BD38F4"/>
    <w:rsid w:val="00BD4101"/>
    <w:rsid w:val="00BD6150"/>
    <w:rsid w:val="00BD6E81"/>
    <w:rsid w:val="00BE5085"/>
    <w:rsid w:val="00C001ED"/>
    <w:rsid w:val="00C079E3"/>
    <w:rsid w:val="00C12C68"/>
    <w:rsid w:val="00C27236"/>
    <w:rsid w:val="00C458AD"/>
    <w:rsid w:val="00C50B0F"/>
    <w:rsid w:val="00C66064"/>
    <w:rsid w:val="00C6660F"/>
    <w:rsid w:val="00C71200"/>
    <w:rsid w:val="00C75827"/>
    <w:rsid w:val="00C76C4E"/>
    <w:rsid w:val="00C77076"/>
    <w:rsid w:val="00C91B96"/>
    <w:rsid w:val="00CA2EAA"/>
    <w:rsid w:val="00CB443C"/>
    <w:rsid w:val="00CB5183"/>
    <w:rsid w:val="00CC189E"/>
    <w:rsid w:val="00CC1A15"/>
    <w:rsid w:val="00CC3FCD"/>
    <w:rsid w:val="00CD47EC"/>
    <w:rsid w:val="00CD48C4"/>
    <w:rsid w:val="00CD5185"/>
    <w:rsid w:val="00CE1A1D"/>
    <w:rsid w:val="00CE6B71"/>
    <w:rsid w:val="00CE7AE1"/>
    <w:rsid w:val="00CF4B64"/>
    <w:rsid w:val="00D01D04"/>
    <w:rsid w:val="00D038BB"/>
    <w:rsid w:val="00D07E94"/>
    <w:rsid w:val="00D12A8D"/>
    <w:rsid w:val="00D22072"/>
    <w:rsid w:val="00D223EC"/>
    <w:rsid w:val="00D23460"/>
    <w:rsid w:val="00D411A4"/>
    <w:rsid w:val="00D5453E"/>
    <w:rsid w:val="00D6734A"/>
    <w:rsid w:val="00D67C3E"/>
    <w:rsid w:val="00D77130"/>
    <w:rsid w:val="00D81D6C"/>
    <w:rsid w:val="00D82B35"/>
    <w:rsid w:val="00D902D2"/>
    <w:rsid w:val="00D90F84"/>
    <w:rsid w:val="00D9740A"/>
    <w:rsid w:val="00D97FAA"/>
    <w:rsid w:val="00DA4016"/>
    <w:rsid w:val="00DB6C26"/>
    <w:rsid w:val="00DC61FB"/>
    <w:rsid w:val="00DE0DC3"/>
    <w:rsid w:val="00DE2B81"/>
    <w:rsid w:val="00DE5300"/>
    <w:rsid w:val="00DF0387"/>
    <w:rsid w:val="00DF17BD"/>
    <w:rsid w:val="00DF5E40"/>
    <w:rsid w:val="00E0338A"/>
    <w:rsid w:val="00E052CB"/>
    <w:rsid w:val="00E07035"/>
    <w:rsid w:val="00E11969"/>
    <w:rsid w:val="00E22EE7"/>
    <w:rsid w:val="00E30C26"/>
    <w:rsid w:val="00E505CB"/>
    <w:rsid w:val="00E53A58"/>
    <w:rsid w:val="00E57D9B"/>
    <w:rsid w:val="00E6261D"/>
    <w:rsid w:val="00E64C72"/>
    <w:rsid w:val="00E67B5B"/>
    <w:rsid w:val="00E70538"/>
    <w:rsid w:val="00E91FCE"/>
    <w:rsid w:val="00E922F0"/>
    <w:rsid w:val="00E92A08"/>
    <w:rsid w:val="00EA67B4"/>
    <w:rsid w:val="00EB093F"/>
    <w:rsid w:val="00EB6FF5"/>
    <w:rsid w:val="00EC076E"/>
    <w:rsid w:val="00ED003D"/>
    <w:rsid w:val="00ED47A8"/>
    <w:rsid w:val="00EE2B32"/>
    <w:rsid w:val="00EE7BFD"/>
    <w:rsid w:val="00EF33D1"/>
    <w:rsid w:val="00EF69D1"/>
    <w:rsid w:val="00F0159A"/>
    <w:rsid w:val="00F054E5"/>
    <w:rsid w:val="00F222B0"/>
    <w:rsid w:val="00F2449C"/>
    <w:rsid w:val="00F27FC2"/>
    <w:rsid w:val="00F34D79"/>
    <w:rsid w:val="00F35ABE"/>
    <w:rsid w:val="00F6078B"/>
    <w:rsid w:val="00F61FB5"/>
    <w:rsid w:val="00F64538"/>
    <w:rsid w:val="00F66821"/>
    <w:rsid w:val="00F678B9"/>
    <w:rsid w:val="00F76F34"/>
    <w:rsid w:val="00F81381"/>
    <w:rsid w:val="00F962C7"/>
    <w:rsid w:val="00F97FE9"/>
    <w:rsid w:val="00FA1F44"/>
    <w:rsid w:val="00FA5570"/>
    <w:rsid w:val="00FA567D"/>
    <w:rsid w:val="00FA7871"/>
    <w:rsid w:val="00FA7D5F"/>
    <w:rsid w:val="00FB257D"/>
    <w:rsid w:val="00FB7FC5"/>
    <w:rsid w:val="00FC04F2"/>
    <w:rsid w:val="00FC5D72"/>
    <w:rsid w:val="00FD1AA7"/>
    <w:rsid w:val="00FD4F07"/>
    <w:rsid w:val="00FD761C"/>
    <w:rsid w:val="00FE5266"/>
    <w:rsid w:val="00FF3EEA"/>
    <w:rsid w:val="00FF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rsid w:val="009265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65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79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F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basedOn w:val="a"/>
    <w:link w:val="a9"/>
    <w:qFormat/>
    <w:rsid w:val="00CB443C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rsid w:val="00CB443C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onsPlusNonformat0">
    <w:name w:val="ConsPlusNonformat Знак"/>
    <w:link w:val="ConsPlusNonformat"/>
    <w:rsid w:val="00CB443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60859-67EF-4E1D-8FBD-3AA27353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cp:lastModifiedBy>ЖильцовИА</cp:lastModifiedBy>
  <cp:revision>13</cp:revision>
  <cp:lastPrinted>2016-08-09T07:39:00Z</cp:lastPrinted>
  <dcterms:created xsi:type="dcterms:W3CDTF">2016-06-22T06:50:00Z</dcterms:created>
  <dcterms:modified xsi:type="dcterms:W3CDTF">2016-08-09T07:42:00Z</dcterms:modified>
</cp:coreProperties>
</file>