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F0" w:rsidRPr="00F54A96" w:rsidRDefault="007F19F0" w:rsidP="007F19F0">
      <w:pPr>
        <w:rPr>
          <w:b/>
          <w:spacing w:val="20"/>
          <w:sz w:val="28"/>
          <w:szCs w:val="28"/>
        </w:rPr>
      </w:pPr>
      <w:r>
        <w:rPr>
          <w:b/>
          <w:spacing w:val="20"/>
          <w:sz w:val="24"/>
          <w:szCs w:val="24"/>
        </w:rPr>
        <w:t xml:space="preserve">                                                  </w:t>
      </w:r>
      <w:r>
        <w:rPr>
          <w:b/>
          <w:noProof/>
          <w:spacing w:val="20"/>
          <w:sz w:val="24"/>
          <w:szCs w:val="24"/>
        </w:rPr>
        <w:drawing>
          <wp:inline distT="0" distB="0" distL="0" distR="0">
            <wp:extent cx="7810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pacing w:val="20"/>
          <w:sz w:val="24"/>
          <w:szCs w:val="24"/>
        </w:rPr>
        <w:t xml:space="preserve">                                </w:t>
      </w:r>
    </w:p>
    <w:p w:rsidR="007F19F0" w:rsidRDefault="007F19F0" w:rsidP="007F19F0">
      <w:pP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           </w:t>
      </w:r>
      <w:r>
        <w:rPr>
          <w:b/>
          <w:spacing w:val="20"/>
          <w:sz w:val="28"/>
          <w:szCs w:val="28"/>
        </w:rPr>
        <w:t xml:space="preserve">                                            </w:t>
      </w:r>
      <w:r>
        <w:rPr>
          <w:b/>
          <w:spacing w:val="20"/>
          <w:sz w:val="24"/>
          <w:szCs w:val="24"/>
        </w:rPr>
        <w:t xml:space="preserve">        </w:t>
      </w:r>
    </w:p>
    <w:p w:rsidR="007F19F0" w:rsidRDefault="007F19F0" w:rsidP="007F19F0">
      <w:pPr>
        <w:jc w:val="center"/>
        <w:rPr>
          <w:b/>
          <w:spacing w:val="20"/>
          <w:sz w:val="24"/>
          <w:szCs w:val="24"/>
        </w:rPr>
      </w:pPr>
    </w:p>
    <w:p w:rsidR="007F19F0" w:rsidRDefault="007F19F0" w:rsidP="007F19F0">
      <w:pPr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spacing w:val="40"/>
          <w:sz w:val="40"/>
          <w:szCs w:val="40"/>
        </w:rPr>
        <w:t>СОВЕТ ДЕПУТАТОВ</w:t>
      </w:r>
    </w:p>
    <w:p w:rsidR="007F19F0" w:rsidRDefault="007F19F0" w:rsidP="007F19F0">
      <w:pPr>
        <w:jc w:val="center"/>
        <w:rPr>
          <w:b/>
          <w:bCs/>
          <w:spacing w:val="40"/>
          <w:sz w:val="16"/>
          <w:szCs w:val="16"/>
        </w:rPr>
      </w:pPr>
    </w:p>
    <w:p w:rsidR="007F19F0" w:rsidRDefault="007F19F0" w:rsidP="007F19F0">
      <w:pPr>
        <w:pStyle w:val="a3"/>
        <w:jc w:val="center"/>
        <w:rPr>
          <w:i w:val="0"/>
          <w:spacing w:val="20"/>
          <w:sz w:val="28"/>
          <w:szCs w:val="32"/>
        </w:rPr>
      </w:pPr>
      <w:r>
        <w:rPr>
          <w:i w:val="0"/>
          <w:spacing w:val="20"/>
          <w:sz w:val="28"/>
          <w:szCs w:val="32"/>
        </w:rPr>
        <w:t>ПУШКИНСКОГО МУНИЦИПАЛЬНОГО РАЙОНА</w:t>
      </w:r>
    </w:p>
    <w:p w:rsidR="007F19F0" w:rsidRDefault="007F19F0" w:rsidP="007F19F0">
      <w:pPr>
        <w:pStyle w:val="a3"/>
        <w:jc w:val="center"/>
        <w:rPr>
          <w:spacing w:val="20"/>
          <w:sz w:val="28"/>
          <w:szCs w:val="32"/>
        </w:rPr>
      </w:pPr>
      <w:r>
        <w:rPr>
          <w:i w:val="0"/>
          <w:spacing w:val="20"/>
          <w:sz w:val="28"/>
          <w:szCs w:val="32"/>
        </w:rPr>
        <w:t>МОСКОВСКОЙ  ОБЛАСТИ</w:t>
      </w:r>
    </w:p>
    <w:p w:rsidR="007F19F0" w:rsidRDefault="007F19F0" w:rsidP="007F19F0">
      <w:pPr>
        <w:jc w:val="center"/>
        <w:rPr>
          <w:b/>
          <w:bCs/>
          <w:spacing w:val="20"/>
          <w:sz w:val="16"/>
          <w:szCs w:val="16"/>
        </w:rPr>
      </w:pPr>
    </w:p>
    <w:tbl>
      <w:tblPr>
        <w:tblW w:w="0" w:type="auto"/>
        <w:tblInd w:w="66" w:type="dxa"/>
        <w:tblBorders>
          <w:bottom w:val="double" w:sz="4" w:space="0" w:color="auto"/>
        </w:tblBorders>
        <w:tblLook w:val="0000"/>
      </w:tblPr>
      <w:tblGrid>
        <w:gridCol w:w="4153"/>
        <w:gridCol w:w="1134"/>
        <w:gridCol w:w="4253"/>
      </w:tblGrid>
      <w:tr w:rsidR="007F19F0" w:rsidRPr="007F19F0" w:rsidTr="004C0996">
        <w:trPr>
          <w:trHeight w:val="100"/>
        </w:trPr>
        <w:tc>
          <w:tcPr>
            <w:tcW w:w="415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F19F0" w:rsidRPr="007F19F0" w:rsidRDefault="007F19F0" w:rsidP="004C0996">
            <w:pPr>
              <w:pStyle w:val="a3"/>
              <w:rPr>
                <w:b w:val="0"/>
                <w:i w:val="0"/>
                <w:sz w:val="20"/>
              </w:rPr>
            </w:pPr>
            <w:r w:rsidRPr="007F19F0">
              <w:rPr>
                <w:b w:val="0"/>
                <w:bCs/>
                <w:i w:val="0"/>
                <w:sz w:val="20"/>
              </w:rPr>
              <w:t xml:space="preserve">141200, Московская обл., </w:t>
            </w:r>
          </w:p>
          <w:p w:rsidR="007F19F0" w:rsidRPr="007F19F0" w:rsidRDefault="007F19F0" w:rsidP="004C0996">
            <w:pPr>
              <w:pStyle w:val="a3"/>
              <w:rPr>
                <w:b w:val="0"/>
                <w:i w:val="0"/>
                <w:sz w:val="20"/>
              </w:rPr>
            </w:pPr>
            <w:r w:rsidRPr="007F19F0">
              <w:rPr>
                <w:b w:val="0"/>
                <w:bCs/>
                <w:i w:val="0"/>
                <w:sz w:val="20"/>
              </w:rPr>
              <w:t>г. Пушкино, Московский проспект, д. 12/2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F19F0" w:rsidRDefault="007F19F0" w:rsidP="004C0996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F19F0" w:rsidRPr="007F19F0" w:rsidRDefault="007F19F0" w:rsidP="004C0996">
            <w:pPr>
              <w:pStyle w:val="a3"/>
              <w:jc w:val="right"/>
              <w:rPr>
                <w:b w:val="0"/>
                <w:i w:val="0"/>
                <w:sz w:val="20"/>
              </w:rPr>
            </w:pPr>
            <w:r w:rsidRPr="007F19F0">
              <w:rPr>
                <w:b w:val="0"/>
                <w:bCs/>
                <w:i w:val="0"/>
                <w:sz w:val="20"/>
              </w:rPr>
              <w:t>Тел.: (495) 993-36-41, (496)53 2-87-36</w:t>
            </w:r>
          </w:p>
          <w:p w:rsidR="007F19F0" w:rsidRPr="007F19F0" w:rsidRDefault="007F19F0" w:rsidP="007F19F0">
            <w:pPr>
              <w:pStyle w:val="a3"/>
              <w:jc w:val="right"/>
              <w:rPr>
                <w:b w:val="0"/>
                <w:i w:val="0"/>
                <w:sz w:val="20"/>
              </w:rPr>
            </w:pPr>
            <w:r w:rsidRPr="007F19F0">
              <w:rPr>
                <w:b w:val="0"/>
                <w:bCs/>
                <w:i w:val="0"/>
                <w:sz w:val="20"/>
              </w:rPr>
              <w:t>Факс: (495) 993-58-64</w:t>
            </w:r>
          </w:p>
        </w:tc>
      </w:tr>
    </w:tbl>
    <w:p w:rsidR="007F19F0" w:rsidRDefault="007F19F0" w:rsidP="007F19F0">
      <w:pPr>
        <w:pStyle w:val="1"/>
        <w:rPr>
          <w:szCs w:val="28"/>
        </w:rPr>
      </w:pPr>
    </w:p>
    <w:p w:rsidR="007F19F0" w:rsidRPr="00246D6D" w:rsidRDefault="007F19F0" w:rsidP="007F19F0">
      <w:pPr>
        <w:pStyle w:val="1"/>
        <w:rPr>
          <w:b/>
          <w:szCs w:val="28"/>
          <w:u w:val="single"/>
        </w:rPr>
      </w:pPr>
      <w:r w:rsidRPr="00FF50D8">
        <w:rPr>
          <w:b/>
          <w:szCs w:val="28"/>
        </w:rPr>
        <w:t>«</w:t>
      </w:r>
      <w:r>
        <w:rPr>
          <w:b/>
          <w:szCs w:val="28"/>
        </w:rPr>
        <w:t xml:space="preserve"> </w:t>
      </w:r>
      <w:r w:rsidR="007245AB">
        <w:rPr>
          <w:b/>
          <w:szCs w:val="28"/>
        </w:rPr>
        <w:t xml:space="preserve">20 </w:t>
      </w:r>
      <w:r w:rsidRPr="007F19F0">
        <w:rPr>
          <w:b/>
          <w:szCs w:val="28"/>
        </w:rPr>
        <w:t>»</w:t>
      </w:r>
      <w:r w:rsidR="007245AB">
        <w:rPr>
          <w:b/>
          <w:szCs w:val="28"/>
        </w:rPr>
        <w:t xml:space="preserve"> июля </w:t>
      </w:r>
      <w:r w:rsidRPr="007F19F0">
        <w:rPr>
          <w:b/>
          <w:szCs w:val="28"/>
        </w:rPr>
        <w:t>201</w:t>
      </w:r>
      <w:r w:rsidR="00460F49">
        <w:rPr>
          <w:b/>
          <w:szCs w:val="28"/>
        </w:rPr>
        <w:t>6</w:t>
      </w:r>
      <w:r w:rsidRPr="007F19F0">
        <w:rPr>
          <w:szCs w:val="28"/>
        </w:rPr>
        <w:t xml:space="preserve"> </w:t>
      </w:r>
      <w:r w:rsidRPr="007F19F0">
        <w:rPr>
          <w:b/>
          <w:szCs w:val="28"/>
        </w:rPr>
        <w:t>г</w:t>
      </w:r>
      <w:r w:rsidRPr="00FF50D8">
        <w:rPr>
          <w:b/>
          <w:szCs w:val="28"/>
        </w:rPr>
        <w:t xml:space="preserve">.                                                                                </w:t>
      </w:r>
      <w:r w:rsidR="007245AB">
        <w:rPr>
          <w:b/>
          <w:szCs w:val="28"/>
        </w:rPr>
        <w:t xml:space="preserve">                         </w:t>
      </w:r>
      <w:r w:rsidRPr="00FF50D8">
        <w:rPr>
          <w:b/>
          <w:szCs w:val="28"/>
        </w:rPr>
        <w:t xml:space="preserve">   № </w:t>
      </w:r>
      <w:r w:rsidR="007245AB">
        <w:rPr>
          <w:b/>
          <w:szCs w:val="28"/>
        </w:rPr>
        <w:t>205/30</w:t>
      </w:r>
    </w:p>
    <w:p w:rsidR="007F19F0" w:rsidRDefault="007F19F0" w:rsidP="007F19F0">
      <w:pPr>
        <w:pStyle w:val="1"/>
        <w:jc w:val="center"/>
        <w:rPr>
          <w:rFonts w:ascii="Arial" w:hAnsi="Arial" w:cs="Arial"/>
          <w:b/>
          <w:sz w:val="28"/>
          <w:szCs w:val="28"/>
        </w:rPr>
      </w:pPr>
    </w:p>
    <w:p w:rsidR="007F19F0" w:rsidRPr="00390E73" w:rsidRDefault="007F19F0" w:rsidP="007F19F0">
      <w:pPr>
        <w:pStyle w:val="1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390E73">
        <w:rPr>
          <w:rFonts w:ascii="Arial" w:hAnsi="Arial" w:cs="Arial"/>
          <w:b/>
          <w:sz w:val="28"/>
          <w:szCs w:val="28"/>
        </w:rPr>
        <w:t>Р</w:t>
      </w:r>
      <w:proofErr w:type="gramEnd"/>
      <w:r w:rsidRPr="00390E73">
        <w:rPr>
          <w:rFonts w:ascii="Arial" w:hAnsi="Arial" w:cs="Arial"/>
          <w:b/>
          <w:sz w:val="28"/>
          <w:szCs w:val="28"/>
        </w:rPr>
        <w:t xml:space="preserve"> Е Ш Е Н И Е</w:t>
      </w:r>
    </w:p>
    <w:p w:rsidR="007F19F0" w:rsidRDefault="007F19F0" w:rsidP="007F19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</w:tblGrid>
      <w:tr w:rsidR="007F19F0" w:rsidTr="004C0996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7F19F0" w:rsidRPr="009A0867" w:rsidRDefault="003004DE" w:rsidP="003004DE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</w:t>
            </w:r>
            <w:r w:rsidR="007F19F0" w:rsidRPr="009A0867">
              <w:rPr>
                <w:rFonts w:ascii="Arial" w:hAnsi="Arial" w:cs="Arial"/>
                <w:b/>
                <w:bCs/>
                <w:sz w:val="24"/>
                <w:szCs w:val="24"/>
              </w:rPr>
              <w:t>б утверждении Положения об организации работы по реализации в Пушкинском муниципальном районе Московской области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201</w:t>
            </w:r>
            <w:r w:rsidR="006B06BE" w:rsidRPr="009A086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7F19F0" w:rsidRPr="009A0867">
              <w:rPr>
                <w:rFonts w:ascii="Arial" w:hAnsi="Arial" w:cs="Arial"/>
                <w:b/>
                <w:bCs/>
                <w:sz w:val="24"/>
                <w:szCs w:val="24"/>
              </w:rPr>
              <w:t>-20</w:t>
            </w:r>
            <w:r w:rsidR="006B06BE" w:rsidRPr="009A086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="007F19F0" w:rsidRPr="009A086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годы</w:t>
            </w:r>
          </w:p>
        </w:tc>
      </w:tr>
    </w:tbl>
    <w:p w:rsidR="007F19F0" w:rsidRPr="00390E73" w:rsidRDefault="007F19F0" w:rsidP="007F19F0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2844E3" w:rsidRDefault="007F19F0" w:rsidP="007F19F0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90E73">
        <w:rPr>
          <w:rFonts w:ascii="Arial" w:hAnsi="Arial" w:cs="Arial"/>
          <w:bCs/>
          <w:iCs/>
          <w:sz w:val="22"/>
          <w:szCs w:val="22"/>
        </w:rPr>
        <w:t xml:space="preserve">     </w:t>
      </w:r>
    </w:p>
    <w:p w:rsidR="007F19F0" w:rsidRPr="006F5AAB" w:rsidRDefault="006F5AAB" w:rsidP="007F19F0">
      <w:pPr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     </w:t>
      </w:r>
      <w:r w:rsidR="007F19F0" w:rsidRPr="006F5AAB">
        <w:rPr>
          <w:rFonts w:ascii="Arial" w:hAnsi="Arial" w:cs="Arial"/>
          <w:bCs/>
          <w:iCs/>
          <w:sz w:val="24"/>
          <w:szCs w:val="24"/>
        </w:rPr>
        <w:t>В целях совершенствования работы по реализации в Пушкинском муниципальном районе Московской области постановления Правительства Российской Федерации от 21.03.2006г. № 153 «О некоторых вопросах реализации подпрограммы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</w:t>
      </w:r>
      <w:r w:rsidR="006B06BE">
        <w:rPr>
          <w:rFonts w:ascii="Arial" w:hAnsi="Arial" w:cs="Arial"/>
          <w:bCs/>
          <w:iCs/>
          <w:sz w:val="24"/>
          <w:szCs w:val="24"/>
        </w:rPr>
        <w:t>5</w:t>
      </w:r>
      <w:r w:rsidR="007F19F0" w:rsidRPr="006F5AAB">
        <w:rPr>
          <w:rFonts w:ascii="Arial" w:hAnsi="Arial" w:cs="Arial"/>
          <w:bCs/>
          <w:iCs/>
          <w:sz w:val="24"/>
          <w:szCs w:val="24"/>
        </w:rPr>
        <w:t>-20</w:t>
      </w:r>
      <w:r w:rsidR="006B06BE">
        <w:rPr>
          <w:rFonts w:ascii="Arial" w:hAnsi="Arial" w:cs="Arial"/>
          <w:bCs/>
          <w:iCs/>
          <w:sz w:val="24"/>
          <w:szCs w:val="24"/>
        </w:rPr>
        <w:t>20</w:t>
      </w:r>
      <w:r w:rsidR="007F19F0" w:rsidRPr="006F5AAB">
        <w:rPr>
          <w:rFonts w:ascii="Arial" w:hAnsi="Arial" w:cs="Arial"/>
          <w:bCs/>
          <w:iCs/>
          <w:sz w:val="24"/>
          <w:szCs w:val="24"/>
        </w:rPr>
        <w:t xml:space="preserve"> годы", руководствуясь Уставом Пушкинского муниципального района,</w:t>
      </w:r>
    </w:p>
    <w:p w:rsidR="007F19F0" w:rsidRPr="006F5AAB" w:rsidRDefault="007F19F0" w:rsidP="007F19F0">
      <w:pPr>
        <w:jc w:val="both"/>
        <w:rPr>
          <w:bCs/>
          <w:iCs/>
          <w:sz w:val="24"/>
          <w:szCs w:val="24"/>
        </w:rPr>
      </w:pPr>
    </w:p>
    <w:p w:rsidR="002844E3" w:rsidRDefault="002844E3" w:rsidP="007F19F0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7F19F0" w:rsidRDefault="007F19F0" w:rsidP="007F19F0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390E73">
        <w:rPr>
          <w:rFonts w:ascii="Arial" w:hAnsi="Arial" w:cs="Arial"/>
          <w:b/>
          <w:bCs/>
          <w:iCs/>
          <w:sz w:val="28"/>
          <w:szCs w:val="28"/>
        </w:rPr>
        <w:t>СОВЕТ ДЕПУТАТОВ РЕШИЛ:</w:t>
      </w:r>
    </w:p>
    <w:p w:rsidR="002844E3" w:rsidRPr="00390E73" w:rsidRDefault="002844E3" w:rsidP="007F19F0">
      <w:pPr>
        <w:jc w:val="center"/>
        <w:rPr>
          <w:rFonts w:ascii="Arial" w:hAnsi="Arial" w:cs="Arial"/>
          <w:bCs/>
          <w:iCs/>
          <w:sz w:val="28"/>
          <w:szCs w:val="28"/>
        </w:rPr>
      </w:pPr>
    </w:p>
    <w:p w:rsidR="007F19F0" w:rsidRPr="00390E73" w:rsidRDefault="007F19F0" w:rsidP="007F19F0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460F49" w:rsidRDefault="007F19F0" w:rsidP="00460F49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460F49">
        <w:rPr>
          <w:rFonts w:ascii="Arial" w:hAnsi="Arial" w:cs="Arial"/>
          <w:bCs/>
          <w:iCs/>
          <w:sz w:val="24"/>
          <w:szCs w:val="24"/>
        </w:rPr>
        <w:t xml:space="preserve">Утвердить  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Положение 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об организации  работы  по  реализации  в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Пушкинском </w:t>
      </w:r>
    </w:p>
    <w:p w:rsidR="007F19F0" w:rsidRPr="00460F49" w:rsidRDefault="007F19F0" w:rsidP="00460F49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460F49">
        <w:rPr>
          <w:rFonts w:ascii="Arial" w:hAnsi="Arial" w:cs="Arial"/>
          <w:bCs/>
          <w:iCs/>
          <w:sz w:val="24"/>
          <w:szCs w:val="24"/>
        </w:rPr>
        <w:t>муниципальном районе Московской области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201</w:t>
      </w:r>
      <w:r w:rsidR="006B06BE" w:rsidRPr="00460F49">
        <w:rPr>
          <w:rFonts w:ascii="Arial" w:hAnsi="Arial" w:cs="Arial"/>
          <w:bCs/>
          <w:iCs/>
          <w:sz w:val="24"/>
          <w:szCs w:val="24"/>
        </w:rPr>
        <w:t>5</w:t>
      </w:r>
      <w:r w:rsidRPr="00460F49">
        <w:rPr>
          <w:rFonts w:ascii="Arial" w:hAnsi="Arial" w:cs="Arial"/>
          <w:bCs/>
          <w:iCs/>
          <w:sz w:val="24"/>
          <w:szCs w:val="24"/>
        </w:rPr>
        <w:t>-20</w:t>
      </w:r>
      <w:r w:rsidR="006B06BE" w:rsidRPr="00460F49">
        <w:rPr>
          <w:rFonts w:ascii="Arial" w:hAnsi="Arial" w:cs="Arial"/>
          <w:bCs/>
          <w:iCs/>
          <w:sz w:val="24"/>
          <w:szCs w:val="24"/>
        </w:rPr>
        <w:t>20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 годы</w:t>
      </w:r>
      <w:r w:rsidR="006F5AAB" w:rsidRPr="00460F49">
        <w:rPr>
          <w:rFonts w:ascii="Arial" w:hAnsi="Arial" w:cs="Arial"/>
          <w:bCs/>
          <w:iCs/>
          <w:sz w:val="24"/>
          <w:szCs w:val="24"/>
        </w:rPr>
        <w:t>»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 (далее –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Положение), </w:t>
      </w:r>
      <w:r w:rsidR="006F5AAB" w:rsidRPr="00460F49">
        <w:rPr>
          <w:rFonts w:ascii="Arial" w:hAnsi="Arial" w:cs="Arial"/>
          <w:bCs/>
          <w:iCs/>
          <w:sz w:val="24"/>
          <w:szCs w:val="24"/>
        </w:rPr>
        <w:t>прилагается</w:t>
      </w:r>
      <w:r w:rsidR="00C11C48">
        <w:rPr>
          <w:rFonts w:ascii="Arial" w:hAnsi="Arial" w:cs="Arial"/>
          <w:bCs/>
          <w:iCs/>
          <w:sz w:val="24"/>
          <w:szCs w:val="24"/>
        </w:rPr>
        <w:t>.</w:t>
      </w:r>
    </w:p>
    <w:p w:rsidR="00460F49" w:rsidRDefault="007F19F0" w:rsidP="00460F49">
      <w:pPr>
        <w:pStyle w:val="a8"/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460F49">
        <w:rPr>
          <w:rFonts w:ascii="Arial" w:hAnsi="Arial" w:cs="Arial"/>
          <w:bCs/>
          <w:iCs/>
          <w:sz w:val="24"/>
          <w:szCs w:val="24"/>
        </w:rPr>
        <w:t>Признать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 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утратившим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  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460F49">
        <w:rPr>
          <w:rFonts w:ascii="Arial" w:hAnsi="Arial" w:cs="Arial"/>
          <w:bCs/>
          <w:iCs/>
          <w:sz w:val="24"/>
          <w:szCs w:val="24"/>
        </w:rPr>
        <w:t xml:space="preserve">силу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</w:t>
      </w:r>
      <w:r w:rsidRPr="00460F49">
        <w:rPr>
          <w:rFonts w:ascii="Arial" w:hAnsi="Arial" w:cs="Arial"/>
          <w:bCs/>
          <w:iCs/>
          <w:sz w:val="24"/>
          <w:szCs w:val="24"/>
        </w:rPr>
        <w:t>решен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ие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 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Совета 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 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депутатов 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</w:t>
      </w:r>
      <w:r w:rsidR="00460F49">
        <w:rPr>
          <w:rFonts w:ascii="Arial" w:hAnsi="Arial" w:cs="Arial"/>
          <w:bCs/>
          <w:iCs/>
          <w:sz w:val="24"/>
          <w:szCs w:val="24"/>
        </w:rPr>
        <w:t>Пушкинского</w:t>
      </w:r>
    </w:p>
    <w:p w:rsidR="007F19F0" w:rsidRDefault="00460F49" w:rsidP="00460F49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460F49">
        <w:rPr>
          <w:rFonts w:ascii="Arial" w:hAnsi="Arial" w:cs="Arial"/>
          <w:bCs/>
          <w:iCs/>
          <w:sz w:val="24"/>
          <w:szCs w:val="24"/>
        </w:rPr>
        <w:t xml:space="preserve"> </w:t>
      </w:r>
      <w:r w:rsidR="006B06BE" w:rsidRPr="00460F49">
        <w:rPr>
          <w:rFonts w:ascii="Arial" w:hAnsi="Arial" w:cs="Arial"/>
          <w:bCs/>
          <w:iCs/>
          <w:sz w:val="24"/>
          <w:szCs w:val="24"/>
        </w:rPr>
        <w:t>м</w:t>
      </w:r>
      <w:r w:rsidR="007F19F0" w:rsidRPr="00460F49">
        <w:rPr>
          <w:rFonts w:ascii="Arial" w:hAnsi="Arial" w:cs="Arial"/>
          <w:bCs/>
          <w:iCs/>
          <w:sz w:val="24"/>
          <w:szCs w:val="24"/>
        </w:rPr>
        <w:t>униципального</w:t>
      </w:r>
      <w:r w:rsidR="006F5AAB" w:rsidRPr="00460F49">
        <w:rPr>
          <w:rFonts w:ascii="Arial" w:hAnsi="Arial" w:cs="Arial"/>
          <w:bCs/>
          <w:iCs/>
          <w:sz w:val="24"/>
          <w:szCs w:val="24"/>
        </w:rPr>
        <w:t xml:space="preserve"> </w:t>
      </w:r>
      <w:r w:rsidR="007F19F0" w:rsidRPr="00460F49">
        <w:rPr>
          <w:rFonts w:ascii="Arial" w:hAnsi="Arial" w:cs="Arial"/>
          <w:bCs/>
          <w:iCs/>
          <w:sz w:val="24"/>
          <w:szCs w:val="24"/>
        </w:rPr>
        <w:t xml:space="preserve">района Московской области от 26.05.2010г. № 365/42 «Об утверждении </w:t>
      </w:r>
      <w:r w:rsidR="00492471" w:rsidRPr="00460F49">
        <w:rPr>
          <w:rFonts w:ascii="Arial" w:hAnsi="Arial" w:cs="Arial"/>
          <w:bCs/>
          <w:iCs/>
          <w:sz w:val="24"/>
          <w:szCs w:val="24"/>
        </w:rPr>
        <w:t xml:space="preserve">Положения об </w:t>
      </w:r>
      <w:r w:rsidR="007F19F0" w:rsidRPr="00460F49">
        <w:rPr>
          <w:rFonts w:ascii="Arial" w:hAnsi="Arial" w:cs="Arial"/>
          <w:bCs/>
          <w:iCs/>
          <w:sz w:val="24"/>
          <w:szCs w:val="24"/>
        </w:rPr>
        <w:t>организации работы по реализации в Пушкинском муниципальном районе Московской области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</w:t>
      </w:r>
      <w:r w:rsidR="00492471" w:rsidRPr="00460F49">
        <w:rPr>
          <w:rFonts w:ascii="Arial" w:hAnsi="Arial" w:cs="Arial"/>
          <w:bCs/>
          <w:iCs/>
          <w:sz w:val="24"/>
          <w:szCs w:val="24"/>
        </w:rPr>
        <w:t>02</w:t>
      </w:r>
      <w:r w:rsidR="007F19F0" w:rsidRPr="00460F49">
        <w:rPr>
          <w:rFonts w:ascii="Arial" w:hAnsi="Arial" w:cs="Arial"/>
          <w:bCs/>
          <w:iCs/>
          <w:sz w:val="24"/>
          <w:szCs w:val="24"/>
        </w:rPr>
        <w:t>-201</w:t>
      </w:r>
      <w:r w:rsidR="00492471" w:rsidRPr="00460F49">
        <w:rPr>
          <w:rFonts w:ascii="Arial" w:hAnsi="Arial" w:cs="Arial"/>
          <w:bCs/>
          <w:iCs/>
          <w:sz w:val="24"/>
          <w:szCs w:val="24"/>
        </w:rPr>
        <w:t>0 годы».</w:t>
      </w:r>
    </w:p>
    <w:p w:rsidR="003004DE" w:rsidRPr="00460F49" w:rsidRDefault="003004DE" w:rsidP="00460F49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492471" w:rsidRPr="006F5AAB" w:rsidRDefault="007F19F0" w:rsidP="007F19F0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6F5AAB">
        <w:rPr>
          <w:rFonts w:ascii="Arial" w:hAnsi="Arial" w:cs="Arial"/>
          <w:bCs/>
          <w:iCs/>
          <w:sz w:val="24"/>
          <w:szCs w:val="24"/>
        </w:rPr>
        <w:lastRenderedPageBreak/>
        <w:t>Поручить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 Комитету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 по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 управлению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имуществом 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</w:t>
      </w:r>
      <w:r w:rsidRPr="006F5AAB">
        <w:rPr>
          <w:rFonts w:ascii="Arial" w:hAnsi="Arial" w:cs="Arial"/>
          <w:bCs/>
          <w:iCs/>
          <w:sz w:val="24"/>
          <w:szCs w:val="24"/>
        </w:rPr>
        <w:t>администрации</w:t>
      </w:r>
      <w:r w:rsidR="00C11C48">
        <w:rPr>
          <w:rFonts w:ascii="Arial" w:hAnsi="Arial" w:cs="Arial"/>
          <w:bCs/>
          <w:iCs/>
          <w:sz w:val="24"/>
          <w:szCs w:val="24"/>
        </w:rPr>
        <w:t xml:space="preserve">  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 Пушкинского </w:t>
      </w:r>
    </w:p>
    <w:p w:rsidR="007F19F0" w:rsidRPr="006F5AAB" w:rsidRDefault="007F19F0" w:rsidP="00492471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6F5AAB">
        <w:rPr>
          <w:rFonts w:ascii="Arial" w:hAnsi="Arial" w:cs="Arial"/>
          <w:bCs/>
          <w:iCs/>
          <w:sz w:val="24"/>
          <w:szCs w:val="24"/>
        </w:rPr>
        <w:t>муниципального района осуществлять мероприятия, предусмотренные в Положении,</w:t>
      </w:r>
      <w:r w:rsidR="00460F49">
        <w:rPr>
          <w:rFonts w:ascii="Arial" w:hAnsi="Arial" w:cs="Arial"/>
          <w:bCs/>
          <w:iCs/>
          <w:sz w:val="24"/>
          <w:szCs w:val="24"/>
        </w:rPr>
        <w:t xml:space="preserve">       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 в рамках полномочий, переданных муниципальному району</w:t>
      </w:r>
      <w:r w:rsidR="00492471" w:rsidRPr="006F5AAB">
        <w:rPr>
          <w:rFonts w:ascii="Arial" w:hAnsi="Arial" w:cs="Arial"/>
          <w:bCs/>
          <w:iCs/>
          <w:sz w:val="24"/>
          <w:szCs w:val="24"/>
        </w:rPr>
        <w:t xml:space="preserve"> городскими и сельскими поселениями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.     </w:t>
      </w:r>
    </w:p>
    <w:p w:rsidR="007F19F0" w:rsidRPr="006F5AAB" w:rsidRDefault="007F19F0" w:rsidP="007F19F0">
      <w:pPr>
        <w:pStyle w:val="3"/>
        <w:ind w:firstLine="0"/>
        <w:rPr>
          <w:szCs w:val="24"/>
        </w:rPr>
      </w:pPr>
      <w:r w:rsidRPr="006F5AAB">
        <w:rPr>
          <w:szCs w:val="24"/>
        </w:rPr>
        <w:t xml:space="preserve">      </w:t>
      </w:r>
      <w:r w:rsidR="00492471" w:rsidRPr="006F5AAB">
        <w:rPr>
          <w:szCs w:val="24"/>
        </w:rPr>
        <w:t>4</w:t>
      </w:r>
      <w:r w:rsidRPr="006F5AAB">
        <w:rPr>
          <w:szCs w:val="24"/>
        </w:rPr>
        <w:t xml:space="preserve">. </w:t>
      </w:r>
      <w:r w:rsidR="00492471" w:rsidRPr="006F5AAB">
        <w:rPr>
          <w:szCs w:val="24"/>
        </w:rPr>
        <w:t>Опубликовать н</w:t>
      </w:r>
      <w:r w:rsidRPr="006F5AAB">
        <w:rPr>
          <w:szCs w:val="24"/>
        </w:rPr>
        <w:t xml:space="preserve">астоящее решение в межмуниципальной газете </w:t>
      </w:r>
      <w:r w:rsidR="00492471" w:rsidRPr="006F5AAB">
        <w:rPr>
          <w:szCs w:val="24"/>
        </w:rPr>
        <w:t>Пушкинского района «Маяк» и разместить на официальном сайте администрации Пушкинского муниципального района.</w:t>
      </w:r>
    </w:p>
    <w:p w:rsidR="007F19F0" w:rsidRPr="006F5AAB" w:rsidRDefault="007F19F0" w:rsidP="007F19F0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6F5AAB">
        <w:rPr>
          <w:rFonts w:ascii="Arial" w:hAnsi="Arial" w:cs="Arial"/>
          <w:bCs/>
          <w:iCs/>
          <w:sz w:val="24"/>
          <w:szCs w:val="24"/>
        </w:rPr>
        <w:t xml:space="preserve">      </w:t>
      </w:r>
      <w:r w:rsidR="00492471" w:rsidRPr="006F5AAB">
        <w:rPr>
          <w:rFonts w:ascii="Arial" w:hAnsi="Arial" w:cs="Arial"/>
          <w:bCs/>
          <w:iCs/>
          <w:sz w:val="24"/>
          <w:szCs w:val="24"/>
        </w:rPr>
        <w:t>5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.  Контроль   за   исполнением   настоящего  </w:t>
      </w:r>
      <w:r w:rsidR="00492471" w:rsidRPr="006F5AAB">
        <w:rPr>
          <w:rFonts w:ascii="Arial" w:hAnsi="Arial" w:cs="Arial"/>
          <w:bCs/>
          <w:iCs/>
          <w:sz w:val="24"/>
          <w:szCs w:val="24"/>
        </w:rPr>
        <w:t>р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ешения  возложить  на  </w:t>
      </w:r>
      <w:r w:rsidR="00492471" w:rsidRPr="006F5AAB">
        <w:rPr>
          <w:rFonts w:ascii="Arial" w:hAnsi="Arial" w:cs="Arial"/>
          <w:bCs/>
          <w:iCs/>
          <w:sz w:val="24"/>
          <w:szCs w:val="24"/>
        </w:rPr>
        <w:t xml:space="preserve">постоянную депутатскую 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комиссию  по  бюджетно-правовому регулированию Совета депутатов Пушкинского муниципального   района (председатель – </w:t>
      </w:r>
      <w:r w:rsidR="003004DE">
        <w:rPr>
          <w:rFonts w:ascii="Arial" w:hAnsi="Arial" w:cs="Arial"/>
          <w:bCs/>
          <w:iCs/>
          <w:sz w:val="24"/>
          <w:szCs w:val="24"/>
        </w:rPr>
        <w:t xml:space="preserve">Ю.А. </w:t>
      </w:r>
      <w:r w:rsidR="00492471" w:rsidRPr="006F5AAB">
        <w:rPr>
          <w:rFonts w:ascii="Arial" w:hAnsi="Arial" w:cs="Arial"/>
          <w:bCs/>
          <w:iCs/>
          <w:sz w:val="24"/>
          <w:szCs w:val="24"/>
        </w:rPr>
        <w:t>Кондратьев</w:t>
      </w:r>
      <w:r w:rsidRPr="006F5AAB">
        <w:rPr>
          <w:rFonts w:ascii="Arial" w:hAnsi="Arial" w:cs="Arial"/>
          <w:bCs/>
          <w:iCs/>
          <w:sz w:val="24"/>
          <w:szCs w:val="24"/>
        </w:rPr>
        <w:t xml:space="preserve">). </w:t>
      </w:r>
    </w:p>
    <w:p w:rsidR="007F19F0" w:rsidRPr="006F5AAB" w:rsidRDefault="007F19F0" w:rsidP="007F19F0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7F19F0" w:rsidRDefault="007F19F0" w:rsidP="007F19F0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7F19F0" w:rsidRDefault="007F19F0" w:rsidP="007F19F0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2844E3" w:rsidRDefault="002844E3" w:rsidP="007F19F0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Исполняющий полномочия </w:t>
      </w:r>
    </w:p>
    <w:p w:rsidR="002844E3" w:rsidRDefault="002844E3" w:rsidP="007F19F0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председателя Совета депутатов                                                        </w:t>
      </w:r>
      <w:r w:rsidR="007245AB">
        <w:rPr>
          <w:rFonts w:ascii="Arial" w:hAnsi="Arial" w:cs="Arial"/>
          <w:b/>
          <w:bCs/>
          <w:iCs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Arial" w:hAnsi="Arial" w:cs="Arial"/>
          <w:b/>
          <w:bCs/>
          <w:iCs/>
          <w:sz w:val="24"/>
          <w:szCs w:val="24"/>
        </w:rPr>
        <w:t xml:space="preserve"> Э.М. Чистякова</w:t>
      </w:r>
    </w:p>
    <w:p w:rsidR="007F19F0" w:rsidRDefault="007F19F0" w:rsidP="007F19F0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7F19F0" w:rsidRDefault="007F19F0" w:rsidP="007F19F0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7F19F0" w:rsidRDefault="007F19F0" w:rsidP="007F19F0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DC5A2B" w:rsidRDefault="00DC5A2B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p w:rsidR="007F19F0" w:rsidRDefault="007F19F0"/>
    <w:sectPr w:rsidR="007F19F0" w:rsidSect="004B4E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F4FF5"/>
    <w:multiLevelType w:val="hybridMultilevel"/>
    <w:tmpl w:val="2C563ECA"/>
    <w:lvl w:ilvl="0" w:tplc="3782D21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9F0"/>
    <w:rsid w:val="00235C2A"/>
    <w:rsid w:val="002844E3"/>
    <w:rsid w:val="003004DE"/>
    <w:rsid w:val="003C139A"/>
    <w:rsid w:val="00460F49"/>
    <w:rsid w:val="00492471"/>
    <w:rsid w:val="004B4E04"/>
    <w:rsid w:val="0058236B"/>
    <w:rsid w:val="0062395B"/>
    <w:rsid w:val="006B06BE"/>
    <w:rsid w:val="006F5AAB"/>
    <w:rsid w:val="007245AB"/>
    <w:rsid w:val="007310A5"/>
    <w:rsid w:val="007E68C0"/>
    <w:rsid w:val="007F19F0"/>
    <w:rsid w:val="007F31A1"/>
    <w:rsid w:val="009A0867"/>
    <w:rsid w:val="009D3499"/>
    <w:rsid w:val="00A7479A"/>
    <w:rsid w:val="00A8331A"/>
    <w:rsid w:val="00C11C48"/>
    <w:rsid w:val="00CA0B4B"/>
    <w:rsid w:val="00D70A7E"/>
    <w:rsid w:val="00DC5A2B"/>
    <w:rsid w:val="00DF650C"/>
    <w:rsid w:val="00E56A75"/>
    <w:rsid w:val="00F318E3"/>
    <w:rsid w:val="00F7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19F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9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7F19F0"/>
    <w:rPr>
      <w:b/>
      <w:i/>
      <w:sz w:val="24"/>
    </w:rPr>
  </w:style>
  <w:style w:type="character" w:customStyle="1" w:styleId="a4">
    <w:name w:val="Основной текст Знак"/>
    <w:basedOn w:val="a0"/>
    <w:link w:val="a3"/>
    <w:rsid w:val="007F19F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3">
    <w:name w:val="Body Text Indent 3"/>
    <w:basedOn w:val="a"/>
    <w:link w:val="30"/>
    <w:rsid w:val="007F19F0"/>
    <w:pPr>
      <w:ind w:firstLine="360"/>
      <w:jc w:val="both"/>
    </w:pPr>
    <w:rPr>
      <w:rFonts w:ascii="Arial" w:hAnsi="Arial" w:cs="Arial"/>
      <w:bCs/>
      <w:iCs/>
      <w:sz w:val="24"/>
    </w:rPr>
  </w:style>
  <w:style w:type="character" w:customStyle="1" w:styleId="30">
    <w:name w:val="Основной текст с отступом 3 Знак"/>
    <w:basedOn w:val="a0"/>
    <w:link w:val="3"/>
    <w:rsid w:val="007F19F0"/>
    <w:rPr>
      <w:rFonts w:ascii="Arial" w:eastAsia="Times New Roman" w:hAnsi="Arial" w:cs="Arial"/>
      <w:bCs/>
      <w:iCs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9F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7F1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F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B1245-B048-43E2-AC65-09AFCA36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СитниковаМВ</cp:lastModifiedBy>
  <cp:revision>6</cp:revision>
  <cp:lastPrinted>2016-07-04T09:07:00Z</cp:lastPrinted>
  <dcterms:created xsi:type="dcterms:W3CDTF">2016-07-26T06:55:00Z</dcterms:created>
  <dcterms:modified xsi:type="dcterms:W3CDTF">2016-07-26T08:52:00Z</dcterms:modified>
</cp:coreProperties>
</file>