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  <w:r w:rsidR="00D622E9"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60288;mso-position-horizontal:center;mso-position-horizontal-relative:text;mso-position-vertical-relative:text">
            <v:imagedata r:id="rId6" o:title=""/>
          </v:shape>
          <o:OLEObject Type="Embed" ProgID="PBrush" ShapeID="_x0000_s1026" DrawAspect="Content" ObjectID="_1560240592" r:id="rId7"/>
        </w:pict>
      </w: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747BB7" w:rsidRDefault="00061C5A" w:rsidP="00061C5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47BB7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61C5A" w:rsidRPr="00747BB7" w:rsidRDefault="00061C5A" w:rsidP="00061C5A">
      <w:pPr>
        <w:pStyle w:val="1"/>
        <w:rPr>
          <w:rFonts w:ascii="Arial" w:hAnsi="Arial" w:cs="Arial"/>
          <w:b w:val="0"/>
          <w:sz w:val="36"/>
          <w:szCs w:val="36"/>
        </w:rPr>
      </w:pPr>
      <w:r w:rsidRPr="00747BB7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061C5A" w:rsidRDefault="00061C5A" w:rsidP="00952E20">
      <w:pPr>
        <w:pStyle w:val="1"/>
        <w:rPr>
          <w:rFonts w:ascii="Arial" w:hAnsi="Arial" w:cs="Arial"/>
          <w:b w:val="0"/>
          <w:sz w:val="32"/>
          <w:szCs w:val="32"/>
        </w:rPr>
      </w:pPr>
      <w:r w:rsidRPr="00747BB7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A62DBD" w:rsidRDefault="00A62DBD" w:rsidP="00A62DBD"/>
    <w:p w:rsidR="00C05E15" w:rsidRDefault="00C05E15" w:rsidP="00A62DBD"/>
    <w:p w:rsidR="00C05E15" w:rsidRPr="00A62DBD" w:rsidRDefault="00C05E15" w:rsidP="00A62DBD"/>
    <w:p w:rsidR="00061C5A" w:rsidRPr="001D6AB8" w:rsidRDefault="00061C5A" w:rsidP="00061C5A">
      <w:pPr>
        <w:jc w:val="center"/>
        <w:rPr>
          <w:rFonts w:ascii="Arial" w:hAnsi="Arial" w:cs="Arial"/>
          <w:b/>
        </w:rPr>
      </w:pPr>
      <w:r w:rsidRPr="001D6AB8">
        <w:rPr>
          <w:rFonts w:ascii="Arial" w:hAnsi="Arial" w:cs="Arial"/>
          <w:b/>
          <w:spacing w:val="20"/>
          <w:sz w:val="40"/>
        </w:rPr>
        <w:t>ПОСТАНОВЛЕНИЕ</w:t>
      </w:r>
    </w:p>
    <w:p w:rsidR="00A62DBD" w:rsidRDefault="00A62DBD" w:rsidP="00061C5A">
      <w:pPr>
        <w:jc w:val="both"/>
        <w:rPr>
          <w:rFonts w:ascii="Arial" w:hAnsi="Arial" w:cs="Arial"/>
          <w:sz w:val="22"/>
        </w:rPr>
      </w:pPr>
    </w:p>
    <w:p w:rsidR="00C05E15" w:rsidRPr="00B27E74" w:rsidRDefault="00C05E15" w:rsidP="00061C5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061C5A" w:rsidRPr="00B27E74" w:rsidTr="007A3566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061C5A" w:rsidRPr="00B27E74" w:rsidRDefault="00A47FED" w:rsidP="007A35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27.06.2017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061C5A" w:rsidRPr="00B27E74" w:rsidRDefault="00061C5A" w:rsidP="007A3566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061C5A" w:rsidRPr="00B27E74" w:rsidRDefault="00061C5A" w:rsidP="007A3566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61C5A" w:rsidRPr="00B27E74" w:rsidRDefault="00A47FED" w:rsidP="007A35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1443</w:t>
            </w:r>
          </w:p>
        </w:tc>
      </w:tr>
    </w:tbl>
    <w:p w:rsidR="00C05E15" w:rsidRDefault="00C05E15" w:rsidP="00061C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9D" w:rsidRDefault="00AA789D" w:rsidP="00061C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09A8" w:rsidRDefault="00D40764" w:rsidP="000A5E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6F62">
        <w:rPr>
          <w:rFonts w:ascii="Arial" w:hAnsi="Arial" w:cs="Arial"/>
          <w:b/>
          <w:bCs/>
          <w:sz w:val="24"/>
          <w:szCs w:val="24"/>
        </w:rPr>
        <w:t>О внесении изме</w:t>
      </w:r>
      <w:r w:rsidR="00180648">
        <w:rPr>
          <w:rFonts w:ascii="Arial" w:hAnsi="Arial" w:cs="Arial"/>
          <w:b/>
          <w:bCs/>
          <w:sz w:val="24"/>
          <w:szCs w:val="24"/>
        </w:rPr>
        <w:t xml:space="preserve">нений в муниципальную программу </w:t>
      </w:r>
      <w:r w:rsidR="00061C5A" w:rsidRPr="00F86F62">
        <w:rPr>
          <w:rFonts w:ascii="Arial" w:hAnsi="Arial" w:cs="Arial"/>
          <w:b/>
          <w:bCs/>
          <w:sz w:val="24"/>
          <w:szCs w:val="24"/>
        </w:rPr>
        <w:t>«</w:t>
      </w:r>
      <w:r w:rsidR="00E9070C">
        <w:rPr>
          <w:rFonts w:ascii="Arial" w:hAnsi="Arial" w:cs="Arial"/>
          <w:b/>
          <w:bCs/>
          <w:sz w:val="24"/>
          <w:szCs w:val="24"/>
        </w:rPr>
        <w:t>Доступная среда Пушкинского муниципального района</w:t>
      </w:r>
      <w:r w:rsidR="008450EC">
        <w:rPr>
          <w:rFonts w:ascii="Arial" w:hAnsi="Arial" w:cs="Arial"/>
          <w:b/>
          <w:bCs/>
          <w:sz w:val="24"/>
          <w:szCs w:val="24"/>
        </w:rPr>
        <w:t xml:space="preserve"> </w:t>
      </w:r>
      <w:r w:rsidR="007B5A38">
        <w:rPr>
          <w:rFonts w:ascii="Arial" w:hAnsi="Arial" w:cs="Arial"/>
          <w:b/>
          <w:sz w:val="24"/>
          <w:szCs w:val="24"/>
        </w:rPr>
        <w:t>на 2017-2021</w:t>
      </w:r>
      <w:r w:rsidR="00061C5A" w:rsidRPr="00F86F62">
        <w:rPr>
          <w:rFonts w:ascii="Arial" w:hAnsi="Arial" w:cs="Arial"/>
          <w:b/>
          <w:sz w:val="24"/>
          <w:szCs w:val="24"/>
        </w:rPr>
        <w:t xml:space="preserve"> годы</w:t>
      </w:r>
      <w:r w:rsidR="00061C5A" w:rsidRPr="00F86F62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9D7F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F62">
        <w:rPr>
          <w:rFonts w:ascii="Arial" w:hAnsi="Arial" w:cs="Arial"/>
          <w:b/>
          <w:bCs/>
          <w:sz w:val="24"/>
          <w:szCs w:val="24"/>
        </w:rPr>
        <w:t>утвержденн</w:t>
      </w:r>
      <w:r w:rsidR="00180648">
        <w:rPr>
          <w:rFonts w:ascii="Arial" w:hAnsi="Arial" w:cs="Arial"/>
          <w:b/>
          <w:bCs/>
          <w:sz w:val="24"/>
          <w:szCs w:val="24"/>
        </w:rPr>
        <w:t>ую Постановлением администрации Пушкинского муниципального</w:t>
      </w:r>
      <w:r w:rsidR="00180648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района от 12.10.2016 </w:t>
      </w:r>
      <w:r w:rsidRPr="00F86F62">
        <w:rPr>
          <w:rFonts w:ascii="Arial" w:hAnsi="Arial" w:cs="Arial"/>
          <w:b/>
          <w:bCs/>
          <w:sz w:val="24"/>
          <w:szCs w:val="24"/>
        </w:rPr>
        <w:t xml:space="preserve">№ </w:t>
      </w:r>
      <w:r>
        <w:rPr>
          <w:rFonts w:ascii="Arial" w:hAnsi="Arial" w:cs="Arial"/>
          <w:b/>
          <w:bCs/>
          <w:sz w:val="24"/>
          <w:szCs w:val="24"/>
        </w:rPr>
        <w:t>2818</w:t>
      </w:r>
    </w:p>
    <w:p w:rsidR="00C05E15" w:rsidRDefault="00C05E15" w:rsidP="000A5E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CB6" w:rsidRPr="00E74E0E" w:rsidRDefault="00292CB6" w:rsidP="000A5E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56B3" w:rsidRDefault="000A5E47" w:rsidP="00AA789D">
      <w:pPr>
        <w:tabs>
          <w:tab w:val="left" w:pos="1985"/>
        </w:tabs>
        <w:ind w:left="142" w:right="-1"/>
        <w:jc w:val="both"/>
        <w:rPr>
          <w:rFonts w:ascii="Arial" w:hAnsi="Arial" w:cs="Arial"/>
          <w:sz w:val="24"/>
          <w:szCs w:val="24"/>
        </w:rPr>
      </w:pPr>
      <w:r w:rsidRPr="00AA789D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A789D">
        <w:rPr>
          <w:rFonts w:ascii="Arial" w:hAnsi="Arial" w:cs="Arial"/>
          <w:sz w:val="24"/>
          <w:szCs w:val="24"/>
        </w:rPr>
        <w:t>В соответствии с Бюджетным</w:t>
      </w:r>
      <w:r w:rsidR="001D6AB8" w:rsidRPr="00AA789D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AA789D">
        <w:rPr>
          <w:rFonts w:ascii="Arial" w:hAnsi="Arial" w:cs="Arial"/>
          <w:sz w:val="24"/>
          <w:szCs w:val="24"/>
        </w:rPr>
        <w:t xml:space="preserve"> Федеральным законом от 06.10.2003 № 131-</w:t>
      </w:r>
      <w:r w:rsidRPr="001B2B8E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1D6AB8" w:rsidRPr="001B2B8E">
        <w:rPr>
          <w:rFonts w:ascii="Arial" w:hAnsi="Arial" w:cs="Arial"/>
          <w:sz w:val="24"/>
          <w:szCs w:val="24"/>
        </w:rPr>
        <w:t xml:space="preserve"> </w:t>
      </w:r>
      <w:r w:rsidR="001B2B8E" w:rsidRP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</w:t>
      </w:r>
      <w:r w:rsid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ципального района от 01.08.2013</w:t>
      </w:r>
      <w:r w:rsid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B2B8E" w:rsidRP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2B8E" w:rsidRP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>2105  (в редакции постановления администрации Пушкинского муниципального района от 14.10.2016 №</w:t>
      </w:r>
      <w:r w:rsid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2B8E" w:rsidRPr="001B2B8E">
        <w:rPr>
          <w:rFonts w:ascii="Arial" w:hAnsi="Arial" w:cs="Arial"/>
          <w:color w:val="000000"/>
          <w:sz w:val="24"/>
          <w:szCs w:val="24"/>
          <w:shd w:val="clear" w:color="auto" w:fill="FFFFFF"/>
        </w:rPr>
        <w:t>2858)</w:t>
      </w:r>
      <w:r w:rsidR="00AA789D" w:rsidRPr="001B2B8E">
        <w:rPr>
          <w:rFonts w:ascii="Arial" w:hAnsi="Arial" w:cs="Arial"/>
          <w:sz w:val="24"/>
          <w:szCs w:val="24"/>
        </w:rPr>
        <w:t>,</w:t>
      </w:r>
      <w:r w:rsidR="001D6AB8" w:rsidRPr="001B2B8E">
        <w:rPr>
          <w:rFonts w:ascii="Arial" w:hAnsi="Arial" w:cs="Arial"/>
          <w:sz w:val="24"/>
          <w:szCs w:val="24"/>
        </w:rPr>
        <w:t xml:space="preserve"> руководствуясь</w:t>
      </w:r>
      <w:r w:rsidR="001D6AB8" w:rsidRPr="00AA789D">
        <w:rPr>
          <w:rFonts w:ascii="Arial" w:hAnsi="Arial" w:cs="Arial"/>
          <w:sz w:val="24"/>
          <w:szCs w:val="24"/>
        </w:rPr>
        <w:t xml:space="preserve"> Уставом муниципального образования «Пушкинский муниципальный район</w:t>
      </w:r>
      <w:r w:rsidR="0080359D" w:rsidRPr="00AA789D">
        <w:rPr>
          <w:rFonts w:ascii="Arial" w:hAnsi="Arial" w:cs="Arial"/>
          <w:sz w:val="24"/>
          <w:szCs w:val="24"/>
        </w:rPr>
        <w:t xml:space="preserve"> Московской области</w:t>
      </w:r>
      <w:r w:rsidR="001D6AB8">
        <w:rPr>
          <w:rFonts w:ascii="Arial" w:hAnsi="Arial" w:cs="Arial"/>
          <w:sz w:val="24"/>
          <w:szCs w:val="24"/>
        </w:rPr>
        <w:t>»,</w:t>
      </w:r>
      <w:proofErr w:type="gramEnd"/>
    </w:p>
    <w:p w:rsidR="00292CB6" w:rsidRDefault="00292CB6" w:rsidP="00E34917">
      <w:pPr>
        <w:widowControl w:val="0"/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789D" w:rsidRDefault="00AA789D" w:rsidP="000A5E47">
      <w:pPr>
        <w:ind w:hanging="180"/>
        <w:jc w:val="center"/>
        <w:rPr>
          <w:rFonts w:ascii="Arial" w:hAnsi="Arial" w:cs="Arial"/>
          <w:b/>
          <w:sz w:val="24"/>
          <w:szCs w:val="24"/>
        </w:rPr>
      </w:pPr>
    </w:p>
    <w:p w:rsidR="00061C5A" w:rsidRDefault="0092042B" w:rsidP="000A5E47">
      <w:pPr>
        <w:ind w:hanging="180"/>
        <w:jc w:val="center"/>
        <w:rPr>
          <w:b/>
          <w:color w:val="000000"/>
          <w:sz w:val="24"/>
          <w:szCs w:val="24"/>
        </w:rPr>
      </w:pPr>
      <w:r w:rsidRPr="0051012C">
        <w:rPr>
          <w:rFonts w:ascii="Arial" w:hAnsi="Arial" w:cs="Arial"/>
          <w:b/>
          <w:sz w:val="24"/>
          <w:szCs w:val="24"/>
        </w:rPr>
        <w:t>ПОСТАНОВЛЯЮ</w:t>
      </w:r>
      <w:r w:rsidRPr="0051012C">
        <w:rPr>
          <w:b/>
          <w:color w:val="000000"/>
          <w:sz w:val="24"/>
          <w:szCs w:val="24"/>
        </w:rPr>
        <w:t>:</w:t>
      </w:r>
    </w:p>
    <w:p w:rsidR="00AA789D" w:rsidRPr="0051012C" w:rsidRDefault="00AA789D" w:rsidP="000A5E47">
      <w:pPr>
        <w:ind w:hanging="180"/>
        <w:jc w:val="center"/>
        <w:rPr>
          <w:b/>
          <w:color w:val="000000"/>
          <w:sz w:val="24"/>
          <w:szCs w:val="24"/>
        </w:rPr>
      </w:pPr>
    </w:p>
    <w:p w:rsidR="00292CB6" w:rsidRDefault="00292CB6" w:rsidP="000A5E47">
      <w:pPr>
        <w:ind w:hanging="180"/>
        <w:jc w:val="center"/>
        <w:rPr>
          <w:b/>
          <w:color w:val="000000"/>
          <w:sz w:val="28"/>
          <w:szCs w:val="28"/>
        </w:rPr>
      </w:pPr>
    </w:p>
    <w:p w:rsidR="00753352" w:rsidRDefault="00753352" w:rsidP="00753352">
      <w:pPr>
        <w:pStyle w:val="a4"/>
        <w:numPr>
          <w:ilvl w:val="0"/>
          <w:numId w:val="3"/>
        </w:numPr>
        <w:ind w:left="0" w:firstLine="742"/>
        <w:jc w:val="both"/>
        <w:rPr>
          <w:rFonts w:ascii="Arial" w:hAnsi="Arial" w:cs="Arial"/>
          <w:color w:val="000000"/>
          <w:sz w:val="24"/>
          <w:szCs w:val="24"/>
        </w:rPr>
      </w:pPr>
      <w:r w:rsidRPr="00C054BA">
        <w:rPr>
          <w:rFonts w:ascii="Arial" w:hAnsi="Arial" w:cs="Arial"/>
          <w:color w:val="000000"/>
          <w:sz w:val="24"/>
          <w:szCs w:val="24"/>
        </w:rPr>
        <w:t xml:space="preserve">Внести </w:t>
      </w:r>
      <w:r>
        <w:rPr>
          <w:rFonts w:ascii="Arial" w:hAnsi="Arial" w:cs="Arial"/>
          <w:color w:val="000000"/>
          <w:sz w:val="24"/>
          <w:szCs w:val="24"/>
        </w:rPr>
        <w:t xml:space="preserve">изменения </w:t>
      </w:r>
      <w:r w:rsidRPr="00C054BA">
        <w:rPr>
          <w:rFonts w:ascii="Arial" w:hAnsi="Arial" w:cs="Arial"/>
          <w:color w:val="000000"/>
          <w:sz w:val="24"/>
          <w:szCs w:val="24"/>
        </w:rPr>
        <w:t xml:space="preserve">в муниципальную программу </w:t>
      </w:r>
      <w:r w:rsidR="007B5A38">
        <w:rPr>
          <w:rFonts w:ascii="Arial" w:hAnsi="Arial" w:cs="Arial"/>
          <w:color w:val="000000"/>
          <w:sz w:val="24"/>
          <w:szCs w:val="24"/>
        </w:rPr>
        <w:t>«</w:t>
      </w:r>
      <w:r w:rsidR="00E9070C">
        <w:rPr>
          <w:rFonts w:ascii="Arial" w:hAnsi="Arial" w:cs="Arial"/>
          <w:color w:val="000000"/>
          <w:sz w:val="24"/>
          <w:szCs w:val="24"/>
        </w:rPr>
        <w:t>Доступная среда Пушкинского муниципального района</w:t>
      </w:r>
      <w:r w:rsidR="007B5A38">
        <w:rPr>
          <w:rFonts w:ascii="Arial" w:hAnsi="Arial" w:cs="Arial"/>
          <w:color w:val="000000"/>
          <w:sz w:val="24"/>
          <w:szCs w:val="24"/>
        </w:rPr>
        <w:t xml:space="preserve"> на 2017-2021 годы</w:t>
      </w:r>
      <w:r w:rsidR="0051012C">
        <w:rPr>
          <w:rFonts w:ascii="Arial" w:hAnsi="Arial" w:cs="Arial"/>
          <w:color w:val="000000"/>
          <w:sz w:val="24"/>
          <w:szCs w:val="24"/>
        </w:rPr>
        <w:t>» (далее - Программа)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C054BA">
        <w:rPr>
          <w:rFonts w:ascii="Arial" w:hAnsi="Arial" w:cs="Arial"/>
          <w:color w:val="000000"/>
          <w:sz w:val="24"/>
          <w:szCs w:val="24"/>
        </w:rPr>
        <w:t xml:space="preserve">утвержденную </w:t>
      </w:r>
      <w:r w:rsidRPr="00C054BA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 от 12.10.2016 № 28</w:t>
      </w:r>
      <w:r w:rsidR="005B1822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color w:val="000000"/>
          <w:sz w:val="24"/>
          <w:szCs w:val="24"/>
        </w:rPr>
        <w:t>, изложив ее в редакции, согласно приложению к настоящему постановлению.</w:t>
      </w:r>
    </w:p>
    <w:p w:rsidR="005B1822" w:rsidRDefault="005B1822" w:rsidP="005B1822">
      <w:pPr>
        <w:pStyle w:val="a4"/>
        <w:ind w:left="742"/>
        <w:jc w:val="both"/>
        <w:rPr>
          <w:rFonts w:ascii="Arial" w:hAnsi="Arial" w:cs="Arial"/>
          <w:color w:val="000000"/>
          <w:sz w:val="24"/>
          <w:szCs w:val="24"/>
        </w:rPr>
      </w:pPr>
    </w:p>
    <w:p w:rsidR="0092042B" w:rsidRPr="005B1822" w:rsidRDefault="0092042B" w:rsidP="005B1822">
      <w:pPr>
        <w:pStyle w:val="a4"/>
        <w:numPr>
          <w:ilvl w:val="0"/>
          <w:numId w:val="3"/>
        </w:numPr>
        <w:ind w:left="0" w:firstLine="742"/>
        <w:jc w:val="both"/>
        <w:rPr>
          <w:rFonts w:ascii="Arial" w:hAnsi="Arial" w:cs="Arial"/>
          <w:color w:val="000000"/>
          <w:sz w:val="24"/>
          <w:szCs w:val="24"/>
        </w:rPr>
      </w:pPr>
      <w:r w:rsidRPr="005B1822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292CB6" w:rsidRDefault="0092042B" w:rsidP="00292CB6">
      <w:pPr>
        <w:pStyle w:val="a4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Управление реализацией</w:t>
      </w:r>
      <w:r w:rsidR="0051012C">
        <w:rPr>
          <w:rFonts w:ascii="Arial" w:hAnsi="Arial" w:cs="Arial"/>
          <w:color w:val="000000"/>
          <w:sz w:val="24"/>
          <w:szCs w:val="24"/>
        </w:rPr>
        <w:t xml:space="preserve"> муниципальной п</w:t>
      </w:r>
      <w:r w:rsidR="00A37985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 w:rsidR="0051012C">
        <w:rPr>
          <w:rFonts w:ascii="Arial" w:hAnsi="Arial" w:cs="Arial"/>
          <w:color w:val="000000"/>
          <w:sz w:val="24"/>
          <w:szCs w:val="24"/>
        </w:rPr>
        <w:t>осуществляет координатор муниципальной п</w:t>
      </w:r>
      <w:r w:rsidR="00A37985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>
        <w:rPr>
          <w:rFonts w:ascii="Arial" w:hAnsi="Arial" w:cs="Arial"/>
          <w:color w:val="000000"/>
          <w:sz w:val="24"/>
          <w:szCs w:val="24"/>
        </w:rPr>
        <w:t xml:space="preserve">- заместитель </w:t>
      </w:r>
      <w:r w:rsidR="00CF7262">
        <w:rPr>
          <w:rFonts w:ascii="Arial" w:hAnsi="Arial" w:cs="Arial"/>
          <w:color w:val="000000"/>
          <w:sz w:val="24"/>
          <w:szCs w:val="24"/>
        </w:rPr>
        <w:t xml:space="preserve">Главы </w:t>
      </w:r>
      <w:r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74E0E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, курирующий работу </w:t>
      </w:r>
      <w:proofErr w:type="gramStart"/>
      <w:r w:rsidRPr="00D31C0C">
        <w:rPr>
          <w:rFonts w:ascii="Arial" w:hAnsi="Arial" w:cs="Arial"/>
          <w:sz w:val="24"/>
          <w:szCs w:val="24"/>
        </w:rPr>
        <w:t>Управления</w:t>
      </w:r>
      <w:r w:rsidR="00A62046">
        <w:rPr>
          <w:rFonts w:ascii="Arial" w:hAnsi="Arial" w:cs="Arial"/>
          <w:sz w:val="24"/>
          <w:szCs w:val="24"/>
        </w:rPr>
        <w:t xml:space="preserve"> развития отраслей </w:t>
      </w:r>
      <w:r w:rsidR="00A62046">
        <w:rPr>
          <w:rFonts w:ascii="Arial" w:hAnsi="Arial" w:cs="Arial"/>
          <w:sz w:val="24"/>
          <w:szCs w:val="24"/>
        </w:rPr>
        <w:lastRenderedPageBreak/>
        <w:t>социальной сферы</w:t>
      </w:r>
      <w:r w:rsidRPr="00D31C0C">
        <w:rPr>
          <w:rFonts w:ascii="Arial" w:hAnsi="Arial" w:cs="Arial"/>
          <w:sz w:val="24"/>
          <w:szCs w:val="24"/>
        </w:rPr>
        <w:t xml:space="preserve"> </w:t>
      </w:r>
      <w:r w:rsidR="00A62046">
        <w:rPr>
          <w:rFonts w:ascii="Arial" w:hAnsi="Arial" w:cs="Arial"/>
          <w:sz w:val="24"/>
          <w:szCs w:val="24"/>
        </w:rPr>
        <w:t>а</w:t>
      </w:r>
      <w:r w:rsidRPr="00D31C0C">
        <w:rPr>
          <w:rFonts w:ascii="Arial" w:hAnsi="Arial" w:cs="Arial"/>
          <w:sz w:val="24"/>
          <w:szCs w:val="24"/>
        </w:rPr>
        <w:t>дминистрации Пушкинского муниципального</w:t>
      </w:r>
      <w:proofErr w:type="gramEnd"/>
      <w:r w:rsidRPr="00D31C0C">
        <w:rPr>
          <w:rFonts w:ascii="Arial" w:hAnsi="Arial" w:cs="Arial"/>
          <w:sz w:val="24"/>
          <w:szCs w:val="24"/>
        </w:rPr>
        <w:t xml:space="preserve"> района,</w:t>
      </w:r>
      <w:r w:rsidRPr="00A661C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являющегося муниципальным заказчиком</w:t>
      </w:r>
      <w:r w:rsidR="00C05E15">
        <w:rPr>
          <w:rFonts w:ascii="Arial" w:hAnsi="Arial" w:cs="Arial"/>
          <w:color w:val="000000"/>
          <w:sz w:val="24"/>
          <w:szCs w:val="24"/>
        </w:rPr>
        <w:t xml:space="preserve"> муниципальной</w:t>
      </w:r>
      <w:r w:rsidR="00A37985">
        <w:rPr>
          <w:rFonts w:ascii="Arial" w:hAnsi="Arial" w:cs="Arial"/>
          <w:color w:val="000000"/>
          <w:sz w:val="24"/>
          <w:szCs w:val="24"/>
        </w:rPr>
        <w:t xml:space="preserve"> </w:t>
      </w:r>
      <w:r w:rsidR="00C05E15">
        <w:rPr>
          <w:rFonts w:ascii="Arial" w:hAnsi="Arial" w:cs="Arial"/>
          <w:color w:val="000000"/>
          <w:sz w:val="24"/>
          <w:szCs w:val="24"/>
        </w:rPr>
        <w:t>п</w:t>
      </w:r>
      <w:r w:rsidR="00A37985">
        <w:rPr>
          <w:rFonts w:ascii="Arial" w:hAnsi="Arial" w:cs="Arial"/>
          <w:color w:val="000000"/>
          <w:sz w:val="24"/>
          <w:szCs w:val="24"/>
        </w:rPr>
        <w:t>рограммы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A789D" w:rsidRPr="00AA789D" w:rsidRDefault="0092042B" w:rsidP="00AA789D">
      <w:pPr>
        <w:pStyle w:val="a4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2CB6">
        <w:rPr>
          <w:rFonts w:ascii="Arial" w:hAnsi="Arial" w:cs="Arial"/>
          <w:color w:val="000000"/>
          <w:sz w:val="24"/>
          <w:szCs w:val="24"/>
        </w:rPr>
        <w:t>Ответственно</w:t>
      </w:r>
      <w:r w:rsidR="00266732" w:rsidRPr="00292CB6">
        <w:rPr>
          <w:rFonts w:ascii="Arial" w:hAnsi="Arial" w:cs="Arial"/>
          <w:color w:val="000000"/>
          <w:sz w:val="24"/>
          <w:szCs w:val="24"/>
        </w:rPr>
        <w:t>сть за подготовку и реализацию п</w:t>
      </w:r>
      <w:r w:rsidRPr="00292CB6">
        <w:rPr>
          <w:rFonts w:ascii="Arial" w:hAnsi="Arial" w:cs="Arial"/>
          <w:color w:val="000000"/>
          <w:sz w:val="24"/>
          <w:szCs w:val="24"/>
        </w:rPr>
        <w:t>рограммы, а также обеспечение достижения количественных и/или качественных показателей эффективн</w:t>
      </w:r>
      <w:r w:rsidR="00266732" w:rsidRPr="00292CB6">
        <w:rPr>
          <w:rFonts w:ascii="Arial" w:hAnsi="Arial" w:cs="Arial"/>
          <w:color w:val="000000"/>
          <w:sz w:val="24"/>
          <w:szCs w:val="24"/>
        </w:rPr>
        <w:t>ости реализации муниципальной п</w:t>
      </w:r>
      <w:r w:rsidRPr="00292CB6">
        <w:rPr>
          <w:rFonts w:ascii="Arial" w:hAnsi="Arial" w:cs="Arial"/>
          <w:color w:val="000000"/>
          <w:sz w:val="24"/>
          <w:szCs w:val="24"/>
        </w:rPr>
        <w:t>рограммы в целом, несет</w:t>
      </w:r>
      <w:r w:rsidR="00266732" w:rsidRPr="00292CB6">
        <w:rPr>
          <w:rFonts w:ascii="Arial" w:hAnsi="Arial" w:cs="Arial"/>
          <w:color w:val="000000"/>
          <w:sz w:val="24"/>
          <w:szCs w:val="24"/>
        </w:rPr>
        <w:t xml:space="preserve"> муниципальный заказчик муниципальной программы -</w:t>
      </w:r>
      <w:r w:rsidRPr="00292C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2CB6">
        <w:rPr>
          <w:rFonts w:ascii="Arial" w:hAnsi="Arial" w:cs="Arial"/>
          <w:sz w:val="24"/>
          <w:szCs w:val="24"/>
        </w:rPr>
        <w:t xml:space="preserve">Управление </w:t>
      </w:r>
      <w:proofErr w:type="gramStart"/>
      <w:r w:rsidR="00A62046" w:rsidRPr="00292CB6">
        <w:rPr>
          <w:rFonts w:ascii="Arial" w:hAnsi="Arial" w:cs="Arial"/>
          <w:sz w:val="24"/>
          <w:szCs w:val="24"/>
        </w:rPr>
        <w:t>развития отраслей социальной сферы</w:t>
      </w:r>
      <w:r w:rsidRPr="00292CB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</w:t>
      </w:r>
      <w:proofErr w:type="gramEnd"/>
      <w:r w:rsidRPr="00292CB6">
        <w:rPr>
          <w:rFonts w:ascii="Arial" w:hAnsi="Arial" w:cs="Arial"/>
          <w:sz w:val="24"/>
          <w:szCs w:val="24"/>
        </w:rPr>
        <w:t>.</w:t>
      </w:r>
    </w:p>
    <w:p w:rsidR="00744CB9" w:rsidRPr="001719DC" w:rsidRDefault="0092042B" w:rsidP="00744CB9">
      <w:pPr>
        <w:pStyle w:val="a4"/>
        <w:tabs>
          <w:tab w:val="left" w:pos="11624"/>
        </w:tabs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CB9">
        <w:rPr>
          <w:rFonts w:ascii="Arial" w:hAnsi="Arial" w:cs="Arial"/>
          <w:color w:val="000000"/>
          <w:sz w:val="24"/>
          <w:szCs w:val="24"/>
        </w:rPr>
        <w:t xml:space="preserve">2.3. </w:t>
      </w:r>
      <w:proofErr w:type="gramStart"/>
      <w:r w:rsidR="00A62046" w:rsidRPr="00744CB9">
        <w:rPr>
          <w:rFonts w:ascii="Arial" w:hAnsi="Arial" w:cs="Arial"/>
          <w:sz w:val="24"/>
          <w:szCs w:val="24"/>
        </w:rPr>
        <w:t>Управлени</w:t>
      </w:r>
      <w:r w:rsidR="0080359D">
        <w:rPr>
          <w:rFonts w:ascii="Arial" w:hAnsi="Arial" w:cs="Arial"/>
          <w:sz w:val="24"/>
          <w:szCs w:val="24"/>
        </w:rPr>
        <w:t>ю</w:t>
      </w:r>
      <w:r w:rsidR="00A62046" w:rsidRPr="00744CB9">
        <w:rPr>
          <w:rFonts w:ascii="Arial" w:hAnsi="Arial" w:cs="Arial"/>
          <w:sz w:val="24"/>
          <w:szCs w:val="24"/>
        </w:rPr>
        <w:t xml:space="preserve"> развития отраслей социальной сферы</w:t>
      </w:r>
      <w:r w:rsidRPr="00744CB9">
        <w:rPr>
          <w:rFonts w:ascii="Arial" w:hAnsi="Arial" w:cs="Arial"/>
          <w:sz w:val="24"/>
          <w:szCs w:val="24"/>
        </w:rPr>
        <w:t xml:space="preserve"> администрации Пушкинского муниципального</w:t>
      </w:r>
      <w:r w:rsidR="00744CB9" w:rsidRPr="00744CB9">
        <w:rPr>
          <w:rFonts w:ascii="Arial" w:hAnsi="Arial" w:cs="Arial"/>
          <w:color w:val="000000"/>
          <w:sz w:val="24"/>
          <w:szCs w:val="24"/>
        </w:rPr>
        <w:t xml:space="preserve"> </w:t>
      </w:r>
      <w:r w:rsidR="00266732">
        <w:rPr>
          <w:rFonts w:ascii="Arial" w:hAnsi="Arial" w:cs="Arial"/>
          <w:color w:val="000000"/>
          <w:sz w:val="24"/>
          <w:szCs w:val="24"/>
        </w:rPr>
        <w:t>ежеквартально</w:t>
      </w:r>
      <w:r w:rsidR="00744CB9" w:rsidRPr="00744CB9">
        <w:rPr>
          <w:rFonts w:ascii="Arial" w:hAnsi="Arial" w:cs="Arial"/>
          <w:color w:val="000000"/>
          <w:sz w:val="24"/>
          <w:szCs w:val="24"/>
        </w:rPr>
        <w:t xml:space="preserve"> до 15 числа месяца, следующего за отчетным кварталом,</w:t>
      </w:r>
      <w:r w:rsidR="00FF3C0C">
        <w:rPr>
          <w:rFonts w:ascii="Arial" w:hAnsi="Arial" w:cs="Arial"/>
          <w:color w:val="000000"/>
          <w:sz w:val="24"/>
          <w:szCs w:val="24"/>
        </w:rPr>
        <w:t xml:space="preserve"> </w:t>
      </w:r>
      <w:r w:rsidR="00F57EDB">
        <w:rPr>
          <w:rFonts w:ascii="Arial" w:hAnsi="Arial" w:cs="Arial"/>
          <w:color w:val="000000"/>
          <w:sz w:val="24"/>
          <w:szCs w:val="24"/>
        </w:rPr>
        <w:t>формир</w:t>
      </w:r>
      <w:r w:rsidR="0080359D">
        <w:rPr>
          <w:rFonts w:ascii="Arial" w:hAnsi="Arial" w:cs="Arial"/>
          <w:color w:val="000000"/>
          <w:sz w:val="24"/>
          <w:szCs w:val="24"/>
        </w:rPr>
        <w:t>овать</w:t>
      </w:r>
      <w:r w:rsidR="00150270">
        <w:rPr>
          <w:rFonts w:ascii="Arial" w:hAnsi="Arial" w:cs="Arial"/>
          <w:color w:val="000000"/>
          <w:sz w:val="24"/>
          <w:szCs w:val="24"/>
        </w:rPr>
        <w:t xml:space="preserve"> в</w:t>
      </w:r>
      <w:r w:rsidR="00266732">
        <w:rPr>
          <w:rFonts w:ascii="Arial" w:hAnsi="Arial" w:cs="Arial"/>
          <w:color w:val="000000"/>
          <w:sz w:val="24"/>
          <w:szCs w:val="24"/>
        </w:rPr>
        <w:t xml:space="preserve"> подсистеме по формированию муниципальных программ Московской области Автоматизированной информационно-аналитической систем</w:t>
      </w:r>
      <w:r w:rsidR="00266732" w:rsidRPr="00F57EDB">
        <w:rPr>
          <w:rFonts w:ascii="Arial" w:hAnsi="Arial" w:cs="Arial"/>
          <w:color w:val="000000"/>
          <w:sz w:val="24"/>
          <w:szCs w:val="24"/>
        </w:rPr>
        <w:t>ы</w:t>
      </w:r>
      <w:r w:rsidR="0015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A3FCE">
        <w:rPr>
          <w:rFonts w:ascii="Arial" w:hAnsi="Arial" w:cs="Arial"/>
          <w:color w:val="000000"/>
          <w:sz w:val="24"/>
          <w:szCs w:val="24"/>
        </w:rPr>
        <w:t>мониторинга социально-экономического развития Московской области с использованием типового регионального сегмента ГАС «Уп</w:t>
      </w:r>
      <w:r w:rsidR="005B1822">
        <w:rPr>
          <w:rFonts w:ascii="Arial" w:hAnsi="Arial" w:cs="Arial"/>
          <w:color w:val="000000"/>
          <w:sz w:val="24"/>
          <w:szCs w:val="24"/>
        </w:rPr>
        <w:t xml:space="preserve">равление» оперативный отчет согласно Порядку разработки реализации муниципальных программ Пушкинского </w:t>
      </w:r>
      <w:r w:rsidR="005B1822" w:rsidRPr="001719DC">
        <w:rPr>
          <w:rFonts w:ascii="Arial" w:hAnsi="Arial" w:cs="Arial"/>
          <w:color w:val="000000"/>
          <w:sz w:val="24"/>
          <w:szCs w:val="24"/>
        </w:rPr>
        <w:t>муниципального района и городского поселения Пушкино, утвержденному постановлением администрации Пушкинского</w:t>
      </w:r>
      <w:proofErr w:type="gramEnd"/>
      <w:r w:rsidR="005B1822" w:rsidRPr="001719DC">
        <w:rPr>
          <w:rFonts w:ascii="Arial" w:hAnsi="Arial" w:cs="Arial"/>
          <w:color w:val="000000"/>
          <w:sz w:val="24"/>
          <w:szCs w:val="24"/>
        </w:rPr>
        <w:t xml:space="preserve"> муни</w:t>
      </w:r>
      <w:r w:rsidR="0012188D" w:rsidRPr="001719DC">
        <w:rPr>
          <w:rFonts w:ascii="Arial" w:hAnsi="Arial" w:cs="Arial"/>
          <w:color w:val="000000"/>
          <w:sz w:val="24"/>
          <w:szCs w:val="24"/>
        </w:rPr>
        <w:t>ципального района от 01.08.2013</w:t>
      </w:r>
      <w:r w:rsidR="0012188D" w:rsidRPr="001719DC">
        <w:rPr>
          <w:rFonts w:ascii="Arial" w:hAnsi="Arial" w:cs="Arial"/>
          <w:color w:val="000000"/>
          <w:sz w:val="24"/>
          <w:szCs w:val="24"/>
        </w:rPr>
        <w:br/>
      </w:r>
      <w:r w:rsidR="005B1822" w:rsidRPr="001719DC">
        <w:rPr>
          <w:rFonts w:ascii="Arial" w:hAnsi="Arial" w:cs="Arial"/>
          <w:color w:val="000000"/>
          <w:sz w:val="24"/>
          <w:szCs w:val="24"/>
        </w:rPr>
        <w:t>№ 2105 (в редакции</w:t>
      </w:r>
      <w:r w:rsidR="001719DC" w:rsidRPr="001719DC">
        <w:rPr>
          <w:rFonts w:ascii="Arial" w:hAnsi="Arial" w:cs="Arial"/>
          <w:sz w:val="24"/>
          <w:szCs w:val="24"/>
        </w:rPr>
        <w:t> от 14.10.2016 №</w:t>
      </w:r>
      <w:r w:rsidR="001719DC">
        <w:rPr>
          <w:rFonts w:ascii="Arial" w:hAnsi="Arial" w:cs="Arial"/>
          <w:sz w:val="24"/>
          <w:szCs w:val="24"/>
        </w:rPr>
        <w:t xml:space="preserve"> </w:t>
      </w:r>
      <w:r w:rsidR="001719DC" w:rsidRPr="001719DC">
        <w:rPr>
          <w:rFonts w:ascii="Arial" w:hAnsi="Arial" w:cs="Arial"/>
          <w:sz w:val="24"/>
          <w:szCs w:val="24"/>
        </w:rPr>
        <w:t>2858</w:t>
      </w:r>
      <w:r w:rsidR="005B1822" w:rsidRPr="001719DC">
        <w:rPr>
          <w:rFonts w:ascii="Arial" w:hAnsi="Arial" w:cs="Arial"/>
          <w:color w:val="000000"/>
          <w:sz w:val="24"/>
          <w:szCs w:val="24"/>
        </w:rPr>
        <w:t>).</w:t>
      </w:r>
    </w:p>
    <w:p w:rsidR="00292CB6" w:rsidRDefault="005B1822" w:rsidP="00292CB6">
      <w:pPr>
        <w:pStyle w:val="a4"/>
        <w:tabs>
          <w:tab w:val="left" w:pos="11624"/>
        </w:tabs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19DC">
        <w:rPr>
          <w:rFonts w:ascii="Arial" w:hAnsi="Arial" w:cs="Arial"/>
          <w:color w:val="000000"/>
          <w:sz w:val="24"/>
          <w:szCs w:val="24"/>
        </w:rPr>
        <w:t>3</w:t>
      </w:r>
      <w:r w:rsidR="0092042B" w:rsidRPr="001719DC">
        <w:rPr>
          <w:rFonts w:ascii="Arial" w:hAnsi="Arial" w:cs="Arial"/>
          <w:color w:val="000000"/>
          <w:sz w:val="24"/>
          <w:szCs w:val="24"/>
        </w:rPr>
        <w:t xml:space="preserve">. </w:t>
      </w:r>
      <w:r w:rsidR="00A62046" w:rsidRPr="001719DC">
        <w:rPr>
          <w:rFonts w:ascii="Arial" w:hAnsi="Arial" w:cs="Arial"/>
          <w:sz w:val="24"/>
          <w:szCs w:val="24"/>
        </w:rPr>
        <w:t>М</w:t>
      </w:r>
      <w:r w:rsidR="00744CB9" w:rsidRPr="001719DC">
        <w:rPr>
          <w:rFonts w:ascii="Arial" w:hAnsi="Arial" w:cs="Arial"/>
          <w:sz w:val="24"/>
          <w:szCs w:val="24"/>
        </w:rPr>
        <w:t>униципальному казённому учреждению</w:t>
      </w:r>
      <w:r w:rsidR="00A62046" w:rsidRPr="001719DC">
        <w:rPr>
          <w:rFonts w:ascii="Arial" w:hAnsi="Arial" w:cs="Arial"/>
          <w:sz w:val="24"/>
          <w:szCs w:val="24"/>
        </w:rPr>
        <w:t xml:space="preserve"> Пушкинского муниципаль</w:t>
      </w:r>
      <w:r w:rsidR="009879C8">
        <w:rPr>
          <w:rFonts w:ascii="Arial" w:hAnsi="Arial" w:cs="Arial"/>
          <w:sz w:val="24"/>
          <w:szCs w:val="24"/>
        </w:rPr>
        <w:t>ного района Московской области «</w:t>
      </w:r>
      <w:r w:rsidR="00A62046" w:rsidRPr="001719DC">
        <w:rPr>
          <w:rFonts w:ascii="Arial" w:hAnsi="Arial" w:cs="Arial"/>
          <w:sz w:val="24"/>
          <w:szCs w:val="24"/>
        </w:rPr>
        <w:t>Центр информационно</w:t>
      </w:r>
      <w:r w:rsidR="00A62046" w:rsidRPr="00B10121">
        <w:rPr>
          <w:rFonts w:ascii="Arial" w:hAnsi="Arial" w:cs="Arial"/>
          <w:sz w:val="24"/>
          <w:szCs w:val="24"/>
        </w:rPr>
        <w:t>-коммуникационных техноло</w:t>
      </w:r>
      <w:r w:rsidR="009879C8">
        <w:rPr>
          <w:rFonts w:ascii="Arial" w:hAnsi="Arial" w:cs="Arial"/>
          <w:sz w:val="24"/>
          <w:szCs w:val="24"/>
        </w:rPr>
        <w:t>гий»</w:t>
      </w:r>
      <w:r w:rsidR="00A620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>
        <w:rPr>
          <w:rFonts w:ascii="Arial" w:hAnsi="Arial" w:cs="Arial"/>
          <w:sz w:val="24"/>
          <w:szCs w:val="24"/>
        </w:rPr>
        <w:t>разместить</w:t>
      </w:r>
      <w:proofErr w:type="gramEnd"/>
      <w:r w:rsidR="006F0838">
        <w:rPr>
          <w:rFonts w:ascii="Arial" w:hAnsi="Arial" w:cs="Arial"/>
          <w:sz w:val="24"/>
          <w:szCs w:val="24"/>
        </w:rPr>
        <w:t xml:space="preserve"> настоящее</w:t>
      </w:r>
      <w:r w:rsidR="00A62046">
        <w:rPr>
          <w:rFonts w:ascii="Arial" w:hAnsi="Arial" w:cs="Arial"/>
          <w:sz w:val="24"/>
          <w:szCs w:val="24"/>
        </w:rPr>
        <w:t xml:space="preserve"> постановление</w:t>
      </w:r>
      <w:r w:rsidR="00A62046" w:rsidRPr="00B10121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района.</w:t>
      </w:r>
      <w:r w:rsidR="001921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042B" w:rsidRPr="00920B5C" w:rsidRDefault="005B1822" w:rsidP="00292CB6">
      <w:pPr>
        <w:pStyle w:val="a4"/>
        <w:tabs>
          <w:tab w:val="left" w:pos="11624"/>
        </w:tabs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92042B" w:rsidRPr="00920B5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27B8A" w:rsidRPr="00634167">
        <w:rPr>
          <w:rFonts w:ascii="Arial" w:hAnsi="Arial" w:cs="Arial"/>
          <w:sz w:val="24"/>
          <w:szCs w:val="24"/>
        </w:rPr>
        <w:t>Контроль за</w:t>
      </w:r>
      <w:proofErr w:type="gramEnd"/>
      <w:r w:rsidR="00C27B8A" w:rsidRPr="00634167">
        <w:rPr>
          <w:rFonts w:ascii="Arial" w:hAnsi="Arial" w:cs="Arial"/>
          <w:sz w:val="24"/>
          <w:szCs w:val="24"/>
        </w:rPr>
        <w:t xml:space="preserve"> испол</w:t>
      </w:r>
      <w:r w:rsidR="00C27B8A">
        <w:rPr>
          <w:rFonts w:ascii="Arial" w:hAnsi="Arial" w:cs="Arial"/>
          <w:sz w:val="24"/>
          <w:szCs w:val="24"/>
        </w:rPr>
        <w:t xml:space="preserve">нением настоящего постановления </w:t>
      </w:r>
      <w:r w:rsidR="00C27B8A" w:rsidRPr="00B16414">
        <w:rPr>
          <w:rFonts w:ascii="Arial" w:hAnsi="Arial" w:cs="Arial"/>
          <w:sz w:val="24"/>
          <w:szCs w:val="24"/>
        </w:rPr>
        <w:t>возложить на заместителя Главы администрации Пушкинского муниципального района О.В. Ивченко.</w:t>
      </w:r>
    </w:p>
    <w:p w:rsidR="0092042B" w:rsidRPr="003D66E4" w:rsidRDefault="0092042B" w:rsidP="0092042B">
      <w:pPr>
        <w:spacing w:line="276" w:lineRule="auto"/>
        <w:rPr>
          <w:rFonts w:ascii="Arial" w:hAnsi="Arial" w:cs="Arial"/>
          <w:sz w:val="24"/>
          <w:szCs w:val="24"/>
        </w:rPr>
      </w:pPr>
    </w:p>
    <w:p w:rsidR="001C4CFA" w:rsidRDefault="001C4CFA" w:rsidP="0092042B">
      <w:pPr>
        <w:spacing w:line="276" w:lineRule="auto"/>
        <w:rPr>
          <w:rFonts w:ascii="Arial" w:hAnsi="Arial" w:cs="Arial"/>
          <w:sz w:val="24"/>
          <w:szCs w:val="24"/>
        </w:rPr>
      </w:pPr>
    </w:p>
    <w:p w:rsidR="005B1822" w:rsidRDefault="005B1822" w:rsidP="005B1822">
      <w:pPr>
        <w:spacing w:line="276" w:lineRule="auto"/>
        <w:rPr>
          <w:rFonts w:ascii="Arial" w:hAnsi="Arial" w:cs="Arial"/>
          <w:sz w:val="24"/>
          <w:szCs w:val="24"/>
        </w:rPr>
      </w:pPr>
    </w:p>
    <w:p w:rsidR="005B1822" w:rsidRDefault="005B1822" w:rsidP="005B1822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6"/>
        </w:rPr>
        <w:t>Пушкинского</w:t>
      </w:r>
      <w:proofErr w:type="gramEnd"/>
    </w:p>
    <w:p w:rsidR="005B1822" w:rsidRDefault="005B1822" w:rsidP="005B182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16414">
        <w:rPr>
          <w:rFonts w:ascii="Arial" w:hAnsi="Arial" w:cs="Arial"/>
          <w:b/>
          <w:sz w:val="24"/>
          <w:szCs w:val="26"/>
        </w:rPr>
        <w:t>муниципального района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</w:t>
      </w:r>
      <w:r>
        <w:rPr>
          <w:rFonts w:ascii="Arial" w:hAnsi="Arial" w:cs="Arial"/>
          <w:b/>
          <w:sz w:val="26"/>
          <w:szCs w:val="26"/>
        </w:rPr>
        <w:tab/>
      </w:r>
      <w:r w:rsidRPr="00B16414">
        <w:rPr>
          <w:rFonts w:ascii="Arial" w:hAnsi="Arial" w:cs="Arial"/>
          <w:b/>
          <w:sz w:val="26"/>
          <w:szCs w:val="26"/>
        </w:rPr>
        <w:tab/>
        <w:t xml:space="preserve">        </w:t>
      </w:r>
      <w:r>
        <w:rPr>
          <w:rFonts w:ascii="Arial" w:hAnsi="Arial" w:cs="Arial"/>
          <w:b/>
          <w:sz w:val="26"/>
          <w:szCs w:val="26"/>
        </w:rPr>
        <w:tab/>
        <w:t xml:space="preserve">    </w:t>
      </w:r>
      <w:r w:rsidR="00863D34">
        <w:rPr>
          <w:rFonts w:ascii="Arial" w:hAnsi="Arial" w:cs="Arial"/>
          <w:b/>
          <w:sz w:val="26"/>
          <w:szCs w:val="26"/>
        </w:rPr>
        <w:t xml:space="preserve">    </w:t>
      </w:r>
      <w:r w:rsidRPr="00B16414">
        <w:rPr>
          <w:rFonts w:ascii="Arial" w:hAnsi="Arial" w:cs="Arial"/>
          <w:b/>
          <w:sz w:val="26"/>
          <w:szCs w:val="26"/>
        </w:rPr>
        <w:t xml:space="preserve">С.М. </w:t>
      </w:r>
      <w:proofErr w:type="spellStart"/>
      <w:r w:rsidRPr="00B16414">
        <w:rPr>
          <w:rFonts w:ascii="Arial" w:hAnsi="Arial" w:cs="Arial"/>
          <w:b/>
          <w:sz w:val="26"/>
          <w:szCs w:val="26"/>
        </w:rPr>
        <w:t>Грибинюченко</w:t>
      </w:r>
      <w:proofErr w:type="spellEnd"/>
    </w:p>
    <w:p w:rsidR="005B1822" w:rsidRDefault="005B1822" w:rsidP="005B1822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B1822" w:rsidRDefault="005B1822" w:rsidP="005B1822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47FED" w:rsidRPr="00F86F62" w:rsidRDefault="00A47FED" w:rsidP="005B1822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47FED" w:rsidRPr="008B73C1" w:rsidRDefault="00A47FED" w:rsidP="00A47FED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8B73C1">
        <w:rPr>
          <w:rFonts w:ascii="Arial" w:hAnsi="Arial" w:cs="Arial"/>
          <w:b/>
          <w:sz w:val="24"/>
          <w:szCs w:val="24"/>
        </w:rPr>
        <w:t>Верно:</w:t>
      </w:r>
    </w:p>
    <w:p w:rsidR="00A47FED" w:rsidRPr="008B73C1" w:rsidRDefault="00A47FED" w:rsidP="00A47FED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н</w:t>
      </w:r>
      <w:r w:rsidRPr="008B73C1">
        <w:rPr>
          <w:rFonts w:ascii="Arial" w:hAnsi="Arial" w:cs="Arial"/>
          <w:b/>
          <w:sz w:val="24"/>
          <w:szCs w:val="24"/>
        </w:rPr>
        <w:t>ачальник</w:t>
      </w:r>
      <w:r>
        <w:rPr>
          <w:rFonts w:ascii="Arial" w:hAnsi="Arial" w:cs="Arial"/>
          <w:b/>
          <w:sz w:val="24"/>
          <w:szCs w:val="24"/>
        </w:rPr>
        <w:t>а</w:t>
      </w:r>
      <w:r w:rsidRPr="008B73C1">
        <w:rPr>
          <w:rFonts w:ascii="Arial" w:hAnsi="Arial" w:cs="Arial"/>
          <w:b/>
          <w:sz w:val="24"/>
          <w:szCs w:val="24"/>
        </w:rPr>
        <w:t xml:space="preserve"> Управления делами</w:t>
      </w:r>
    </w:p>
    <w:p w:rsidR="00A47FED" w:rsidRPr="008B73C1" w:rsidRDefault="00A47FED" w:rsidP="00A47FED">
      <w:pPr>
        <w:rPr>
          <w:rFonts w:ascii="Arial" w:hAnsi="Arial" w:cs="Arial"/>
          <w:b/>
          <w:sz w:val="24"/>
          <w:szCs w:val="24"/>
        </w:rPr>
      </w:pPr>
      <w:r w:rsidRPr="008B73C1"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С.Н</w:t>
      </w:r>
      <w:r w:rsidRPr="008B73C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Холмакова</w:t>
      </w:r>
      <w:proofErr w:type="spellEnd"/>
    </w:p>
    <w:p w:rsidR="005B1822" w:rsidRPr="00F86F62" w:rsidRDefault="005B1822" w:rsidP="005B1822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2042B" w:rsidRDefault="0092042B" w:rsidP="0092042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61C5A" w:rsidRPr="00F86F62" w:rsidRDefault="00061C5A" w:rsidP="0092042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1C5A" w:rsidRPr="00F86F62" w:rsidRDefault="00061C5A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31ED" w:rsidRPr="00F86F62" w:rsidRDefault="004A31E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31ED" w:rsidRPr="00F86F62" w:rsidRDefault="004A31E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31ED" w:rsidRPr="00F86F62" w:rsidRDefault="004A31E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7909" w:rsidRPr="00F86F62" w:rsidRDefault="00107909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7909" w:rsidRPr="00F86F62" w:rsidRDefault="00107909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7909" w:rsidRPr="00F86F62" w:rsidRDefault="00107909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29F1" w:rsidRPr="00F86F62" w:rsidRDefault="00A329F1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29F1" w:rsidRDefault="00A329F1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0E01" w:rsidRDefault="004C0E01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0E01" w:rsidRDefault="004C0E01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233E8" w:rsidRDefault="000233E8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0359D" w:rsidRDefault="0080359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0359D" w:rsidRDefault="0080359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A3566" w:rsidRDefault="007A3566" w:rsidP="007A3566">
      <w:pPr>
        <w:jc w:val="right"/>
        <w:rPr>
          <w:rFonts w:ascii="Arial" w:hAnsi="Arial" w:cs="Arial"/>
          <w:sz w:val="18"/>
          <w:szCs w:val="18"/>
        </w:rPr>
      </w:pPr>
    </w:p>
    <w:p w:rsidR="007A3566" w:rsidRDefault="007A3566" w:rsidP="007A3566">
      <w:pPr>
        <w:jc w:val="right"/>
        <w:rPr>
          <w:rFonts w:ascii="Arial" w:hAnsi="Arial" w:cs="Arial"/>
          <w:sz w:val="18"/>
          <w:szCs w:val="18"/>
        </w:rPr>
      </w:pPr>
      <w:r w:rsidRPr="00DF2B06">
        <w:rPr>
          <w:rFonts w:ascii="Arial" w:hAnsi="Arial" w:cs="Arial"/>
          <w:sz w:val="18"/>
          <w:szCs w:val="18"/>
        </w:rPr>
        <w:lastRenderedPageBreak/>
        <w:t xml:space="preserve">Приложение к постановлению администрации </w:t>
      </w:r>
    </w:p>
    <w:p w:rsidR="007A3566" w:rsidRPr="00DF2B06" w:rsidRDefault="007A3566" w:rsidP="007A3566">
      <w:pPr>
        <w:jc w:val="right"/>
        <w:rPr>
          <w:rFonts w:ascii="Arial" w:hAnsi="Arial" w:cs="Arial"/>
          <w:sz w:val="18"/>
          <w:szCs w:val="18"/>
        </w:rPr>
      </w:pPr>
      <w:r w:rsidRPr="00DF2B06">
        <w:rPr>
          <w:rFonts w:ascii="Arial" w:hAnsi="Arial" w:cs="Arial"/>
          <w:sz w:val="18"/>
          <w:szCs w:val="18"/>
        </w:rPr>
        <w:t xml:space="preserve">Пушкинского муниципального района </w:t>
      </w:r>
    </w:p>
    <w:p w:rsidR="007A3566" w:rsidRPr="00CA5588" w:rsidRDefault="007A3566" w:rsidP="007A3566">
      <w:pPr>
        <w:jc w:val="right"/>
        <w:rPr>
          <w:rFonts w:ascii="Arial" w:hAnsi="Arial" w:cs="Arial"/>
          <w:sz w:val="18"/>
          <w:szCs w:val="18"/>
        </w:rPr>
      </w:pPr>
      <w:r w:rsidRPr="00DF2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</w:t>
      </w:r>
      <w:r w:rsidRPr="00DF2B06"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 xml:space="preserve"> 27.06.2017 </w:t>
      </w:r>
      <w:r w:rsidRPr="00DF2B06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1443</w:t>
      </w:r>
    </w:p>
    <w:p w:rsidR="007A3566" w:rsidRPr="00DF2B06" w:rsidRDefault="007A3566" w:rsidP="007A3566">
      <w:pPr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ПАСПОРТ</w:t>
      </w:r>
    </w:p>
    <w:p w:rsidR="007A3566" w:rsidRDefault="007A3566" w:rsidP="007A3566">
      <w:pPr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муниципальной программы «Доступная среда Пушкинского муниципального района                   </w:t>
      </w:r>
      <w:r>
        <w:rPr>
          <w:rFonts w:ascii="Arial" w:hAnsi="Arial" w:cs="Arial"/>
          <w:sz w:val="24"/>
          <w:szCs w:val="24"/>
        </w:rPr>
        <w:t xml:space="preserve"> на 2017-2021</w:t>
      </w:r>
      <w:r w:rsidRPr="00DF2B0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0"/>
        <w:gridCol w:w="1141"/>
        <w:gridCol w:w="1134"/>
        <w:gridCol w:w="1134"/>
        <w:gridCol w:w="1134"/>
        <w:gridCol w:w="1134"/>
        <w:gridCol w:w="1134"/>
      </w:tblGrid>
      <w:tr w:rsidR="007A3566" w:rsidRPr="00DF2B06" w:rsidTr="007A356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Заместитель Главы администрации Пушкинского муниципального района, курирующий работу </w:t>
            </w:r>
            <w:proofErr w:type="gramStart"/>
            <w:r w:rsidRPr="00CA5588">
              <w:rPr>
                <w:rFonts w:ascii="Arial" w:hAnsi="Arial" w:cs="Arial"/>
                <w:sz w:val="23"/>
                <w:szCs w:val="23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7A3566" w:rsidRPr="00DF2B06" w:rsidTr="007A356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Управление </w:t>
            </w:r>
            <w:proofErr w:type="gramStart"/>
            <w:r w:rsidRPr="00CA5588">
              <w:rPr>
                <w:rFonts w:ascii="Arial" w:hAnsi="Arial" w:cs="Arial"/>
                <w:sz w:val="23"/>
                <w:szCs w:val="23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7A3566" w:rsidRPr="00DF2B06" w:rsidTr="007A356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Цель муниципальной программы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ind w:left="3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</w:t>
            </w:r>
            <w:proofErr w:type="spellStart"/>
            <w:r w:rsidRPr="00CA5588">
              <w:rPr>
                <w:rFonts w:ascii="Arial" w:hAnsi="Arial" w:cs="Arial"/>
                <w:sz w:val="23"/>
                <w:szCs w:val="23"/>
              </w:rPr>
              <w:t>маломобильных</w:t>
            </w:r>
            <w:proofErr w:type="spellEnd"/>
            <w:r w:rsidRPr="00CA5588">
              <w:rPr>
                <w:rFonts w:ascii="Arial" w:hAnsi="Arial" w:cs="Arial"/>
                <w:sz w:val="23"/>
                <w:szCs w:val="23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в Пушкинском муниципальном районе</w:t>
            </w:r>
          </w:p>
        </w:tc>
      </w:tr>
      <w:tr w:rsidR="007A3566" w:rsidRPr="00DF2B06" w:rsidTr="007A3566">
        <w:trPr>
          <w:trHeight w:val="39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Расходы (тыс. руб.)</w:t>
            </w:r>
          </w:p>
        </w:tc>
      </w:tr>
      <w:tr w:rsidR="007A3566" w:rsidRPr="00DF2B06" w:rsidTr="007A3566">
        <w:trPr>
          <w:trHeight w:val="69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2021г.</w:t>
            </w:r>
          </w:p>
        </w:tc>
      </w:tr>
      <w:tr w:rsidR="007A3566" w:rsidRPr="00DF2B06" w:rsidTr="007A3566">
        <w:trPr>
          <w:trHeight w:val="56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31 342,2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8 743,4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5 799,7</w:t>
            </w:r>
          </w:p>
        </w:tc>
      </w:tr>
      <w:tr w:rsidR="007A3566" w:rsidRPr="00DF2B06" w:rsidTr="007A356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</w:tr>
      <w:tr w:rsidR="007A3566" w:rsidRPr="00DF2B06" w:rsidTr="007A356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</w:tr>
      <w:tr w:rsidR="007A3566" w:rsidRPr="00DF2B06" w:rsidTr="007A356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Средства бюджета Пушкинского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28 027,7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6 028,9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5 499,7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Default="007A3566" w:rsidP="007A35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300,0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2017</w:t>
            </w:r>
          </w:p>
          <w:p w:rsidR="007A3566" w:rsidRPr="00CA5588" w:rsidRDefault="007A3566" w:rsidP="007A3566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2021 год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 xml:space="preserve">Доля доступных для инвалидов и других </w:t>
            </w:r>
            <w:proofErr w:type="spellStart"/>
            <w:r w:rsidRPr="00CA5588">
              <w:rPr>
                <w:sz w:val="23"/>
                <w:szCs w:val="23"/>
              </w:rPr>
              <w:t>маломобильных</w:t>
            </w:r>
            <w:proofErr w:type="spellEnd"/>
            <w:r w:rsidRPr="00CA5588">
              <w:rPr>
                <w:sz w:val="23"/>
                <w:szCs w:val="23"/>
              </w:rPr>
              <w:t xml:space="preserve"> групп населения </w:t>
            </w:r>
            <w:r>
              <w:rPr>
                <w:sz w:val="23"/>
                <w:szCs w:val="23"/>
              </w:rPr>
              <w:t xml:space="preserve">муниципальных </w:t>
            </w:r>
            <w:r w:rsidRPr="00CA5588">
              <w:rPr>
                <w:sz w:val="23"/>
                <w:szCs w:val="23"/>
              </w:rPr>
              <w:t xml:space="preserve">приоритетных объектов социальной, транспортной, инженерной инфраструктуры в общем количестве </w:t>
            </w:r>
            <w:r>
              <w:rPr>
                <w:sz w:val="23"/>
                <w:szCs w:val="23"/>
              </w:rPr>
              <w:t xml:space="preserve">муниципальных </w:t>
            </w:r>
            <w:r w:rsidRPr="00CA5588">
              <w:rPr>
                <w:sz w:val="23"/>
                <w:szCs w:val="23"/>
              </w:rPr>
              <w:t>приоритетных объектов в муниципальном образовании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pStyle w:val="ConsPlus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68,2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lastRenderedPageBreak/>
              <w:t xml:space="preserve">Доля доступных для инвалидов и других </w:t>
            </w:r>
            <w:proofErr w:type="spellStart"/>
            <w:r w:rsidRPr="00CA5588">
              <w:rPr>
                <w:sz w:val="23"/>
                <w:szCs w:val="23"/>
              </w:rPr>
              <w:t>маломобильных</w:t>
            </w:r>
            <w:proofErr w:type="spellEnd"/>
            <w:r w:rsidRPr="00CA5588">
              <w:rPr>
                <w:sz w:val="23"/>
                <w:szCs w:val="23"/>
              </w:rPr>
              <w:t xml:space="preserve"> групп населения объектов образования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6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6</w:t>
            </w:r>
            <w:r>
              <w:rPr>
                <w:rFonts w:ascii="Arial" w:hAnsi="Arial" w:cs="Arial"/>
                <w:sz w:val="23"/>
                <w:szCs w:val="23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A5588">
              <w:rPr>
                <w:sz w:val="23"/>
                <w:szCs w:val="23"/>
              </w:rPr>
              <w:t>безбарьерная</w:t>
            </w:r>
            <w:proofErr w:type="spellEnd"/>
            <w:r w:rsidRPr="00CA5588">
              <w:rPr>
                <w:sz w:val="23"/>
                <w:szCs w:val="23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</w:tr>
      <w:tr w:rsidR="007A3566" w:rsidRPr="00DF2B06" w:rsidTr="007A3566">
        <w:trPr>
          <w:trHeight w:val="288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Доля детей-инвалидов, 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tabs>
                <w:tab w:val="center" w:pos="1377"/>
              </w:tabs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5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CA5588">
              <w:rPr>
                <w:sz w:val="23"/>
                <w:szCs w:val="23"/>
              </w:rPr>
              <w:t>безбарьерная</w:t>
            </w:r>
            <w:proofErr w:type="spellEnd"/>
            <w:r w:rsidRPr="00CA5588">
              <w:rPr>
                <w:sz w:val="23"/>
                <w:szCs w:val="23"/>
              </w:rPr>
              <w:t xml:space="preserve"> среда для инклюзивного образования детей-инвалидов, в общем количестве дошкольных образовательных </w:t>
            </w:r>
            <w:r w:rsidRPr="00CA5588">
              <w:rPr>
                <w:sz w:val="23"/>
                <w:szCs w:val="23"/>
              </w:rPr>
              <w:lastRenderedPageBreak/>
              <w:t>организаций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lastRenderedPageBreak/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lastRenderedPageBreak/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  <w:r>
              <w:rPr>
                <w:sz w:val="23"/>
                <w:szCs w:val="23"/>
              </w:rPr>
              <w:t xml:space="preserve"> </w:t>
            </w:r>
            <w:r w:rsidRPr="00D25E05">
              <w:rPr>
                <w:sz w:val="23"/>
                <w:szCs w:val="23"/>
              </w:rPr>
              <w:t>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 xml:space="preserve">Доля доступных для инвалидов и других </w:t>
            </w:r>
            <w:proofErr w:type="spellStart"/>
            <w:r w:rsidRPr="00CA5588">
              <w:rPr>
                <w:sz w:val="23"/>
                <w:szCs w:val="23"/>
              </w:rPr>
              <w:t>маломобильных</w:t>
            </w:r>
            <w:proofErr w:type="spellEnd"/>
            <w:r w:rsidRPr="00CA5588">
              <w:rPr>
                <w:sz w:val="23"/>
                <w:szCs w:val="23"/>
              </w:rPr>
              <w:t xml:space="preserve"> групп населения объектов культуры 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sz w:val="23"/>
                <w:szCs w:val="23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Доля лиц с ограниченными возможностями здоровья и инвалидов</w:t>
            </w:r>
            <w:r>
              <w:rPr>
                <w:sz w:val="23"/>
                <w:szCs w:val="23"/>
              </w:rPr>
              <w:t xml:space="preserve"> в возрасте</w:t>
            </w:r>
            <w:r w:rsidRPr="00CA5588">
              <w:rPr>
                <w:sz w:val="23"/>
                <w:szCs w:val="23"/>
              </w:rPr>
              <w:t xml:space="preserve"> от 6 до 18 лет, систематически зан</w:t>
            </w:r>
            <w:r>
              <w:rPr>
                <w:sz w:val="23"/>
                <w:szCs w:val="23"/>
              </w:rPr>
              <w:t>имающихся физкультурой,</w:t>
            </w:r>
            <w:r w:rsidRPr="00CA5588">
              <w:rPr>
                <w:sz w:val="23"/>
                <w:szCs w:val="23"/>
              </w:rPr>
              <w:t xml:space="preserve"> спортом, в общей численности данной категории населения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45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 xml:space="preserve">Обеспечение полноценной деятельности  МКУ "Физкультурно-оздоровительный клуб инвалидов "Старт"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</w:tr>
      <w:tr w:rsidR="007A3566" w:rsidRPr="00DF2B06" w:rsidTr="007A3566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66" w:rsidRPr="00CA5588" w:rsidRDefault="007A3566" w:rsidP="007A3566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 xml:space="preserve">Доля доступных для лиц с ограниченными возможностями здоровья и других </w:t>
            </w:r>
            <w:proofErr w:type="spellStart"/>
            <w:r w:rsidRPr="00CA5588">
              <w:rPr>
                <w:sz w:val="23"/>
                <w:szCs w:val="23"/>
              </w:rPr>
              <w:t>маломобильных</w:t>
            </w:r>
            <w:proofErr w:type="spellEnd"/>
            <w:r w:rsidRPr="00CA5588">
              <w:rPr>
                <w:sz w:val="23"/>
                <w:szCs w:val="23"/>
              </w:rPr>
              <w:t xml:space="preserve"> групп населения объектов транспортной и инженерной инфраструктуры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66" w:rsidRPr="00CA5588" w:rsidRDefault="007A3566" w:rsidP="007A35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</w:t>
            </w:r>
          </w:p>
        </w:tc>
      </w:tr>
    </w:tbl>
    <w:p w:rsidR="007A356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7A356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7A356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7A356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7A356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7A356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  <w:r w:rsidRPr="00DF2B06">
        <w:rPr>
          <w:b/>
          <w:sz w:val="24"/>
          <w:szCs w:val="24"/>
        </w:rPr>
        <w:t>1. 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7A3566" w:rsidRPr="00DF2B06" w:rsidRDefault="007A3566" w:rsidP="007A3566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7A35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293A">
        <w:rPr>
          <w:rFonts w:ascii="Arial" w:hAnsi="Arial" w:cs="Arial"/>
          <w:sz w:val="24"/>
          <w:szCs w:val="24"/>
        </w:rPr>
        <w:t>В настоящее время в Пушкин</w:t>
      </w:r>
      <w:r>
        <w:rPr>
          <w:rFonts w:ascii="Arial" w:hAnsi="Arial" w:cs="Arial"/>
          <w:sz w:val="24"/>
          <w:szCs w:val="24"/>
        </w:rPr>
        <w:t>ском муниципальном районе</w:t>
      </w:r>
      <w:r w:rsidRPr="0040293A">
        <w:rPr>
          <w:rFonts w:ascii="Arial" w:hAnsi="Arial" w:cs="Arial"/>
          <w:sz w:val="24"/>
          <w:szCs w:val="24"/>
        </w:rPr>
        <w:t xml:space="preserve"> насчитывается 210 инвалидов-колясочников, 370 детей-инвалидов, общее число людей с различной степенью инвалидности превышает более 12000 человек и их социально-психологическая адаптация к условиям жизни в обществе является одной из важнейших пробле</w:t>
      </w:r>
      <w:r>
        <w:rPr>
          <w:rFonts w:ascii="Arial" w:hAnsi="Arial" w:cs="Arial"/>
          <w:sz w:val="24"/>
          <w:szCs w:val="24"/>
        </w:rPr>
        <w:t>м.</w:t>
      </w:r>
    </w:p>
    <w:p w:rsidR="007A3566" w:rsidRPr="0022415D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связи с </w:t>
      </w:r>
      <w:proofErr w:type="gramStart"/>
      <w:r>
        <w:rPr>
          <w:rFonts w:ascii="Arial" w:hAnsi="Arial" w:cs="Arial"/>
          <w:sz w:val="24"/>
          <w:szCs w:val="24"/>
        </w:rPr>
        <w:t>вышеизложенным</w:t>
      </w:r>
      <w:proofErr w:type="gramEnd"/>
      <w:r>
        <w:rPr>
          <w:rFonts w:ascii="Arial" w:hAnsi="Arial" w:cs="Arial"/>
          <w:sz w:val="24"/>
          <w:szCs w:val="24"/>
        </w:rPr>
        <w:t>, возникает потребность в реализации муниципальной программы «Доступная среда Пушкинского муниципального района на 2017-2021 годы» (далее - Программа). Доступная и полноценная для инвалидов среда</w:t>
      </w:r>
      <w:r w:rsidRPr="00DF2B06">
        <w:rPr>
          <w:rFonts w:ascii="Arial" w:hAnsi="Arial" w:cs="Arial"/>
          <w:sz w:val="24"/>
          <w:szCs w:val="24"/>
        </w:rPr>
        <w:t xml:space="preserve"> жизнедеятельности является одной из приоритетных задач социально-экономического развития Пушкинского муниципального района. Повышение качества жизни граждан с ограниченными возможностями, содействие  интеграции  инвалидов и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категорий граждан в общество  должно стать ключевым направлением развития района.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общества, создает предпосылки для реализации их потенциала и способствует социальному и экономическому развитию Пушкинского муниципального района.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 В Пушкинском муниципальном районе проводится целенаправленная работа по социальной поддержке и созданию условий для полноценной интеграции инвалидов в общество.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 Сформирован реестр объектов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DF2B06">
        <w:rPr>
          <w:rFonts w:ascii="Arial" w:hAnsi="Arial" w:cs="Arial"/>
          <w:sz w:val="24"/>
          <w:szCs w:val="24"/>
        </w:rPr>
        <w:t>и определены финансовые потребности для ре</w:t>
      </w:r>
      <w:r>
        <w:rPr>
          <w:rFonts w:ascii="Arial" w:hAnsi="Arial" w:cs="Arial"/>
          <w:sz w:val="24"/>
          <w:szCs w:val="24"/>
        </w:rPr>
        <w:t>ализации Программы</w:t>
      </w:r>
      <w:r w:rsidRPr="00DF2B06">
        <w:rPr>
          <w:rFonts w:ascii="Arial" w:hAnsi="Arial" w:cs="Arial"/>
          <w:sz w:val="24"/>
          <w:szCs w:val="24"/>
        </w:rPr>
        <w:t xml:space="preserve">. 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 Вместе с тем, в Пушкинском муниципальном районе имеется ряд проблем обеспечения доступности для инвалидов среды жизнедеятельности, которые необходимо решать комплексно.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</w:t>
      </w:r>
      <w:r w:rsidRPr="00DF2B06">
        <w:rPr>
          <w:rFonts w:ascii="Arial" w:hAnsi="Arial" w:cs="Arial"/>
          <w:sz w:val="24"/>
          <w:szCs w:val="24"/>
        </w:rPr>
        <w:tab/>
        <w:t xml:space="preserve"> 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 и муниципальные уч</w:t>
      </w:r>
      <w:r>
        <w:rPr>
          <w:rFonts w:ascii="Arial" w:hAnsi="Arial" w:cs="Arial"/>
          <w:sz w:val="24"/>
          <w:szCs w:val="24"/>
        </w:rPr>
        <w:t>реждения системы</w:t>
      </w:r>
      <w:r w:rsidRPr="00DF2B06">
        <w:rPr>
          <w:rFonts w:ascii="Arial" w:hAnsi="Arial" w:cs="Arial"/>
          <w:sz w:val="24"/>
          <w:szCs w:val="24"/>
        </w:rPr>
        <w:t>, образования, занятости, социального обслуживания, культуры, физической культуры и спорта.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ab/>
        <w:t xml:space="preserve">  Одним из приоритетных направлений </w:t>
      </w:r>
      <w:r w:rsidRPr="00DF2B06">
        <w:rPr>
          <w:rFonts w:ascii="Arial" w:hAnsi="Arial" w:cs="Arial"/>
          <w:sz w:val="24"/>
          <w:szCs w:val="24"/>
        </w:rPr>
        <w:t xml:space="preserve">развития Пушкинского муниципального района </w:t>
      </w:r>
      <w:r w:rsidRPr="00DF2B06">
        <w:rPr>
          <w:rFonts w:ascii="Arial" w:eastAsia="Calibri" w:hAnsi="Arial" w:cs="Arial"/>
          <w:sz w:val="24"/>
          <w:szCs w:val="24"/>
        </w:rPr>
        <w:t>должно стать создание условий для предоставления детям-инвалидам, с учетом особенностей их психофизического развития, равного доступа к качественному образованию в общеобразовательных и других образовательных организациях</w:t>
      </w:r>
      <w:r w:rsidRPr="00DF2B06">
        <w:rPr>
          <w:rFonts w:ascii="Arial" w:hAnsi="Arial" w:cs="Arial"/>
          <w:sz w:val="24"/>
          <w:szCs w:val="24"/>
        </w:rPr>
        <w:t>.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eastAsia="Calibri" w:hAnsi="Arial" w:cs="Arial"/>
          <w:sz w:val="24"/>
          <w:szCs w:val="24"/>
        </w:rPr>
        <w:tab/>
        <w:t xml:space="preserve">   </w:t>
      </w:r>
      <w:r w:rsidRPr="00DF2B06">
        <w:rPr>
          <w:rFonts w:ascii="Arial" w:eastAsia="Calibri" w:hAnsi="Arial" w:cs="Arial"/>
          <w:sz w:val="24"/>
          <w:szCs w:val="24"/>
        </w:rPr>
        <w:tab/>
        <w:t xml:space="preserve"> </w:t>
      </w:r>
      <w:proofErr w:type="gramStart"/>
      <w:r w:rsidRPr="00DF2B06">
        <w:rPr>
          <w:rFonts w:ascii="Arial" w:eastAsia="Calibri" w:hAnsi="Arial" w:cs="Arial"/>
          <w:sz w:val="24"/>
          <w:szCs w:val="24"/>
        </w:rPr>
        <w:t xml:space="preserve">Организация обучения детей-инвалидов в обычных образовательных организациях, преимущественно по месту жительства, позволяет избежать их помещения на длительный срок в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интернатные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</w:t>
      </w:r>
      <w:proofErr w:type="gramEnd"/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Вопрос обеспечения в образовательных учреждениях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среды для детей-инвалидов и лиц с ограниченными возможностями здоровья требует особого внимания.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eastAsia="Calibri" w:hAnsi="Arial" w:cs="Arial"/>
          <w:sz w:val="24"/>
          <w:szCs w:val="24"/>
        </w:rPr>
        <w:t xml:space="preserve">    </w:t>
      </w: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ab/>
        <w:t xml:space="preserve"> Необходимым условием реализации указанного направления является создание в обычной образовательной организации универсальной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безбарьерной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среды, позволяющей обеспечить полноценную интеграцию детей-инвалидов.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</w:t>
      </w: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 xml:space="preserve">Спорт и досуг - важная составляющая нашей жизни, и люди с ограниченными возможностями ни в коем случае не должны чувствовать себя обделёнными. </w:t>
      </w:r>
      <w:proofErr w:type="gramStart"/>
      <w:r w:rsidRPr="00DF2B06">
        <w:rPr>
          <w:rFonts w:ascii="Arial" w:hAnsi="Arial" w:cs="Arial"/>
          <w:sz w:val="24"/>
          <w:szCs w:val="24"/>
        </w:rPr>
        <w:t xml:space="preserve">Так же, как и здоровые люди, инвалиды хотят заниматься спортом, ходить на выставки, заниматься </w:t>
      </w:r>
      <w:r w:rsidRPr="00DF2B06">
        <w:rPr>
          <w:rFonts w:ascii="Arial" w:hAnsi="Arial" w:cs="Arial"/>
          <w:sz w:val="24"/>
          <w:szCs w:val="24"/>
        </w:rPr>
        <w:lastRenderedPageBreak/>
        <w:t>творчеством, но попасть в спортивные и культурные учреждении им пока не под силу.</w:t>
      </w:r>
      <w:proofErr w:type="gramEnd"/>
      <w:r w:rsidRPr="00DF2B06">
        <w:rPr>
          <w:rFonts w:ascii="Arial" w:hAnsi="Arial" w:cs="Arial"/>
          <w:sz w:val="24"/>
          <w:szCs w:val="24"/>
        </w:rPr>
        <w:t xml:space="preserve"> В сфере физической культуры и спорта Пушкинского муниципального района отмечается недостаточная вовлеченность в систематические занятия физической культурой и спортом отдельных категорий граждан (людей с ограниченными возможностями здоровья, инвалидов, пенсионеров),  в том числе в связи с отсутствием на спортивных объектах необходимых для них условий. </w:t>
      </w:r>
      <w:r>
        <w:rPr>
          <w:rFonts w:ascii="Arial" w:hAnsi="Arial" w:cs="Arial"/>
          <w:sz w:val="24"/>
          <w:szCs w:val="24"/>
        </w:rPr>
        <w:t>В рамках реализации П</w:t>
      </w:r>
      <w:r w:rsidRPr="00DF2B06">
        <w:rPr>
          <w:rFonts w:ascii="Arial" w:hAnsi="Arial" w:cs="Arial"/>
          <w:sz w:val="24"/>
          <w:szCs w:val="24"/>
        </w:rPr>
        <w:t xml:space="preserve">рограммы доступными для инвалидов станут учреждения культуры и спорта Пушкинского муниципального района. </w:t>
      </w:r>
      <w:r w:rsidRPr="00DF2B06">
        <w:rPr>
          <w:rFonts w:ascii="Arial" w:hAnsi="Arial" w:cs="Arial"/>
          <w:sz w:val="24"/>
          <w:szCs w:val="24"/>
        </w:rPr>
        <w:tab/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</w:t>
      </w:r>
      <w:r w:rsidRPr="00DF2B06">
        <w:rPr>
          <w:rFonts w:ascii="Arial" w:hAnsi="Arial" w:cs="Arial"/>
          <w:sz w:val="24"/>
          <w:szCs w:val="24"/>
        </w:rPr>
        <w:tab/>
        <w:t>Услуги общественного транспорта, являющиеся важнейшей предпосылкой                   к социальной интеграции, в большинстве случаев,  не приспособлены для нужд инвалидов.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Серьезной проблемой остается занятость инвалидов. 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дестимуляция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r w:rsidRPr="00DF2B06">
        <w:rPr>
          <w:rFonts w:ascii="Arial" w:eastAsia="Calibri" w:hAnsi="Arial" w:cs="Arial"/>
          <w:sz w:val="24"/>
          <w:szCs w:val="24"/>
        </w:rPr>
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инвалидизации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</w:t>
      </w:r>
    </w:p>
    <w:p w:rsidR="007A3566" w:rsidRPr="00DF2B06" w:rsidRDefault="007A3566" w:rsidP="007A3566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r w:rsidRPr="00DF2B06">
        <w:rPr>
          <w:rFonts w:ascii="Arial" w:eastAsia="Calibri" w:hAnsi="Arial" w:cs="Arial"/>
          <w:sz w:val="24"/>
          <w:szCs w:val="24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r w:rsidRPr="00DF2B06">
        <w:rPr>
          <w:rFonts w:ascii="Arial" w:eastAsia="Calibri" w:hAnsi="Arial" w:cs="Arial"/>
          <w:sz w:val="24"/>
          <w:szCs w:val="24"/>
        </w:rPr>
        <w:t xml:space="preserve">ограничение жизнедеятельности других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Выполнение мероприятий П</w:t>
      </w:r>
      <w:r w:rsidRPr="00DF2B06">
        <w:rPr>
          <w:rFonts w:ascii="Arial" w:hAnsi="Arial" w:cs="Arial"/>
          <w:sz w:val="24"/>
          <w:szCs w:val="24"/>
        </w:rPr>
        <w:t>рограммы обеспечит комплексный подход к решению вопросов, направленных на формирование доступной для инвалидов среды жизнедеятельности. 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Основными рисками, которые могут осложнить решение обозначенных проблем программно-целевым методом, являются: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 ухудшение социально-экономической ситуации;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>- недостаточное ресурсное обеспечение запланированных мероприятий;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>- несвоевременность финансирования запланированных мероприятий;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>- неэффективное</w:t>
      </w:r>
      <w:r>
        <w:rPr>
          <w:rFonts w:ascii="Arial" w:hAnsi="Arial" w:cs="Arial"/>
          <w:sz w:val="24"/>
          <w:szCs w:val="24"/>
        </w:rPr>
        <w:t xml:space="preserve"> взаимодействие соисполнителей П</w:t>
      </w:r>
      <w:r w:rsidRPr="00DF2B06">
        <w:rPr>
          <w:rFonts w:ascii="Arial" w:hAnsi="Arial" w:cs="Arial"/>
          <w:sz w:val="24"/>
          <w:szCs w:val="24"/>
        </w:rPr>
        <w:t>рограммы.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 </w:t>
      </w:r>
      <w:r w:rsidRPr="00DF2B06">
        <w:rPr>
          <w:rFonts w:ascii="Arial" w:hAnsi="Arial" w:cs="Arial"/>
          <w:sz w:val="24"/>
          <w:szCs w:val="24"/>
        </w:rPr>
        <w:tab/>
        <w:t xml:space="preserve">Необходимость комплексного решения программно-целевым методом проблем, связанных с инвалидностью, обусловлена рядом объективных причин, в том </w:t>
      </w:r>
      <w:r w:rsidRPr="00DF2B06">
        <w:rPr>
          <w:rFonts w:ascii="Arial" w:hAnsi="Arial" w:cs="Arial"/>
          <w:sz w:val="24"/>
          <w:szCs w:val="24"/>
        </w:rPr>
        <w:lastRenderedPageBreak/>
        <w:t>числе с масштабностью,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программных мероприятий, взаимоувязанных по конкретным целям, ресурсам, срокам реализации и исполнителям.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 </w:t>
      </w:r>
      <w:r w:rsidRPr="00DF2B06">
        <w:rPr>
          <w:rFonts w:ascii="Arial" w:hAnsi="Arial" w:cs="Arial"/>
          <w:sz w:val="24"/>
          <w:szCs w:val="24"/>
        </w:rPr>
        <w:tab/>
        <w:t xml:space="preserve">Реализация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позволит продолжить и активизировать работу по комплексному решению проблем по созданию условий для формирования доступной среды жизнедеятельности, благоприятных условий для комфортной жизни, профессиональной и творческой самореализации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 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2. Прогноз развития рассматриваемой сферы                                          </w:t>
      </w:r>
    </w:p>
    <w:p w:rsidR="007A3566" w:rsidRPr="00DF2B06" w:rsidRDefault="007A3566" w:rsidP="007A35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>рограммы с учетом реализации муниципальной программы, включая возможные варианты решения проблемы, оценку преимуществ и рисков, возникающих при выб</w:t>
      </w:r>
      <w:r>
        <w:rPr>
          <w:rFonts w:ascii="Arial" w:hAnsi="Arial" w:cs="Arial"/>
          <w:b/>
          <w:sz w:val="24"/>
          <w:szCs w:val="24"/>
        </w:rPr>
        <w:t xml:space="preserve">оре </w:t>
      </w:r>
      <w:r w:rsidRPr="00DF2B06">
        <w:rPr>
          <w:rFonts w:ascii="Arial" w:hAnsi="Arial" w:cs="Arial"/>
          <w:b/>
          <w:sz w:val="24"/>
          <w:szCs w:val="24"/>
        </w:rPr>
        <w:t>различных вариантов решения проблемы.</w:t>
      </w:r>
    </w:p>
    <w:p w:rsidR="007A3566" w:rsidRPr="00DF2B06" w:rsidRDefault="007A3566" w:rsidP="007A35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Ожидаемыми (прогнозируемыми) результатами реализации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должны стать:</w:t>
      </w:r>
    </w:p>
    <w:p w:rsidR="007A3566" w:rsidRPr="00DF2B06" w:rsidRDefault="007A3566" w:rsidP="007A3566">
      <w:pPr>
        <w:autoSpaceDE w:val="0"/>
        <w:autoSpaceDN w:val="0"/>
        <w:adjustRightInd w:val="0"/>
        <w:ind w:hanging="33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-  формирование условий устойчивого развития доступной среды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 в Пушкинском муниципальном районе;  </w:t>
      </w:r>
    </w:p>
    <w:p w:rsidR="007A3566" w:rsidRPr="00DF2B06" w:rsidRDefault="007A3566" w:rsidP="007A35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-  формирование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 </w:t>
      </w:r>
    </w:p>
    <w:p w:rsidR="007A3566" w:rsidRPr="00DF2B06" w:rsidRDefault="007A3566" w:rsidP="007A35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-увеличение количества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приоритетных объектов социальной инфраструктуры в общем количестве приоритетных объектов в Пушкинском муниципальном районе;</w:t>
      </w:r>
    </w:p>
    <w:p w:rsidR="007A3566" w:rsidRPr="00DF2B06" w:rsidRDefault="007A3566" w:rsidP="007A35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</w:t>
      </w:r>
      <w:r w:rsidRPr="00DF2B06">
        <w:rPr>
          <w:rFonts w:ascii="Arial" w:hAnsi="Arial" w:cs="Arial"/>
          <w:sz w:val="24"/>
          <w:szCs w:val="24"/>
        </w:rPr>
        <w:tab/>
        <w:t xml:space="preserve">- повышение доступности и качества услуг для инвалидов в Пушкинском муниципальном районе. </w:t>
      </w:r>
    </w:p>
    <w:p w:rsidR="007A3566" w:rsidRPr="00DF2B06" w:rsidRDefault="007A3566" w:rsidP="007A35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 увеличение количества граждан с ограниченными возможностями здоровья и инвалидов, систематически занимающихся физкультурой, спортом; </w:t>
      </w:r>
    </w:p>
    <w:p w:rsidR="007A3566" w:rsidRPr="00DF2B06" w:rsidRDefault="007A3566" w:rsidP="007A3566">
      <w:pPr>
        <w:autoSpaceDE w:val="0"/>
        <w:autoSpaceDN w:val="0"/>
        <w:adjustRightInd w:val="0"/>
        <w:ind w:hanging="317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 </w:t>
      </w:r>
      <w:r w:rsidRPr="00DF2B06">
        <w:rPr>
          <w:rFonts w:ascii="Arial" w:hAnsi="Arial" w:cs="Arial"/>
          <w:sz w:val="24"/>
          <w:szCs w:val="24"/>
        </w:rPr>
        <w:tab/>
        <w:t xml:space="preserve"> - создание эффективно действующей системы информационного, консультативного обеспечения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на основе традиционных и современных информационно-коммуникационных технологий с учетом особых потребностей инвалидов; 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-  преодоление социальной разобщенности и коммуникативных барьеров в обществе, 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обществе; увеличение количества инвалидов, положительно оценивающих отношение населения к проблемам инвалидов;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  повышение уровня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 и услуг в приоритетных сферах жизнедеятельности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</w:t>
      </w:r>
    </w:p>
    <w:p w:rsidR="007A3566" w:rsidRPr="00DF2B06" w:rsidRDefault="007A3566" w:rsidP="007A3566">
      <w:pPr>
        <w:autoSpaceDE w:val="0"/>
        <w:autoSpaceDN w:val="0"/>
        <w:adjustRightInd w:val="0"/>
        <w:ind w:hanging="33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-  увеличение доли инвалидов, положительно оценивающих уровень доступности приоритетных объектов и услуг в приоритетных сферах жизнедеятельности.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 </w:t>
      </w:r>
      <w:r w:rsidRPr="00DF2B06">
        <w:rPr>
          <w:rFonts w:ascii="Arial" w:hAnsi="Arial" w:cs="Arial"/>
          <w:sz w:val="24"/>
          <w:szCs w:val="24"/>
          <w:shd w:val="clear" w:color="auto" w:fill="FFFFFF"/>
        </w:rPr>
        <w:t xml:space="preserve">         Обеспечение доступной среды и беспрепятственного доступа к зданиям и сооружениям, транспорту и информации - одно из фундаментальных прав человека.</w:t>
      </w:r>
      <w:r w:rsidRPr="00DF2B0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</w:t>
      </w:r>
      <w:r w:rsidRPr="00DF2B06">
        <w:rPr>
          <w:rFonts w:ascii="Arial" w:hAnsi="Arial" w:cs="Arial"/>
          <w:sz w:val="24"/>
          <w:szCs w:val="24"/>
        </w:rPr>
        <w:tab/>
        <w:t xml:space="preserve">В связи с этим, возникает необходимость создания основных объектов социальной инфраструктуры, соответствующих универсальному дизайну внешней среды. Такие объекты социальной инфраструктуры предназначены для использования людьми              с разными физическими возможностями, а значит, отвечают требованиям инвалидов. </w:t>
      </w: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Применение универсального дизайна позволит достигнуть принципа </w:t>
      </w:r>
      <w:r w:rsidRPr="00DF2B06">
        <w:rPr>
          <w:rFonts w:ascii="Arial" w:hAnsi="Arial" w:cs="Arial"/>
          <w:sz w:val="24"/>
          <w:szCs w:val="24"/>
        </w:rPr>
        <w:lastRenderedPageBreak/>
        <w:t xml:space="preserve">равенства, комфорта в использовании, приложения минимума усилий в пользовании объектами                </w:t>
      </w:r>
    </w:p>
    <w:p w:rsidR="007A3566" w:rsidRDefault="007A3566" w:rsidP="007A3566">
      <w:pPr>
        <w:jc w:val="center"/>
        <w:rPr>
          <w:rFonts w:ascii="Arial" w:hAnsi="Arial" w:cs="Arial"/>
          <w:b/>
          <w:sz w:val="24"/>
          <w:szCs w:val="24"/>
        </w:rPr>
      </w:pPr>
    </w:p>
    <w:p w:rsidR="007A3566" w:rsidRPr="00DF2B06" w:rsidRDefault="007A3566" w:rsidP="007A3566">
      <w:pPr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>3. Описание целей и задач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Pr="00DF2B06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7A3566" w:rsidRPr="00DF2B06" w:rsidRDefault="007A3566" w:rsidP="007A3566">
      <w:pPr>
        <w:jc w:val="center"/>
        <w:rPr>
          <w:rFonts w:ascii="Arial" w:hAnsi="Arial" w:cs="Arial"/>
          <w:b/>
          <w:sz w:val="24"/>
          <w:szCs w:val="24"/>
        </w:rPr>
      </w:pP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Целью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является обеспечение беспрепятственного доступа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F2B06">
        <w:rPr>
          <w:rFonts w:ascii="Arial" w:hAnsi="Arial" w:cs="Arial"/>
          <w:sz w:val="24"/>
          <w:szCs w:val="24"/>
        </w:rPr>
        <w:t xml:space="preserve">к приоритетным объектам и услугам в приоритетных сферах жизнедеятельности лиц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F2B06">
        <w:rPr>
          <w:rFonts w:ascii="Arial" w:hAnsi="Arial" w:cs="Arial"/>
          <w:sz w:val="24"/>
          <w:szCs w:val="24"/>
        </w:rPr>
        <w:t xml:space="preserve">с ограниченными возможностями по здоровью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 в Пушкинском муниципальном районе.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>Задач</w:t>
      </w:r>
      <w:r>
        <w:rPr>
          <w:rFonts w:ascii="Arial" w:hAnsi="Arial" w:cs="Arial"/>
          <w:sz w:val="24"/>
          <w:szCs w:val="24"/>
        </w:rPr>
        <w:t>ей</w:t>
      </w: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</w:t>
      </w:r>
      <w:r>
        <w:rPr>
          <w:rFonts w:ascii="Arial" w:hAnsi="Arial" w:cs="Arial"/>
          <w:sz w:val="24"/>
          <w:szCs w:val="24"/>
        </w:rPr>
        <w:t>является «</w:t>
      </w:r>
      <w:r w:rsidRPr="00DF2B06">
        <w:rPr>
          <w:rFonts w:ascii="Arial" w:hAnsi="Arial" w:cs="Arial"/>
          <w:sz w:val="24"/>
          <w:szCs w:val="24"/>
        </w:rPr>
        <w:t>Повышение уровня доступности приоритетных объектов и услуг в приоритетных сферах жизнедеятельности для лиц с ограниче</w:t>
      </w:r>
      <w:r>
        <w:rPr>
          <w:rFonts w:ascii="Arial" w:hAnsi="Arial" w:cs="Arial"/>
          <w:sz w:val="24"/>
          <w:szCs w:val="24"/>
        </w:rPr>
        <w:t xml:space="preserve">нными возможностями по здоровью </w:t>
      </w:r>
      <w:r w:rsidRPr="00DF2B06">
        <w:rPr>
          <w:rFonts w:ascii="Arial" w:hAnsi="Arial" w:cs="Arial"/>
          <w:sz w:val="24"/>
          <w:szCs w:val="24"/>
        </w:rPr>
        <w:t xml:space="preserve">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в Пушкинском муниципальном районе</w:t>
      </w:r>
      <w:r>
        <w:rPr>
          <w:rFonts w:ascii="Arial" w:hAnsi="Arial" w:cs="Arial"/>
          <w:sz w:val="24"/>
          <w:szCs w:val="24"/>
        </w:rPr>
        <w:t>»</w:t>
      </w:r>
      <w:r w:rsidRPr="00DF2B0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7A3566" w:rsidRPr="00DF2B06" w:rsidRDefault="007A3566" w:rsidP="007A3566">
      <w:pPr>
        <w:autoSpaceDE w:val="0"/>
        <w:autoSpaceDN w:val="0"/>
        <w:adjustRightInd w:val="0"/>
        <w:spacing w:before="240"/>
        <w:ind w:left="33" w:hanging="317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>4.Обобщенная характеристика осно</w:t>
      </w:r>
      <w:r>
        <w:rPr>
          <w:rFonts w:ascii="Arial" w:hAnsi="Arial" w:cs="Arial"/>
          <w:b/>
          <w:sz w:val="24"/>
          <w:szCs w:val="24"/>
        </w:rPr>
        <w:t>вных мероприятий П</w:t>
      </w:r>
      <w:r w:rsidRPr="00DF2B06">
        <w:rPr>
          <w:rFonts w:ascii="Arial" w:hAnsi="Arial" w:cs="Arial"/>
          <w:b/>
          <w:sz w:val="24"/>
          <w:szCs w:val="24"/>
        </w:rPr>
        <w:t>рограммы с обоснованием необходимости их осуществления</w:t>
      </w:r>
    </w:p>
    <w:p w:rsidR="007A3566" w:rsidRPr="00DF2B06" w:rsidRDefault="007A3566" w:rsidP="007A356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DF2B06">
        <w:rPr>
          <w:rFonts w:ascii="Arial" w:hAnsi="Arial" w:cs="Arial"/>
          <w:sz w:val="24"/>
          <w:szCs w:val="24"/>
        </w:rPr>
        <w:t xml:space="preserve">Обобщенная характеристика основных </w:t>
      </w:r>
      <w:r>
        <w:rPr>
          <w:rFonts w:ascii="Arial" w:hAnsi="Arial" w:cs="Arial"/>
          <w:sz w:val="24"/>
          <w:szCs w:val="24"/>
        </w:rPr>
        <w:t>мероприятий П</w:t>
      </w:r>
      <w:r w:rsidRPr="00DF2B06">
        <w:rPr>
          <w:rFonts w:ascii="Arial" w:hAnsi="Arial" w:cs="Arial"/>
          <w:sz w:val="24"/>
          <w:szCs w:val="24"/>
        </w:rPr>
        <w:t xml:space="preserve">рограммы с обоснованием необходимости их осуществления приведены в Приложении №1 к </w:t>
      </w:r>
      <w:r>
        <w:rPr>
          <w:rFonts w:ascii="Arial" w:hAnsi="Arial" w:cs="Arial"/>
          <w:sz w:val="24"/>
          <w:szCs w:val="24"/>
        </w:rPr>
        <w:t>муниципальной п</w:t>
      </w:r>
      <w:r w:rsidRPr="00DF2B06">
        <w:rPr>
          <w:rFonts w:ascii="Arial" w:hAnsi="Arial" w:cs="Arial"/>
          <w:sz w:val="24"/>
          <w:szCs w:val="24"/>
        </w:rPr>
        <w:t>рограмме.</w:t>
      </w:r>
    </w:p>
    <w:p w:rsidR="007A3566" w:rsidRPr="00DF2B06" w:rsidRDefault="007A3566" w:rsidP="007A356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5. Планируемые результаты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целей и решение задач </w:t>
      </w:r>
    </w:p>
    <w:p w:rsidR="007A3566" w:rsidRPr="00DF2B06" w:rsidRDefault="007A3566" w:rsidP="007A3566">
      <w:pPr>
        <w:autoSpaceDE w:val="0"/>
        <w:autoSpaceDN w:val="0"/>
        <w:adjustRightInd w:val="0"/>
        <w:ind w:left="33" w:hanging="317"/>
        <w:jc w:val="center"/>
        <w:rPr>
          <w:rFonts w:ascii="Arial" w:hAnsi="Arial" w:cs="Arial"/>
          <w:b/>
          <w:sz w:val="28"/>
          <w:szCs w:val="28"/>
        </w:rPr>
      </w:pPr>
      <w:r w:rsidRPr="00DF2B06">
        <w:rPr>
          <w:rFonts w:ascii="Arial" w:hAnsi="Arial" w:cs="Arial"/>
          <w:b/>
          <w:sz w:val="28"/>
          <w:szCs w:val="28"/>
        </w:rPr>
        <w:tab/>
      </w:r>
    </w:p>
    <w:p w:rsidR="007A3566" w:rsidRPr="00DF2B06" w:rsidRDefault="007A3566" w:rsidP="007A3566">
      <w:pPr>
        <w:autoSpaceDE w:val="0"/>
        <w:autoSpaceDN w:val="0"/>
        <w:adjustRightInd w:val="0"/>
        <w:ind w:hanging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DF2B06">
        <w:rPr>
          <w:rFonts w:ascii="Arial" w:hAnsi="Arial" w:cs="Arial"/>
          <w:sz w:val="24"/>
          <w:szCs w:val="24"/>
        </w:rPr>
        <w:t xml:space="preserve">Планируемые результаты  реализации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целей и решение задач,  отражены в Приложении № 2 к </w:t>
      </w:r>
      <w:r>
        <w:rPr>
          <w:rFonts w:ascii="Arial" w:hAnsi="Arial" w:cs="Arial"/>
          <w:sz w:val="24"/>
          <w:szCs w:val="24"/>
        </w:rPr>
        <w:t>муниципальной п</w:t>
      </w:r>
      <w:r w:rsidRPr="00DF2B06">
        <w:rPr>
          <w:rFonts w:ascii="Arial" w:hAnsi="Arial" w:cs="Arial"/>
          <w:sz w:val="24"/>
          <w:szCs w:val="24"/>
        </w:rPr>
        <w:t>рограмме.</w:t>
      </w:r>
    </w:p>
    <w:p w:rsidR="007A3566" w:rsidRPr="00DF2B06" w:rsidRDefault="007A3566" w:rsidP="007A3566">
      <w:pPr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6. Методика расчета значений показателей эффективности </w:t>
      </w:r>
    </w:p>
    <w:p w:rsidR="007A3566" w:rsidRPr="00DF2B06" w:rsidRDefault="007A3566" w:rsidP="007A3566">
      <w:pPr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реализации 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>рограммы</w:t>
      </w:r>
    </w:p>
    <w:p w:rsidR="007A3566" w:rsidRPr="00DF2B06" w:rsidRDefault="007A3566" w:rsidP="007A3566">
      <w:pPr>
        <w:jc w:val="center"/>
        <w:rPr>
          <w:rFonts w:ascii="Arial" w:hAnsi="Arial" w:cs="Arial"/>
          <w:b/>
          <w:sz w:val="24"/>
          <w:szCs w:val="24"/>
        </w:rPr>
      </w:pPr>
    </w:p>
    <w:p w:rsidR="007A3566" w:rsidRPr="00DF2B06" w:rsidRDefault="007A3566" w:rsidP="007A356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Эффективность реализации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определяется степенью достижения следующих показателей: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Задача:</w:t>
      </w:r>
      <w:r w:rsidRPr="00DF2B06">
        <w:rPr>
          <w:rFonts w:ascii="Arial" w:hAnsi="Arial" w:cs="Arial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для лиц с ограниченными возможностями по здоровью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в Пушкинском муниципальном районе: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</w:t>
      </w:r>
      <w:r>
        <w:rPr>
          <w:rFonts w:ascii="Arial" w:hAnsi="Arial" w:cs="Arial"/>
          <w:sz w:val="24"/>
          <w:szCs w:val="24"/>
        </w:rPr>
        <w:t xml:space="preserve"> муниципальных</w:t>
      </w:r>
      <w:r w:rsidRPr="00DF2B06">
        <w:rPr>
          <w:rFonts w:ascii="Arial" w:hAnsi="Arial" w:cs="Arial"/>
          <w:sz w:val="24"/>
          <w:szCs w:val="24"/>
        </w:rPr>
        <w:t xml:space="preserve"> приоритетных объектов социальной, транспортной, инженерной инфраструктуры в общем количестве</w:t>
      </w:r>
      <w:r>
        <w:rPr>
          <w:rFonts w:ascii="Arial" w:hAnsi="Arial" w:cs="Arial"/>
          <w:sz w:val="24"/>
          <w:szCs w:val="24"/>
        </w:rPr>
        <w:t xml:space="preserve"> муниципальных</w:t>
      </w:r>
      <w:r w:rsidRPr="00DF2B06">
        <w:rPr>
          <w:rFonts w:ascii="Arial" w:hAnsi="Arial" w:cs="Arial"/>
          <w:sz w:val="24"/>
          <w:szCs w:val="24"/>
        </w:rPr>
        <w:t xml:space="preserve"> приоритетных объектов в муниципальном образовании» рассчитывается по формуле:                   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ДДДИ</w:t>
      </w:r>
      <w:r w:rsidRPr="00DF2B0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КДО</w:t>
      </w:r>
      <w:r w:rsidRPr="00DF2B06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ОКО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ДДДИ</w:t>
      </w:r>
      <w:r w:rsidRPr="00DF2B06">
        <w:rPr>
          <w:rFonts w:ascii="Arial" w:hAnsi="Arial" w:cs="Arial"/>
          <w:sz w:val="24"/>
          <w:szCs w:val="24"/>
        </w:rPr>
        <w:t xml:space="preserve"> - 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 w:rsidRPr="00DF2B06">
        <w:rPr>
          <w:rFonts w:ascii="Arial" w:hAnsi="Arial" w:cs="Arial"/>
          <w:sz w:val="24"/>
          <w:szCs w:val="24"/>
        </w:rPr>
        <w:t>приоритетных объектов социальной, транспортной, инженерной инфраструктуры в общем количестве</w:t>
      </w:r>
      <w:r>
        <w:rPr>
          <w:rFonts w:ascii="Arial" w:hAnsi="Arial" w:cs="Arial"/>
          <w:sz w:val="24"/>
          <w:szCs w:val="24"/>
        </w:rPr>
        <w:t xml:space="preserve"> муниципальных</w:t>
      </w:r>
      <w:r w:rsidRPr="00DF2B06">
        <w:rPr>
          <w:rFonts w:ascii="Arial" w:hAnsi="Arial" w:cs="Arial"/>
          <w:sz w:val="24"/>
          <w:szCs w:val="24"/>
        </w:rPr>
        <w:t xml:space="preserve"> приоритетных объектов в муниципальном образовании;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Д</w:t>
      </w:r>
      <w:r w:rsidRPr="00DF2B06">
        <w:rPr>
          <w:rFonts w:ascii="Arial" w:hAnsi="Arial" w:cs="Arial"/>
          <w:sz w:val="24"/>
          <w:szCs w:val="24"/>
        </w:rPr>
        <w:t xml:space="preserve">О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объектов социальной, транспортной, инженерной инфраструктуры;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ОКО</w:t>
      </w:r>
      <w:r w:rsidRPr="00DF2B06">
        <w:rPr>
          <w:rFonts w:ascii="Arial" w:hAnsi="Arial" w:cs="Arial"/>
          <w:sz w:val="24"/>
          <w:szCs w:val="24"/>
        </w:rPr>
        <w:t xml:space="preserve"> – Общее количество </w:t>
      </w:r>
      <w:r>
        <w:rPr>
          <w:rFonts w:ascii="Arial" w:hAnsi="Arial" w:cs="Arial"/>
          <w:sz w:val="24"/>
          <w:szCs w:val="24"/>
        </w:rPr>
        <w:t>объектов социально, транспортной, инженерной инфраструктуры</w:t>
      </w:r>
      <w:r w:rsidRPr="00DF2B06">
        <w:rPr>
          <w:rFonts w:ascii="Arial" w:hAnsi="Arial" w:cs="Arial"/>
          <w:sz w:val="24"/>
          <w:szCs w:val="24"/>
        </w:rPr>
        <w:t>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 образования в Пушкинском муниципальном районе» рассчитывается по формуле:                   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ДДО = </w:t>
      </w:r>
      <w:r w:rsidRPr="00DF2B0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Д</w:t>
      </w:r>
      <w:r w:rsidRPr="00DF2B06">
        <w:rPr>
          <w:rFonts w:ascii="Arial" w:hAnsi="Arial" w:cs="Arial"/>
          <w:sz w:val="24"/>
          <w:szCs w:val="24"/>
        </w:rPr>
        <w:t xml:space="preserve">УО </w:t>
      </w:r>
      <w:r>
        <w:rPr>
          <w:rFonts w:ascii="Arial" w:hAnsi="Arial" w:cs="Arial"/>
          <w:sz w:val="24"/>
          <w:szCs w:val="24"/>
        </w:rPr>
        <w:t xml:space="preserve">/ ОКУО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ДДО</w:t>
      </w:r>
      <w:r w:rsidRPr="00DF2B06">
        <w:rPr>
          <w:rFonts w:ascii="Arial" w:hAnsi="Arial" w:cs="Arial"/>
          <w:sz w:val="24"/>
          <w:szCs w:val="24"/>
        </w:rPr>
        <w:t xml:space="preserve"> - 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 образования в Пушкинском муниципальном районе;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КДУО – 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учреждений образования;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ОКУО – Общее количество учреждений образования по программе.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общеобразовательных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детей-инвалидов,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F2B06">
        <w:rPr>
          <w:rFonts w:ascii="Arial" w:hAnsi="Arial" w:cs="Arial"/>
          <w:sz w:val="24"/>
          <w:szCs w:val="24"/>
        </w:rPr>
        <w:t xml:space="preserve">в общем количестве общеобразовательных организаций» рассчитывается по формуле: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ДОО = КУО / ОКУО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ДОО - Доля общеобразовательных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КУО – Количество учреждений образования,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ОКУО – Общее количество учреждений образования в Пушкинском муниципальном районе.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pStyle w:val="ConsPlusNonformat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pStyle w:val="ConsPlusNonformat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детей-инвалидов в возрасте от 1,5 до 7 лет, охваченных дошкольным образованием, в общей численности детей-инвалидов данного возраста» рассчитывается по формуле:   </w:t>
      </w:r>
    </w:p>
    <w:p w:rsidR="007A3566" w:rsidRPr="00DF2B06" w:rsidRDefault="007A3566" w:rsidP="007A3566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                    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ДДИ = </w:t>
      </w:r>
      <w:r>
        <w:rPr>
          <w:rFonts w:ascii="Arial" w:hAnsi="Arial" w:cs="Arial"/>
          <w:sz w:val="24"/>
          <w:szCs w:val="24"/>
        </w:rPr>
        <w:t>ДИВВ</w:t>
      </w:r>
      <w:r w:rsidRPr="00DF2B06">
        <w:rPr>
          <w:rFonts w:ascii="Arial" w:hAnsi="Arial" w:cs="Arial"/>
          <w:sz w:val="24"/>
          <w:szCs w:val="24"/>
        </w:rPr>
        <w:t xml:space="preserve"> / ОКОИ</w:t>
      </w:r>
      <w:r>
        <w:rPr>
          <w:rFonts w:ascii="Arial" w:hAnsi="Arial" w:cs="Arial"/>
          <w:sz w:val="24"/>
          <w:szCs w:val="24"/>
        </w:rPr>
        <w:t xml:space="preserve"> х100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ДДИ</w:t>
      </w:r>
      <w:r w:rsidRPr="00DF2B06">
        <w:rPr>
          <w:rFonts w:ascii="Arial" w:hAnsi="Arial" w:cs="Arial"/>
          <w:sz w:val="24"/>
          <w:szCs w:val="24"/>
        </w:rPr>
        <w:t xml:space="preserve"> – Доля детей инвалидов в возрасте от 1,5 до 7 лет, охваченных дошкольным образованием;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ДИВВ</w:t>
      </w:r>
      <w:r w:rsidRPr="00DF2B06">
        <w:rPr>
          <w:rFonts w:ascii="Arial" w:hAnsi="Arial" w:cs="Arial"/>
          <w:sz w:val="24"/>
          <w:szCs w:val="24"/>
        </w:rPr>
        <w:t xml:space="preserve"> – Дети инвалиды в возрасте от 1,5 до 7 лет, охваченные дошкольным образованием;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ОКОИ – Общее количество детей инвалидов в возрасте от 1,5 до 7 лет; 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pStyle w:val="ConsPlusNonformat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возраста» рассчитывается по формуле: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ДДИ = </w:t>
      </w:r>
      <w:r>
        <w:rPr>
          <w:rFonts w:ascii="Arial" w:hAnsi="Arial" w:cs="Arial"/>
          <w:sz w:val="24"/>
          <w:szCs w:val="24"/>
        </w:rPr>
        <w:t>ДИК</w:t>
      </w:r>
      <w:r w:rsidRPr="00DF2B06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ОКДИ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ДДИ</w:t>
      </w:r>
      <w:r w:rsidRPr="00DF2B06">
        <w:rPr>
          <w:rFonts w:ascii="Arial" w:hAnsi="Arial" w:cs="Arial"/>
          <w:sz w:val="24"/>
          <w:szCs w:val="24"/>
        </w:rPr>
        <w:t xml:space="preserve"> – Доля детей инвалидов, для которых созданы условия для получения качественного начального общего, основного общего, среднего общего образования;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ДИК</w:t>
      </w:r>
      <w:proofErr w:type="gramEnd"/>
      <w:r w:rsidRPr="00DF2B06">
        <w:rPr>
          <w:rFonts w:ascii="Arial" w:hAnsi="Arial" w:cs="Arial"/>
          <w:sz w:val="24"/>
          <w:szCs w:val="24"/>
        </w:rPr>
        <w:t xml:space="preserve"> – Дети инвалиды, которые получают качественное начальное общее, основное общее, среднее общее образование;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ОКДИ</w:t>
      </w:r>
      <w:r w:rsidRPr="00DF2B06">
        <w:rPr>
          <w:rFonts w:ascii="Arial" w:hAnsi="Arial" w:cs="Arial"/>
          <w:sz w:val="24"/>
          <w:szCs w:val="24"/>
        </w:rPr>
        <w:t xml:space="preserve"> – Общее количество детей инвалидов школьного возраста; 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lastRenderedPageBreak/>
        <w:t>Единица измерения данного показателя – проценты.</w:t>
      </w:r>
    </w:p>
    <w:p w:rsidR="007A3566" w:rsidRPr="00DF2B06" w:rsidRDefault="007A3566" w:rsidP="007A3566">
      <w:pPr>
        <w:pStyle w:val="ConsPlusNonformat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детей-инвалидов в возрасте от 5 до 18 лет, получающих дополнительное образование, от общей численности детей-инвалидов данного возраста» рассчитывается по формуле: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ДДИ</w:t>
      </w:r>
      <w:r w:rsidRPr="00DF2B0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ДВВ</w:t>
      </w:r>
      <w:r w:rsidRPr="00DF2B06">
        <w:rPr>
          <w:rFonts w:ascii="Arial" w:hAnsi="Arial" w:cs="Arial"/>
          <w:sz w:val="24"/>
          <w:szCs w:val="24"/>
        </w:rPr>
        <w:t xml:space="preserve"> / ОКДИ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ДДИ</w:t>
      </w:r>
      <w:r w:rsidRPr="00DF2B06">
        <w:rPr>
          <w:rFonts w:ascii="Arial" w:hAnsi="Arial" w:cs="Arial"/>
          <w:sz w:val="24"/>
          <w:szCs w:val="24"/>
        </w:rPr>
        <w:t xml:space="preserve"> – Доля детей инвалидов в возрасте от 5 до 18 лет, получающих дополнительное образование;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ДИВВ</w:t>
      </w:r>
      <w:r w:rsidRPr="00DF2B06">
        <w:rPr>
          <w:rFonts w:ascii="Arial" w:hAnsi="Arial" w:cs="Arial"/>
          <w:sz w:val="24"/>
          <w:szCs w:val="24"/>
        </w:rPr>
        <w:t xml:space="preserve"> – Дети инвалиды в возрасте от 5 до 18 лет, получающие дополнительное образование;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ОКДИ – Общее количество детей инвалидов в возрасте от 5 до 18 лет; 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дошкольных 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детей-инвалидов,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F2B06">
        <w:rPr>
          <w:rFonts w:ascii="Arial" w:hAnsi="Arial" w:cs="Arial"/>
          <w:sz w:val="24"/>
          <w:szCs w:val="24"/>
        </w:rPr>
        <w:t xml:space="preserve">в общем количестве дошкольных образовательных организаций» рассчитывается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DF2B06">
        <w:rPr>
          <w:rFonts w:ascii="Arial" w:hAnsi="Arial" w:cs="Arial"/>
          <w:sz w:val="24"/>
          <w:szCs w:val="24"/>
        </w:rPr>
        <w:t xml:space="preserve">по формуле: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ДДО = КДУО / ОКДУО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ДОО - Доля дошкольных 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КДУО – Количество дошкольных учреждений образования,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ОКДУО – Общее количество учреждений дошкольного образования в Пушкинском муниципальном районе.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pStyle w:val="ConsPlusNonformat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>: «Доля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D25E05">
        <w:rPr>
          <w:rFonts w:ascii="Arial" w:hAnsi="Arial" w:cs="Arial"/>
          <w:sz w:val="24"/>
          <w:szCs w:val="24"/>
        </w:rPr>
        <w:t>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 xml:space="preserve">» рассчитывается по формуле:  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ДОО = КУО</w:t>
      </w:r>
      <w:r w:rsidRPr="00DF2B06">
        <w:rPr>
          <w:rFonts w:ascii="Arial" w:hAnsi="Arial" w:cs="Arial"/>
          <w:sz w:val="24"/>
          <w:szCs w:val="24"/>
        </w:rPr>
        <w:t xml:space="preserve"> / ОКУО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ДОО</w:t>
      </w:r>
      <w:r w:rsidRPr="00DF2B06">
        <w:rPr>
          <w:rFonts w:ascii="Arial" w:hAnsi="Arial" w:cs="Arial"/>
          <w:sz w:val="24"/>
          <w:szCs w:val="24"/>
        </w:rPr>
        <w:t xml:space="preserve"> - Доля общеобразовательных организаций, в которых созданы условия для получения детьми-инвалидами качественного образования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F2B06">
        <w:rPr>
          <w:rFonts w:ascii="Arial" w:hAnsi="Arial" w:cs="Arial"/>
          <w:sz w:val="24"/>
          <w:szCs w:val="24"/>
        </w:rPr>
        <w:t>;</w:t>
      </w:r>
      <w:proofErr w:type="gramEnd"/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КУО</w:t>
      </w:r>
      <w:r w:rsidRPr="00DF2B06">
        <w:rPr>
          <w:rFonts w:ascii="Arial" w:hAnsi="Arial" w:cs="Arial"/>
          <w:sz w:val="24"/>
          <w:szCs w:val="24"/>
        </w:rPr>
        <w:t xml:space="preserve"> – Количество учреждений образования, в которых созданы условия для получения детьми-инвалидами качественного образования;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ОКУО – Общее количество учреждений образования в Пушкинском муниципальном районе.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pStyle w:val="ConsPlusNonformat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 культуры в Пушкинском муниципальном районе» рассчитывается по формуле: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ДДОК = КДУК</w:t>
      </w: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ОКУК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ДДОК</w:t>
      </w:r>
      <w:r w:rsidRPr="00DF2B06">
        <w:rPr>
          <w:rFonts w:ascii="Arial" w:hAnsi="Arial" w:cs="Arial"/>
          <w:sz w:val="24"/>
          <w:szCs w:val="24"/>
        </w:rPr>
        <w:t xml:space="preserve"> - 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</w:t>
      </w:r>
      <w:r>
        <w:rPr>
          <w:rFonts w:ascii="Arial" w:hAnsi="Arial" w:cs="Arial"/>
          <w:sz w:val="24"/>
          <w:szCs w:val="24"/>
        </w:rPr>
        <w:t xml:space="preserve">ния  объектов культуры </w:t>
      </w:r>
      <w:r w:rsidRPr="00DF2B06">
        <w:rPr>
          <w:rFonts w:ascii="Arial" w:hAnsi="Arial" w:cs="Arial"/>
          <w:sz w:val="24"/>
          <w:szCs w:val="24"/>
        </w:rPr>
        <w:t>в Пушкинском муниципальном районе;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КДУК</w:t>
      </w:r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 учреждений культуры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lastRenderedPageBreak/>
        <w:t>ОКУ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 xml:space="preserve"> – Общее количест</w:t>
      </w:r>
      <w:r>
        <w:rPr>
          <w:rFonts w:ascii="Arial" w:hAnsi="Arial" w:cs="Arial"/>
          <w:sz w:val="24"/>
          <w:szCs w:val="24"/>
        </w:rPr>
        <w:t>во учреждений культуры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>: «</w:t>
      </w:r>
      <w:r w:rsidRPr="002B7E7C">
        <w:rPr>
          <w:rFonts w:ascii="Arial" w:hAnsi="Arial" w:cs="Arial"/>
          <w:sz w:val="24"/>
          <w:szCs w:val="24"/>
        </w:rPr>
        <w:t>Доля лиц с ограниченными возможностями здоровья и инвалидов</w:t>
      </w:r>
      <w:r>
        <w:rPr>
          <w:rFonts w:ascii="Arial" w:hAnsi="Arial" w:cs="Arial"/>
          <w:sz w:val="24"/>
          <w:szCs w:val="24"/>
        </w:rPr>
        <w:t xml:space="preserve"> в возрасте</w:t>
      </w:r>
      <w:r w:rsidRPr="002B7E7C">
        <w:rPr>
          <w:rFonts w:ascii="Arial" w:hAnsi="Arial" w:cs="Arial"/>
          <w:sz w:val="24"/>
          <w:szCs w:val="24"/>
        </w:rPr>
        <w:t xml:space="preserve"> от 6 до 18 лет, систематически занимающихся физ</w:t>
      </w:r>
      <w:r>
        <w:rPr>
          <w:rFonts w:ascii="Arial" w:hAnsi="Arial" w:cs="Arial"/>
          <w:sz w:val="24"/>
          <w:szCs w:val="24"/>
        </w:rPr>
        <w:t xml:space="preserve">культурой, </w:t>
      </w:r>
      <w:r w:rsidRPr="002B7E7C">
        <w:rPr>
          <w:rFonts w:ascii="Arial" w:hAnsi="Arial" w:cs="Arial"/>
          <w:sz w:val="24"/>
          <w:szCs w:val="24"/>
        </w:rPr>
        <w:t>спортом, в общей численности данной категории населения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 xml:space="preserve">» рассчитывается по формуле: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ДЛЗС</w:t>
      </w:r>
      <w:r w:rsidRPr="00DF2B0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ЛЗС / ОЛ</w:t>
      </w:r>
      <w:r w:rsidRPr="00DF2B06">
        <w:rPr>
          <w:rFonts w:ascii="Arial" w:hAnsi="Arial" w:cs="Arial"/>
          <w:sz w:val="24"/>
          <w:szCs w:val="24"/>
        </w:rPr>
        <w:t xml:space="preserve"> </w:t>
      </w:r>
      <w:r w:rsidRPr="00DF2B06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ДЛЗС</w:t>
      </w:r>
      <w:r w:rsidRPr="00DF2B06">
        <w:rPr>
          <w:rFonts w:ascii="Arial" w:hAnsi="Arial" w:cs="Arial"/>
          <w:sz w:val="24"/>
          <w:szCs w:val="24"/>
        </w:rPr>
        <w:t xml:space="preserve"> - Доля лиц с</w:t>
      </w:r>
      <w:r>
        <w:rPr>
          <w:rFonts w:ascii="Arial" w:hAnsi="Arial" w:cs="Arial"/>
          <w:sz w:val="24"/>
          <w:szCs w:val="24"/>
        </w:rPr>
        <w:t xml:space="preserve"> ограниченными возможностями здоровья и инвалидов в возрасте от 6 до 18 лет</w:t>
      </w:r>
      <w:r w:rsidRPr="00DF2B06">
        <w:rPr>
          <w:rFonts w:ascii="Arial" w:hAnsi="Arial" w:cs="Arial"/>
          <w:sz w:val="24"/>
          <w:szCs w:val="24"/>
        </w:rPr>
        <w:t>, систематически занимающихся физкультурой</w:t>
      </w:r>
      <w:r>
        <w:rPr>
          <w:rFonts w:ascii="Arial" w:hAnsi="Arial" w:cs="Arial"/>
          <w:sz w:val="24"/>
          <w:szCs w:val="24"/>
        </w:rPr>
        <w:t xml:space="preserve"> культурой и спортом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ЛЗС</w:t>
      </w:r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Количество лиц с ограниченным</w:t>
      </w:r>
      <w:r w:rsidRPr="002B7E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возможностями здоровья и инвалидов в возрасте от 6 до 18 лет</w:t>
      </w:r>
      <w:r w:rsidRPr="00DF2B06">
        <w:rPr>
          <w:rFonts w:ascii="Arial" w:hAnsi="Arial" w:cs="Arial"/>
          <w:sz w:val="24"/>
          <w:szCs w:val="24"/>
        </w:rPr>
        <w:t>, систематически занимающихся физкультурой</w:t>
      </w:r>
      <w:r>
        <w:rPr>
          <w:rFonts w:ascii="Arial" w:hAnsi="Arial" w:cs="Arial"/>
          <w:sz w:val="24"/>
          <w:szCs w:val="24"/>
        </w:rPr>
        <w:t xml:space="preserve"> культурой и спортом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</w:t>
      </w:r>
      <w:r w:rsidRPr="00DF2B06">
        <w:rPr>
          <w:rFonts w:ascii="Arial" w:hAnsi="Arial" w:cs="Arial"/>
          <w:sz w:val="24"/>
          <w:szCs w:val="24"/>
        </w:rPr>
        <w:t xml:space="preserve"> – Общее количество лиц с ограниченными возможностями </w:t>
      </w:r>
      <w:r>
        <w:rPr>
          <w:rFonts w:ascii="Arial" w:hAnsi="Arial" w:cs="Arial"/>
          <w:sz w:val="24"/>
          <w:szCs w:val="24"/>
        </w:rPr>
        <w:t>здоровья</w:t>
      </w:r>
      <w:r w:rsidRPr="002145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возрасте от 6 до 18 </w:t>
      </w:r>
      <w:proofErr w:type="gramStart"/>
      <w:r>
        <w:rPr>
          <w:rFonts w:ascii="Arial" w:hAnsi="Arial" w:cs="Arial"/>
          <w:sz w:val="24"/>
          <w:szCs w:val="24"/>
        </w:rPr>
        <w:t>лет</w:t>
      </w:r>
      <w:proofErr w:type="gramEnd"/>
      <w:r>
        <w:rPr>
          <w:rFonts w:ascii="Arial" w:hAnsi="Arial" w:cs="Arial"/>
          <w:sz w:val="24"/>
          <w:szCs w:val="24"/>
        </w:rPr>
        <w:t xml:space="preserve"> а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.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A3566" w:rsidRPr="003514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Показатель:</w:t>
      </w:r>
      <w:r w:rsidRPr="00DF2B06">
        <w:rPr>
          <w:rFonts w:ascii="Arial" w:hAnsi="Arial" w:cs="Arial"/>
          <w:sz w:val="24"/>
          <w:szCs w:val="24"/>
        </w:rPr>
        <w:t xml:space="preserve"> «Обеспечение полноценной деятельности  МКУ «Физкультурно-оздоровительный клуб </w:t>
      </w:r>
      <w:r w:rsidRPr="00351466">
        <w:rPr>
          <w:rFonts w:ascii="Arial" w:hAnsi="Arial" w:cs="Arial"/>
          <w:sz w:val="24"/>
          <w:szCs w:val="24"/>
        </w:rPr>
        <w:t>инвалидов «Старт»»</w:t>
      </w:r>
    </w:p>
    <w:p w:rsidR="007A3566" w:rsidRPr="0035146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51466">
        <w:rPr>
          <w:rFonts w:ascii="Arial" w:hAnsi="Arial" w:cs="Arial"/>
          <w:sz w:val="24"/>
          <w:szCs w:val="24"/>
        </w:rPr>
        <w:t>На период 2017-2021 г.г. планируется бесперебойное и полноценное функционирование ФОКИ «Старт». В  учреждении числится 8 штатных единиц, в том числе: директор, заместитель директора по безопасности,  4 инструктора-методиста,</w:t>
      </w:r>
      <w:r w:rsidRPr="00351466">
        <w:rPr>
          <w:rFonts w:ascii="Arial" w:hAnsi="Arial" w:cs="Arial"/>
          <w:sz w:val="24"/>
          <w:szCs w:val="24"/>
        </w:rPr>
        <w:br/>
        <w:t xml:space="preserve">1 врач и 1 уборщица. 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51466">
        <w:rPr>
          <w:rFonts w:ascii="Arial" w:hAnsi="Arial" w:cs="Arial"/>
          <w:sz w:val="24"/>
          <w:szCs w:val="24"/>
        </w:rPr>
        <w:t xml:space="preserve">Планируемые затраты по учреждению составляют в среднем около </w:t>
      </w:r>
      <w:r>
        <w:rPr>
          <w:rFonts w:ascii="Arial" w:hAnsi="Arial" w:cs="Arial"/>
          <w:sz w:val="24"/>
          <w:szCs w:val="24"/>
        </w:rPr>
        <w:t>3,1 млн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351466">
        <w:rPr>
          <w:rFonts w:ascii="Arial" w:hAnsi="Arial" w:cs="Arial"/>
          <w:sz w:val="24"/>
          <w:szCs w:val="24"/>
        </w:rPr>
        <w:t>.</w:t>
      </w:r>
      <w:proofErr w:type="gramEnd"/>
      <w:r w:rsidRPr="00351466">
        <w:rPr>
          <w:rFonts w:ascii="Arial" w:hAnsi="Arial" w:cs="Arial"/>
          <w:sz w:val="24"/>
          <w:szCs w:val="24"/>
        </w:rPr>
        <w:t>руб.</w:t>
      </w: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DF2B06">
        <w:rPr>
          <w:rFonts w:ascii="Arial" w:hAnsi="Arial" w:cs="Arial"/>
          <w:sz w:val="24"/>
          <w:szCs w:val="24"/>
        </w:rPr>
        <w:t>в год, в том числе: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- по оплате труда и начисл</w:t>
      </w:r>
      <w:r>
        <w:rPr>
          <w:rFonts w:ascii="Arial" w:hAnsi="Arial" w:cs="Arial"/>
          <w:sz w:val="24"/>
          <w:szCs w:val="24"/>
        </w:rPr>
        <w:t>ения на оплату труда - около 2,8</w:t>
      </w:r>
      <w:r w:rsidRPr="00DF2B06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DF2B06">
        <w:rPr>
          <w:rFonts w:ascii="Arial" w:hAnsi="Arial" w:cs="Arial"/>
          <w:sz w:val="24"/>
          <w:szCs w:val="24"/>
        </w:rPr>
        <w:t>.р</w:t>
      </w:r>
      <w:proofErr w:type="gramEnd"/>
      <w:r w:rsidRPr="00DF2B06">
        <w:rPr>
          <w:rFonts w:ascii="Arial" w:hAnsi="Arial" w:cs="Arial"/>
          <w:sz w:val="24"/>
          <w:szCs w:val="24"/>
        </w:rPr>
        <w:t>уб.в год.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- по услугам связи и прочие</w:t>
      </w:r>
      <w:r>
        <w:rPr>
          <w:rFonts w:ascii="Arial" w:hAnsi="Arial" w:cs="Arial"/>
          <w:sz w:val="24"/>
          <w:szCs w:val="24"/>
        </w:rPr>
        <w:t xml:space="preserve"> коммунальные услуги – около 0,2</w:t>
      </w:r>
      <w:r w:rsidRPr="00DF2B06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DF2B06">
        <w:rPr>
          <w:rFonts w:ascii="Arial" w:hAnsi="Arial" w:cs="Arial"/>
          <w:sz w:val="24"/>
          <w:szCs w:val="24"/>
        </w:rPr>
        <w:t>.р</w:t>
      </w:r>
      <w:proofErr w:type="gramEnd"/>
      <w:r w:rsidRPr="00DF2B06">
        <w:rPr>
          <w:rFonts w:ascii="Arial" w:hAnsi="Arial" w:cs="Arial"/>
          <w:sz w:val="24"/>
          <w:szCs w:val="24"/>
        </w:rPr>
        <w:t>уб.в год.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- на охранную и пожарную сигнализацию, периодическую подп</w:t>
      </w:r>
      <w:r>
        <w:rPr>
          <w:rFonts w:ascii="Arial" w:hAnsi="Arial" w:cs="Arial"/>
          <w:sz w:val="24"/>
          <w:szCs w:val="24"/>
        </w:rPr>
        <w:t>иску и прочие услуги - около 0,1</w:t>
      </w:r>
      <w:r w:rsidRPr="00DF2B06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DF2B06">
        <w:rPr>
          <w:rFonts w:ascii="Arial" w:hAnsi="Arial" w:cs="Arial"/>
          <w:sz w:val="24"/>
          <w:szCs w:val="24"/>
        </w:rPr>
        <w:t>.р</w:t>
      </w:r>
      <w:proofErr w:type="gramEnd"/>
      <w:r w:rsidRPr="00DF2B06">
        <w:rPr>
          <w:rFonts w:ascii="Arial" w:hAnsi="Arial" w:cs="Arial"/>
          <w:sz w:val="24"/>
          <w:szCs w:val="24"/>
        </w:rPr>
        <w:t>уб.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Единица измерения данного показателя – </w:t>
      </w:r>
      <w:r>
        <w:rPr>
          <w:rFonts w:ascii="Arial" w:hAnsi="Arial" w:cs="Arial"/>
          <w:sz w:val="24"/>
          <w:szCs w:val="24"/>
        </w:rPr>
        <w:t>проценты</w:t>
      </w:r>
      <w:r w:rsidRPr="00DF2B06">
        <w:rPr>
          <w:rFonts w:ascii="Arial" w:hAnsi="Arial" w:cs="Arial"/>
          <w:sz w:val="24"/>
          <w:szCs w:val="24"/>
        </w:rPr>
        <w:t>.</w:t>
      </w:r>
    </w:p>
    <w:p w:rsidR="007A3566" w:rsidRPr="00DF2B06" w:rsidRDefault="007A3566" w:rsidP="007A35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Показатель</w:t>
      </w:r>
      <w:r>
        <w:rPr>
          <w:rFonts w:ascii="Arial" w:hAnsi="Arial" w:cs="Arial"/>
          <w:sz w:val="24"/>
          <w:szCs w:val="24"/>
        </w:rPr>
        <w:t>:</w:t>
      </w:r>
      <w:r w:rsidRPr="00DF2B06">
        <w:rPr>
          <w:rFonts w:ascii="Arial" w:hAnsi="Arial" w:cs="Arial"/>
          <w:sz w:val="24"/>
          <w:szCs w:val="24"/>
        </w:rPr>
        <w:t xml:space="preserve">  «Доля доступных для лиц </w:t>
      </w:r>
      <w:r>
        <w:rPr>
          <w:rFonts w:ascii="Arial" w:hAnsi="Arial" w:cs="Arial"/>
          <w:sz w:val="24"/>
          <w:szCs w:val="24"/>
        </w:rPr>
        <w:t>с ограниченными возможностями здоровья</w:t>
      </w:r>
      <w:r w:rsidRPr="00DF2B06">
        <w:rPr>
          <w:rFonts w:ascii="Arial" w:hAnsi="Arial" w:cs="Arial"/>
          <w:sz w:val="24"/>
          <w:szCs w:val="24"/>
        </w:rPr>
        <w:t xml:space="preserve">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 xml:space="preserve">» рассчитывается по формуле: </w:t>
      </w:r>
    </w:p>
    <w:p w:rsidR="007A3566" w:rsidRPr="00DF2B06" w:rsidRDefault="007A3566" w:rsidP="007A3566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ДДО = ДКО</w:t>
      </w: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ОКО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ДДО</w:t>
      </w:r>
      <w:r w:rsidRPr="00DF2B06">
        <w:rPr>
          <w:rFonts w:ascii="Arial" w:hAnsi="Arial" w:cs="Arial"/>
          <w:sz w:val="24"/>
          <w:szCs w:val="24"/>
        </w:rPr>
        <w:t xml:space="preserve"> - Доля доступных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>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ДКО</w:t>
      </w:r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>;</w:t>
      </w:r>
    </w:p>
    <w:p w:rsidR="007A356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</w:t>
      </w:r>
      <w:r w:rsidRPr="00DF2B06">
        <w:rPr>
          <w:rFonts w:ascii="Arial" w:hAnsi="Arial" w:cs="Arial"/>
          <w:sz w:val="24"/>
          <w:szCs w:val="24"/>
        </w:rPr>
        <w:t xml:space="preserve"> – Общее количество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 xml:space="preserve">; </w:t>
      </w:r>
    </w:p>
    <w:p w:rsidR="007A3566" w:rsidRPr="00DF2B06" w:rsidRDefault="007A3566" w:rsidP="007A356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7A3566" w:rsidRPr="00DF2B06" w:rsidRDefault="007A3566" w:rsidP="007A3566">
      <w:pPr>
        <w:pStyle w:val="ConsPlusNonformat"/>
        <w:spacing w:line="276" w:lineRule="auto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7A3566" w:rsidRPr="00DF2B06" w:rsidRDefault="007A3566" w:rsidP="007A3566">
      <w:pPr>
        <w:pStyle w:val="ConsPlusNonformat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7. Порядок взаимодействия ответственного за выполнение мероприятия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 xml:space="preserve">рограммы с муниципальным заказчиком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>рограммы</w:t>
      </w:r>
    </w:p>
    <w:p w:rsidR="007A3566" w:rsidRPr="00DF2B06" w:rsidRDefault="007A3566" w:rsidP="007A3566">
      <w:pPr>
        <w:pStyle w:val="ConsPlusNonformat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7A3566" w:rsidRPr="00DF2B06" w:rsidRDefault="007A3566" w:rsidP="007A3566">
      <w:pPr>
        <w:pStyle w:val="11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DF2B06">
        <w:rPr>
          <w:rFonts w:ascii="Arial" w:hAnsi="Arial" w:cs="Arial"/>
          <w:lang w:val="ru-RU"/>
        </w:rPr>
        <w:t xml:space="preserve">Разработка и реализация </w:t>
      </w:r>
      <w:r>
        <w:rPr>
          <w:rFonts w:ascii="Arial" w:hAnsi="Arial" w:cs="Arial"/>
          <w:lang w:val="ru-RU"/>
        </w:rPr>
        <w:t>П</w:t>
      </w:r>
      <w:r w:rsidRPr="00DF2B06">
        <w:rPr>
          <w:rFonts w:ascii="Arial" w:hAnsi="Arial" w:cs="Arial"/>
          <w:lang w:val="ru-RU"/>
        </w:rPr>
        <w:t>рограммы осуществляется</w:t>
      </w:r>
      <w:r>
        <w:rPr>
          <w:rFonts w:ascii="Arial" w:hAnsi="Arial" w:cs="Arial"/>
          <w:lang w:val="ru-RU"/>
        </w:rPr>
        <w:t xml:space="preserve"> </w:t>
      </w:r>
      <w:r w:rsidRPr="00DF2B06">
        <w:rPr>
          <w:rFonts w:ascii="Arial" w:hAnsi="Arial" w:cs="Arial"/>
          <w:lang w:val="ru-RU"/>
        </w:rPr>
        <w:t xml:space="preserve">в соответствии </w:t>
      </w:r>
      <w:r>
        <w:rPr>
          <w:rFonts w:ascii="Arial" w:hAnsi="Arial" w:cs="Arial"/>
          <w:lang w:val="ru-RU"/>
        </w:rPr>
        <w:t xml:space="preserve">                     </w:t>
      </w:r>
      <w:r w:rsidRPr="00DF2B06">
        <w:rPr>
          <w:rFonts w:ascii="Arial" w:hAnsi="Arial" w:cs="Arial"/>
          <w:szCs w:val="24"/>
          <w:lang w:val="ru-RU"/>
        </w:rPr>
        <w:t>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</w:t>
      </w:r>
      <w:r>
        <w:rPr>
          <w:rFonts w:ascii="Arial" w:hAnsi="Arial" w:cs="Arial"/>
          <w:szCs w:val="24"/>
          <w:lang w:val="ru-RU"/>
        </w:rPr>
        <w:t xml:space="preserve"> муниципального района от </w:t>
      </w:r>
      <w:r w:rsidRPr="00833DA2">
        <w:rPr>
          <w:rFonts w:ascii="Arial" w:hAnsi="Arial" w:cs="Arial"/>
          <w:lang w:val="ru-RU"/>
        </w:rPr>
        <w:t xml:space="preserve"> 01.08.2013</w:t>
      </w:r>
      <w:r>
        <w:rPr>
          <w:rFonts w:ascii="Arial" w:hAnsi="Arial" w:cs="Arial"/>
          <w:lang w:val="ru-RU"/>
        </w:rPr>
        <w:t xml:space="preserve"> №</w:t>
      </w:r>
      <w:r w:rsidRPr="00833DA2">
        <w:rPr>
          <w:rFonts w:ascii="Arial" w:hAnsi="Arial" w:cs="Arial"/>
          <w:lang w:val="ru-RU"/>
        </w:rPr>
        <w:t xml:space="preserve"> 2105 </w:t>
      </w:r>
      <w:r>
        <w:rPr>
          <w:rFonts w:ascii="Arial" w:hAnsi="Arial" w:cs="Arial"/>
          <w:szCs w:val="24"/>
          <w:lang w:val="ru-RU"/>
        </w:rPr>
        <w:t xml:space="preserve"> </w:t>
      </w:r>
      <w:r w:rsidRPr="00DF2B06">
        <w:rPr>
          <w:rFonts w:ascii="Arial" w:hAnsi="Arial" w:cs="Arial"/>
          <w:szCs w:val="24"/>
          <w:lang w:val="ru-RU"/>
        </w:rPr>
        <w:t>(с изменениями) (далее - Порядок).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lastRenderedPageBreak/>
        <w:t xml:space="preserve">Муниципальным заказчиком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 xml:space="preserve">рограммы является Управление </w:t>
      </w:r>
      <w:proofErr w:type="gramStart"/>
      <w:r w:rsidRPr="00DF2B06">
        <w:rPr>
          <w:rFonts w:ascii="Arial" w:hAnsi="Arial" w:cs="Arial"/>
        </w:rPr>
        <w:t>развития отраслей социальной сферы администрации Пушкинского муниципального района</w:t>
      </w:r>
      <w:proofErr w:type="gramEnd"/>
      <w:r w:rsidRPr="00DF2B06">
        <w:rPr>
          <w:rFonts w:ascii="Arial" w:hAnsi="Arial" w:cs="Arial"/>
        </w:rPr>
        <w:t>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 w:rsidRPr="00DF2B06">
        <w:rPr>
          <w:rFonts w:ascii="Arial" w:hAnsi="Arial" w:cs="Arial"/>
        </w:rPr>
        <w:t>ответственными</w:t>
      </w:r>
      <w:proofErr w:type="gramEnd"/>
      <w:r w:rsidRPr="00DF2B06">
        <w:rPr>
          <w:rFonts w:ascii="Arial" w:hAnsi="Arial" w:cs="Arial"/>
        </w:rPr>
        <w:t xml:space="preserve"> за выполнение отдельных мероприятий Программы.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Координатором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 xml:space="preserve">рограммы является заместитель Главы администрации Пушкинского муниципального района, курирующий работу </w:t>
      </w:r>
      <w:proofErr w:type="gramStart"/>
      <w:r w:rsidRPr="00DF2B06">
        <w:rPr>
          <w:rFonts w:ascii="Arial" w:hAnsi="Arial" w:cs="Arial"/>
        </w:rPr>
        <w:t>Управления развития отраслей социальной сферы администрации  Пушкинского муниципального района</w:t>
      </w:r>
      <w:proofErr w:type="gramEnd"/>
      <w:r w:rsidRPr="00DF2B06">
        <w:rPr>
          <w:rFonts w:ascii="Arial" w:hAnsi="Arial" w:cs="Arial"/>
        </w:rPr>
        <w:t>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Координатор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>рограммы организовывает работу, направленную на координацию деятельности исполнителей Программы в процессе разработки и реализации 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Координатор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>рограммы осуществляет координацию деятельности исполнителей Программы по подготовке программных мероприятий, анализу и рациональному использованию бюджетных  средств.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Для обеспечения текущего контроля муниципальный заказчик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DF2B06">
        <w:rPr>
          <w:rFonts w:ascii="Arial" w:hAnsi="Arial" w:cs="Arial"/>
        </w:rPr>
        <w:t>Ответственный</w:t>
      </w:r>
      <w:proofErr w:type="gramEnd"/>
      <w:r w:rsidRPr="00DF2B06">
        <w:rPr>
          <w:rFonts w:ascii="Arial" w:hAnsi="Arial" w:cs="Arial"/>
        </w:rPr>
        <w:t xml:space="preserve"> за выполнение мероприятия Программы: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-формирует прогноз расходов на реализацию мероприятия Программы и направляет их координатору Программы;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-участвует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7A3566" w:rsidRPr="00DF2B06" w:rsidRDefault="007A3566" w:rsidP="007A3566">
      <w:pPr>
        <w:pStyle w:val="a7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-готовит и представляет координатору Программы отчет о реализации мероприятия.</w:t>
      </w:r>
    </w:p>
    <w:p w:rsidR="007A3566" w:rsidRPr="00DF2B06" w:rsidRDefault="007A3566" w:rsidP="007A35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 Муниципальный заказчик обеспечивает:</w:t>
      </w:r>
    </w:p>
    <w:p w:rsidR="007A3566" w:rsidRPr="00DF2B06" w:rsidRDefault="007A3566" w:rsidP="007A35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планирование реализации мероприятий Программы в рамках параметров                      </w:t>
      </w:r>
      <w:r w:rsidRPr="00DF2B06">
        <w:rPr>
          <w:rFonts w:ascii="Arial" w:hAnsi="Arial" w:cs="Arial"/>
          <w:sz w:val="24"/>
          <w:szCs w:val="24"/>
        </w:rPr>
        <w:tab/>
        <w:t>Программы на соответствующий год;</w:t>
      </w:r>
    </w:p>
    <w:p w:rsidR="007A3566" w:rsidRPr="00DF2B06" w:rsidRDefault="007A3566" w:rsidP="007A35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мониторинг реализации мероприятий Программы, целевых значений показателей </w:t>
      </w:r>
      <w:r w:rsidRPr="00DF2B06">
        <w:rPr>
          <w:rFonts w:ascii="Arial" w:hAnsi="Arial" w:cs="Arial"/>
          <w:sz w:val="24"/>
          <w:szCs w:val="24"/>
        </w:rPr>
        <w:tab/>
        <w:t>Программы;</w:t>
      </w:r>
    </w:p>
    <w:p w:rsidR="007A3566" w:rsidRPr="00DF2B06" w:rsidRDefault="007A3566" w:rsidP="007A35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осуществляет анализ и оценку фактически достигаемых значений показателей </w:t>
      </w:r>
      <w:r w:rsidRPr="00DF2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в ходе ее реализации и по итогам отчетного периода;</w:t>
      </w:r>
    </w:p>
    <w:p w:rsidR="007A3566" w:rsidRPr="00DF2B06" w:rsidRDefault="007A3566" w:rsidP="007A35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осуществляет ежегодную оценку результативности мероприятий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                     в целом.</w:t>
      </w:r>
    </w:p>
    <w:p w:rsidR="007A3566" w:rsidRPr="00DF2B06" w:rsidRDefault="007A3566" w:rsidP="007A3566">
      <w:pPr>
        <w:pStyle w:val="ConsPlusNonformat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7A3566" w:rsidRPr="00DF2B06" w:rsidRDefault="007A3566" w:rsidP="007A3566">
      <w:pPr>
        <w:pStyle w:val="ConsPlusNonformat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>8. Состав, форма и сроки предоставления отчетности  о ходе реализации мероприятий Программы</w:t>
      </w:r>
    </w:p>
    <w:p w:rsidR="007A3566" w:rsidRPr="00DF2B06" w:rsidRDefault="007A3566" w:rsidP="007A3566">
      <w:pPr>
        <w:pStyle w:val="ConsPlusNonformat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7A3566" w:rsidRPr="006B67AA" w:rsidRDefault="007A3566" w:rsidP="007A35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7AA">
        <w:rPr>
          <w:rFonts w:ascii="Arial" w:hAnsi="Arial" w:cs="Arial"/>
          <w:sz w:val="24"/>
          <w:szCs w:val="24"/>
        </w:rPr>
        <w:t>Муниципальный заказчик Программы</w:t>
      </w:r>
      <w:r>
        <w:rPr>
          <w:rFonts w:ascii="Arial" w:hAnsi="Arial" w:cs="Arial"/>
          <w:sz w:val="24"/>
          <w:szCs w:val="24"/>
        </w:rPr>
        <w:t>,</w:t>
      </w:r>
      <w:r w:rsidRPr="006B6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6B67AA">
        <w:rPr>
          <w:rFonts w:ascii="Arial" w:hAnsi="Arial" w:cs="Arial"/>
          <w:sz w:val="24"/>
          <w:szCs w:val="24"/>
        </w:rPr>
        <w:t xml:space="preserve"> целью </w:t>
      </w:r>
      <w:proofErr w:type="gramStart"/>
      <w:r w:rsidRPr="006B67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67AA">
        <w:rPr>
          <w:rFonts w:ascii="Arial" w:hAnsi="Arial" w:cs="Arial"/>
          <w:sz w:val="24"/>
          <w:szCs w:val="24"/>
        </w:rPr>
        <w:t xml:space="preserve"> реализацией Программы</w:t>
      </w:r>
      <w:r>
        <w:rPr>
          <w:rFonts w:ascii="Arial" w:hAnsi="Arial" w:cs="Arial"/>
          <w:sz w:val="24"/>
          <w:szCs w:val="24"/>
        </w:rPr>
        <w:t>,</w:t>
      </w:r>
      <w:r w:rsidRPr="006B67AA">
        <w:rPr>
          <w:rFonts w:ascii="Arial" w:hAnsi="Arial" w:cs="Arial"/>
          <w:sz w:val="24"/>
          <w:szCs w:val="24"/>
        </w:rPr>
        <w:t xml:space="preserve"> ежеквартально до 15 числа месяца, следующего за отчетным кварталом, формирует в подсистеме ГАСУ МО: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 w:rsidRPr="006B67AA">
        <w:rPr>
          <w:sz w:val="24"/>
          <w:szCs w:val="24"/>
        </w:rPr>
        <w:t xml:space="preserve">1) оперативный отчет о реализации мероприятий Программы по форме согласно </w:t>
      </w:r>
      <w:hyperlink w:anchor="P1451" w:history="1">
        <w:r w:rsidRPr="006B67AA">
          <w:rPr>
            <w:sz w:val="24"/>
            <w:szCs w:val="24"/>
          </w:rPr>
          <w:t>приложениям N 9</w:t>
        </w:r>
      </w:hyperlink>
      <w:r w:rsidRPr="006B67AA">
        <w:rPr>
          <w:sz w:val="24"/>
          <w:szCs w:val="24"/>
        </w:rPr>
        <w:t xml:space="preserve"> и </w:t>
      </w:r>
      <w:hyperlink w:anchor="P1551" w:history="1">
        <w:r w:rsidRPr="006B67AA">
          <w:rPr>
            <w:sz w:val="24"/>
            <w:szCs w:val="24"/>
          </w:rPr>
          <w:t>N 10</w:t>
        </w:r>
      </w:hyperlink>
      <w:r w:rsidRPr="006B67AA">
        <w:rPr>
          <w:sz w:val="24"/>
          <w:szCs w:val="24"/>
        </w:rPr>
        <w:t xml:space="preserve"> к Порядку, который содержит</w:t>
      </w:r>
      <w:r w:rsidRPr="00DF2B06">
        <w:rPr>
          <w:sz w:val="24"/>
          <w:szCs w:val="24"/>
        </w:rPr>
        <w:t>: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2B06">
        <w:rPr>
          <w:sz w:val="24"/>
          <w:szCs w:val="24"/>
        </w:rPr>
        <w:t>перечень вып</w:t>
      </w:r>
      <w:r>
        <w:rPr>
          <w:sz w:val="24"/>
          <w:szCs w:val="24"/>
        </w:rPr>
        <w:t>олненных мероприятий П</w:t>
      </w:r>
      <w:r w:rsidRPr="00DF2B06">
        <w:rPr>
          <w:sz w:val="24"/>
          <w:szCs w:val="24"/>
        </w:rPr>
        <w:t>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F2B06">
        <w:rPr>
          <w:sz w:val="24"/>
          <w:szCs w:val="24"/>
        </w:rPr>
        <w:t>анализ причин несвоевременного выполнения программных мероприятий;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lastRenderedPageBreak/>
        <w:t xml:space="preserve">2) оперативный (годовой) </w:t>
      </w:r>
      <w:hyperlink w:anchor="P1662" w:history="1">
        <w:r w:rsidRPr="00DF2B06">
          <w:rPr>
            <w:sz w:val="24"/>
            <w:szCs w:val="24"/>
          </w:rPr>
          <w:t>отчет</w:t>
        </w:r>
      </w:hyperlink>
      <w:r>
        <w:rPr>
          <w:sz w:val="24"/>
          <w:szCs w:val="24"/>
        </w:rPr>
        <w:t xml:space="preserve"> о выполнении П</w:t>
      </w:r>
      <w:r w:rsidRPr="00DF2B06">
        <w:rPr>
          <w:sz w:val="24"/>
          <w:szCs w:val="24"/>
        </w:rPr>
        <w:t>рограммы по объектам строительства, реконструкции и капитального ремонта по форме согласно приложению N 11 к Порядку, который содержит: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DF2B06">
        <w:rPr>
          <w:sz w:val="24"/>
          <w:szCs w:val="24"/>
        </w:rPr>
        <w:t>наименование объекта, адрес объекта, планируемые работы;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2B06">
        <w:rPr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DF2B06">
        <w:rPr>
          <w:sz w:val="24"/>
          <w:szCs w:val="24"/>
        </w:rPr>
        <w:t>нализ причин невыполнения (несвоевременного выполнения) работ.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Муниципальный заказчик ежегодно в срок до 1 марта года, следующего за отчетным, формирует в подсистеме ГАСУ МО годовой отчет </w:t>
      </w:r>
      <w:r>
        <w:rPr>
          <w:sz w:val="24"/>
          <w:szCs w:val="24"/>
        </w:rPr>
        <w:t>о реализации П</w:t>
      </w:r>
      <w:r w:rsidRPr="00DF2B06">
        <w:rPr>
          <w:sz w:val="24"/>
          <w:szCs w:val="24"/>
        </w:rPr>
        <w:t>рограммы для оценки эффектив</w:t>
      </w:r>
      <w:r>
        <w:rPr>
          <w:sz w:val="24"/>
          <w:szCs w:val="24"/>
        </w:rPr>
        <w:t>ности реализации П</w:t>
      </w:r>
      <w:r w:rsidRPr="00DF2B06">
        <w:rPr>
          <w:sz w:val="24"/>
          <w:szCs w:val="24"/>
        </w:rPr>
        <w:t>рограммы.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муниципальных программ не позднее         1 апреля года, следующего </w:t>
      </w:r>
      <w:proofErr w:type="gramStart"/>
      <w:r w:rsidRPr="00DF2B06">
        <w:rPr>
          <w:sz w:val="24"/>
          <w:szCs w:val="24"/>
        </w:rPr>
        <w:t>за</w:t>
      </w:r>
      <w:proofErr w:type="gramEnd"/>
      <w:r w:rsidRPr="00DF2B06">
        <w:rPr>
          <w:sz w:val="24"/>
          <w:szCs w:val="24"/>
        </w:rPr>
        <w:t xml:space="preserve"> отчетным.</w:t>
      </w:r>
    </w:p>
    <w:p w:rsidR="007A3566" w:rsidRPr="00DF2B06" w:rsidRDefault="007A3566" w:rsidP="007A3566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Годовой и </w:t>
      </w:r>
      <w:proofErr w:type="gramStart"/>
      <w:r w:rsidRPr="00DF2B06">
        <w:rPr>
          <w:sz w:val="24"/>
          <w:szCs w:val="24"/>
        </w:rPr>
        <w:t>комплексный</w:t>
      </w:r>
      <w:proofErr w:type="gramEnd"/>
      <w:r w:rsidRPr="00DF2B06">
        <w:rPr>
          <w:sz w:val="24"/>
          <w:szCs w:val="24"/>
        </w:rPr>
        <w:t xml:space="preserve"> отч</w:t>
      </w:r>
      <w:r>
        <w:rPr>
          <w:sz w:val="24"/>
          <w:szCs w:val="24"/>
        </w:rPr>
        <w:t>еты о реализации П</w:t>
      </w:r>
      <w:r w:rsidRPr="00DF2B06">
        <w:rPr>
          <w:sz w:val="24"/>
          <w:szCs w:val="24"/>
        </w:rPr>
        <w:t>рограммы должны содержать: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и </w:t>
      </w:r>
      <w:r>
        <w:rPr>
          <w:rFonts w:ascii="Arial" w:hAnsi="Arial" w:cs="Arial"/>
          <w:sz w:val="24"/>
          <w:szCs w:val="24"/>
        </w:rPr>
        <w:t>намеченных целей Программы</w:t>
      </w:r>
      <w:r w:rsidRPr="00DF2B06">
        <w:rPr>
          <w:rFonts w:ascii="Arial" w:hAnsi="Arial" w:cs="Arial"/>
          <w:sz w:val="24"/>
          <w:szCs w:val="24"/>
        </w:rPr>
        <w:t>;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</w:t>
      </w:r>
      <w:r>
        <w:rPr>
          <w:rFonts w:ascii="Arial" w:hAnsi="Arial" w:cs="Arial"/>
          <w:sz w:val="24"/>
          <w:szCs w:val="24"/>
        </w:rPr>
        <w:t>лись мероприятия П</w:t>
      </w:r>
      <w:r w:rsidRPr="00DF2B06">
        <w:rPr>
          <w:rFonts w:ascii="Arial" w:hAnsi="Arial" w:cs="Arial"/>
          <w:sz w:val="24"/>
          <w:szCs w:val="24"/>
        </w:rPr>
        <w:t>рограммы;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</w:t>
      </w:r>
      <w:r>
        <w:rPr>
          <w:rFonts w:ascii="Arial" w:hAnsi="Arial" w:cs="Arial"/>
          <w:sz w:val="24"/>
          <w:szCs w:val="24"/>
        </w:rPr>
        <w:t>х для реализации П</w:t>
      </w:r>
      <w:r w:rsidRPr="00DF2B06">
        <w:rPr>
          <w:rFonts w:ascii="Arial" w:hAnsi="Arial" w:cs="Arial"/>
          <w:sz w:val="24"/>
          <w:szCs w:val="24"/>
        </w:rPr>
        <w:t>рограммы источников по каждому программному мероприятию и в целом по муниципальной программе;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A3566" w:rsidRPr="00DF2B06" w:rsidRDefault="007A3566" w:rsidP="007A35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A3566" w:rsidRPr="00DF2B06" w:rsidRDefault="007A3566" w:rsidP="007A3566">
      <w:pPr>
        <w:pStyle w:val="ConsPlusNormal"/>
        <w:ind w:left="-284" w:firstLine="824"/>
        <w:jc w:val="both"/>
        <w:rPr>
          <w:sz w:val="24"/>
          <w:szCs w:val="24"/>
        </w:rPr>
      </w:pPr>
      <w:r w:rsidRPr="00DF2B06">
        <w:rPr>
          <w:sz w:val="24"/>
          <w:szCs w:val="24"/>
        </w:rPr>
        <w:t>Годовой отчет о</w:t>
      </w:r>
      <w:r>
        <w:rPr>
          <w:sz w:val="24"/>
          <w:szCs w:val="24"/>
        </w:rPr>
        <w:t xml:space="preserve"> реализации П</w:t>
      </w:r>
      <w:r w:rsidRPr="00DF2B06">
        <w:rPr>
          <w:sz w:val="24"/>
          <w:szCs w:val="24"/>
        </w:rPr>
        <w:t xml:space="preserve">рограммы представляется по формам согласно </w:t>
      </w:r>
      <w:hyperlink w:anchor="P1551" w:history="1">
        <w:r w:rsidRPr="00DF2B06">
          <w:rPr>
            <w:sz w:val="24"/>
            <w:szCs w:val="24"/>
          </w:rPr>
          <w:t>приложениям N 10</w:t>
        </w:r>
      </w:hyperlink>
      <w:r w:rsidRPr="00DF2B06">
        <w:rPr>
          <w:sz w:val="24"/>
          <w:szCs w:val="24"/>
        </w:rPr>
        <w:t xml:space="preserve"> и </w:t>
      </w:r>
      <w:hyperlink w:anchor="P1729" w:history="1">
        <w:r w:rsidRPr="00DF2B06">
          <w:rPr>
            <w:sz w:val="24"/>
            <w:szCs w:val="24"/>
          </w:rPr>
          <w:t>N 12</w:t>
        </w:r>
      </w:hyperlink>
      <w:r w:rsidRPr="00DF2B06">
        <w:rPr>
          <w:sz w:val="24"/>
          <w:szCs w:val="24"/>
        </w:rPr>
        <w:t xml:space="preserve"> к  Порядку.</w:t>
      </w:r>
    </w:p>
    <w:p w:rsidR="007A3566" w:rsidRPr="00DF2B06" w:rsidRDefault="007A3566" w:rsidP="007A3566">
      <w:pPr>
        <w:pStyle w:val="ConsPlusNormal"/>
        <w:ind w:left="-284" w:firstLine="1108"/>
        <w:jc w:val="both"/>
        <w:rPr>
          <w:sz w:val="24"/>
          <w:szCs w:val="24"/>
        </w:rPr>
      </w:pPr>
      <w:r w:rsidRPr="00DF2B06">
        <w:rPr>
          <w:sz w:val="24"/>
          <w:szCs w:val="24"/>
        </w:rPr>
        <w:t>Комплексный от</w:t>
      </w:r>
      <w:r>
        <w:rPr>
          <w:sz w:val="24"/>
          <w:szCs w:val="24"/>
        </w:rPr>
        <w:t>чет о реализации П</w:t>
      </w:r>
      <w:r w:rsidRPr="00DF2B06">
        <w:rPr>
          <w:sz w:val="24"/>
          <w:szCs w:val="24"/>
        </w:rPr>
        <w:t xml:space="preserve">рограммы представляется по формам согласно </w:t>
      </w:r>
      <w:hyperlink w:anchor="P1551" w:history="1">
        <w:r w:rsidRPr="00DF2B06">
          <w:rPr>
            <w:sz w:val="24"/>
            <w:szCs w:val="24"/>
          </w:rPr>
          <w:t>приложениям N 10</w:t>
        </w:r>
      </w:hyperlink>
      <w:r w:rsidRPr="00DF2B06">
        <w:rPr>
          <w:sz w:val="24"/>
          <w:szCs w:val="24"/>
        </w:rPr>
        <w:t xml:space="preserve"> и </w:t>
      </w:r>
      <w:hyperlink w:anchor="P1815" w:history="1">
        <w:r w:rsidRPr="00DF2B06">
          <w:rPr>
            <w:sz w:val="24"/>
            <w:szCs w:val="24"/>
          </w:rPr>
          <w:t>N 13</w:t>
        </w:r>
      </w:hyperlink>
      <w:r w:rsidRPr="00DF2B06">
        <w:rPr>
          <w:sz w:val="24"/>
          <w:szCs w:val="24"/>
        </w:rPr>
        <w:t xml:space="preserve"> к Порядку.</w:t>
      </w:r>
    </w:p>
    <w:p w:rsidR="007A3566" w:rsidRPr="00DF2B06" w:rsidRDefault="007A3566" w:rsidP="007A3566">
      <w:pPr>
        <w:pStyle w:val="a7"/>
        <w:spacing w:line="276" w:lineRule="auto"/>
        <w:ind w:firstLine="851"/>
        <w:jc w:val="both"/>
        <w:rPr>
          <w:rFonts w:ascii="Arial" w:hAnsi="Arial" w:cs="Arial"/>
          <w:b/>
        </w:rPr>
      </w:pPr>
    </w:p>
    <w:p w:rsidR="007A3566" w:rsidRPr="00DF2B06" w:rsidRDefault="007A3566" w:rsidP="007A3566">
      <w:pPr>
        <w:pStyle w:val="a7"/>
        <w:spacing w:line="276" w:lineRule="auto"/>
        <w:ind w:firstLine="851"/>
        <w:jc w:val="center"/>
        <w:rPr>
          <w:rFonts w:ascii="Arial" w:hAnsi="Arial" w:cs="Arial"/>
          <w:b/>
        </w:rPr>
      </w:pPr>
      <w:r w:rsidRPr="00DF2B06">
        <w:rPr>
          <w:rFonts w:ascii="Arial" w:hAnsi="Arial" w:cs="Arial"/>
          <w:b/>
        </w:rPr>
        <w:t>9. Предоставление обоснования финансовых ресурсов, необходи</w:t>
      </w:r>
      <w:r>
        <w:rPr>
          <w:rFonts w:ascii="Arial" w:hAnsi="Arial" w:cs="Arial"/>
          <w:b/>
        </w:rPr>
        <w:t>мых для реализации мероприятий П</w:t>
      </w:r>
      <w:r w:rsidRPr="00DF2B06">
        <w:rPr>
          <w:rFonts w:ascii="Arial" w:hAnsi="Arial" w:cs="Arial"/>
          <w:b/>
        </w:rPr>
        <w:t>рограммы</w:t>
      </w:r>
    </w:p>
    <w:p w:rsidR="007A3566" w:rsidRPr="00DF2B06" w:rsidRDefault="007A3566" w:rsidP="007A3566">
      <w:pPr>
        <w:pStyle w:val="a7"/>
        <w:spacing w:line="276" w:lineRule="auto"/>
        <w:ind w:firstLine="851"/>
        <w:jc w:val="both"/>
        <w:rPr>
          <w:rFonts w:ascii="Arial" w:hAnsi="Arial" w:cs="Arial"/>
        </w:rPr>
      </w:pPr>
    </w:p>
    <w:p w:rsidR="007A3566" w:rsidRPr="00DF2B06" w:rsidRDefault="007A3566" w:rsidP="007A3566">
      <w:pPr>
        <w:pStyle w:val="a7"/>
        <w:spacing w:line="276" w:lineRule="auto"/>
        <w:ind w:firstLine="851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Обоснование финансовых ресурсов, необходи</w:t>
      </w:r>
      <w:r>
        <w:rPr>
          <w:rFonts w:ascii="Arial" w:hAnsi="Arial" w:cs="Arial"/>
        </w:rPr>
        <w:t>мых для реализации мероприятий П</w:t>
      </w:r>
      <w:r w:rsidRPr="00DF2B06">
        <w:rPr>
          <w:rFonts w:ascii="Arial" w:hAnsi="Arial" w:cs="Arial"/>
        </w:rPr>
        <w:t xml:space="preserve">рограммы, приведено в приложении №3 к </w:t>
      </w:r>
      <w:r>
        <w:rPr>
          <w:rFonts w:ascii="Arial" w:hAnsi="Arial" w:cs="Arial"/>
        </w:rPr>
        <w:t>муниципальной п</w:t>
      </w:r>
      <w:r w:rsidRPr="00DF2B06">
        <w:rPr>
          <w:rFonts w:ascii="Arial" w:hAnsi="Arial" w:cs="Arial"/>
        </w:rPr>
        <w:t>рограмме.</w:t>
      </w:r>
    </w:p>
    <w:p w:rsidR="007A3566" w:rsidRPr="00DF2B06" w:rsidRDefault="007A3566" w:rsidP="007A3566">
      <w:pPr>
        <w:pStyle w:val="11"/>
        <w:tabs>
          <w:tab w:val="left" w:pos="6058"/>
        </w:tabs>
        <w:ind w:right="-1"/>
        <w:jc w:val="center"/>
        <w:rPr>
          <w:rFonts w:ascii="Arial" w:hAnsi="Arial" w:cs="Arial"/>
          <w:b/>
          <w:szCs w:val="24"/>
          <w:lang w:val="ru-RU"/>
        </w:rPr>
      </w:pPr>
    </w:p>
    <w:p w:rsidR="007A3566" w:rsidRPr="00DF2B06" w:rsidRDefault="007A3566" w:rsidP="007A3566">
      <w:pPr>
        <w:pStyle w:val="a7"/>
        <w:spacing w:line="276" w:lineRule="auto"/>
        <w:ind w:firstLine="851"/>
        <w:jc w:val="center"/>
        <w:rPr>
          <w:rFonts w:ascii="Arial" w:hAnsi="Arial" w:cs="Arial"/>
        </w:rPr>
      </w:pPr>
    </w:p>
    <w:p w:rsidR="007A3566" w:rsidRPr="00DF2B06" w:rsidRDefault="007A3566" w:rsidP="007A3566">
      <w:pPr>
        <w:pStyle w:val="a7"/>
        <w:spacing w:line="276" w:lineRule="auto"/>
        <w:ind w:firstLine="851"/>
        <w:jc w:val="both"/>
        <w:rPr>
          <w:rFonts w:ascii="Arial" w:hAnsi="Arial" w:cs="Arial"/>
        </w:rPr>
      </w:pPr>
    </w:p>
    <w:p w:rsidR="007A3566" w:rsidRPr="00DF2B06" w:rsidRDefault="007A3566" w:rsidP="007A3566">
      <w:pPr>
        <w:pStyle w:val="a7"/>
        <w:spacing w:line="276" w:lineRule="auto"/>
        <w:ind w:firstLine="851"/>
        <w:jc w:val="both"/>
        <w:rPr>
          <w:rFonts w:ascii="Arial" w:hAnsi="Arial" w:cs="Arial"/>
          <w:b/>
        </w:rPr>
      </w:pPr>
    </w:p>
    <w:tbl>
      <w:tblPr>
        <w:tblW w:w="14547" w:type="dxa"/>
        <w:tblInd w:w="93" w:type="dxa"/>
        <w:tblLook w:val="04A0"/>
      </w:tblPr>
      <w:tblGrid>
        <w:gridCol w:w="14547"/>
      </w:tblGrid>
      <w:tr w:rsidR="000F558C" w:rsidRPr="000F558C" w:rsidTr="000F558C">
        <w:trPr>
          <w:trHeight w:val="465"/>
        </w:trPr>
        <w:tc>
          <w:tcPr>
            <w:tcW w:w="1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558C">
              <w:rPr>
                <w:rFonts w:ascii="Arial" w:hAnsi="Arial" w:cs="Arial"/>
                <w:sz w:val="16"/>
                <w:szCs w:val="16"/>
              </w:rPr>
              <w:t xml:space="preserve">Приложение № 1 к муниципальной программе </w:t>
            </w:r>
          </w:p>
        </w:tc>
      </w:tr>
    </w:tbl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558C" w:rsidRDefault="000F558C" w:rsidP="000F558C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  <w:sectPr w:rsidR="000F558C" w:rsidSect="001719D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tbl>
      <w:tblPr>
        <w:tblW w:w="15249" w:type="dxa"/>
        <w:tblInd w:w="93" w:type="dxa"/>
        <w:tblLook w:val="04A0"/>
      </w:tblPr>
      <w:tblGrid>
        <w:gridCol w:w="633"/>
        <w:gridCol w:w="73"/>
        <w:gridCol w:w="1832"/>
        <w:gridCol w:w="519"/>
        <w:gridCol w:w="858"/>
        <w:gridCol w:w="702"/>
        <w:gridCol w:w="978"/>
        <w:gridCol w:w="201"/>
        <w:gridCol w:w="1395"/>
        <w:gridCol w:w="1001"/>
        <w:gridCol w:w="684"/>
        <w:gridCol w:w="185"/>
        <w:gridCol w:w="531"/>
        <w:gridCol w:w="546"/>
        <w:gridCol w:w="171"/>
        <w:gridCol w:w="684"/>
        <w:gridCol w:w="390"/>
        <w:gridCol w:w="294"/>
        <w:gridCol w:w="620"/>
        <w:gridCol w:w="759"/>
        <w:gridCol w:w="89"/>
        <w:gridCol w:w="675"/>
        <w:gridCol w:w="745"/>
        <w:gridCol w:w="618"/>
        <w:gridCol w:w="66"/>
      </w:tblGrid>
      <w:tr w:rsidR="000F558C" w:rsidRPr="000F558C" w:rsidTr="004247A3">
        <w:trPr>
          <w:gridAfter w:val="1"/>
          <w:wAfter w:w="66" w:type="dxa"/>
          <w:trHeight w:val="465"/>
        </w:trPr>
        <w:tc>
          <w:tcPr>
            <w:tcW w:w="15183" w:type="dxa"/>
            <w:gridSpan w:val="2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Приложение № 1 к муниципальной программе</w:t>
            </w:r>
          </w:p>
        </w:tc>
      </w:tr>
      <w:tr w:rsidR="000F558C" w:rsidRPr="000F558C" w:rsidTr="004247A3">
        <w:trPr>
          <w:gridAfter w:val="1"/>
          <w:wAfter w:w="66" w:type="dxa"/>
          <w:trHeight w:val="465"/>
        </w:trPr>
        <w:tc>
          <w:tcPr>
            <w:tcW w:w="1518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558C" w:rsidRPr="004247A3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7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муниципальной программы "Доступная среда Пу</w:t>
            </w:r>
            <w:r w:rsidR="004247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шкинского муниципального района</w:t>
            </w:r>
            <w:r w:rsidR="004247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4247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2017-2021 годы"</w:t>
            </w:r>
          </w:p>
        </w:tc>
      </w:tr>
      <w:tr w:rsidR="000F558C" w:rsidRPr="000F558C" w:rsidTr="004247A3">
        <w:trPr>
          <w:gridAfter w:val="1"/>
          <w:wAfter w:w="66" w:type="dxa"/>
          <w:trHeight w:val="69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 мероприятия в текущем финансовом году (тыс. руб.)*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(тыс</w:t>
            </w: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3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0F558C" w:rsidRPr="000F558C" w:rsidTr="004247A3">
        <w:trPr>
          <w:gridAfter w:val="1"/>
          <w:wAfter w:w="66" w:type="dxa"/>
          <w:trHeight w:val="364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5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0F558C" w:rsidRPr="000F558C" w:rsidTr="00D838D2">
        <w:trPr>
          <w:gridAfter w:val="1"/>
          <w:wAfter w:w="66" w:type="dxa"/>
          <w:trHeight w:val="1320"/>
        </w:trPr>
        <w:tc>
          <w:tcPr>
            <w:tcW w:w="3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5 850,6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31 342,2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8 743,4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5 799,7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5 799,7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</w:t>
            </w:r>
            <w:proofErr w:type="gram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Увеличение доли доступных для инвалидов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приоритетных объектов социальной, транспортной, инженерной инфраструктуры </w:t>
            </w:r>
          </w:p>
        </w:tc>
      </w:tr>
      <w:tr w:rsidR="000F558C" w:rsidRPr="000F558C" w:rsidTr="00D838D2">
        <w:trPr>
          <w:gridAfter w:val="1"/>
          <w:wAfter w:w="66" w:type="dxa"/>
          <w:trHeight w:val="3087"/>
        </w:trPr>
        <w:tc>
          <w:tcPr>
            <w:tcW w:w="2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177,2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D838D2">
        <w:trPr>
          <w:gridAfter w:val="1"/>
          <w:wAfter w:w="66" w:type="dxa"/>
          <w:trHeight w:val="2310"/>
        </w:trPr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1 791,5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1 791,5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D838D2">
        <w:trPr>
          <w:gridAfter w:val="1"/>
          <w:wAfter w:w="66" w:type="dxa"/>
          <w:trHeight w:val="2790"/>
        </w:trPr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5 673,4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28 027,7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6 028,9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D838D2">
        <w:trPr>
          <w:gridAfter w:val="1"/>
          <w:wAfter w:w="66" w:type="dxa"/>
          <w:trHeight w:val="780"/>
        </w:trPr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sz w:val="16"/>
                <w:szCs w:val="16"/>
              </w:rPr>
            </w:pPr>
            <w:r w:rsidRPr="000F558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D838D2">
        <w:trPr>
          <w:gridAfter w:val="1"/>
          <w:wAfter w:w="66" w:type="dxa"/>
          <w:trHeight w:val="1545"/>
        </w:trPr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D838D2">
        <w:trPr>
          <w:gridAfter w:val="1"/>
          <w:wAfter w:w="66" w:type="dxa"/>
          <w:trHeight w:val="90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Задача "Повышение уровня доступности приоритетных объектов и услуг в приоритетных сферах жизнедеятельности для лиц с ограниченными </w:t>
            </w: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 в Пушкинском муниципальном районе"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5 850,6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28 377,7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8 743,4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5 849,7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Увеличение доли доступных для инвалидов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приоритетных объектов социальной, транспортной, инженерной инфраструктуры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120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177,2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26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7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5 673,4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28 027,7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6 028,9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5 499,7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6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975"/>
        </w:trPr>
        <w:tc>
          <w:tcPr>
            <w:tcW w:w="3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1. Повышение уровня доступности образовательных организаций Пушкинского муниципального района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15 239,7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5 642,9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Повышение уровня доступности </w:t>
            </w:r>
            <w:proofErr w:type="gram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образовательных</w:t>
            </w:r>
            <w:proofErr w:type="gram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организации Пушкинского муниципального района</w:t>
            </w:r>
          </w:p>
        </w:tc>
      </w:tr>
      <w:tr w:rsidR="000F558C" w:rsidRPr="000F558C" w:rsidTr="004247A3">
        <w:trPr>
          <w:gridAfter w:val="1"/>
          <w:wAfter w:w="66" w:type="dxa"/>
          <w:trHeight w:val="945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335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9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12 525,2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2 928,4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96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29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Установка пандусов, двойных поручней, тактильной плитки (ленты), табличек со шрифтом Брайля, тактильных пиктограмм в образовательных организациях Пушкинского муниципального района, в т.ч.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12 346,0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2 749,2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2 599,2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Повышение уровня доступности образовательных организаций Пушкинского муниципального района, в т.ч. муниципальных мест для голосования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2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2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23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Пушкинского муниципального района/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.п. Пушкино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12 346,0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2 749,2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2 399,2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5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Черкизовская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СОШ, по адресу: МО,  Пушкинский р-н,  пос. Черкизово,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д.6/6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315,7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315,7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Повышение уровня доступности образовательных организаций Пушкинского муниципального района, в т.ч. муниципальных мест для голосования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83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3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СОШ № 2 г. Пушкино, по адресу:  МО,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ушкино, Ярославское шоссе, д. 170 «А»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94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1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СОШ № 7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ушкино, по адресу: МО, г. Пушкино, ул. Фабричная, д. 7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646,3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646,3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8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8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 11 г. Пушкино по адресу: МО, г. Пушкино,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 Заветы Ильича, проезд Дзержинского, д. 2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623,6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623,6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4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 15 г. Пушкино, по адресу: МО, г. Пушкино,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Клязьма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Кольцовская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577,6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577,6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64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7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sz w:val="16"/>
                <w:szCs w:val="16"/>
              </w:rPr>
            </w:pPr>
            <w:r w:rsidRPr="000F558C">
              <w:rPr>
                <w:rFonts w:ascii="Arial" w:hAnsi="Arial" w:cs="Arial"/>
                <w:sz w:val="16"/>
                <w:szCs w:val="16"/>
              </w:rPr>
              <w:t xml:space="preserve">МБОУ СОШ № 9 г. Пушкино, по адресу: </w:t>
            </w:r>
            <w:proofErr w:type="spellStart"/>
            <w:r w:rsidRPr="000F558C">
              <w:rPr>
                <w:rFonts w:ascii="Arial" w:hAnsi="Arial" w:cs="Arial"/>
                <w:sz w:val="16"/>
                <w:szCs w:val="16"/>
              </w:rPr>
              <w:t>Дзержинец</w:t>
            </w:r>
            <w:proofErr w:type="spellEnd"/>
            <w:r w:rsidRPr="000F558C">
              <w:rPr>
                <w:rFonts w:ascii="Arial" w:hAnsi="Arial" w:cs="Arial"/>
                <w:sz w:val="16"/>
                <w:szCs w:val="16"/>
              </w:rPr>
              <w:t>, д. 10а (муниципальное помещение для голосования)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9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"Гимназия №4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ушкино", по адресу: МО, г. Пушкино,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Железнодорожная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14 (муниципальное помещение для голосования)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75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0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Леснополянская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муниципальный район, п. Лесные Поляны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0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СОШ №6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ушкино, по адресу: МО,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 Серебрянка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1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Майская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СОШ", по адресу: МО, Пушкинский муниципальный район, п. Софрино-1 (муниципальное помещение для голосования)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6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7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Братовщинская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СОШ", по адресу: МО, Пушкинский муниципальный район,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Огородная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17а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>(муниципальное помещение для голосования)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0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1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Правдинская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школа №1" по адресу: МО, Пушкинский район,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Советская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1а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8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8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Правдинская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школа №2" по адресу: МО, Пушкинский район,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Проектная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 10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95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2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1.1.14.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Софринская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№1" по адресу: МО, Пушкинский район,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Полевая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д.5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21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6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1.1.15.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Софринская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№2" по адресу: МО, Пушкинский район,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3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223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4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1.1.16.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№16 г. Пушкино по адресу: МО, г. Пушкино,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Звягино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ул. Советская, 25а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48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3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1.1.17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МАОУ Гимназия №10 г. Пушкино по адресу: МО, г. Пушкино,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Дзержинец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д.10a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225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1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1.1.18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Челюскинская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район, Мичуринский тупик, 1а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23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4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1.1.19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Ельдигинская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район, село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Ельдигино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223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6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1.1.20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Зверосовхозская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по адресу: МО,  Пушкинский р-н, пос. Зверосовхоз,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д.6а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50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0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1.1.21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Зеленоградская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СОШ, по адресу: МО,  Пушкинский р-н, пос.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Зеленоградский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д.1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4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23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1.1.22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МБДОУ Центр развития </w:t>
            </w:r>
            <w:proofErr w:type="spellStart"/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ребёнка-детский</w:t>
            </w:r>
            <w:proofErr w:type="spellEnd"/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сад №4 «Золотая рыбка» по адресу: МО, г. Пушкино, Пушкинское шоссе, д. 5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0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1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1.1.23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МБДОУ Детский сад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вида №5 «Малыш» по адресу: МО, г. Пушкино,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Заветы Ильича, улица Маяковского, 10а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95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0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1.1.24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МБДОУ Детский сад №8 «Звёздочка» по адресу: МО, г. Пушкино, Московский проспект, д.5 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17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1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1.1.25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МАОУ гимназия «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Тарасовка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» по адресу: МО,  Пушкинский р-н, пос. Черкизово,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Трудовая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д.31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479,2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7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12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Организация доступности объектов образования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 приобретение вспомогательных сре</w:t>
            </w: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дств дл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я лиц с ограниченными возможностями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2 893,7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2 893,7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5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7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2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179,2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1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14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получения качественного образования детьми-инвалидами в МБОУ "Пушкинская школа-интернат для обучающихся с ограниченными возможностями здоровья" по адресу: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МО, г. Пушкино,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Железнодорожная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12/17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2 893,7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2 893,7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F558C" w:rsidRPr="000F558C" w:rsidTr="004247A3">
        <w:trPr>
          <w:gridAfter w:val="1"/>
          <w:wAfter w:w="66" w:type="dxa"/>
          <w:trHeight w:val="11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923,0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F558C" w:rsidRPr="000F558C" w:rsidTr="004247A3">
        <w:trPr>
          <w:gridAfter w:val="1"/>
          <w:wAfter w:w="66" w:type="dxa"/>
          <w:trHeight w:val="17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1 791,5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F558C" w:rsidRPr="000F558C" w:rsidTr="004247A3">
        <w:trPr>
          <w:gridAfter w:val="1"/>
          <w:wAfter w:w="66" w:type="dxa"/>
          <w:trHeight w:val="253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179,2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179,2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126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38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Ввод </w:t>
            </w: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эксплуатацию учреждений с учетом доступности  объектов образования для лиц с ограниченными возможностями по здоровью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других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Пушкинского муниципального района, Управление образования, МКУ "Управление капитального строительства"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образования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705"/>
        </w:trPr>
        <w:tc>
          <w:tcPr>
            <w:tcW w:w="3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2. Повышение </w:t>
            </w:r>
            <w:proofErr w:type="gramStart"/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>уровня доступности объектов культуры Пушкинского муниципального района</w:t>
            </w:r>
            <w:proofErr w:type="gramEnd"/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177,2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</w:t>
            </w:r>
          </w:p>
        </w:tc>
      </w:tr>
      <w:tr w:rsidR="000F558C" w:rsidRPr="000F558C" w:rsidTr="004247A3">
        <w:trPr>
          <w:gridAfter w:val="1"/>
          <w:wAfter w:w="66" w:type="dxa"/>
          <w:trHeight w:val="111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sz w:val="16"/>
                <w:szCs w:val="16"/>
              </w:rPr>
            </w:pPr>
            <w:r w:rsidRPr="000F558C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177,2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15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765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0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 Реконструкция дверей, порогов, крылец и тамбуров, установка информационных и тактильных средств в учреждениях культуры Пушкинского муниципального района,  в т.ч.  в целях 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культуры,  в т.ч. муниципальных мест для голосования</w:t>
            </w:r>
          </w:p>
        </w:tc>
      </w:tr>
      <w:tr w:rsidR="000F558C" w:rsidRPr="000F558C" w:rsidTr="004247A3">
        <w:trPr>
          <w:gridAfter w:val="1"/>
          <w:wAfter w:w="66" w:type="dxa"/>
          <w:trHeight w:val="28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3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02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Реконструкция дверного проёма и тамбура в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Левковский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адресу: МО, Пушкинский район,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с.п. Царево, село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Левково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20а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53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81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Организация доступности объектов культуры для лиц с ограниченными возможностями по здоровью и других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 приобретение вспомогательных сре</w:t>
            </w: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дств дл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я лиц с ограниченными возможностями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108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3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4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35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Софринский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 № 2 им. Ф.И. Тютчева)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адресу: МО, Пушкинский район, г.п. Софрино, ул. Тютчева, д.42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0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99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Ашукинский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филиал), по адресу: МО, Пушкинский район, г.п.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Ашукино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ул. Станционная, д.1а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177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0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Черкизовский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филиал), по адресу: МО, г.п. Черкизово,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Вокзальная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д.52/1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развития отраслей социальной сферы администрации Пушкинского муниципального района, МКУ "Управление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31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0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Талицкий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Пушкинский район дер. Талицы, д. 23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31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0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2.2.5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Братовщинский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г.п. Правдинский, с.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Братовщина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.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 58а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2019г.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развития отраслей социальной сферы администрации Пушкинского муниципального района, МКУ "Управление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43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0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(Челюскинский сельский филиал), по адресу: МО, Пушкинский район, с.п.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Тарасовское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п. Челюскинский, Школьный проезд,  д.2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2019г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04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9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2.2.7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Барсковский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Пушкинский район, с.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Барково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д.64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0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2.2.8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Митропольский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Пушкинский район, г.п. Софрино, село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Митрополье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Совхозная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2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2.2.9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Софринский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филиал) адресу: МО, Пушкинский район, г.п. Софрино, ул. Крайняя, д. 2а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05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2.2.10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района"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Тишковский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 адресу: МО, Пушкинский район, село Тишково, д. 37а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развития отраслей социальной сферы администрации Пушкинского муниципального района, МКУ "Управление капитального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и других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культуры </w:t>
            </w:r>
          </w:p>
        </w:tc>
      </w:tr>
      <w:tr w:rsidR="000F558C" w:rsidRPr="000F558C" w:rsidTr="004247A3">
        <w:trPr>
          <w:gridAfter w:val="1"/>
          <w:wAfter w:w="66" w:type="dxa"/>
          <w:trHeight w:val="238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780"/>
        </w:trPr>
        <w:tc>
          <w:tcPr>
            <w:tcW w:w="3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Основное мероприятие 3.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3 274,2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15 502,5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Реабилитация и оздоровление лиц с ограниченными возможностями по здоровью;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полноценное функционирование ФОКИ "Старт"</w:t>
            </w:r>
          </w:p>
        </w:tc>
      </w:tr>
      <w:tr w:rsidR="000F558C" w:rsidRPr="000F558C" w:rsidTr="004247A3">
        <w:trPr>
          <w:gridAfter w:val="1"/>
          <w:wAfter w:w="66" w:type="dxa"/>
          <w:trHeight w:val="114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32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75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3 274,2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15 502,5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75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1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Обеспечение полноценного и бесперебойного функционирования МКУ "Физкультурно-оздоровительный клуб инвалидов "Старт"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3 274,2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15 502,5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Полноценное функционирование ФОКИ "Старт"</w:t>
            </w:r>
          </w:p>
        </w:tc>
      </w:tr>
      <w:tr w:rsidR="000F558C" w:rsidRPr="000F558C" w:rsidTr="004247A3">
        <w:trPr>
          <w:gridAfter w:val="1"/>
          <w:wAfter w:w="66" w:type="dxa"/>
          <w:trHeight w:val="12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8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3 274,2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15 502,5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17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9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и содержание "Физкультурно-оздоровительного клуба инвалидов "Старт" ("ФОКИ "Старт"), по адресу: МО, г. Пушкино, ул. Чехова, д.16-а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3 274,2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15 502,5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3 100,5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Полноценное функционирование ФОКИ "Старт"</w:t>
            </w:r>
          </w:p>
        </w:tc>
      </w:tr>
      <w:tr w:rsidR="000F558C" w:rsidRPr="000F558C" w:rsidTr="004247A3">
        <w:trPr>
          <w:gridAfter w:val="1"/>
          <w:wAfter w:w="66" w:type="dxa"/>
          <w:trHeight w:val="126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6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Поэтапное повышение заработной платы работников муниципального учреждения "ФОК</w:t>
            </w:r>
            <w:proofErr w:type="gram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И"</w:t>
            </w:r>
            <w:proofErr w:type="gram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Старт" 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Полноценное функционирование ФОКИ "Старт"</w:t>
            </w:r>
          </w:p>
        </w:tc>
      </w:tr>
      <w:tr w:rsidR="000F558C" w:rsidRPr="000F558C" w:rsidTr="004247A3">
        <w:trPr>
          <w:gridAfter w:val="1"/>
          <w:wAfter w:w="66" w:type="dxa"/>
          <w:trHeight w:val="184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9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960"/>
        </w:trPr>
        <w:tc>
          <w:tcPr>
            <w:tcW w:w="3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4. Организация 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43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050"/>
        </w:trPr>
        <w:tc>
          <w:tcPr>
            <w:tcW w:w="3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350,0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300,0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58C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02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Оборудование пешеходных переходов светофорами со звуковыми сигналами, </w:t>
            </w: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в т.ч. по адресам: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19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2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1.850 км а/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Московский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пр-кт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(Советская площадь)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168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93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4.1.2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0.520 км а/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ушкино, ул. 50 лет ВЛКСМ (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ул.Надсоновская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19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86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4.1.3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 а/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Московский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пр-кт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- ул.50 лет ВЛКСМ 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1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02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4.1.4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 а/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ушкино, ул.Горького - ул.Чехова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13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2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4.1.5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 а/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Московский </w:t>
            </w:r>
            <w:proofErr w:type="spell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пр-кт</w:t>
            </w:r>
            <w:proofErr w:type="spell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 - ул.Чехова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75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3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Рельефное мощение тротуаров и пешеходных дорожек, в т.ч.: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198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44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Подходы к пешеходным переходам на автомобильных дорогах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>(62 места)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5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02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Оборудование остановочных пунктов автобусных маршрутов пандусами: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17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3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37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Остановочные пункты </w:t>
            </w: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автобусных маршрутов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 (45 шт.)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65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30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Установка в местах остановочных пунктов автобусных маршрутов речевых </w:t>
            </w:r>
            <w:proofErr w:type="spellStart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автоинформаторов</w:t>
            </w:r>
            <w:proofErr w:type="spellEnd"/>
            <w:r w:rsidRPr="000F55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тактильных (пространственно-рельефных) информационных блоков: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16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59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16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4.4.1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Остановочные пункты автобусных маршрутов г</w:t>
            </w:r>
            <w:proofErr w:type="gramStart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ушкино (45 шт.)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Создание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безбарьерной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маломобильных</w:t>
            </w:r>
            <w:proofErr w:type="spellEnd"/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 xml:space="preserve"> групп населения к объектам транспорта и инженерной </w:t>
            </w: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инфраструктуры</w:t>
            </w:r>
          </w:p>
        </w:tc>
      </w:tr>
      <w:tr w:rsidR="000F558C" w:rsidRPr="000F558C" w:rsidTr="004247A3">
        <w:trPr>
          <w:gridAfter w:val="1"/>
          <w:wAfter w:w="66" w:type="dxa"/>
          <w:trHeight w:val="25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58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58C" w:rsidRPr="000F558C" w:rsidRDefault="000F558C" w:rsidP="000F55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558C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255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0F558C" w:rsidRDefault="000F558C" w:rsidP="000F55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558C" w:rsidRPr="000F558C" w:rsidTr="004247A3">
        <w:trPr>
          <w:gridAfter w:val="1"/>
          <w:wAfter w:w="66" w:type="dxa"/>
          <w:trHeight w:val="660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8C" w:rsidRPr="004247A3" w:rsidRDefault="000F558C" w:rsidP="000F55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7A3">
              <w:rPr>
                <w:rFonts w:ascii="Arial" w:hAnsi="Arial" w:cs="Arial"/>
                <w:color w:val="000000"/>
                <w:sz w:val="24"/>
                <w:szCs w:val="24"/>
              </w:rPr>
              <w:t>* - Объем финансирования аналогичных мероприятий в году, предшествующем году начала реализации муниципальной программы</w:t>
            </w:r>
          </w:p>
        </w:tc>
      </w:tr>
      <w:tr w:rsidR="000C397F" w:rsidRPr="000C397F" w:rsidTr="004247A3">
        <w:trPr>
          <w:gridAfter w:val="1"/>
          <w:wAfter w:w="66" w:type="dxa"/>
          <w:trHeight w:val="660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7A3" w:rsidRDefault="004247A3" w:rsidP="004247A3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Приложение № 2</w:t>
            </w:r>
            <w:r w:rsidRPr="000F55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к муниципальной программе</w:t>
            </w:r>
          </w:p>
          <w:p w:rsidR="004247A3" w:rsidRDefault="004247A3" w:rsidP="004247A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397F" w:rsidRPr="004247A3" w:rsidRDefault="000C397F" w:rsidP="004247A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247A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Планируемые результаты реализации муниципальной программы "Доступная среда Пушкинского муниципального района на 2017-2021 годы"</w:t>
            </w:r>
          </w:p>
        </w:tc>
      </w:tr>
      <w:tr w:rsidR="000C397F" w:rsidRPr="000C397F" w:rsidTr="004247A3">
        <w:trPr>
          <w:trHeight w:val="133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  <w:proofErr w:type="spellStart"/>
            <w:proofErr w:type="gramStart"/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Базовое значение показателя (на начало реализации программы)</w:t>
            </w: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0C397F" w:rsidRPr="000C397F" w:rsidTr="004247A3">
        <w:trPr>
          <w:trHeight w:val="9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 Пушкинского муниципального района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2021г.</w:t>
            </w:r>
          </w:p>
        </w:tc>
      </w:tr>
      <w:tr w:rsidR="000C397F" w:rsidRPr="000C397F" w:rsidTr="004247A3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0C397F" w:rsidRPr="000C397F" w:rsidTr="004247A3">
        <w:trPr>
          <w:trHeight w:val="18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7F" w:rsidRPr="000C397F" w:rsidRDefault="000C397F" w:rsidP="000C39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"Повышение уровня доступности приоритетных объектов и услуг в приоритетных сферах жизнедеятельности для лиц с ограниченными возможностями по здоровью и других </w:t>
            </w:r>
            <w:proofErr w:type="spellStart"/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Пушкинском муниципальном районе"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28 027,7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97F">
              <w:rPr>
                <w:rFonts w:ascii="Arial" w:hAnsi="Arial" w:cs="Arial"/>
                <w:color w:val="000000"/>
                <w:sz w:val="16"/>
                <w:szCs w:val="16"/>
              </w:rPr>
              <w:t>3 314,5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доступных для инвалидов и других </w:t>
            </w:r>
            <w:proofErr w:type="spellStart"/>
            <w:r w:rsidRPr="000C397F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0C397F">
              <w:rPr>
                <w:rFonts w:ascii="Arial" w:hAnsi="Arial" w:cs="Arial"/>
                <w:sz w:val="16"/>
                <w:szCs w:val="16"/>
              </w:rPr>
              <w:t xml:space="preserve">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</w:tr>
      <w:tr w:rsidR="000C397F" w:rsidRPr="000C397F" w:rsidTr="004247A3">
        <w:trPr>
          <w:trHeight w:val="108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доступных для инвалидов и других </w:t>
            </w:r>
            <w:proofErr w:type="spellStart"/>
            <w:r w:rsidRPr="000C397F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0C397F">
              <w:rPr>
                <w:rFonts w:ascii="Arial" w:hAnsi="Arial" w:cs="Arial"/>
                <w:sz w:val="16"/>
                <w:szCs w:val="16"/>
              </w:rPr>
              <w:t xml:space="preserve"> групп населения объектов образования в Пушкинском муниципальном районе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</w:tr>
      <w:tr w:rsidR="000C397F" w:rsidRPr="000C397F" w:rsidTr="004247A3">
        <w:trPr>
          <w:trHeight w:val="16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C397F">
              <w:rPr>
                <w:rFonts w:ascii="Arial" w:hAnsi="Arial" w:cs="Arial"/>
                <w:sz w:val="16"/>
                <w:szCs w:val="16"/>
              </w:rPr>
              <w:t>безбарьерная</w:t>
            </w:r>
            <w:proofErr w:type="spellEnd"/>
            <w:r w:rsidRPr="000C397F">
              <w:rPr>
                <w:rFonts w:ascii="Arial" w:hAnsi="Arial" w:cs="Arial"/>
                <w:sz w:val="16"/>
                <w:szCs w:val="16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22,3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24,1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C397F" w:rsidRPr="000C397F" w:rsidTr="004247A3">
        <w:trPr>
          <w:trHeight w:val="99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C397F" w:rsidRPr="000C397F" w:rsidTr="004247A3">
        <w:trPr>
          <w:trHeight w:val="140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C397F" w:rsidRPr="000C397F" w:rsidTr="004247A3">
        <w:trPr>
          <w:trHeight w:val="10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C397F" w:rsidRPr="000C397F" w:rsidTr="004247A3">
        <w:trPr>
          <w:trHeight w:val="15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0C397F">
              <w:rPr>
                <w:rFonts w:ascii="Arial" w:hAnsi="Arial" w:cs="Arial"/>
                <w:sz w:val="16"/>
                <w:szCs w:val="16"/>
              </w:rPr>
              <w:t>безбарьерная</w:t>
            </w:r>
            <w:proofErr w:type="spellEnd"/>
            <w:r w:rsidRPr="000C397F">
              <w:rPr>
                <w:rFonts w:ascii="Arial" w:hAnsi="Arial" w:cs="Arial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C397F" w:rsidRPr="000C397F" w:rsidTr="004247A3">
        <w:trPr>
          <w:trHeight w:val="12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районе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C397F" w:rsidRPr="000C397F" w:rsidTr="004247A3">
        <w:trPr>
          <w:trHeight w:val="99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доступных для инвалидов и других </w:t>
            </w:r>
            <w:proofErr w:type="spellStart"/>
            <w:r w:rsidRPr="000C397F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0C397F">
              <w:rPr>
                <w:rFonts w:ascii="Arial" w:hAnsi="Arial" w:cs="Arial"/>
                <w:sz w:val="16"/>
                <w:szCs w:val="16"/>
              </w:rPr>
              <w:t xml:space="preserve"> групп населения объектов культуры в Пушкинском муниципальном районе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</w:tr>
      <w:tr w:rsidR="000C397F" w:rsidRPr="000C397F" w:rsidTr="004247A3">
        <w:trPr>
          <w:trHeight w:val="159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C397F" w:rsidRPr="000C397F" w:rsidTr="004247A3">
        <w:trPr>
          <w:trHeight w:val="88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Обеспечение полноценной деятельности  МКУ "Физкультурно-оздоровительный клуб инвалидов "Старт"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C397F" w:rsidRPr="000C397F" w:rsidTr="004247A3">
        <w:trPr>
          <w:trHeight w:val="12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 xml:space="preserve">Доля доступных для лиц с ограниченными возможностями здоровья и других </w:t>
            </w:r>
            <w:proofErr w:type="spellStart"/>
            <w:r w:rsidRPr="000C397F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0C397F">
              <w:rPr>
                <w:rFonts w:ascii="Arial" w:hAnsi="Arial" w:cs="Arial"/>
                <w:sz w:val="16"/>
                <w:szCs w:val="16"/>
              </w:rPr>
              <w:t xml:space="preserve"> групп населения объектов транспортной и инженерной инфраструктуры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F" w:rsidRPr="000C397F" w:rsidRDefault="000C397F" w:rsidP="000C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39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:rsidR="000F558C" w:rsidRDefault="000F558C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  <w:sectPr w:rsidR="000F558C" w:rsidSect="000F558C">
          <w:pgSz w:w="16838" w:h="11906" w:orient="landscape"/>
          <w:pgMar w:top="567" w:right="1134" w:bottom="1134" w:left="1134" w:header="720" w:footer="720" w:gutter="0"/>
          <w:cols w:space="720"/>
          <w:docGrid w:linePitch="360"/>
        </w:sectPr>
      </w:pPr>
    </w:p>
    <w:p w:rsidR="004247A3" w:rsidRDefault="004247A3" w:rsidP="004247A3">
      <w:pPr>
        <w:pStyle w:val="ConsPlusNormal"/>
        <w:jc w:val="right"/>
        <w:rPr>
          <w:b/>
          <w:sz w:val="24"/>
          <w:szCs w:val="24"/>
        </w:rPr>
      </w:pPr>
      <w:r w:rsidRPr="0089343D">
        <w:lastRenderedPageBreak/>
        <w:t>Приложение №</w:t>
      </w:r>
      <w:r>
        <w:t xml:space="preserve"> </w:t>
      </w:r>
      <w:r w:rsidRPr="0089343D">
        <w:t>3</w:t>
      </w:r>
      <w:r>
        <w:t xml:space="preserve"> к муниципальной</w:t>
      </w:r>
      <w:r w:rsidRPr="0089343D">
        <w:t xml:space="preserve"> программе</w:t>
      </w:r>
    </w:p>
    <w:p w:rsidR="004247A3" w:rsidRDefault="004247A3" w:rsidP="004247A3">
      <w:pPr>
        <w:pStyle w:val="ConsPlusNormal"/>
        <w:jc w:val="right"/>
        <w:rPr>
          <w:b/>
          <w:sz w:val="24"/>
          <w:szCs w:val="24"/>
        </w:rPr>
      </w:pPr>
    </w:p>
    <w:p w:rsidR="004247A3" w:rsidRDefault="004247A3" w:rsidP="004247A3">
      <w:pPr>
        <w:pStyle w:val="ConsPlusNormal"/>
        <w:jc w:val="center"/>
        <w:rPr>
          <w:b/>
          <w:sz w:val="24"/>
          <w:szCs w:val="24"/>
        </w:rPr>
      </w:pPr>
      <w:r w:rsidRPr="00747CC4">
        <w:rPr>
          <w:b/>
          <w:sz w:val="24"/>
          <w:szCs w:val="24"/>
        </w:rPr>
        <w:t xml:space="preserve">Обоснование финансирования ресурсов, необходимых для реализации мероприятий муниципальной программы </w:t>
      </w:r>
    </w:p>
    <w:p w:rsidR="004247A3" w:rsidRPr="00747CC4" w:rsidRDefault="004247A3" w:rsidP="004247A3">
      <w:pPr>
        <w:pStyle w:val="ConsPlusNormal"/>
        <w:jc w:val="center"/>
        <w:rPr>
          <w:b/>
          <w:sz w:val="24"/>
          <w:szCs w:val="24"/>
        </w:rPr>
      </w:pPr>
      <w:r w:rsidRPr="00F86F6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Доступная среда Пушкинского муниципального района </w:t>
      </w:r>
      <w:r>
        <w:rPr>
          <w:b/>
          <w:sz w:val="24"/>
          <w:szCs w:val="24"/>
        </w:rPr>
        <w:t>на 2017-2021</w:t>
      </w:r>
      <w:r w:rsidRPr="00F86F62">
        <w:rPr>
          <w:b/>
          <w:sz w:val="24"/>
          <w:szCs w:val="24"/>
        </w:rPr>
        <w:t xml:space="preserve"> годы</w:t>
      </w:r>
      <w:r w:rsidRPr="00F86F62">
        <w:rPr>
          <w:b/>
          <w:bCs/>
          <w:sz w:val="24"/>
          <w:szCs w:val="24"/>
        </w:rPr>
        <w:t>»</w:t>
      </w:r>
    </w:p>
    <w:p w:rsidR="004247A3" w:rsidRPr="00747CC4" w:rsidRDefault="004247A3" w:rsidP="004247A3">
      <w:pPr>
        <w:pStyle w:val="ConsPlusNormal"/>
        <w:jc w:val="both"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5"/>
        <w:gridCol w:w="2139"/>
        <w:gridCol w:w="3269"/>
        <w:gridCol w:w="3708"/>
        <w:gridCol w:w="3011"/>
      </w:tblGrid>
      <w:tr w:rsidR="004247A3" w:rsidRPr="00747CC4" w:rsidTr="00281A18">
        <w:tc>
          <w:tcPr>
            <w:tcW w:w="912" w:type="pct"/>
          </w:tcPr>
          <w:p w:rsidR="004247A3" w:rsidRPr="00BB618C" w:rsidRDefault="004247A3" w:rsidP="00281A18">
            <w:pPr>
              <w:pStyle w:val="ConsPlusNormal"/>
              <w:jc w:val="center"/>
            </w:pPr>
            <w:r w:rsidRPr="00BB618C">
              <w:t>Наименование мероприятия программы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747CC4">
              <w:t>Источник финансирования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747CC4">
              <w:t>Расчет необходимых финансовых ресурсов на реализацию мероприятия</w:t>
            </w:r>
          </w:p>
        </w:tc>
        <w:tc>
          <w:tcPr>
            <w:tcW w:w="1250" w:type="pct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747CC4"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015" w:type="pct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747CC4">
              <w:t>Эксплуатационные расходы, возникающие в результате реализации мероприятия</w:t>
            </w:r>
          </w:p>
        </w:tc>
      </w:tr>
      <w:tr w:rsidR="004247A3" w:rsidRPr="00747CC4" w:rsidTr="00281A18">
        <w:trPr>
          <w:trHeight w:val="5879"/>
        </w:trPr>
        <w:tc>
          <w:tcPr>
            <w:tcW w:w="912" w:type="pct"/>
          </w:tcPr>
          <w:p w:rsidR="004247A3" w:rsidRPr="00BB618C" w:rsidRDefault="004247A3" w:rsidP="00281A18">
            <w:pPr>
              <w:pStyle w:val="ConsPlusNormal"/>
            </w:pPr>
            <w:r w:rsidRPr="00BB618C">
              <w:rPr>
                <w:rStyle w:val="action-group"/>
              </w:rPr>
              <w:t xml:space="preserve">Основное мероприятие 1. </w:t>
            </w:r>
            <w:r w:rsidRPr="00BB618C">
              <w:t xml:space="preserve">Установка пандусов, двойных поручней, тактильной плитки (ленты), табличек </w:t>
            </w:r>
            <w:proofErr w:type="gramStart"/>
            <w:r w:rsidRPr="00BB618C">
              <w:t>с</w:t>
            </w:r>
            <w:proofErr w:type="gramEnd"/>
            <w:r w:rsidRPr="00BB618C">
              <w:t xml:space="preserve"> шрифтом Брайля, тактильных пиктограмм в образовательных организациях Пушкинского муниципального района, в т.ч.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Pr="00747CC4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12 346,00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2 749,20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 год – 2 399,20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2 399,20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2 399,20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2021 год – 2 399,20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</w:tc>
        <w:tc>
          <w:tcPr>
            <w:tcW w:w="1015" w:type="pct"/>
            <w:vAlign w:val="center"/>
          </w:tcPr>
          <w:p w:rsidR="004247A3" w:rsidRPr="0089343D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990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  <w:rPr>
                <w:rStyle w:val="action-group"/>
              </w:rPr>
            </w:pPr>
            <w:r>
              <w:rPr>
                <w:rStyle w:val="action-group"/>
              </w:rPr>
              <w:lastRenderedPageBreak/>
              <w:t>Мероприятие 1.1</w:t>
            </w:r>
          </w:p>
          <w:p w:rsidR="004247A3" w:rsidRPr="00246D28" w:rsidRDefault="004247A3" w:rsidP="00281A18">
            <w:pPr>
              <w:rPr>
                <w:rFonts w:ascii="Arial" w:hAnsi="Arial" w:cs="Arial"/>
              </w:rPr>
            </w:pPr>
            <w:r w:rsidRPr="00246D28">
              <w:rPr>
                <w:rFonts w:ascii="Arial" w:hAnsi="Arial" w:cs="Arial"/>
              </w:rPr>
              <w:t>Установка пандусов с двойными поручнями в образовательных  организациях Пушкинского муниципального района, в т.ч. 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12 346,00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2 749,20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 год – 2 399,20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2 399,20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2 399,20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2021 год – 2 399,20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</w:tc>
        <w:tc>
          <w:tcPr>
            <w:tcW w:w="1015" w:type="pct"/>
            <w:vAlign w:val="center"/>
          </w:tcPr>
          <w:p w:rsidR="004247A3" w:rsidRPr="0089343D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800"/>
        </w:trPr>
        <w:tc>
          <w:tcPr>
            <w:tcW w:w="912" w:type="pct"/>
            <w:vMerge w:val="restart"/>
          </w:tcPr>
          <w:p w:rsidR="004247A3" w:rsidRDefault="004247A3" w:rsidP="00281A18">
            <w:pPr>
              <w:pStyle w:val="ConsPlusNormal"/>
              <w:rPr>
                <w:rStyle w:val="action-group"/>
              </w:rPr>
            </w:pPr>
            <w:r>
              <w:rPr>
                <w:rStyle w:val="action-group"/>
              </w:rPr>
              <w:t>Мероприятие 1.2</w:t>
            </w:r>
            <w:r w:rsidRPr="00E552B2">
              <w:rPr>
                <w:rStyle w:val="action-group"/>
              </w:rPr>
              <w:t xml:space="preserve"> Организация доступности объектов образования для лиц с ограниченными возможностями по здоровью и других </w:t>
            </w:r>
            <w:proofErr w:type="spellStart"/>
            <w:r w:rsidRPr="00E552B2">
              <w:rPr>
                <w:rStyle w:val="action-group"/>
              </w:rPr>
              <w:t>маломобильных</w:t>
            </w:r>
            <w:proofErr w:type="spellEnd"/>
            <w:r w:rsidRPr="00E552B2">
              <w:rPr>
                <w:rStyle w:val="action-group"/>
              </w:rPr>
              <w:t xml:space="preserve"> групп населения, в т.ч.: приобретение вспомогательных сре</w:t>
            </w:r>
            <w:proofErr w:type="gramStart"/>
            <w:r w:rsidRPr="00E552B2">
              <w:rPr>
                <w:rStyle w:val="action-group"/>
              </w:rPr>
              <w:t>дств дл</w:t>
            </w:r>
            <w:proofErr w:type="gramEnd"/>
            <w:r w:rsidRPr="00E552B2">
              <w:rPr>
                <w:rStyle w:val="action-group"/>
              </w:rPr>
              <w:t>я лиц с ограниченными возможностями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8547DD">
              <w:t>Средства федерального бюджета</w:t>
            </w:r>
          </w:p>
        </w:tc>
        <w:tc>
          <w:tcPr>
            <w:tcW w:w="1102" w:type="pct"/>
            <w:vMerge w:val="restart"/>
          </w:tcPr>
          <w:p w:rsidR="004247A3" w:rsidRPr="00CF3668" w:rsidRDefault="004247A3" w:rsidP="00281A18">
            <w:pPr>
              <w:pStyle w:val="ConsPlusNormal"/>
            </w:pPr>
            <w:r w:rsidRPr="00CF3668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CF3668">
              <w:t>гос</w:t>
            </w:r>
            <w:proofErr w:type="gramStart"/>
            <w:r w:rsidRPr="00CF3668">
              <w:t>.з</w:t>
            </w:r>
            <w:proofErr w:type="gramEnd"/>
            <w:r w:rsidRPr="00CF3668">
              <w:t>акупок</w:t>
            </w:r>
            <w:proofErr w:type="spellEnd"/>
            <w:r w:rsidRPr="00CF3668">
              <w:t xml:space="preserve">- </w:t>
            </w:r>
            <w:proofErr w:type="spellStart"/>
            <w:r w:rsidRPr="00CF3668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923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 год – 923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Default="004247A3" w:rsidP="00281A18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Merge w:val="restart"/>
            <w:vAlign w:val="center"/>
          </w:tcPr>
          <w:p w:rsidR="004247A3" w:rsidRPr="00CF3668" w:rsidRDefault="004247A3" w:rsidP="00281A18">
            <w:pPr>
              <w:pStyle w:val="ConsPlusNormal"/>
              <w:jc w:val="center"/>
            </w:pPr>
            <w:r w:rsidRPr="00CF3668">
              <w:t>0,0</w:t>
            </w:r>
            <w:r w:rsidRPr="00CF3668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57"/>
        </w:trPr>
        <w:tc>
          <w:tcPr>
            <w:tcW w:w="912" w:type="pct"/>
            <w:vMerge/>
          </w:tcPr>
          <w:p w:rsidR="004247A3" w:rsidRDefault="004247A3" w:rsidP="00281A18">
            <w:pPr>
              <w:pStyle w:val="ConsPlusNormal"/>
              <w:rPr>
                <w:rStyle w:val="action-group"/>
              </w:rPr>
            </w:pP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8547DD">
              <w:t>Средства бюджета Московской области</w:t>
            </w:r>
          </w:p>
        </w:tc>
        <w:tc>
          <w:tcPr>
            <w:tcW w:w="1102" w:type="pct"/>
            <w:vMerge/>
          </w:tcPr>
          <w:p w:rsidR="004247A3" w:rsidRPr="00CF3668" w:rsidRDefault="004247A3" w:rsidP="00281A18">
            <w:pPr>
              <w:pStyle w:val="ConsPlusNormal"/>
            </w:pPr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1791,50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1791,50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Default="004247A3" w:rsidP="00281A18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4247A3" w:rsidRPr="00CF3668" w:rsidRDefault="004247A3" w:rsidP="00281A18">
            <w:pPr>
              <w:pStyle w:val="ConsPlusNormal"/>
              <w:jc w:val="center"/>
            </w:pPr>
          </w:p>
        </w:tc>
      </w:tr>
      <w:tr w:rsidR="004247A3" w:rsidRPr="00747CC4" w:rsidTr="00281A18">
        <w:trPr>
          <w:trHeight w:val="32"/>
        </w:trPr>
        <w:tc>
          <w:tcPr>
            <w:tcW w:w="912" w:type="pct"/>
            <w:vMerge/>
          </w:tcPr>
          <w:p w:rsidR="004247A3" w:rsidRPr="00CF3668" w:rsidRDefault="004247A3" w:rsidP="00281A18">
            <w:pPr>
              <w:pStyle w:val="ConsPlusNormal"/>
            </w:pPr>
          </w:p>
        </w:tc>
        <w:tc>
          <w:tcPr>
            <w:tcW w:w="721" w:type="pct"/>
          </w:tcPr>
          <w:p w:rsidR="004247A3" w:rsidRPr="00CF3668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4247A3" w:rsidRPr="00CF3668" w:rsidRDefault="004247A3" w:rsidP="00281A18">
            <w:pPr>
              <w:pStyle w:val="ConsPlusNormal"/>
            </w:pPr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179,19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179,19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Pr="00CF3668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4247A3" w:rsidRPr="00CF3668" w:rsidRDefault="004247A3" w:rsidP="00281A18">
            <w:pPr>
              <w:pStyle w:val="ConsPlusNormal"/>
              <w:jc w:val="center"/>
            </w:pPr>
          </w:p>
        </w:tc>
      </w:tr>
      <w:tr w:rsidR="004247A3" w:rsidRPr="00747CC4" w:rsidTr="00281A18">
        <w:trPr>
          <w:trHeight w:val="2300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  <w:rPr>
                <w:rStyle w:val="action-group"/>
              </w:rPr>
            </w:pPr>
            <w:r>
              <w:rPr>
                <w:rStyle w:val="action-group"/>
              </w:rPr>
              <w:lastRenderedPageBreak/>
              <w:t>Мероприятие: 1.3</w:t>
            </w:r>
          </w:p>
          <w:p w:rsidR="004247A3" w:rsidRPr="00747CC4" w:rsidRDefault="004247A3" w:rsidP="00281A18">
            <w:pPr>
              <w:pStyle w:val="ConsPlusNormal"/>
              <w:rPr>
                <w:rStyle w:val="action-group"/>
              </w:rPr>
            </w:pPr>
            <w:r w:rsidRPr="00747CC4">
              <w:rPr>
                <w:rStyle w:val="action-group"/>
              </w:rPr>
              <w:t xml:space="preserve">Ввод </w:t>
            </w:r>
            <w:proofErr w:type="gramStart"/>
            <w:r w:rsidRPr="00747CC4">
              <w:rPr>
                <w:rStyle w:val="action-group"/>
              </w:rPr>
              <w:t>в эксплуатацию учреждений с учетом доступности объектов образования для лиц с ограниченными возможностями по здоровью</w:t>
            </w:r>
            <w:proofErr w:type="gramEnd"/>
            <w:r w:rsidRPr="00747CC4">
              <w:rPr>
                <w:rStyle w:val="action-group"/>
              </w:rPr>
              <w:t xml:space="preserve"> и других </w:t>
            </w:r>
            <w:proofErr w:type="spellStart"/>
            <w:r w:rsidRPr="00747CC4">
              <w:rPr>
                <w:rStyle w:val="action-group"/>
              </w:rPr>
              <w:t>маломобильных</w:t>
            </w:r>
            <w:proofErr w:type="spellEnd"/>
            <w:r w:rsidRPr="00747CC4">
              <w:rPr>
                <w:rStyle w:val="action-group"/>
              </w:rPr>
              <w:t xml:space="preserve"> групп населения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 w:rsidRPr="00747CC4">
              <w:rPr>
                <w:rStyle w:val="readonly"/>
              </w:rPr>
              <w:t>Всего:     0,00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902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  <w:rPr>
                <w:rStyle w:val="action-group"/>
              </w:rPr>
            </w:pPr>
            <w:r>
              <w:rPr>
                <w:rStyle w:val="action-group"/>
              </w:rPr>
              <w:t>Основное мероприятие 2.</w:t>
            </w:r>
          </w:p>
          <w:p w:rsidR="004247A3" w:rsidRPr="00747CC4" w:rsidRDefault="004247A3" w:rsidP="00281A18">
            <w:pPr>
              <w:pStyle w:val="ConsPlusNormal"/>
              <w:rPr>
                <w:rStyle w:val="action-group"/>
              </w:rPr>
            </w:pPr>
            <w:r>
              <w:rPr>
                <w:rStyle w:val="action-group"/>
              </w:rPr>
              <w:t xml:space="preserve">Повышение </w:t>
            </w:r>
            <w:proofErr w:type="gramStart"/>
            <w:r>
              <w:rPr>
                <w:rStyle w:val="action-group"/>
              </w:rPr>
              <w:t>уровня доступности объектов культуры Пушкинского муниципального района</w:t>
            </w:r>
            <w:proofErr w:type="gramEnd"/>
            <w:r w:rsidRPr="00747CC4">
              <w:rPr>
                <w:rStyle w:val="action-group"/>
              </w:rPr>
              <w:t xml:space="preserve"> 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250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250,00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4933"/>
        </w:trPr>
        <w:tc>
          <w:tcPr>
            <w:tcW w:w="912" w:type="pct"/>
          </w:tcPr>
          <w:p w:rsidR="004247A3" w:rsidRPr="00747CC4" w:rsidRDefault="004247A3" w:rsidP="00281A18">
            <w:pPr>
              <w:pStyle w:val="ConsPlusNormal"/>
            </w:pPr>
            <w:r>
              <w:rPr>
                <w:rStyle w:val="action-group"/>
              </w:rPr>
              <w:lastRenderedPageBreak/>
              <w:t xml:space="preserve">Мероприятие 2.1 </w:t>
            </w:r>
            <w:r w:rsidRPr="00E552B2">
              <w:rPr>
                <w:rStyle w:val="action-group"/>
              </w:rPr>
              <w:t xml:space="preserve">Реконструкция дверей, порогов, крылец и тамбуров, установка информационных и тактильных средств в учреждениях культуры Пушкинского </w:t>
            </w:r>
            <w:r>
              <w:rPr>
                <w:rStyle w:val="action-group"/>
              </w:rPr>
              <w:t xml:space="preserve">муниципального района,  в т.ч. </w:t>
            </w:r>
            <w:r w:rsidRPr="00E552B2">
              <w:rPr>
                <w:rStyle w:val="action-group"/>
              </w:rPr>
              <w:t>в целях  организации доступности мест голосования, расположенных в муниципальных помещениях, при проведении выборов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100,00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760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  <w:rPr>
                <w:rStyle w:val="action-group"/>
              </w:rPr>
            </w:pPr>
            <w:r>
              <w:rPr>
                <w:rStyle w:val="action-group"/>
              </w:rPr>
              <w:t>Мероприятие 2.2</w:t>
            </w:r>
          </w:p>
          <w:p w:rsidR="004247A3" w:rsidRPr="00747CC4" w:rsidRDefault="004247A3" w:rsidP="00281A18">
            <w:pPr>
              <w:pStyle w:val="ConsPlusNormal"/>
            </w:pPr>
            <w:r w:rsidRPr="00E552B2">
              <w:rPr>
                <w:rStyle w:val="action-group"/>
              </w:rPr>
              <w:t xml:space="preserve">Организация доступности объектов культуры для лиц с ограниченными возможностями по здоровью и других </w:t>
            </w:r>
            <w:proofErr w:type="spellStart"/>
            <w:r w:rsidRPr="00E552B2">
              <w:rPr>
                <w:rStyle w:val="action-group"/>
              </w:rPr>
              <w:t>маломобильных</w:t>
            </w:r>
            <w:proofErr w:type="spellEnd"/>
            <w:r w:rsidRPr="00E552B2">
              <w:rPr>
                <w:rStyle w:val="action-group"/>
              </w:rPr>
              <w:t xml:space="preserve"> групп населения, в т.ч.: приобретение вспомогательных сре</w:t>
            </w:r>
            <w:proofErr w:type="gramStart"/>
            <w:r w:rsidRPr="00E552B2">
              <w:rPr>
                <w:rStyle w:val="action-group"/>
              </w:rPr>
              <w:t>дств дл</w:t>
            </w:r>
            <w:proofErr w:type="gramEnd"/>
            <w:r w:rsidRPr="00E552B2">
              <w:rPr>
                <w:rStyle w:val="action-group"/>
              </w:rPr>
              <w:t>я лиц с ограниченными возможностями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Выплата заработной платы</w:t>
            </w:r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150,0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2017 год – 0,00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0,00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0,00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150,00</w:t>
            </w:r>
            <w:r w:rsidRPr="00747CC4">
              <w:rPr>
                <w:rStyle w:val="readonly"/>
              </w:rPr>
              <w:t xml:space="preserve"> </w:t>
            </w:r>
            <w:r>
              <w:rPr>
                <w:rStyle w:val="readonly"/>
              </w:rPr>
              <w:t>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  <w:p w:rsidR="004247A3" w:rsidRPr="00747CC4" w:rsidRDefault="004247A3" w:rsidP="00281A18">
            <w:pPr>
              <w:pStyle w:val="ConsPlusNormal"/>
              <w:jc w:val="center"/>
            </w:pPr>
          </w:p>
        </w:tc>
      </w:tr>
      <w:tr w:rsidR="004247A3" w:rsidRPr="00747CC4" w:rsidTr="00281A18">
        <w:trPr>
          <w:trHeight w:val="2300"/>
        </w:trPr>
        <w:tc>
          <w:tcPr>
            <w:tcW w:w="912" w:type="pct"/>
          </w:tcPr>
          <w:p w:rsidR="004247A3" w:rsidRPr="00747CC4" w:rsidRDefault="004247A3" w:rsidP="00281A18">
            <w:pPr>
              <w:pStyle w:val="ConsPlusNormal"/>
            </w:pPr>
            <w:r w:rsidRPr="00E552B2">
              <w:rPr>
                <w:rStyle w:val="action-group"/>
              </w:rPr>
              <w:lastRenderedPageBreak/>
              <w:t>Основное мероприятие 3.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rPr>
                <w:rStyle w:val="action-group"/>
              </w:rPr>
              <w:t>Повышение заработной платы работников муниципального учреждения</w:t>
            </w:r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15 502,50 тыс. рублей</w:t>
            </w:r>
            <w:r>
              <w:br/>
            </w:r>
            <w:r>
              <w:rPr>
                <w:rStyle w:val="readonly"/>
              </w:rPr>
              <w:t>2017 год – 3100,50 тыс. рублей</w:t>
            </w:r>
            <w:r>
              <w:br/>
            </w:r>
            <w:r>
              <w:rPr>
                <w:rStyle w:val="readonly"/>
              </w:rPr>
              <w:t>2018 год – 3100,50 тыс. рублей</w:t>
            </w:r>
            <w:r>
              <w:br/>
            </w:r>
            <w:r>
              <w:rPr>
                <w:rStyle w:val="readonly"/>
              </w:rPr>
              <w:t>2019 год – 3100,50 тыс. рублей</w:t>
            </w:r>
            <w:r>
              <w:br/>
            </w:r>
            <w:r>
              <w:rPr>
                <w:rStyle w:val="readonly"/>
              </w:rPr>
              <w:t>2020 год – 3100,50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3100,50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070"/>
        </w:trPr>
        <w:tc>
          <w:tcPr>
            <w:tcW w:w="912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0"/>
              <w:gridCol w:w="81"/>
            </w:tblGrid>
            <w:tr w:rsidR="004247A3" w:rsidRPr="00DB59FF" w:rsidTr="00281A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47A3" w:rsidRDefault="004247A3" w:rsidP="00281A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Мероприятие 3.1</w:t>
                  </w:r>
                </w:p>
                <w:p w:rsidR="004247A3" w:rsidRPr="00DB59FF" w:rsidRDefault="004247A3" w:rsidP="00281A18">
                  <w:pPr>
                    <w:rPr>
                      <w:rFonts w:ascii="Arial" w:hAnsi="Arial" w:cs="Arial"/>
                    </w:rPr>
                  </w:pPr>
                  <w:r w:rsidRPr="00AD64D1">
                    <w:rPr>
                      <w:rFonts w:ascii="Arial" w:hAnsi="Arial" w:cs="Arial"/>
                    </w:rPr>
                    <w:t>Обеспечение полноценного и бесперебойного функционирования МКУ "Физкультурно-оздоровительный клуб инвалидов "Старт"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7A3" w:rsidRPr="00DB59FF" w:rsidRDefault="004247A3" w:rsidP="00281A1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247A3" w:rsidRPr="00747CC4" w:rsidRDefault="004247A3" w:rsidP="00281A18">
            <w:pPr>
              <w:pStyle w:val="ConsPlusNormal"/>
            </w:pP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15 502,50 тыс. рублей</w:t>
            </w:r>
            <w:r>
              <w:br/>
            </w:r>
            <w:r>
              <w:rPr>
                <w:rStyle w:val="readonly"/>
              </w:rPr>
              <w:t>2017 год – 3100,50 тыс. рублей</w:t>
            </w:r>
            <w:r>
              <w:br/>
            </w:r>
            <w:r>
              <w:rPr>
                <w:rStyle w:val="readonly"/>
              </w:rPr>
              <w:t>2018 год – 3100,50 тыс. рублей</w:t>
            </w:r>
            <w:r>
              <w:br/>
            </w:r>
            <w:r>
              <w:rPr>
                <w:rStyle w:val="readonly"/>
              </w:rPr>
              <w:t>2019 год – 3100,50 тыс. рублей</w:t>
            </w:r>
            <w:r>
              <w:br/>
            </w:r>
            <w:r>
              <w:rPr>
                <w:rStyle w:val="readonly"/>
              </w:rPr>
              <w:t>2020 год – 3100,50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3100,50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3450"/>
        </w:trPr>
        <w:tc>
          <w:tcPr>
            <w:tcW w:w="912" w:type="pct"/>
          </w:tcPr>
          <w:p w:rsidR="004247A3" w:rsidRPr="00747CC4" w:rsidRDefault="004247A3" w:rsidP="00281A18">
            <w:pPr>
              <w:pStyle w:val="ConsPlusNormal"/>
            </w:pPr>
            <w:r>
              <w:t>Мероприятие 3.2</w:t>
            </w:r>
            <w:r w:rsidRPr="00AD64D1">
              <w:t xml:space="preserve"> Поэтапное повышение заработной платы работников муниципального учреждения "ФОК</w:t>
            </w:r>
            <w:proofErr w:type="gramStart"/>
            <w:r w:rsidRPr="00AD64D1">
              <w:t>И"</w:t>
            </w:r>
            <w:proofErr w:type="gramEnd"/>
            <w:r w:rsidRPr="00AD64D1">
              <w:t>Старт"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 w:rsidRPr="00747CC4">
              <w:rPr>
                <w:rStyle w:val="readonly"/>
              </w:rPr>
              <w:t>Всего:     0,00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712"/>
        </w:trPr>
        <w:tc>
          <w:tcPr>
            <w:tcW w:w="912" w:type="pct"/>
          </w:tcPr>
          <w:p w:rsidR="004247A3" w:rsidRPr="00747CC4" w:rsidRDefault="004247A3" w:rsidP="00281A18">
            <w:pPr>
              <w:pStyle w:val="ConsPlusNormal"/>
            </w:pPr>
            <w:r w:rsidRPr="00AD64D1">
              <w:lastRenderedPageBreak/>
              <w:t xml:space="preserve">Основное мероприятие 4. Организация  </w:t>
            </w:r>
            <w:proofErr w:type="spellStart"/>
            <w:r w:rsidRPr="00AD64D1">
              <w:t>безбарьерной</w:t>
            </w:r>
            <w:proofErr w:type="spellEnd"/>
            <w:r w:rsidRPr="00AD64D1">
              <w:t xml:space="preserve"> среды для лиц с ограниченными возможностями по здоровью  и других </w:t>
            </w:r>
            <w:proofErr w:type="spellStart"/>
            <w:r w:rsidRPr="00AD64D1">
              <w:t>маломобильных</w:t>
            </w:r>
            <w:proofErr w:type="spellEnd"/>
            <w:r w:rsidRPr="00AD64D1">
              <w:t xml:space="preserve"> групп населения к объектам транспорта и инженерной инфраструктуры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350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300</w:t>
            </w:r>
            <w:r w:rsidRPr="00747CC4">
              <w:rPr>
                <w:rStyle w:val="readonly"/>
              </w:rPr>
              <w:t>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50,00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070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</w:pPr>
            <w:r>
              <w:t>Мероприятие 4.1</w:t>
            </w:r>
          </w:p>
          <w:p w:rsidR="004247A3" w:rsidRPr="00AD64D1" w:rsidRDefault="004247A3" w:rsidP="00281A18">
            <w:pPr>
              <w:pStyle w:val="ConsPlusNormal"/>
            </w:pPr>
            <w:r w:rsidRPr="00AD64D1">
              <w:t xml:space="preserve">Оборудование пешеходных переходов светофорами со звуковыми сигналами, </w:t>
            </w:r>
          </w:p>
          <w:p w:rsidR="004247A3" w:rsidRPr="00747CC4" w:rsidRDefault="004247A3" w:rsidP="00281A18">
            <w:pPr>
              <w:pStyle w:val="ConsPlusNormal"/>
            </w:pPr>
            <w:r w:rsidRPr="00AD64D1">
              <w:t>в т.ч. по адресам: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50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50,00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070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</w:pPr>
            <w:r>
              <w:t>Мероприятие 4.2</w:t>
            </w:r>
          </w:p>
          <w:p w:rsidR="004247A3" w:rsidRPr="00747CC4" w:rsidRDefault="004247A3" w:rsidP="00281A18">
            <w:pPr>
              <w:pStyle w:val="ConsPlusNormal"/>
            </w:pPr>
            <w:r w:rsidRPr="00AD64D1">
              <w:t>Рельефное мощение тротуаров и пешеходных дорожек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100</w:t>
            </w:r>
            <w:r w:rsidRPr="00747CC4">
              <w:rPr>
                <w:rStyle w:val="readonly"/>
              </w:rPr>
              <w:t>,00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070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</w:pPr>
            <w:r>
              <w:lastRenderedPageBreak/>
              <w:t>Мероприятие 4.3</w:t>
            </w:r>
          </w:p>
          <w:p w:rsidR="004247A3" w:rsidRPr="00747CC4" w:rsidRDefault="004247A3" w:rsidP="00281A18">
            <w:pPr>
              <w:pStyle w:val="ConsPlusNormal"/>
            </w:pPr>
            <w:r w:rsidRPr="00AD64D1">
              <w:t>Оборудование остановочных пунктов автобусных маршрутов пандусами: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100,00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4247A3" w:rsidRPr="00747CC4" w:rsidTr="00281A18">
        <w:trPr>
          <w:trHeight w:val="2712"/>
        </w:trPr>
        <w:tc>
          <w:tcPr>
            <w:tcW w:w="912" w:type="pct"/>
          </w:tcPr>
          <w:p w:rsidR="004247A3" w:rsidRDefault="004247A3" w:rsidP="00281A18">
            <w:pPr>
              <w:pStyle w:val="ConsPlusNormal"/>
            </w:pPr>
            <w:r>
              <w:t>Мероприятие 4.4</w:t>
            </w:r>
          </w:p>
          <w:p w:rsidR="004247A3" w:rsidRPr="00747CC4" w:rsidRDefault="004247A3" w:rsidP="00281A18">
            <w:pPr>
              <w:pStyle w:val="ConsPlusNormal"/>
            </w:pPr>
            <w:r w:rsidRPr="00AD64D1">
              <w:t xml:space="preserve">Установка в местах остановочных пунктов автобусных маршрутов речевых </w:t>
            </w:r>
            <w:proofErr w:type="spellStart"/>
            <w:r w:rsidRPr="00AD64D1">
              <w:t>автоинформаторов</w:t>
            </w:r>
            <w:proofErr w:type="spellEnd"/>
            <w:r w:rsidRPr="00AD64D1">
              <w:t>, тактильных (пространственно-рельефных) информационных блоков:</w:t>
            </w:r>
          </w:p>
        </w:tc>
        <w:tc>
          <w:tcPr>
            <w:tcW w:w="721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4247A3" w:rsidRPr="00747CC4" w:rsidRDefault="004247A3" w:rsidP="00281A18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4247A3" w:rsidRDefault="004247A3" w:rsidP="00281A18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100,00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4247A3" w:rsidRPr="00747CC4" w:rsidRDefault="004247A3" w:rsidP="00281A18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4247A3" w:rsidRPr="00747CC4" w:rsidRDefault="004247A3" w:rsidP="00281A18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</w:tbl>
    <w:p w:rsidR="004247A3" w:rsidRPr="00747CC4" w:rsidRDefault="004247A3" w:rsidP="004247A3">
      <w:pPr>
        <w:pStyle w:val="ConsPlusNormal"/>
        <w:jc w:val="both"/>
      </w:pPr>
    </w:p>
    <w:p w:rsidR="004247A3" w:rsidRPr="00747CC4" w:rsidRDefault="004247A3" w:rsidP="004247A3">
      <w:pPr>
        <w:rPr>
          <w:rFonts w:ascii="Arial" w:hAnsi="Arial" w:cs="Arial"/>
        </w:rPr>
      </w:pPr>
    </w:p>
    <w:p w:rsidR="007A3566" w:rsidRDefault="007A3566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7A3566" w:rsidSect="00796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5A"/>
    <w:rsid w:val="00001A28"/>
    <w:rsid w:val="00006E8B"/>
    <w:rsid w:val="00014F00"/>
    <w:rsid w:val="000233E8"/>
    <w:rsid w:val="00032958"/>
    <w:rsid w:val="00061C5A"/>
    <w:rsid w:val="00063312"/>
    <w:rsid w:val="00070CE9"/>
    <w:rsid w:val="000845A8"/>
    <w:rsid w:val="00094CC7"/>
    <w:rsid w:val="000A01EC"/>
    <w:rsid w:val="000A5E47"/>
    <w:rsid w:val="000C01C8"/>
    <w:rsid w:val="000C3127"/>
    <w:rsid w:val="000C397F"/>
    <w:rsid w:val="000C4CEC"/>
    <w:rsid w:val="000C5EEF"/>
    <w:rsid w:val="000D0B9A"/>
    <w:rsid w:val="000D23D9"/>
    <w:rsid w:val="000D5E06"/>
    <w:rsid w:val="000D74E2"/>
    <w:rsid w:val="000D7A11"/>
    <w:rsid w:val="000F558C"/>
    <w:rsid w:val="00107909"/>
    <w:rsid w:val="00116192"/>
    <w:rsid w:val="001203CF"/>
    <w:rsid w:val="0012188D"/>
    <w:rsid w:val="0014021E"/>
    <w:rsid w:val="0014148F"/>
    <w:rsid w:val="00150270"/>
    <w:rsid w:val="001719DC"/>
    <w:rsid w:val="00180648"/>
    <w:rsid w:val="001921F7"/>
    <w:rsid w:val="00195B02"/>
    <w:rsid w:val="001A5C94"/>
    <w:rsid w:val="001B2B8E"/>
    <w:rsid w:val="001B6E3B"/>
    <w:rsid w:val="001C0848"/>
    <w:rsid w:val="001C3578"/>
    <w:rsid w:val="001C4590"/>
    <w:rsid w:val="001C4CFA"/>
    <w:rsid w:val="001C5E13"/>
    <w:rsid w:val="001D6AB8"/>
    <w:rsid w:val="001E1B4E"/>
    <w:rsid w:val="001E5D04"/>
    <w:rsid w:val="0020287B"/>
    <w:rsid w:val="00206B3B"/>
    <w:rsid w:val="00216603"/>
    <w:rsid w:val="002276CB"/>
    <w:rsid w:val="0023300E"/>
    <w:rsid w:val="002342F9"/>
    <w:rsid w:val="00235D94"/>
    <w:rsid w:val="00264CD2"/>
    <w:rsid w:val="00266732"/>
    <w:rsid w:val="00267299"/>
    <w:rsid w:val="002713E8"/>
    <w:rsid w:val="002717D2"/>
    <w:rsid w:val="0027693F"/>
    <w:rsid w:val="00292A88"/>
    <w:rsid w:val="00292CB6"/>
    <w:rsid w:val="002A112E"/>
    <w:rsid w:val="002A5433"/>
    <w:rsid w:val="002A5E6D"/>
    <w:rsid w:val="002B0B47"/>
    <w:rsid w:val="002D6411"/>
    <w:rsid w:val="00326708"/>
    <w:rsid w:val="0033276E"/>
    <w:rsid w:val="0033411B"/>
    <w:rsid w:val="00344386"/>
    <w:rsid w:val="00346997"/>
    <w:rsid w:val="0037539F"/>
    <w:rsid w:val="003827CD"/>
    <w:rsid w:val="003919F9"/>
    <w:rsid w:val="00395A7A"/>
    <w:rsid w:val="003964B2"/>
    <w:rsid w:val="003A067A"/>
    <w:rsid w:val="003D58B6"/>
    <w:rsid w:val="003D66E4"/>
    <w:rsid w:val="003E18DF"/>
    <w:rsid w:val="003E3CEB"/>
    <w:rsid w:val="003E40DE"/>
    <w:rsid w:val="003F06DD"/>
    <w:rsid w:val="003F145A"/>
    <w:rsid w:val="003F5D6D"/>
    <w:rsid w:val="003F6AB1"/>
    <w:rsid w:val="003F7BA0"/>
    <w:rsid w:val="00400CEF"/>
    <w:rsid w:val="00402B62"/>
    <w:rsid w:val="004052F8"/>
    <w:rsid w:val="00417FB4"/>
    <w:rsid w:val="004247A3"/>
    <w:rsid w:val="00426559"/>
    <w:rsid w:val="00434E95"/>
    <w:rsid w:val="00442BED"/>
    <w:rsid w:val="00445E35"/>
    <w:rsid w:val="004472EE"/>
    <w:rsid w:val="00475B03"/>
    <w:rsid w:val="00477891"/>
    <w:rsid w:val="004978B6"/>
    <w:rsid w:val="004A2A8E"/>
    <w:rsid w:val="004A31ED"/>
    <w:rsid w:val="004A3FCE"/>
    <w:rsid w:val="004A5CC9"/>
    <w:rsid w:val="004B646C"/>
    <w:rsid w:val="004C0E01"/>
    <w:rsid w:val="004D25C8"/>
    <w:rsid w:val="004F45DD"/>
    <w:rsid w:val="004F5837"/>
    <w:rsid w:val="0051012C"/>
    <w:rsid w:val="00513B36"/>
    <w:rsid w:val="00517230"/>
    <w:rsid w:val="0051761A"/>
    <w:rsid w:val="0053176F"/>
    <w:rsid w:val="00532406"/>
    <w:rsid w:val="00535131"/>
    <w:rsid w:val="00535A54"/>
    <w:rsid w:val="00545599"/>
    <w:rsid w:val="005503EC"/>
    <w:rsid w:val="0055484D"/>
    <w:rsid w:val="00564836"/>
    <w:rsid w:val="00566E74"/>
    <w:rsid w:val="00576D1B"/>
    <w:rsid w:val="00582923"/>
    <w:rsid w:val="00593EE5"/>
    <w:rsid w:val="005B1822"/>
    <w:rsid w:val="005B3280"/>
    <w:rsid w:val="005B7D06"/>
    <w:rsid w:val="005C6D0B"/>
    <w:rsid w:val="005C78EA"/>
    <w:rsid w:val="005E29D9"/>
    <w:rsid w:val="005F5FF7"/>
    <w:rsid w:val="00601B95"/>
    <w:rsid w:val="0060335F"/>
    <w:rsid w:val="00616F21"/>
    <w:rsid w:val="00620008"/>
    <w:rsid w:val="00626CCE"/>
    <w:rsid w:val="00632764"/>
    <w:rsid w:val="00634AD7"/>
    <w:rsid w:val="00644C96"/>
    <w:rsid w:val="00652CF4"/>
    <w:rsid w:val="00666A65"/>
    <w:rsid w:val="0067315F"/>
    <w:rsid w:val="00673BF6"/>
    <w:rsid w:val="00691828"/>
    <w:rsid w:val="00692BA9"/>
    <w:rsid w:val="006B5B88"/>
    <w:rsid w:val="006C24C3"/>
    <w:rsid w:val="006C2B7C"/>
    <w:rsid w:val="006C2CDE"/>
    <w:rsid w:val="006C46F3"/>
    <w:rsid w:val="006D5A13"/>
    <w:rsid w:val="006D636F"/>
    <w:rsid w:val="006E1C3D"/>
    <w:rsid w:val="006F0838"/>
    <w:rsid w:val="006F2C76"/>
    <w:rsid w:val="007114C2"/>
    <w:rsid w:val="007115DB"/>
    <w:rsid w:val="00711DD2"/>
    <w:rsid w:val="007264B7"/>
    <w:rsid w:val="00735AA9"/>
    <w:rsid w:val="00744CB9"/>
    <w:rsid w:val="007468B0"/>
    <w:rsid w:val="00747BB7"/>
    <w:rsid w:val="00753352"/>
    <w:rsid w:val="00762631"/>
    <w:rsid w:val="00781F5F"/>
    <w:rsid w:val="007A0112"/>
    <w:rsid w:val="007A3566"/>
    <w:rsid w:val="007B5A38"/>
    <w:rsid w:val="007C69DE"/>
    <w:rsid w:val="007C6C8C"/>
    <w:rsid w:val="007C7B1D"/>
    <w:rsid w:val="007D0B07"/>
    <w:rsid w:val="007E1C02"/>
    <w:rsid w:val="0080359D"/>
    <w:rsid w:val="00820FBC"/>
    <w:rsid w:val="00827405"/>
    <w:rsid w:val="008331CB"/>
    <w:rsid w:val="008342A9"/>
    <w:rsid w:val="00835D28"/>
    <w:rsid w:val="008441E1"/>
    <w:rsid w:val="008450EC"/>
    <w:rsid w:val="00852777"/>
    <w:rsid w:val="00853A62"/>
    <w:rsid w:val="00855D58"/>
    <w:rsid w:val="00856332"/>
    <w:rsid w:val="00856926"/>
    <w:rsid w:val="00863D34"/>
    <w:rsid w:val="00866A9C"/>
    <w:rsid w:val="00867E1A"/>
    <w:rsid w:val="00882293"/>
    <w:rsid w:val="00894128"/>
    <w:rsid w:val="0089750E"/>
    <w:rsid w:val="008A09A8"/>
    <w:rsid w:val="008D0A74"/>
    <w:rsid w:val="008D265A"/>
    <w:rsid w:val="008F5301"/>
    <w:rsid w:val="00910680"/>
    <w:rsid w:val="009156A6"/>
    <w:rsid w:val="00915DC9"/>
    <w:rsid w:val="00916721"/>
    <w:rsid w:val="009200C8"/>
    <w:rsid w:val="0092042B"/>
    <w:rsid w:val="00952E20"/>
    <w:rsid w:val="00964DE0"/>
    <w:rsid w:val="009711FB"/>
    <w:rsid w:val="0097164A"/>
    <w:rsid w:val="00972656"/>
    <w:rsid w:val="00975DB7"/>
    <w:rsid w:val="009879C8"/>
    <w:rsid w:val="009A64FF"/>
    <w:rsid w:val="009A77C8"/>
    <w:rsid w:val="009B7BB8"/>
    <w:rsid w:val="009C4916"/>
    <w:rsid w:val="009C56B3"/>
    <w:rsid w:val="009D245B"/>
    <w:rsid w:val="009D7F1F"/>
    <w:rsid w:val="009E4A67"/>
    <w:rsid w:val="00A0005A"/>
    <w:rsid w:val="00A14FAC"/>
    <w:rsid w:val="00A269FB"/>
    <w:rsid w:val="00A329F1"/>
    <w:rsid w:val="00A34ACA"/>
    <w:rsid w:val="00A356C6"/>
    <w:rsid w:val="00A36086"/>
    <w:rsid w:val="00A37985"/>
    <w:rsid w:val="00A40A41"/>
    <w:rsid w:val="00A45DFA"/>
    <w:rsid w:val="00A47FED"/>
    <w:rsid w:val="00A61BC0"/>
    <w:rsid w:val="00A62046"/>
    <w:rsid w:val="00A62DBD"/>
    <w:rsid w:val="00A661CC"/>
    <w:rsid w:val="00A7012A"/>
    <w:rsid w:val="00A70A2E"/>
    <w:rsid w:val="00A756FD"/>
    <w:rsid w:val="00A82B9D"/>
    <w:rsid w:val="00AA1FE7"/>
    <w:rsid w:val="00AA789D"/>
    <w:rsid w:val="00AB7036"/>
    <w:rsid w:val="00AC6045"/>
    <w:rsid w:val="00AC6BDD"/>
    <w:rsid w:val="00AD12C6"/>
    <w:rsid w:val="00AD2D47"/>
    <w:rsid w:val="00AD31AA"/>
    <w:rsid w:val="00AE519C"/>
    <w:rsid w:val="00B141A0"/>
    <w:rsid w:val="00B16562"/>
    <w:rsid w:val="00B226B4"/>
    <w:rsid w:val="00B24FFD"/>
    <w:rsid w:val="00B31363"/>
    <w:rsid w:val="00B3178C"/>
    <w:rsid w:val="00B57765"/>
    <w:rsid w:val="00B93797"/>
    <w:rsid w:val="00B9701E"/>
    <w:rsid w:val="00BA208E"/>
    <w:rsid w:val="00BB0C9D"/>
    <w:rsid w:val="00C05E15"/>
    <w:rsid w:val="00C05E73"/>
    <w:rsid w:val="00C13106"/>
    <w:rsid w:val="00C25C7A"/>
    <w:rsid w:val="00C27B8A"/>
    <w:rsid w:val="00C319BE"/>
    <w:rsid w:val="00C321B7"/>
    <w:rsid w:val="00C3710C"/>
    <w:rsid w:val="00C423F1"/>
    <w:rsid w:val="00C5174D"/>
    <w:rsid w:val="00C53C93"/>
    <w:rsid w:val="00C53D90"/>
    <w:rsid w:val="00C548DE"/>
    <w:rsid w:val="00C65AE3"/>
    <w:rsid w:val="00C82016"/>
    <w:rsid w:val="00C859F8"/>
    <w:rsid w:val="00C90B0C"/>
    <w:rsid w:val="00CA0738"/>
    <w:rsid w:val="00CA64F0"/>
    <w:rsid w:val="00CB3414"/>
    <w:rsid w:val="00CB73B7"/>
    <w:rsid w:val="00CB7B44"/>
    <w:rsid w:val="00CC31FA"/>
    <w:rsid w:val="00CE17DB"/>
    <w:rsid w:val="00CE40FE"/>
    <w:rsid w:val="00CF5769"/>
    <w:rsid w:val="00CF7262"/>
    <w:rsid w:val="00CF772F"/>
    <w:rsid w:val="00CF7FA0"/>
    <w:rsid w:val="00D02FAE"/>
    <w:rsid w:val="00D05DAE"/>
    <w:rsid w:val="00D1053A"/>
    <w:rsid w:val="00D10A7A"/>
    <w:rsid w:val="00D2683B"/>
    <w:rsid w:val="00D31C0C"/>
    <w:rsid w:val="00D34E06"/>
    <w:rsid w:val="00D40764"/>
    <w:rsid w:val="00D45F57"/>
    <w:rsid w:val="00D52C1A"/>
    <w:rsid w:val="00D622E9"/>
    <w:rsid w:val="00D646FA"/>
    <w:rsid w:val="00D71E37"/>
    <w:rsid w:val="00D838D2"/>
    <w:rsid w:val="00DA19CB"/>
    <w:rsid w:val="00DA5825"/>
    <w:rsid w:val="00DA7994"/>
    <w:rsid w:val="00DC3B45"/>
    <w:rsid w:val="00DD3BDD"/>
    <w:rsid w:val="00DD54C4"/>
    <w:rsid w:val="00DF7EA8"/>
    <w:rsid w:val="00E05520"/>
    <w:rsid w:val="00E12CB6"/>
    <w:rsid w:val="00E21BD5"/>
    <w:rsid w:val="00E27F29"/>
    <w:rsid w:val="00E34917"/>
    <w:rsid w:val="00E46D48"/>
    <w:rsid w:val="00E606E6"/>
    <w:rsid w:val="00E74E0E"/>
    <w:rsid w:val="00E7764A"/>
    <w:rsid w:val="00E9070C"/>
    <w:rsid w:val="00E91376"/>
    <w:rsid w:val="00EC10D2"/>
    <w:rsid w:val="00ED6130"/>
    <w:rsid w:val="00EE2D39"/>
    <w:rsid w:val="00EF4CA3"/>
    <w:rsid w:val="00F1623E"/>
    <w:rsid w:val="00F16533"/>
    <w:rsid w:val="00F27F72"/>
    <w:rsid w:val="00F35E2C"/>
    <w:rsid w:val="00F52A78"/>
    <w:rsid w:val="00F53638"/>
    <w:rsid w:val="00F57EDB"/>
    <w:rsid w:val="00F62061"/>
    <w:rsid w:val="00F8244E"/>
    <w:rsid w:val="00F86F62"/>
    <w:rsid w:val="00F907D3"/>
    <w:rsid w:val="00F926AE"/>
    <w:rsid w:val="00F9361D"/>
    <w:rsid w:val="00FB2143"/>
    <w:rsid w:val="00FB4D1E"/>
    <w:rsid w:val="00FC22E2"/>
    <w:rsid w:val="00FC32DB"/>
    <w:rsid w:val="00FD1883"/>
    <w:rsid w:val="00FD2E72"/>
    <w:rsid w:val="00FD3BBA"/>
    <w:rsid w:val="00FD675A"/>
    <w:rsid w:val="00FD6BE4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909"/>
    <w:pPr>
      <w:ind w:left="720"/>
      <w:contextualSpacing/>
    </w:pPr>
  </w:style>
  <w:style w:type="table" w:styleId="a4">
    <w:name w:val="Table Grid"/>
    <w:basedOn w:val="a1"/>
    <w:uiPriority w:val="59"/>
    <w:rsid w:val="00195B0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356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7A356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A35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7A356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A3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566"/>
  </w:style>
  <w:style w:type="paragraph" w:customStyle="1" w:styleId="11">
    <w:name w:val="Без интервала1"/>
    <w:basedOn w:val="a"/>
    <w:link w:val="NoSpacingChar"/>
    <w:rsid w:val="007A3566"/>
    <w:rPr>
      <w:rFonts w:ascii="Calibri" w:eastAsia="Calibri" w:hAnsi="Calibri"/>
      <w:sz w:val="24"/>
      <w:szCs w:val="32"/>
      <w:lang w:val="en-US" w:eastAsia="en-US"/>
    </w:rPr>
  </w:style>
  <w:style w:type="character" w:customStyle="1" w:styleId="NoSpacingChar">
    <w:name w:val="No Spacing Char"/>
    <w:basedOn w:val="a0"/>
    <w:link w:val="11"/>
    <w:rsid w:val="007A3566"/>
    <w:rPr>
      <w:rFonts w:ascii="Calibri" w:eastAsia="Calibri" w:hAnsi="Calibri" w:cs="Times New Roman"/>
      <w:sz w:val="24"/>
      <w:szCs w:val="32"/>
      <w:lang w:val="en-US"/>
    </w:rPr>
  </w:style>
  <w:style w:type="character" w:styleId="a9">
    <w:name w:val="Hyperlink"/>
    <w:basedOn w:val="a0"/>
    <w:uiPriority w:val="99"/>
    <w:semiHidden/>
    <w:unhideWhenUsed/>
    <w:rsid w:val="000F55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F558C"/>
    <w:rPr>
      <w:color w:val="800080"/>
      <w:u w:val="single"/>
    </w:rPr>
  </w:style>
  <w:style w:type="paragraph" w:customStyle="1" w:styleId="xl65">
    <w:name w:val="xl65"/>
    <w:basedOn w:val="a"/>
    <w:rsid w:val="000F558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0F558C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F558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0F55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F558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F55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0F558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0F558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F558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0F55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0F558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0F55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0F55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0F5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0F55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0F558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0F55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0F55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0F55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0F55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0F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0F558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0F55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0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0F55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0F558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0F558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0F558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0F55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0F558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0F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0F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0F558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0F558C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0F558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character" w:customStyle="1" w:styleId="action-group">
    <w:name w:val="action-group"/>
    <w:basedOn w:val="a0"/>
    <w:rsid w:val="004247A3"/>
  </w:style>
  <w:style w:type="character" w:customStyle="1" w:styleId="readonly">
    <w:name w:val="readonly"/>
    <w:basedOn w:val="a0"/>
    <w:rsid w:val="00424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DCC5-C59C-4248-A923-E35B03B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53</Pages>
  <Words>12126</Words>
  <Characters>69121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2017-05-24T13:45:00Z</cp:lastPrinted>
  <dcterms:created xsi:type="dcterms:W3CDTF">2017-06-29T07:00:00Z</dcterms:created>
  <dcterms:modified xsi:type="dcterms:W3CDTF">2017-06-29T07:23:00Z</dcterms:modified>
</cp:coreProperties>
</file>