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  <w:r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  <w:r w:rsidR="005479B5">
        <w:rPr>
          <w:rFonts w:ascii="Arial" w:hAnsi="Arial" w:cs="Arial"/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.05pt;width:58.25pt;height:1in;z-index:251660288;mso-position-horizontal:center;mso-position-horizontal-relative:text;mso-position-vertical-relative:text">
            <v:imagedata r:id="rId6" o:title=""/>
          </v:shape>
          <o:OLEObject Type="Embed" ProgID="PBrush" ShapeID="_x0000_s1026" DrawAspect="Content" ObjectID="_1564407205" r:id="rId7"/>
        </w:pict>
      </w: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B27E74" w:rsidRDefault="00061C5A" w:rsidP="00061C5A">
      <w:pPr>
        <w:rPr>
          <w:rFonts w:ascii="Arial" w:hAnsi="Arial" w:cs="Arial"/>
          <w:b/>
          <w:spacing w:val="20"/>
          <w:sz w:val="40"/>
        </w:rPr>
      </w:pPr>
    </w:p>
    <w:p w:rsidR="00061C5A" w:rsidRPr="00747BB7" w:rsidRDefault="00061C5A" w:rsidP="00061C5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47BB7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61C5A" w:rsidRPr="00747BB7" w:rsidRDefault="00061C5A" w:rsidP="00061C5A">
      <w:pPr>
        <w:pStyle w:val="1"/>
        <w:rPr>
          <w:rFonts w:ascii="Arial" w:hAnsi="Arial" w:cs="Arial"/>
          <w:b w:val="0"/>
          <w:sz w:val="36"/>
          <w:szCs w:val="36"/>
        </w:rPr>
      </w:pPr>
      <w:r w:rsidRPr="00747BB7">
        <w:rPr>
          <w:rFonts w:ascii="Arial" w:hAnsi="Arial" w:cs="Arial"/>
          <w:b w:val="0"/>
          <w:sz w:val="36"/>
          <w:szCs w:val="36"/>
        </w:rPr>
        <w:t>ПУШКИНСКОГО МУНИЦИПАЛЬНОГО РАЙОНА</w:t>
      </w:r>
    </w:p>
    <w:p w:rsidR="00061C5A" w:rsidRDefault="00061C5A" w:rsidP="00952E20">
      <w:pPr>
        <w:pStyle w:val="1"/>
        <w:rPr>
          <w:rFonts w:ascii="Arial" w:hAnsi="Arial" w:cs="Arial"/>
          <w:b w:val="0"/>
          <w:sz w:val="32"/>
          <w:szCs w:val="32"/>
        </w:rPr>
      </w:pPr>
      <w:r w:rsidRPr="00747BB7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A62DBD" w:rsidRDefault="00A62DBD" w:rsidP="00A62DBD"/>
    <w:p w:rsidR="00C05E15" w:rsidRDefault="00C05E15" w:rsidP="00A62DBD"/>
    <w:p w:rsidR="00C05E15" w:rsidRPr="00A62DBD" w:rsidRDefault="00C05E15" w:rsidP="00A62DBD"/>
    <w:p w:rsidR="00061C5A" w:rsidRPr="001D6AB8" w:rsidRDefault="00061C5A" w:rsidP="00061C5A">
      <w:pPr>
        <w:jc w:val="center"/>
        <w:rPr>
          <w:rFonts w:ascii="Arial" w:hAnsi="Arial" w:cs="Arial"/>
          <w:b/>
        </w:rPr>
      </w:pPr>
      <w:r w:rsidRPr="001D6AB8">
        <w:rPr>
          <w:rFonts w:ascii="Arial" w:hAnsi="Arial" w:cs="Arial"/>
          <w:b/>
          <w:spacing w:val="20"/>
          <w:sz w:val="40"/>
        </w:rPr>
        <w:t>ПОСТАНОВЛЕНИЕ</w:t>
      </w:r>
    </w:p>
    <w:p w:rsidR="00A62DBD" w:rsidRDefault="00A62DBD" w:rsidP="00061C5A">
      <w:pPr>
        <w:jc w:val="both"/>
        <w:rPr>
          <w:rFonts w:ascii="Arial" w:hAnsi="Arial" w:cs="Arial"/>
          <w:sz w:val="22"/>
        </w:rPr>
      </w:pPr>
    </w:p>
    <w:p w:rsidR="00C05E15" w:rsidRPr="00B27E74" w:rsidRDefault="00C05E15" w:rsidP="00061C5A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061C5A" w:rsidRPr="00B27E74" w:rsidTr="00F15154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061C5A" w:rsidRPr="00B27E74" w:rsidRDefault="005C2422" w:rsidP="00F151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14.08.2017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061C5A" w:rsidRPr="00B27E74" w:rsidRDefault="00061C5A" w:rsidP="00F15154">
            <w:pPr>
              <w:ind w:hanging="183"/>
              <w:rPr>
                <w:rFonts w:ascii="Arial" w:hAnsi="Arial" w:cs="Arial"/>
                <w:sz w:val="22"/>
              </w:rPr>
            </w:pPr>
          </w:p>
        </w:tc>
        <w:tc>
          <w:tcPr>
            <w:tcW w:w="397" w:type="dxa"/>
          </w:tcPr>
          <w:p w:rsidR="00061C5A" w:rsidRPr="00B27E74" w:rsidRDefault="00061C5A" w:rsidP="00F15154">
            <w:pPr>
              <w:jc w:val="center"/>
              <w:rPr>
                <w:rFonts w:ascii="Arial" w:hAnsi="Arial" w:cs="Arial"/>
                <w:sz w:val="22"/>
              </w:rPr>
            </w:pPr>
            <w:r w:rsidRPr="00B27E74">
              <w:rPr>
                <w:rFonts w:ascii="Arial" w:hAnsi="Arial" w:cs="Arial"/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61C5A" w:rsidRPr="00B27E74" w:rsidRDefault="005C2422" w:rsidP="00F151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1920</w:t>
            </w:r>
          </w:p>
        </w:tc>
      </w:tr>
    </w:tbl>
    <w:p w:rsidR="00061C5A" w:rsidRDefault="00061C5A" w:rsidP="00061C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5E15" w:rsidRDefault="00C05E15" w:rsidP="00061C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5F8E" w:rsidRDefault="00825F8E" w:rsidP="00825F8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6F62">
        <w:rPr>
          <w:rFonts w:ascii="Arial" w:hAnsi="Arial" w:cs="Arial"/>
          <w:b/>
          <w:bCs/>
          <w:sz w:val="24"/>
          <w:szCs w:val="24"/>
        </w:rPr>
        <w:t>О внесении изменений в муниципальную программу «</w:t>
      </w:r>
      <w:r>
        <w:rPr>
          <w:rFonts w:ascii="Arial" w:hAnsi="Arial" w:cs="Arial"/>
          <w:b/>
          <w:bCs/>
          <w:sz w:val="24"/>
          <w:szCs w:val="24"/>
        </w:rPr>
        <w:t xml:space="preserve">Формирование доступной среды города Пушкино </w:t>
      </w:r>
      <w:r>
        <w:rPr>
          <w:rFonts w:ascii="Arial" w:hAnsi="Arial" w:cs="Arial"/>
          <w:b/>
          <w:sz w:val="24"/>
          <w:szCs w:val="24"/>
        </w:rPr>
        <w:t>на 2017-2021</w:t>
      </w:r>
      <w:r w:rsidRPr="00F86F62">
        <w:rPr>
          <w:rFonts w:ascii="Arial" w:hAnsi="Arial" w:cs="Arial"/>
          <w:b/>
          <w:sz w:val="24"/>
          <w:szCs w:val="24"/>
        </w:rPr>
        <w:t xml:space="preserve"> годы</w:t>
      </w:r>
      <w:r w:rsidR="004A4B70">
        <w:rPr>
          <w:rFonts w:ascii="Arial" w:hAnsi="Arial" w:cs="Arial"/>
          <w:b/>
          <w:bCs/>
          <w:sz w:val="24"/>
          <w:szCs w:val="24"/>
        </w:rPr>
        <w:t>», утвержденную п</w:t>
      </w:r>
      <w:r w:rsidRPr="00F86F62">
        <w:rPr>
          <w:rFonts w:ascii="Arial" w:hAnsi="Arial" w:cs="Arial"/>
          <w:b/>
          <w:bCs/>
          <w:sz w:val="24"/>
          <w:szCs w:val="24"/>
        </w:rPr>
        <w:t xml:space="preserve">остановлением администрации </w:t>
      </w:r>
      <w:r>
        <w:rPr>
          <w:rFonts w:ascii="Arial" w:hAnsi="Arial" w:cs="Arial"/>
          <w:b/>
          <w:bCs/>
          <w:sz w:val="24"/>
          <w:szCs w:val="24"/>
        </w:rPr>
        <w:t xml:space="preserve">Пушкинского муниципального района от 12.10.2016 </w:t>
      </w:r>
      <w:r w:rsidRPr="00F86F62">
        <w:rPr>
          <w:rFonts w:ascii="Arial" w:hAnsi="Arial" w:cs="Arial"/>
          <w:b/>
          <w:bCs/>
          <w:sz w:val="24"/>
          <w:szCs w:val="24"/>
        </w:rPr>
        <w:t xml:space="preserve">№ </w:t>
      </w:r>
      <w:r>
        <w:rPr>
          <w:rFonts w:ascii="Arial" w:hAnsi="Arial" w:cs="Arial"/>
          <w:b/>
          <w:bCs/>
          <w:sz w:val="24"/>
          <w:szCs w:val="24"/>
        </w:rPr>
        <w:t xml:space="preserve">2802 </w:t>
      </w:r>
    </w:p>
    <w:p w:rsidR="00292CB6" w:rsidRPr="00E26EA3" w:rsidRDefault="00292CB6" w:rsidP="000A5E47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0A5E47" w:rsidRPr="004C5491" w:rsidRDefault="000A5E47" w:rsidP="000A5E47">
      <w:pPr>
        <w:tabs>
          <w:tab w:val="left" w:pos="1985"/>
        </w:tabs>
        <w:ind w:left="142" w:right="-1"/>
        <w:jc w:val="both"/>
        <w:rPr>
          <w:rFonts w:ascii="Arial" w:hAnsi="Arial" w:cs="Arial"/>
          <w:sz w:val="24"/>
          <w:szCs w:val="24"/>
        </w:rPr>
      </w:pPr>
      <w:r w:rsidRPr="00E26EA3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E26EA3">
        <w:rPr>
          <w:rFonts w:ascii="Arial" w:hAnsi="Arial" w:cs="Arial"/>
          <w:sz w:val="24"/>
          <w:szCs w:val="24"/>
        </w:rPr>
        <w:t>В соответствии с Бюджетным</w:t>
      </w:r>
      <w:r w:rsidR="001D6AB8" w:rsidRPr="00E26EA3">
        <w:rPr>
          <w:rFonts w:ascii="Arial" w:hAnsi="Arial" w:cs="Arial"/>
          <w:sz w:val="24"/>
          <w:szCs w:val="24"/>
        </w:rPr>
        <w:t xml:space="preserve"> кодексом Российской Федерации,</w:t>
      </w:r>
      <w:r w:rsidRPr="00E26EA3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1D6AB8" w:rsidRPr="00E26EA3">
        <w:rPr>
          <w:rFonts w:ascii="Arial" w:hAnsi="Arial" w:cs="Arial"/>
          <w:sz w:val="24"/>
          <w:szCs w:val="24"/>
        </w:rPr>
        <w:t xml:space="preserve"> </w:t>
      </w:r>
      <w:r w:rsidR="00E26EA3" w:rsidRPr="00E26EA3">
        <w:rPr>
          <w:rFonts w:ascii="Arial" w:hAnsi="Arial" w:cs="Arial"/>
          <w:sz w:val="24"/>
        </w:rPr>
        <w:t>Порядком разработки и реализации муниципальных программ Пушкинского муниципального района</w:t>
      </w:r>
      <w:r w:rsidR="00C07887">
        <w:rPr>
          <w:rFonts w:ascii="Arial" w:hAnsi="Arial" w:cs="Arial"/>
          <w:sz w:val="24"/>
        </w:rPr>
        <w:t xml:space="preserve"> и городского поселения Пушкино Пушкинского муниципального района</w:t>
      </w:r>
      <w:r w:rsidR="00E26EA3" w:rsidRPr="00E26EA3">
        <w:rPr>
          <w:rFonts w:ascii="Arial" w:hAnsi="Arial" w:cs="Arial"/>
          <w:sz w:val="24"/>
        </w:rPr>
        <w:t>, утвержденным постановлением администрации Пушкинского муниципального района от 01.08.2013</w:t>
      </w:r>
      <w:r w:rsidR="00C07887">
        <w:rPr>
          <w:rFonts w:ascii="Arial" w:hAnsi="Arial" w:cs="Arial"/>
          <w:sz w:val="24"/>
        </w:rPr>
        <w:t xml:space="preserve"> </w:t>
      </w:r>
      <w:r w:rsidR="00E26EA3" w:rsidRPr="00E26EA3">
        <w:rPr>
          <w:rFonts w:ascii="Arial" w:hAnsi="Arial" w:cs="Arial"/>
          <w:sz w:val="24"/>
        </w:rPr>
        <w:t>№ 2105 (в редакции постановления администрации Пушкинского мун</w:t>
      </w:r>
      <w:r w:rsidR="009228C5">
        <w:rPr>
          <w:rFonts w:ascii="Arial" w:hAnsi="Arial" w:cs="Arial"/>
          <w:sz w:val="24"/>
        </w:rPr>
        <w:t xml:space="preserve">иципального района </w:t>
      </w:r>
      <w:r w:rsidR="001C070D">
        <w:rPr>
          <w:rFonts w:ascii="Arial" w:hAnsi="Arial" w:cs="Arial"/>
          <w:sz w:val="24"/>
          <w:szCs w:val="24"/>
        </w:rPr>
        <w:t>от 14.10.2016</w:t>
      </w:r>
      <w:r w:rsidR="009228C5" w:rsidRPr="000C55FE">
        <w:rPr>
          <w:rFonts w:ascii="Arial" w:hAnsi="Arial" w:cs="Arial"/>
          <w:sz w:val="24"/>
          <w:szCs w:val="24"/>
        </w:rPr>
        <w:t>№ 2858</w:t>
      </w:r>
      <w:r w:rsidR="00E26EA3" w:rsidRPr="000C55FE">
        <w:rPr>
          <w:rFonts w:ascii="Arial" w:hAnsi="Arial" w:cs="Arial"/>
          <w:sz w:val="24"/>
          <w:szCs w:val="24"/>
        </w:rPr>
        <w:t>)</w:t>
      </w:r>
      <w:r w:rsidR="00825F8E" w:rsidRPr="000C55FE">
        <w:rPr>
          <w:rFonts w:ascii="Arial" w:hAnsi="Arial" w:cs="Arial"/>
          <w:sz w:val="24"/>
          <w:szCs w:val="24"/>
        </w:rPr>
        <w:t xml:space="preserve">, решением </w:t>
      </w:r>
      <w:r w:rsidR="00C07887">
        <w:rPr>
          <w:rFonts w:ascii="Arial" w:hAnsi="Arial" w:cs="Arial"/>
          <w:sz w:val="24"/>
          <w:szCs w:val="24"/>
        </w:rPr>
        <w:t>Совета депутатов города</w:t>
      </w:r>
      <w:proofErr w:type="gramEnd"/>
      <w:r w:rsidR="001C07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070D">
        <w:rPr>
          <w:rFonts w:ascii="Arial" w:hAnsi="Arial" w:cs="Arial"/>
          <w:sz w:val="24"/>
          <w:szCs w:val="24"/>
        </w:rPr>
        <w:t xml:space="preserve">Пушкино от 25.12.2014 № 36/5/3 </w:t>
      </w:r>
      <w:r w:rsidR="00825F8E" w:rsidRPr="000C55FE">
        <w:rPr>
          <w:rFonts w:ascii="Arial" w:hAnsi="Arial" w:cs="Arial"/>
          <w:sz w:val="24"/>
          <w:szCs w:val="24"/>
        </w:rPr>
        <w:t>«О возложении полномочий администрации городского поселения Пушкино на администрацию Пушк</w:t>
      </w:r>
      <w:r w:rsidR="009228C5" w:rsidRPr="000C55FE">
        <w:rPr>
          <w:rFonts w:ascii="Arial" w:hAnsi="Arial" w:cs="Arial"/>
          <w:sz w:val="24"/>
          <w:szCs w:val="24"/>
        </w:rPr>
        <w:t>инского муниципального района»</w:t>
      </w:r>
      <w:r w:rsidR="00825F8E" w:rsidRPr="000C55FE">
        <w:rPr>
          <w:rFonts w:ascii="Arial" w:hAnsi="Arial" w:cs="Arial"/>
          <w:sz w:val="24"/>
          <w:szCs w:val="24"/>
        </w:rPr>
        <w:t xml:space="preserve">, </w:t>
      </w:r>
      <w:r w:rsidR="0052517A" w:rsidRPr="000C55FE">
        <w:rPr>
          <w:rFonts w:ascii="Arial" w:hAnsi="Arial" w:cs="Arial"/>
          <w:sz w:val="24"/>
          <w:szCs w:val="24"/>
        </w:rPr>
        <w:t xml:space="preserve">решением Совета депутатов города Пушкино от 22.12.2016 №173/30/3 «О бюджете города Пушкино на 2017 год и плановый период 2018-2019 годов» (с </w:t>
      </w:r>
      <w:proofErr w:type="spellStart"/>
      <w:r w:rsidR="0052517A" w:rsidRPr="000C55FE">
        <w:rPr>
          <w:rFonts w:ascii="Arial" w:hAnsi="Arial" w:cs="Arial"/>
          <w:sz w:val="24"/>
          <w:szCs w:val="24"/>
        </w:rPr>
        <w:t>изм</w:t>
      </w:r>
      <w:proofErr w:type="spellEnd"/>
      <w:r w:rsidR="0052517A" w:rsidRPr="000C55FE">
        <w:rPr>
          <w:rFonts w:ascii="Arial" w:hAnsi="Arial" w:cs="Arial"/>
          <w:sz w:val="24"/>
          <w:szCs w:val="24"/>
        </w:rPr>
        <w:t>. от 16.02.2017 №185/33/3</w:t>
      </w:r>
      <w:r w:rsidR="00EA04D5">
        <w:rPr>
          <w:rFonts w:ascii="Arial" w:hAnsi="Arial" w:cs="Arial"/>
          <w:sz w:val="24"/>
          <w:szCs w:val="24"/>
        </w:rPr>
        <w:t>, от 23.03.2017 №196/34/3, от 27.04.2017 №207/36/3)</w:t>
      </w:r>
      <w:r w:rsidR="00471A77">
        <w:rPr>
          <w:rFonts w:ascii="Arial" w:hAnsi="Arial" w:cs="Arial"/>
          <w:sz w:val="24"/>
          <w:szCs w:val="24"/>
        </w:rPr>
        <w:t>, руководствуясь</w:t>
      </w:r>
      <w:r w:rsidR="00EA04D5">
        <w:rPr>
          <w:rFonts w:ascii="Arial" w:hAnsi="Arial" w:cs="Arial"/>
          <w:sz w:val="24"/>
          <w:szCs w:val="24"/>
        </w:rPr>
        <w:t xml:space="preserve"> </w:t>
      </w:r>
      <w:r w:rsidR="001D6AB8" w:rsidRPr="000C55FE">
        <w:rPr>
          <w:rFonts w:ascii="Arial" w:hAnsi="Arial" w:cs="Arial"/>
          <w:sz w:val="24"/>
          <w:szCs w:val="24"/>
        </w:rPr>
        <w:t>Уставом муниципального</w:t>
      </w:r>
      <w:proofErr w:type="gramEnd"/>
      <w:r w:rsidR="001D6AB8" w:rsidRPr="000C55FE">
        <w:rPr>
          <w:rFonts w:ascii="Arial" w:hAnsi="Arial" w:cs="Arial"/>
          <w:sz w:val="24"/>
          <w:szCs w:val="24"/>
        </w:rPr>
        <w:t xml:space="preserve"> образования «Пушкинский муниципальный район</w:t>
      </w:r>
      <w:r w:rsidR="00EA762B" w:rsidRPr="000C55FE">
        <w:rPr>
          <w:rFonts w:ascii="Arial" w:hAnsi="Arial" w:cs="Arial"/>
          <w:sz w:val="24"/>
          <w:szCs w:val="24"/>
        </w:rPr>
        <w:t xml:space="preserve"> Московской области</w:t>
      </w:r>
      <w:r w:rsidR="001D6AB8" w:rsidRPr="000C55FE">
        <w:rPr>
          <w:rFonts w:ascii="Arial" w:hAnsi="Arial" w:cs="Arial"/>
          <w:sz w:val="24"/>
          <w:szCs w:val="24"/>
        </w:rPr>
        <w:t>»,</w:t>
      </w:r>
    </w:p>
    <w:p w:rsidR="009C56B3" w:rsidRDefault="009C56B3" w:rsidP="00E34917">
      <w:pPr>
        <w:widowControl w:val="0"/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5E47" w:rsidRPr="00EA762B" w:rsidRDefault="0092042B" w:rsidP="000A5E47">
      <w:pPr>
        <w:ind w:hanging="180"/>
        <w:jc w:val="center"/>
        <w:rPr>
          <w:b/>
          <w:color w:val="000000"/>
          <w:sz w:val="24"/>
          <w:szCs w:val="24"/>
        </w:rPr>
      </w:pPr>
      <w:r w:rsidRPr="0051012C">
        <w:rPr>
          <w:rFonts w:ascii="Arial" w:hAnsi="Arial" w:cs="Arial"/>
          <w:b/>
          <w:sz w:val="24"/>
          <w:szCs w:val="24"/>
        </w:rPr>
        <w:t>ПОСТАНОВЛЯЮ</w:t>
      </w:r>
      <w:r w:rsidRPr="0051012C">
        <w:rPr>
          <w:b/>
          <w:color w:val="000000"/>
          <w:sz w:val="24"/>
          <w:szCs w:val="24"/>
        </w:rPr>
        <w:t>:</w:t>
      </w:r>
    </w:p>
    <w:p w:rsidR="00292CB6" w:rsidRDefault="00292CB6" w:rsidP="000A5E47">
      <w:pPr>
        <w:ind w:hanging="180"/>
        <w:jc w:val="center"/>
        <w:rPr>
          <w:b/>
          <w:color w:val="000000"/>
          <w:sz w:val="28"/>
          <w:szCs w:val="28"/>
        </w:rPr>
      </w:pPr>
    </w:p>
    <w:p w:rsidR="00825F8E" w:rsidRDefault="00825F8E" w:rsidP="00825F8E">
      <w:pPr>
        <w:pStyle w:val="a3"/>
        <w:numPr>
          <w:ilvl w:val="0"/>
          <w:numId w:val="3"/>
        </w:numPr>
        <w:ind w:left="0" w:firstLine="742"/>
        <w:jc w:val="both"/>
        <w:rPr>
          <w:rFonts w:ascii="Arial" w:hAnsi="Arial" w:cs="Arial"/>
          <w:color w:val="000000"/>
          <w:sz w:val="24"/>
          <w:szCs w:val="24"/>
        </w:rPr>
      </w:pPr>
      <w:r w:rsidRPr="00C054BA">
        <w:rPr>
          <w:rFonts w:ascii="Arial" w:hAnsi="Arial" w:cs="Arial"/>
          <w:color w:val="000000"/>
          <w:sz w:val="24"/>
          <w:szCs w:val="24"/>
        </w:rPr>
        <w:t xml:space="preserve">Внести </w:t>
      </w:r>
      <w:r>
        <w:rPr>
          <w:rFonts w:ascii="Arial" w:hAnsi="Arial" w:cs="Arial"/>
          <w:color w:val="000000"/>
          <w:sz w:val="24"/>
          <w:szCs w:val="24"/>
        </w:rPr>
        <w:t xml:space="preserve">изменения </w:t>
      </w:r>
      <w:r w:rsidRPr="00C054BA">
        <w:rPr>
          <w:rFonts w:ascii="Arial" w:hAnsi="Arial" w:cs="Arial"/>
          <w:color w:val="000000"/>
          <w:sz w:val="24"/>
          <w:szCs w:val="24"/>
        </w:rPr>
        <w:t xml:space="preserve">в муниципальную программу </w:t>
      </w:r>
      <w:r w:rsidRPr="00C054B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Формирование доступной среды города Пушкино на 2017-2021</w:t>
      </w:r>
      <w:r w:rsidRPr="00C054BA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054BA">
        <w:rPr>
          <w:rFonts w:ascii="Arial" w:hAnsi="Arial" w:cs="Arial"/>
          <w:color w:val="000000"/>
          <w:sz w:val="24"/>
          <w:szCs w:val="24"/>
        </w:rPr>
        <w:t>(далее - Программа)</w:t>
      </w:r>
      <w:r w:rsidRPr="00C054BA">
        <w:rPr>
          <w:rFonts w:ascii="Arial" w:hAnsi="Arial" w:cs="Arial"/>
          <w:sz w:val="24"/>
          <w:szCs w:val="24"/>
        </w:rPr>
        <w:t>,</w:t>
      </w:r>
      <w:r w:rsidRPr="00C054BA">
        <w:rPr>
          <w:rFonts w:ascii="Arial" w:hAnsi="Arial" w:cs="Arial"/>
          <w:color w:val="000000"/>
          <w:sz w:val="24"/>
          <w:szCs w:val="24"/>
        </w:rPr>
        <w:t xml:space="preserve"> утвержденную </w:t>
      </w:r>
      <w:r w:rsidR="004A4B70">
        <w:rPr>
          <w:rFonts w:ascii="Arial" w:hAnsi="Arial" w:cs="Arial"/>
          <w:bCs/>
          <w:sz w:val="24"/>
          <w:szCs w:val="24"/>
        </w:rPr>
        <w:t>п</w:t>
      </w:r>
      <w:r w:rsidRPr="00C054BA">
        <w:rPr>
          <w:rFonts w:ascii="Arial" w:hAnsi="Arial" w:cs="Arial"/>
          <w:bCs/>
          <w:sz w:val="24"/>
          <w:szCs w:val="24"/>
        </w:rPr>
        <w:t xml:space="preserve">остановлением 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</w:t>
      </w:r>
      <w:r w:rsidR="00620E41">
        <w:rPr>
          <w:rFonts w:ascii="Arial" w:hAnsi="Arial" w:cs="Arial"/>
          <w:bCs/>
          <w:sz w:val="24"/>
          <w:szCs w:val="24"/>
        </w:rPr>
        <w:t xml:space="preserve">ипального района от 12.10.2016 </w:t>
      </w:r>
      <w:r w:rsidR="00620E41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№ 2802</w:t>
      </w:r>
      <w:r>
        <w:rPr>
          <w:rFonts w:ascii="Arial" w:hAnsi="Arial" w:cs="Arial"/>
          <w:color w:val="000000"/>
          <w:sz w:val="24"/>
          <w:szCs w:val="24"/>
        </w:rPr>
        <w:t>, изложив ее в редакции, согласно приложению к настоящему постановлению.</w:t>
      </w:r>
    </w:p>
    <w:p w:rsidR="00825F8E" w:rsidRPr="00535A54" w:rsidRDefault="00825F8E" w:rsidP="00825F8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25F8E" w:rsidRDefault="00825F8E" w:rsidP="00825F8E">
      <w:pPr>
        <w:pStyle w:val="a3"/>
        <w:numPr>
          <w:ilvl w:val="0"/>
          <w:numId w:val="3"/>
        </w:numPr>
        <w:ind w:left="0" w:firstLine="7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Определить, что:</w:t>
      </w:r>
    </w:p>
    <w:p w:rsidR="00EA04D5" w:rsidRDefault="00825F8E" w:rsidP="00EA04D5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Управление реализацией Программы осуществляет координатор</w:t>
      </w:r>
      <w:r>
        <w:rPr>
          <w:rFonts w:ascii="Arial" w:hAnsi="Arial" w:cs="Arial"/>
          <w:color w:val="000000"/>
          <w:sz w:val="24"/>
          <w:szCs w:val="24"/>
        </w:rPr>
        <w:br/>
        <w:t xml:space="preserve">Программы - заместитель Главы администрации Пушкинского муниципального района, курирующий работу </w:t>
      </w:r>
      <w:proofErr w:type="gramStart"/>
      <w:r w:rsidRPr="00D31C0C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4"/>
          <w:szCs w:val="24"/>
        </w:rPr>
        <w:t xml:space="preserve"> развития отраслей социальной сферы</w:t>
      </w:r>
      <w:r w:rsidRPr="00D31C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D31C0C">
        <w:rPr>
          <w:rFonts w:ascii="Arial" w:hAnsi="Arial" w:cs="Arial"/>
          <w:sz w:val="24"/>
          <w:szCs w:val="24"/>
        </w:rPr>
        <w:t xml:space="preserve">дминистрации </w:t>
      </w:r>
      <w:r w:rsidRPr="00D31C0C">
        <w:rPr>
          <w:rFonts w:ascii="Arial" w:hAnsi="Arial" w:cs="Arial"/>
          <w:sz w:val="24"/>
          <w:szCs w:val="24"/>
        </w:rPr>
        <w:lastRenderedPageBreak/>
        <w:t>Пушкинского муниципального</w:t>
      </w:r>
      <w:proofErr w:type="gramEnd"/>
      <w:r w:rsidRPr="00D31C0C">
        <w:rPr>
          <w:rFonts w:ascii="Arial" w:hAnsi="Arial" w:cs="Arial"/>
          <w:sz w:val="24"/>
          <w:szCs w:val="24"/>
        </w:rPr>
        <w:t xml:space="preserve"> района,</w:t>
      </w:r>
      <w:r w:rsidRPr="00A661C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являющегося муниципальным заказчиком Программы.</w:t>
      </w:r>
    </w:p>
    <w:p w:rsidR="00825F8E" w:rsidRPr="00EA04D5" w:rsidRDefault="00825F8E" w:rsidP="00EA04D5">
      <w:pPr>
        <w:pStyle w:val="a3"/>
        <w:numPr>
          <w:ilvl w:val="1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A04D5">
        <w:rPr>
          <w:rFonts w:ascii="Arial" w:hAnsi="Arial" w:cs="Arial"/>
          <w:color w:val="000000"/>
          <w:sz w:val="24"/>
          <w:szCs w:val="24"/>
        </w:rPr>
        <w:t xml:space="preserve">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целом, несет </w:t>
      </w:r>
      <w:r w:rsidRPr="00EA04D5">
        <w:rPr>
          <w:rFonts w:ascii="Arial" w:hAnsi="Arial" w:cs="Arial"/>
          <w:sz w:val="24"/>
          <w:szCs w:val="24"/>
        </w:rPr>
        <w:t xml:space="preserve">Управление </w:t>
      </w:r>
      <w:proofErr w:type="gramStart"/>
      <w:r w:rsidRPr="00EA04D5">
        <w:rPr>
          <w:rFonts w:ascii="Arial" w:hAnsi="Arial" w:cs="Arial"/>
          <w:sz w:val="24"/>
          <w:szCs w:val="24"/>
        </w:rPr>
        <w:t>развития отраслей социальной сферы администрации Пушкинского муниципального района</w:t>
      </w:r>
      <w:proofErr w:type="gramEnd"/>
      <w:r w:rsidRPr="00EA04D5">
        <w:rPr>
          <w:rFonts w:ascii="Arial" w:hAnsi="Arial" w:cs="Arial"/>
          <w:sz w:val="24"/>
          <w:szCs w:val="24"/>
        </w:rPr>
        <w:t>.</w:t>
      </w:r>
    </w:p>
    <w:p w:rsidR="00825F8E" w:rsidRDefault="00825F8E" w:rsidP="00825F8E">
      <w:pPr>
        <w:pStyle w:val="a3"/>
        <w:tabs>
          <w:tab w:val="left" w:pos="11624"/>
        </w:tabs>
        <w:ind w:left="0"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4CB9">
        <w:rPr>
          <w:rFonts w:ascii="Arial" w:hAnsi="Arial" w:cs="Arial"/>
          <w:color w:val="000000"/>
          <w:sz w:val="24"/>
          <w:szCs w:val="24"/>
        </w:rPr>
        <w:t xml:space="preserve">2.3. </w:t>
      </w:r>
      <w:proofErr w:type="gramStart"/>
      <w:r w:rsidRPr="00744CB9">
        <w:rPr>
          <w:rFonts w:ascii="Arial" w:hAnsi="Arial" w:cs="Arial"/>
          <w:sz w:val="24"/>
          <w:szCs w:val="24"/>
        </w:rPr>
        <w:t>Управлени</w:t>
      </w:r>
      <w:r>
        <w:rPr>
          <w:rFonts w:ascii="Arial" w:hAnsi="Arial" w:cs="Arial"/>
          <w:sz w:val="24"/>
          <w:szCs w:val="24"/>
        </w:rPr>
        <w:t>ю</w:t>
      </w:r>
      <w:r w:rsidRPr="00744CB9">
        <w:rPr>
          <w:rFonts w:ascii="Arial" w:hAnsi="Arial" w:cs="Arial"/>
          <w:sz w:val="24"/>
          <w:szCs w:val="24"/>
        </w:rPr>
        <w:t xml:space="preserve"> развития отраслей социальной сферы администрации Пушкинского муниципального</w:t>
      </w:r>
      <w:r w:rsidRPr="00744CB9">
        <w:rPr>
          <w:rFonts w:ascii="Arial" w:hAnsi="Arial" w:cs="Arial"/>
          <w:color w:val="000000"/>
          <w:sz w:val="24"/>
          <w:szCs w:val="24"/>
        </w:rPr>
        <w:t xml:space="preserve"> один раз в квартал до 15 числа месяца, следующего за отчетным кварталом,</w:t>
      </w:r>
      <w:r>
        <w:rPr>
          <w:rFonts w:ascii="Arial" w:hAnsi="Arial" w:cs="Arial"/>
          <w:color w:val="000000"/>
          <w:sz w:val="24"/>
          <w:szCs w:val="24"/>
        </w:rPr>
        <w:t xml:space="preserve"> направлять в Комитет по экономике оперативный отчет согласно Порядку разработки реализации муниципальных программ Пушкинского муниципального района и городского поселения Пушкино, утвержденному постановлением администрации Пушкинского муниципального района от 01.08.2013 № 2105 </w:t>
      </w:r>
      <w:r w:rsidR="001C070D">
        <w:rPr>
          <w:rFonts w:ascii="Arial" w:hAnsi="Arial" w:cs="Arial"/>
          <w:color w:val="000000"/>
          <w:sz w:val="24"/>
          <w:szCs w:val="24"/>
        </w:rPr>
        <w:t xml:space="preserve">(в редакции от 14.10.2016 </w:t>
      </w:r>
      <w:r w:rsidR="00640392">
        <w:rPr>
          <w:rFonts w:ascii="Arial" w:hAnsi="Arial" w:cs="Arial"/>
          <w:color w:val="000000"/>
          <w:sz w:val="24"/>
          <w:szCs w:val="24"/>
        </w:rPr>
        <w:t>№ 2858</w:t>
      </w:r>
      <w:r>
        <w:rPr>
          <w:rFonts w:ascii="Arial" w:hAnsi="Arial" w:cs="Arial"/>
          <w:color w:val="000000"/>
          <w:sz w:val="24"/>
          <w:szCs w:val="24"/>
        </w:rPr>
        <w:t>).</w:t>
      </w:r>
      <w:proofErr w:type="gramEnd"/>
    </w:p>
    <w:p w:rsidR="00825F8E" w:rsidRDefault="00825F8E" w:rsidP="00825F8E">
      <w:pPr>
        <w:pStyle w:val="a3"/>
        <w:tabs>
          <w:tab w:val="left" w:pos="11624"/>
        </w:tabs>
        <w:ind w:left="0" w:right="-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Pr="00920B5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10121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униципальному казённому учреждению</w:t>
      </w:r>
      <w:r w:rsidRPr="00B10121">
        <w:rPr>
          <w:rFonts w:ascii="Arial" w:hAnsi="Arial" w:cs="Arial"/>
          <w:sz w:val="24"/>
          <w:szCs w:val="24"/>
        </w:rPr>
        <w:t xml:space="preserve"> Пушкинского муниципаль</w:t>
      </w:r>
      <w:r w:rsidR="004A4B70">
        <w:rPr>
          <w:rFonts w:ascii="Arial" w:hAnsi="Arial" w:cs="Arial"/>
          <w:sz w:val="24"/>
          <w:szCs w:val="24"/>
        </w:rPr>
        <w:t>ного района Московской области «</w:t>
      </w:r>
      <w:r w:rsidRPr="00B10121">
        <w:rPr>
          <w:rFonts w:ascii="Arial" w:hAnsi="Arial" w:cs="Arial"/>
          <w:sz w:val="24"/>
          <w:szCs w:val="24"/>
        </w:rPr>
        <w:t>Центр информационно-коммуникационных техноло</w:t>
      </w:r>
      <w:r w:rsidR="004A4B70">
        <w:rPr>
          <w:rFonts w:ascii="Arial" w:hAnsi="Arial" w:cs="Arial"/>
          <w:sz w:val="24"/>
          <w:szCs w:val="24"/>
        </w:rPr>
        <w:t>гий»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Pr="00B10121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района.</w:t>
      </w:r>
    </w:p>
    <w:p w:rsidR="00825F8E" w:rsidRPr="00B16414" w:rsidRDefault="00825F8E" w:rsidP="00825F8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3416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341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4167">
        <w:rPr>
          <w:rFonts w:ascii="Arial" w:hAnsi="Arial" w:cs="Arial"/>
          <w:sz w:val="24"/>
          <w:szCs w:val="24"/>
        </w:rPr>
        <w:t xml:space="preserve"> испол</w:t>
      </w:r>
      <w:r>
        <w:rPr>
          <w:rFonts w:ascii="Arial" w:hAnsi="Arial" w:cs="Arial"/>
          <w:sz w:val="24"/>
          <w:szCs w:val="24"/>
        </w:rPr>
        <w:t xml:space="preserve">нением настоящего постановления </w:t>
      </w:r>
      <w:r w:rsidRPr="00B16414">
        <w:rPr>
          <w:rFonts w:ascii="Arial" w:hAnsi="Arial" w:cs="Arial"/>
          <w:sz w:val="24"/>
          <w:szCs w:val="24"/>
        </w:rPr>
        <w:t>возложить на заместителя Главы администрации Пушкинского муниципального района О.В. Ивченко.</w:t>
      </w:r>
    </w:p>
    <w:p w:rsidR="00825F8E" w:rsidRPr="003D66E4" w:rsidRDefault="00825F8E" w:rsidP="00825F8E">
      <w:pPr>
        <w:spacing w:line="276" w:lineRule="auto"/>
        <w:rPr>
          <w:rFonts w:ascii="Arial" w:hAnsi="Arial" w:cs="Arial"/>
          <w:sz w:val="24"/>
          <w:szCs w:val="24"/>
        </w:rPr>
      </w:pPr>
    </w:p>
    <w:p w:rsidR="00825F8E" w:rsidRPr="003D66E4" w:rsidRDefault="00825F8E" w:rsidP="00825F8E">
      <w:pPr>
        <w:spacing w:line="276" w:lineRule="auto"/>
        <w:rPr>
          <w:rFonts w:ascii="Arial" w:hAnsi="Arial" w:cs="Arial"/>
          <w:sz w:val="24"/>
          <w:szCs w:val="24"/>
        </w:rPr>
      </w:pPr>
    </w:p>
    <w:p w:rsidR="00825F8E" w:rsidRDefault="00825F8E" w:rsidP="00825F8E">
      <w:pPr>
        <w:spacing w:line="276" w:lineRule="auto"/>
        <w:rPr>
          <w:rFonts w:ascii="Arial" w:hAnsi="Arial" w:cs="Arial"/>
          <w:sz w:val="24"/>
          <w:szCs w:val="24"/>
        </w:rPr>
      </w:pPr>
    </w:p>
    <w:p w:rsidR="00825F8E" w:rsidRDefault="00825F8E" w:rsidP="00825F8E">
      <w:pPr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6"/>
        </w:rPr>
        <w:t>Пушкинского</w:t>
      </w:r>
      <w:proofErr w:type="gramEnd"/>
    </w:p>
    <w:p w:rsidR="00825F8E" w:rsidRDefault="00825F8E" w:rsidP="00825F8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16414">
        <w:rPr>
          <w:rFonts w:ascii="Arial" w:hAnsi="Arial" w:cs="Arial"/>
          <w:b/>
          <w:sz w:val="24"/>
          <w:szCs w:val="26"/>
        </w:rPr>
        <w:t>муниципального района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</w:t>
      </w:r>
      <w:r>
        <w:rPr>
          <w:rFonts w:ascii="Arial" w:hAnsi="Arial" w:cs="Arial"/>
          <w:b/>
          <w:sz w:val="26"/>
          <w:szCs w:val="26"/>
        </w:rPr>
        <w:tab/>
      </w:r>
      <w:r w:rsidRPr="00B16414">
        <w:rPr>
          <w:rFonts w:ascii="Arial" w:hAnsi="Arial" w:cs="Arial"/>
          <w:b/>
          <w:sz w:val="26"/>
          <w:szCs w:val="26"/>
        </w:rPr>
        <w:tab/>
        <w:t xml:space="preserve">        </w:t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  <w:r w:rsidRPr="00B16414">
        <w:rPr>
          <w:rFonts w:ascii="Arial" w:hAnsi="Arial" w:cs="Arial"/>
          <w:b/>
          <w:sz w:val="26"/>
          <w:szCs w:val="26"/>
        </w:rPr>
        <w:t>С.М. Грибинюченко</w:t>
      </w:r>
    </w:p>
    <w:p w:rsidR="00F52A78" w:rsidRDefault="00F52A78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61C5A" w:rsidRPr="00F86F62" w:rsidRDefault="00061C5A" w:rsidP="00061C5A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838" w:rsidRPr="00F86F62" w:rsidRDefault="00867838" w:rsidP="00867838">
      <w:pPr>
        <w:tabs>
          <w:tab w:val="left" w:pos="142"/>
        </w:tabs>
        <w:ind w:right="-5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838" w:rsidRPr="008B73C1" w:rsidRDefault="00867838" w:rsidP="00867838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8B73C1">
        <w:rPr>
          <w:rFonts w:ascii="Arial" w:hAnsi="Arial" w:cs="Arial"/>
          <w:b/>
          <w:sz w:val="24"/>
          <w:szCs w:val="24"/>
        </w:rPr>
        <w:t>Верно:</w:t>
      </w:r>
    </w:p>
    <w:p w:rsidR="00867838" w:rsidRPr="008B73C1" w:rsidRDefault="00867838" w:rsidP="00867838">
      <w:pPr>
        <w:tabs>
          <w:tab w:val="left" w:pos="14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</w:t>
      </w:r>
      <w:r w:rsidRPr="008B73C1">
        <w:rPr>
          <w:rFonts w:ascii="Arial" w:hAnsi="Arial" w:cs="Arial"/>
          <w:b/>
          <w:sz w:val="24"/>
          <w:szCs w:val="24"/>
        </w:rPr>
        <w:t>ачальник Управления делами</w:t>
      </w:r>
    </w:p>
    <w:p w:rsidR="007B5A38" w:rsidRDefault="00867838" w:rsidP="00867838">
      <w:pPr>
        <w:rPr>
          <w:rFonts w:ascii="Arial" w:hAnsi="Arial" w:cs="Arial"/>
          <w:b/>
          <w:sz w:val="24"/>
          <w:szCs w:val="24"/>
        </w:rPr>
      </w:pPr>
      <w:r w:rsidRPr="008B73C1">
        <w:rPr>
          <w:rFonts w:ascii="Arial" w:hAnsi="Arial" w:cs="Arial"/>
          <w:b/>
          <w:sz w:val="24"/>
          <w:szCs w:val="24"/>
        </w:rPr>
        <w:t xml:space="preserve">администрации муниципального района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1C070D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В.И</w:t>
      </w:r>
      <w:r w:rsidRPr="008B73C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Сухарев</w:t>
      </w: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Default="001C070D" w:rsidP="00867838">
      <w:pPr>
        <w:rPr>
          <w:rFonts w:ascii="Arial" w:hAnsi="Arial" w:cs="Arial"/>
          <w:b/>
          <w:sz w:val="24"/>
          <w:szCs w:val="24"/>
        </w:rPr>
      </w:pPr>
    </w:p>
    <w:p w:rsidR="001C070D" w:rsidRPr="00D66571" w:rsidRDefault="001C070D" w:rsidP="001C070D">
      <w:pPr>
        <w:jc w:val="right"/>
        <w:rPr>
          <w:rFonts w:ascii="Arial" w:eastAsia="Calibri" w:hAnsi="Arial" w:cs="Arial"/>
          <w:lang w:eastAsia="en-US"/>
        </w:rPr>
      </w:pPr>
      <w:r w:rsidRPr="000D2B89">
        <w:rPr>
          <w:rFonts w:ascii="Arial" w:hAnsi="Arial" w:cs="Arial"/>
          <w:b/>
          <w:spacing w:val="20"/>
          <w:sz w:val="24"/>
          <w:szCs w:val="24"/>
        </w:rPr>
        <w:lastRenderedPageBreak/>
        <w:t xml:space="preserve">                                 </w:t>
      </w:r>
      <w:r>
        <w:rPr>
          <w:rFonts w:ascii="Arial" w:hAnsi="Arial" w:cs="Arial"/>
          <w:b/>
          <w:spacing w:val="20"/>
          <w:sz w:val="24"/>
          <w:szCs w:val="24"/>
        </w:rPr>
        <w:tab/>
      </w:r>
      <w:r>
        <w:rPr>
          <w:rFonts w:ascii="Arial" w:hAnsi="Arial" w:cs="Arial"/>
          <w:b/>
          <w:spacing w:val="20"/>
          <w:sz w:val="24"/>
          <w:szCs w:val="24"/>
        </w:rPr>
        <w:tab/>
      </w:r>
      <w:r>
        <w:rPr>
          <w:rFonts w:ascii="Arial" w:hAnsi="Arial" w:cs="Arial"/>
          <w:b/>
          <w:spacing w:val="20"/>
          <w:sz w:val="24"/>
          <w:szCs w:val="24"/>
        </w:rPr>
        <w:tab/>
      </w:r>
      <w:r>
        <w:rPr>
          <w:rFonts w:ascii="Arial" w:hAnsi="Arial" w:cs="Arial"/>
          <w:b/>
          <w:spacing w:val="20"/>
          <w:sz w:val="24"/>
          <w:szCs w:val="24"/>
        </w:rPr>
        <w:tab/>
        <w:t xml:space="preserve">  </w:t>
      </w:r>
      <w:r w:rsidRPr="00D66571">
        <w:rPr>
          <w:rFonts w:ascii="Arial" w:eastAsia="Calibri" w:hAnsi="Arial" w:cs="Arial"/>
          <w:lang w:eastAsia="en-US"/>
        </w:rPr>
        <w:t>Приложение к постановлению администрации</w:t>
      </w:r>
    </w:p>
    <w:p w:rsidR="001C070D" w:rsidRPr="00D66571" w:rsidRDefault="001C070D" w:rsidP="001C070D">
      <w:pPr>
        <w:jc w:val="right"/>
        <w:rPr>
          <w:rFonts w:ascii="Arial" w:eastAsia="Calibri" w:hAnsi="Arial" w:cs="Arial"/>
          <w:lang w:eastAsia="en-US"/>
        </w:rPr>
      </w:pPr>
      <w:r w:rsidRPr="00D66571">
        <w:rPr>
          <w:rFonts w:ascii="Arial" w:eastAsia="Calibri" w:hAnsi="Arial" w:cs="Arial"/>
          <w:lang w:eastAsia="en-US"/>
        </w:rPr>
        <w:t xml:space="preserve">Пушкинского муниципального района </w:t>
      </w:r>
    </w:p>
    <w:p w:rsidR="001C070D" w:rsidRPr="00D66571" w:rsidRDefault="001C070D" w:rsidP="001C070D">
      <w:pPr>
        <w:jc w:val="right"/>
        <w:rPr>
          <w:rFonts w:ascii="Arial" w:eastAsia="Calibri" w:hAnsi="Arial" w:cs="Arial"/>
          <w:lang w:eastAsia="en-US"/>
        </w:rPr>
      </w:pPr>
      <w:r w:rsidRPr="00D66571">
        <w:rPr>
          <w:rFonts w:ascii="Arial" w:eastAsia="Calibri" w:hAnsi="Arial" w:cs="Arial"/>
          <w:lang w:eastAsia="en-US"/>
        </w:rPr>
        <w:t>от 14.08.2017 № 1920</w:t>
      </w:r>
    </w:p>
    <w:p w:rsidR="001C070D" w:rsidRPr="00684DBB" w:rsidRDefault="001C070D" w:rsidP="001C070D">
      <w:pPr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C070D" w:rsidRPr="00684DBB" w:rsidRDefault="001C070D" w:rsidP="001C07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84DBB">
        <w:rPr>
          <w:rFonts w:ascii="Arial" w:eastAsia="Calibri" w:hAnsi="Arial" w:cs="Arial"/>
          <w:sz w:val="24"/>
          <w:szCs w:val="24"/>
          <w:lang w:eastAsia="en-US"/>
        </w:rPr>
        <w:t>ПАСПОРТ</w:t>
      </w:r>
    </w:p>
    <w:p w:rsidR="001C070D" w:rsidRPr="00684DBB" w:rsidRDefault="001C070D" w:rsidP="001C07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84DBB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муниципальной программы «Формирование доступной среды города Пушкино </w:t>
      </w:r>
      <w:r w:rsidRPr="00684DBB">
        <w:rPr>
          <w:rFonts w:ascii="Arial" w:eastAsia="Calibri" w:hAnsi="Arial" w:cs="Arial"/>
          <w:sz w:val="24"/>
          <w:szCs w:val="24"/>
          <w:lang w:eastAsia="en-US"/>
        </w:rPr>
        <w:br/>
        <w:t>на  2017 – 2021 годы»</w:t>
      </w:r>
    </w:p>
    <w:p w:rsidR="001C070D" w:rsidRPr="00684DBB" w:rsidRDefault="001C070D" w:rsidP="001C070D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699"/>
        <w:gridCol w:w="1396"/>
        <w:gridCol w:w="1340"/>
        <w:gridCol w:w="1265"/>
        <w:gridCol w:w="1222"/>
        <w:gridCol w:w="1166"/>
        <w:gridCol w:w="1267"/>
      </w:tblGrid>
      <w:tr w:rsidR="001C070D" w:rsidRPr="00684DBB" w:rsidTr="009B0983">
        <w:trPr>
          <w:trHeight w:val="320"/>
          <w:tblCellSpacing w:w="5" w:type="nil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Координатор муниципальной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3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Пушкинского муниципального района, курирующий работу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Управления развития отраслей социальной сферы администрации Пушкинского муниципального района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070D" w:rsidRPr="00684DBB" w:rsidTr="009B0983">
        <w:trPr>
          <w:trHeight w:val="320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Муниципальный заказчик муниципальной  программы</w:t>
            </w: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развития отраслей социальной сферы администрации Пушкинского муниципального района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C070D" w:rsidRPr="00684DBB" w:rsidTr="009B0983">
        <w:trPr>
          <w:trHeight w:val="320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Цель муниципальной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Формирование условий для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 групп населения</w:t>
            </w: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70D" w:rsidRPr="00684DBB" w:rsidTr="009B0983">
        <w:trPr>
          <w:trHeight w:val="850"/>
          <w:tblCellSpacing w:w="5" w:type="nil"/>
        </w:trPr>
        <w:tc>
          <w:tcPr>
            <w:tcW w:w="13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Объем и источники финансирования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  <w:t>муниципальной программы (тыс. руб.),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  <w:t>в том числе:</w:t>
            </w:r>
          </w:p>
        </w:tc>
        <w:tc>
          <w:tcPr>
            <w:tcW w:w="369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84DBB">
              <w:rPr>
                <w:rFonts w:ascii="Arial" w:hAnsi="Arial" w:cs="Arial"/>
                <w:sz w:val="24"/>
                <w:szCs w:val="24"/>
              </w:rPr>
              <w:t> 712,7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4DBB">
              <w:rPr>
                <w:rFonts w:ascii="Arial" w:hAnsi="Arial" w:cs="Arial"/>
                <w:sz w:val="24"/>
                <w:szCs w:val="24"/>
              </w:rPr>
              <w:t> 512,7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1 700,0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     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 xml:space="preserve">.п. Пушкино       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84DBB">
              <w:rPr>
                <w:rFonts w:ascii="Arial" w:hAnsi="Arial" w:cs="Arial"/>
                <w:sz w:val="24"/>
                <w:szCs w:val="24"/>
              </w:rPr>
              <w:t> 712,7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84DBB">
              <w:rPr>
                <w:rFonts w:ascii="Arial" w:hAnsi="Arial" w:cs="Arial"/>
                <w:sz w:val="24"/>
                <w:szCs w:val="24"/>
              </w:rPr>
              <w:t> 512,7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1 700,0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Планируемые результаты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  <w:t>реализации муниципальной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Увеличение доли доступных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</w:t>
            </w:r>
            <w:r w:rsidRPr="00684DBB">
              <w:rPr>
                <w:rFonts w:ascii="Arial" w:hAnsi="Arial" w:cs="Arial"/>
                <w:sz w:val="24"/>
                <w:szCs w:val="24"/>
              </w:rPr>
              <w:lastRenderedPageBreak/>
              <w:t>объектов в муниципальном образовании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68,2</w:t>
            </w: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lastRenderedPageBreak/>
              <w:t>Количество объектов транспортной и инженерной инфраструктуры, на которые составлена проектно-сметная документация, отвечающая условиям доступности для лиц с ограниченными возможностями здоровья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70D" w:rsidRPr="00684DBB" w:rsidTr="009B0983">
        <w:trPr>
          <w:trHeight w:val="242"/>
          <w:tblCellSpacing w:w="5" w:type="nil"/>
        </w:trPr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Увеличение доли  лиц с ограниченными возможностями по здоровью, участвующих в игровых  и спортивных соревнованиях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1C070D" w:rsidRDefault="001C070D" w:rsidP="001C07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84DBB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1C070D" w:rsidRPr="00684DBB" w:rsidRDefault="001C070D" w:rsidP="001C070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84DBB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1C070D" w:rsidRPr="00684DBB" w:rsidRDefault="001C070D" w:rsidP="001C070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>1.  Общая характеристика сферы реализации муниципальной программы,</w:t>
      </w:r>
      <w:r w:rsidRPr="00684DBB">
        <w:rPr>
          <w:rFonts w:ascii="Arial" w:hAnsi="Arial" w:cs="Arial"/>
          <w:b/>
          <w:sz w:val="24"/>
          <w:szCs w:val="24"/>
        </w:rPr>
        <w:br/>
        <w:t>в том числе формулировка основных проблем в указанной сфере, инерционный прогноз ее развития</w:t>
      </w:r>
    </w:p>
    <w:p w:rsidR="001C070D" w:rsidRPr="00684DBB" w:rsidRDefault="001C070D" w:rsidP="001C070D">
      <w:pPr>
        <w:ind w:left="-709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1C070D" w:rsidRPr="00684DBB" w:rsidRDefault="001C070D" w:rsidP="001C070D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684DBB">
        <w:rPr>
          <w:sz w:val="28"/>
          <w:szCs w:val="28"/>
        </w:rPr>
        <w:tab/>
      </w:r>
      <w:r w:rsidRPr="00684DBB">
        <w:rPr>
          <w:rFonts w:ascii="Arial" w:hAnsi="Arial" w:cs="Arial"/>
          <w:sz w:val="24"/>
          <w:szCs w:val="24"/>
        </w:rPr>
        <w:t>Качество жизни является наиболее важной социальным аспектом, который характеризует структуру потребностей человека и возможности их  удовлетворения. Качественный уровень жизни лиц с ограниченными возможностями, обеспечение конституционных прав, гарантий и удовлетворению жизненно-важных и необходимых потребностей инвалидов, улучшение положения инвалидов с учетом социально-экономической ситуации – важнейшие факторы, определяющие степень цивилизованности общества.</w:t>
      </w:r>
      <w:r w:rsidRPr="00684DBB">
        <w:rPr>
          <w:rFonts w:ascii="Arial" w:hAnsi="Arial" w:cs="Arial"/>
          <w:sz w:val="24"/>
          <w:szCs w:val="24"/>
        </w:rPr>
        <w:tab/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Способность инвалидов быть независимыми экономическими субъектами, участвовать в политической, культурной и социальной жизни общества, отражает уровень реализации их прав как граждан социального государства, создает предпосылки для реализации их потенциала и, следовательно, способствует социальному и экономическому развитию государства.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В настоящее время в городе Пушкино насчитывается 210 инвалидов-колясочников, 370 детей-инвалидов, общее число людей с различной степенью инвалидности превышает более 12000 человек и их социально-психологическая адаптация к условиям жизни в обществе является одной из важнейших проблем.</w:t>
      </w:r>
    </w:p>
    <w:p w:rsidR="001C070D" w:rsidRPr="00684DBB" w:rsidRDefault="001C070D" w:rsidP="001C07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Обеспечение беспрепятственного доступа инвалидов к объектам и усл</w:t>
      </w:r>
      <w:r w:rsidRPr="00684DBB">
        <w:rPr>
          <w:rFonts w:ascii="Arial" w:hAnsi="Arial" w:cs="Arial"/>
          <w:sz w:val="24"/>
          <w:szCs w:val="24"/>
        </w:rPr>
        <w:t>у</w:t>
      </w:r>
      <w:r w:rsidRPr="00684DBB">
        <w:rPr>
          <w:rFonts w:ascii="Arial" w:hAnsi="Arial" w:cs="Arial"/>
          <w:sz w:val="24"/>
          <w:szCs w:val="24"/>
        </w:rPr>
        <w:t>гам является одним из приоритетных направлений государственной политики в сфере социальной поддержки граждан.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В связи с этим, возникает необходимость по созданию доступности приоритетных объектов и услуг в приоритетных сферах жизнедеятельности инвалидов и </w:t>
      </w:r>
      <w:proofErr w:type="spellStart"/>
      <w:r w:rsidRPr="00684DBB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групп населения в городе Пушкино. Эффективное решение данной </w:t>
      </w:r>
      <w:r w:rsidRPr="00684DBB">
        <w:rPr>
          <w:rFonts w:ascii="Arial" w:hAnsi="Arial" w:cs="Arial"/>
          <w:sz w:val="24"/>
          <w:szCs w:val="24"/>
        </w:rPr>
        <w:lastRenderedPageBreak/>
        <w:t>проблемы возможно за счет реализации Программы «Формирование доступной среды города Пушкино на 2017</w:t>
      </w:r>
      <w:r w:rsidRPr="00684DBB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684DBB">
        <w:rPr>
          <w:rFonts w:ascii="Arial" w:hAnsi="Arial" w:cs="Arial"/>
          <w:sz w:val="24"/>
          <w:szCs w:val="24"/>
        </w:rPr>
        <w:t>2021 годы».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Обеспечение создания </w:t>
      </w:r>
      <w:proofErr w:type="spellStart"/>
      <w:r w:rsidRPr="00684DBB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среды во многом решается за счет использования адаптационной спецтехники такой как: устройства для санитарно-гигиенических мест, средства передвижения, кресла туалетные, поручни и другие средства спецтехники.</w:t>
      </w:r>
    </w:p>
    <w:p w:rsidR="001C070D" w:rsidRPr="00684DBB" w:rsidRDefault="001C070D" w:rsidP="001C07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84DBB">
        <w:rPr>
          <w:rFonts w:ascii="Arial" w:hAnsi="Arial" w:cs="Arial"/>
          <w:sz w:val="24"/>
          <w:szCs w:val="24"/>
        </w:rPr>
        <w:tab/>
        <w:t>Система мероприятий по формированию доступной среды для инвалидов должна обеспечить улучшение качества жизни инвалидов через создание условий для интеграции в социальную сферу. Для достижения результата необходимо осуществлять мониторинги состояния доступности объектов для лиц с ограниченными возможностями здоровья в сфере образования, здравоохранения, культуры, спорта, транспортной и инженерной инфраструктуры.</w:t>
      </w:r>
    </w:p>
    <w:p w:rsidR="001C070D" w:rsidRPr="00684DBB" w:rsidRDefault="001C070D" w:rsidP="001C070D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>2. Прогноз развития рассматриваемой сферы</w:t>
      </w:r>
      <w:r w:rsidRPr="00684DBB">
        <w:rPr>
          <w:rFonts w:ascii="Arial" w:hAnsi="Arial" w:cs="Arial"/>
          <w:sz w:val="24"/>
          <w:szCs w:val="24"/>
        </w:rPr>
        <w:t xml:space="preserve"> </w:t>
      </w:r>
      <w:r w:rsidRPr="00684DBB">
        <w:rPr>
          <w:rFonts w:ascii="Arial" w:hAnsi="Arial" w:cs="Arial"/>
          <w:b/>
          <w:sz w:val="24"/>
          <w:szCs w:val="24"/>
        </w:rPr>
        <w:t>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Важно понимать, что инвалидность проявляется не в ограничениях человека, а в его взаимодействии с окружающим миром. Человек становится инвалидом, когда не имеет возможности реализовать свои права и потребности,  не лишаясь каких-либо органов и чувств. Душевно здоровые люди, физически являющиеся инвалидами, обычно с благодарностью принимают при необходимости помощь, но не любят и не принимают жалость. Важно не замечать различий между здоровыми людьми и лицами с ограниченными возможностями здоровья, тогда и путь адаптации будет гораздо короче. 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С точки зрения социальной модели, при условии обеспечения беспрепятственного доступа инвалидов ко всей, без исключения, инфраструктуре, проблема инвалидности отпадет сама по себе, так как в этом случае у них будут такие же возможности, как и у других людей. Исчезнут как </w:t>
      </w:r>
      <w:proofErr w:type="gramStart"/>
      <w:r w:rsidRPr="00684DBB">
        <w:rPr>
          <w:rFonts w:ascii="Arial" w:hAnsi="Arial" w:cs="Arial"/>
          <w:sz w:val="24"/>
          <w:szCs w:val="24"/>
        </w:rPr>
        <w:t>физические</w:t>
      </w:r>
      <w:proofErr w:type="gramEnd"/>
      <w:r w:rsidRPr="00684DBB">
        <w:rPr>
          <w:rFonts w:ascii="Arial" w:hAnsi="Arial" w:cs="Arial"/>
          <w:sz w:val="24"/>
          <w:szCs w:val="24"/>
        </w:rPr>
        <w:t xml:space="preserve"> так и психологические барьеры, что в свою очередь позволит людям с инвалидностью реализовать свое право на труд, образование, общественную жизнь и другие неотъемлемые сферы жизни современного человека.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В связи с этим, прогнозируемыми итогом  реализации муниципальной программы должны стать: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- повышение доступности социальных объектов для инвалидов и </w:t>
      </w:r>
      <w:proofErr w:type="spellStart"/>
      <w:r w:rsidRPr="00684DBB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групп населения услуг в приоритетных сферах жизнедеятельности, в целях повышения  уровня и качества их жизни;</w:t>
      </w:r>
    </w:p>
    <w:p w:rsidR="001C070D" w:rsidRPr="00684DBB" w:rsidRDefault="001C070D" w:rsidP="001C070D">
      <w:pPr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       - повышение социальной активности, преодоление самоизоляции инвалидов и негативного отношения к инвалидам, роста уровня социальной сплоченности и социальной стабильности в обществе.</w:t>
      </w:r>
    </w:p>
    <w:p w:rsidR="001C070D" w:rsidRPr="00684DBB" w:rsidRDefault="001C070D" w:rsidP="001C070D">
      <w:pPr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       - улучшение условий для самостоятельного передвижения инвалидов по территории, на которой расположены объекты социальной, инженерной и транспортной инфраструктуры;</w:t>
      </w:r>
    </w:p>
    <w:p w:rsidR="001C070D" w:rsidRPr="00684DBB" w:rsidRDefault="001C070D" w:rsidP="001C070D">
      <w:pPr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       - увеличение лиц с ограниченными возможностями здоровья, участвующих в игровых и спортивных соревнованиях.</w:t>
      </w:r>
    </w:p>
    <w:p w:rsidR="001C070D" w:rsidRPr="00684DBB" w:rsidRDefault="001C070D" w:rsidP="001C070D">
      <w:pPr>
        <w:rPr>
          <w:rFonts w:ascii="Arial" w:hAnsi="Arial" w:cs="Arial"/>
          <w:b/>
          <w:sz w:val="24"/>
          <w:szCs w:val="24"/>
        </w:rPr>
      </w:pPr>
    </w:p>
    <w:p w:rsidR="001C070D" w:rsidRPr="00684DBB" w:rsidRDefault="001C070D" w:rsidP="001C070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>3. Описание целей и задач муниципальной программы</w:t>
      </w:r>
    </w:p>
    <w:p w:rsidR="001C070D" w:rsidRPr="00684DBB" w:rsidRDefault="001C070D" w:rsidP="001C070D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C070D" w:rsidRPr="00684DBB" w:rsidRDefault="001C070D" w:rsidP="001C070D">
      <w:pPr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ab/>
        <w:t xml:space="preserve">Целью Программы </w:t>
      </w:r>
      <w:r w:rsidRPr="00684DBB">
        <w:rPr>
          <w:rFonts w:ascii="Arial" w:eastAsia="Calibri" w:hAnsi="Arial" w:cs="Arial"/>
          <w:sz w:val="24"/>
          <w:szCs w:val="24"/>
          <w:lang w:eastAsia="en-US"/>
        </w:rPr>
        <w:t>«Формирование доступной среды города Пушкино на 2017-2021 годы» является ф</w:t>
      </w:r>
      <w:r w:rsidRPr="00684DBB">
        <w:rPr>
          <w:rFonts w:ascii="Arial" w:hAnsi="Arial" w:cs="Arial"/>
          <w:sz w:val="24"/>
          <w:szCs w:val="24"/>
        </w:rPr>
        <w:t xml:space="preserve">ормирование условий для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 w:rsidRPr="00684DBB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групп населения. </w:t>
      </w:r>
    </w:p>
    <w:p w:rsidR="001C070D" w:rsidRPr="00684DBB" w:rsidRDefault="001C070D" w:rsidP="001C070D">
      <w:pPr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lastRenderedPageBreak/>
        <w:tab/>
        <w:t xml:space="preserve">Для достижения данной цели необходимо решить следующую задачу Программы – повысить  уровень доступности приоритетных объектов и услуг в приоритетных сферах жизнедеятельности для лиц с ограниченными возможностями по здоровью и других </w:t>
      </w:r>
      <w:proofErr w:type="spellStart"/>
      <w:r w:rsidRPr="00684DBB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групп населения.</w:t>
      </w:r>
    </w:p>
    <w:p w:rsidR="001C070D" w:rsidRPr="00684DBB" w:rsidRDefault="001C070D" w:rsidP="001C070D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C070D" w:rsidRPr="00684DBB" w:rsidRDefault="001C070D" w:rsidP="001C070D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84DBB">
        <w:rPr>
          <w:rFonts w:ascii="Arial" w:eastAsia="Calibri" w:hAnsi="Arial" w:cs="Arial"/>
          <w:b/>
          <w:sz w:val="24"/>
          <w:szCs w:val="24"/>
          <w:lang w:eastAsia="en-US"/>
        </w:rPr>
        <w:t xml:space="preserve">4. </w:t>
      </w:r>
      <w:r w:rsidRPr="00684DBB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1C070D" w:rsidRPr="00684DBB" w:rsidRDefault="001C070D" w:rsidP="001C070D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C070D" w:rsidRPr="00684DBB" w:rsidRDefault="001C070D" w:rsidP="001C070D">
      <w:pPr>
        <w:ind w:firstLine="993"/>
        <w:jc w:val="both"/>
        <w:rPr>
          <w:rFonts w:ascii="Arial" w:eastAsia="Calibri" w:hAnsi="Arial" w:cs="Arial"/>
          <w:b/>
          <w:sz w:val="24"/>
          <w:szCs w:val="24"/>
        </w:rPr>
      </w:pPr>
      <w:r w:rsidRPr="00684DBB">
        <w:rPr>
          <w:rFonts w:ascii="Arial" w:eastAsia="Calibri" w:hAnsi="Arial" w:cs="Arial"/>
          <w:sz w:val="24"/>
          <w:szCs w:val="24"/>
        </w:rPr>
        <w:t xml:space="preserve">Достижение целей и задач Программы осуществляется путем реализации мероприятий Программы. Перечень мероприятий приведен в Приложении № 1                      к  Программе. </w:t>
      </w:r>
    </w:p>
    <w:p w:rsidR="001C070D" w:rsidRPr="00684DBB" w:rsidRDefault="001C070D" w:rsidP="001C07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C070D" w:rsidRPr="00684DBB" w:rsidRDefault="001C070D" w:rsidP="001C070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 xml:space="preserve">5. Планируемые результаты реализации муниципальной программы с указанием количественных и/или качественных целевых показателей, характеризующих достижение целей и решение задач </w:t>
      </w:r>
    </w:p>
    <w:p w:rsidR="001C070D" w:rsidRPr="00684DBB" w:rsidRDefault="001C070D" w:rsidP="001C070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C070D" w:rsidRPr="00684DBB" w:rsidRDefault="001C070D" w:rsidP="001C070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eastAsia="Calibri" w:hAnsi="Arial" w:cs="Arial"/>
          <w:sz w:val="24"/>
          <w:szCs w:val="24"/>
          <w:lang w:eastAsia="en-US"/>
        </w:rPr>
        <w:tab/>
        <w:t xml:space="preserve">Планируемые результаты реализации Программы </w:t>
      </w:r>
      <w:r w:rsidRPr="00684DBB">
        <w:rPr>
          <w:rFonts w:ascii="Arial" w:hAnsi="Arial" w:cs="Arial"/>
          <w:sz w:val="24"/>
          <w:szCs w:val="24"/>
        </w:rPr>
        <w:t xml:space="preserve">с указанием количественных и/или </w:t>
      </w:r>
      <w:proofErr w:type="gramStart"/>
      <w:r w:rsidRPr="00684DBB">
        <w:rPr>
          <w:rFonts w:ascii="Arial" w:hAnsi="Arial" w:cs="Arial"/>
          <w:sz w:val="24"/>
          <w:szCs w:val="24"/>
        </w:rPr>
        <w:t xml:space="preserve">качественных целевых показателей, характеризующих достижение целей                      и решение задач </w:t>
      </w:r>
      <w:r w:rsidRPr="00684DBB">
        <w:rPr>
          <w:rFonts w:ascii="Arial" w:eastAsia="Calibri" w:hAnsi="Arial" w:cs="Arial"/>
          <w:sz w:val="24"/>
          <w:szCs w:val="24"/>
          <w:lang w:eastAsia="en-US"/>
        </w:rPr>
        <w:t xml:space="preserve"> представлены</w:t>
      </w:r>
      <w:proofErr w:type="gramEnd"/>
      <w:r w:rsidRPr="00684DBB">
        <w:rPr>
          <w:rFonts w:ascii="Arial" w:eastAsia="Calibri" w:hAnsi="Arial" w:cs="Arial"/>
          <w:sz w:val="24"/>
          <w:szCs w:val="24"/>
          <w:lang w:eastAsia="en-US"/>
        </w:rPr>
        <w:t xml:space="preserve">  в приложении  №2</w:t>
      </w:r>
      <w:r w:rsidRPr="00684DBB">
        <w:rPr>
          <w:rFonts w:ascii="Arial" w:hAnsi="Arial" w:cs="Arial"/>
          <w:sz w:val="24"/>
          <w:szCs w:val="24"/>
        </w:rPr>
        <w:t xml:space="preserve"> </w:t>
      </w:r>
      <w:r w:rsidRPr="00684DBB">
        <w:rPr>
          <w:rFonts w:ascii="Arial" w:eastAsia="Calibri" w:hAnsi="Arial" w:cs="Arial"/>
          <w:sz w:val="24"/>
          <w:szCs w:val="24"/>
          <w:lang w:eastAsia="en-US"/>
        </w:rPr>
        <w:t>к  Программе.</w:t>
      </w:r>
    </w:p>
    <w:p w:rsidR="001C070D" w:rsidRPr="00684DBB" w:rsidRDefault="001C070D" w:rsidP="001C070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C070D" w:rsidRPr="00684DBB" w:rsidRDefault="001C070D" w:rsidP="001C070D">
      <w:pPr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 xml:space="preserve">6. Методика расчета значений показателей эффективности </w:t>
      </w:r>
    </w:p>
    <w:p w:rsidR="001C070D" w:rsidRPr="00684DBB" w:rsidRDefault="001C070D" w:rsidP="001C070D">
      <w:pPr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>реализации  муниципальной программы</w:t>
      </w:r>
    </w:p>
    <w:p w:rsidR="001C070D" w:rsidRPr="00684DBB" w:rsidRDefault="001C070D" w:rsidP="001C070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br/>
      </w:r>
      <w:r w:rsidRPr="00684DBB">
        <w:rPr>
          <w:rFonts w:ascii="Arial" w:hAnsi="Arial" w:cs="Arial"/>
          <w:sz w:val="24"/>
          <w:szCs w:val="24"/>
        </w:rPr>
        <w:tab/>
        <w:t>Эффективность реализации Программы определяется степенью достижения следующих показателей: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Показатель 1: «Доля доступных для инвалидов и других </w:t>
      </w:r>
      <w:proofErr w:type="spellStart"/>
      <w:r w:rsidRPr="00684DBB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образовании» рассчитывается по формуле:                      </w:t>
      </w:r>
    </w:p>
    <w:p w:rsidR="001C070D" w:rsidRPr="00684DBB" w:rsidRDefault="001C070D" w:rsidP="001C070D">
      <w:pPr>
        <w:pStyle w:val="ConsPlusNonformat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                          ДДОСТИИ = ПКОСТИИ </w:t>
      </w:r>
      <w:r w:rsidRPr="00684DBB">
        <w:rPr>
          <w:rFonts w:ascii="Arial" w:hAnsi="Arial" w:cs="Arial"/>
          <w:sz w:val="24"/>
          <w:szCs w:val="24"/>
          <w:lang w:val="en-US"/>
        </w:rPr>
        <w:t>x</w:t>
      </w:r>
      <w:r w:rsidRPr="00684DBB">
        <w:rPr>
          <w:rFonts w:ascii="Arial" w:hAnsi="Arial" w:cs="Arial"/>
          <w:sz w:val="24"/>
          <w:szCs w:val="24"/>
        </w:rPr>
        <w:t xml:space="preserve"> 100/ ОКОСТИИ                        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Где: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ab/>
        <w:t xml:space="preserve">ДДОСТИИ - Доля доступных для инвалидов и других </w:t>
      </w:r>
      <w:proofErr w:type="spellStart"/>
      <w:r w:rsidRPr="00684DBB">
        <w:rPr>
          <w:rFonts w:ascii="Arial" w:hAnsi="Arial" w:cs="Arial"/>
          <w:sz w:val="24"/>
          <w:szCs w:val="24"/>
        </w:rPr>
        <w:t>маломобильных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образовании;</w:t>
      </w:r>
    </w:p>
    <w:p w:rsidR="001C070D" w:rsidRPr="00684DBB" w:rsidRDefault="001C070D" w:rsidP="001C070D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ПКОСТИИ – Планируемое количество объектов социальной, транспортной, инженерной инфраструктуры;</w:t>
      </w:r>
    </w:p>
    <w:p w:rsidR="001C070D" w:rsidRPr="00684DBB" w:rsidRDefault="001C070D" w:rsidP="001C070D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ОКОСТИИ – Общее количество учреждений  по Программе.</w:t>
      </w:r>
    </w:p>
    <w:p w:rsidR="001C070D" w:rsidRPr="00684DBB" w:rsidRDefault="001C070D" w:rsidP="001C070D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Показатель 2: «Количество объектов транспортной и инженерной инфраструктуры, на которые составлена проектно-сметная документация, отвечающая условиям доступности для лиц с ограниченными возможностями здоровья» рассчитывается по формуле: </w:t>
      </w:r>
    </w:p>
    <w:p w:rsidR="001C070D" w:rsidRPr="00684DBB" w:rsidRDefault="001C070D" w:rsidP="001C070D">
      <w:pPr>
        <w:pStyle w:val="ConsPlusNonformat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684DBB">
        <w:rPr>
          <w:rFonts w:ascii="Arial" w:hAnsi="Arial" w:cs="Arial"/>
          <w:sz w:val="24"/>
          <w:szCs w:val="24"/>
        </w:rPr>
        <w:t>УКОТИиИ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= ПФКО                                 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Где: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84DBB">
        <w:rPr>
          <w:rFonts w:ascii="Arial" w:hAnsi="Arial" w:cs="Arial"/>
          <w:sz w:val="24"/>
          <w:szCs w:val="24"/>
        </w:rPr>
        <w:t>КОТИиИ</w:t>
      </w:r>
      <w:proofErr w:type="spellEnd"/>
      <w:r w:rsidRPr="00684DBB">
        <w:rPr>
          <w:rFonts w:ascii="Arial" w:hAnsi="Arial" w:cs="Arial"/>
          <w:sz w:val="24"/>
          <w:szCs w:val="24"/>
        </w:rPr>
        <w:t xml:space="preserve"> - Количество объектов транспортной и инженерной инфраструктуры, на которые составлена проектно-сметная документация, отвечающая условиям доступности для лиц с ограниченными возможностями здоровья;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ПФКО – Планируемое (фактическое) количество объектов транспортной и инженерной инфраструктуры, на которые будет составлена проектно-сметная </w:t>
      </w:r>
      <w:r w:rsidRPr="00684DBB">
        <w:rPr>
          <w:rFonts w:ascii="Arial" w:hAnsi="Arial" w:cs="Arial"/>
          <w:sz w:val="24"/>
          <w:szCs w:val="24"/>
        </w:rPr>
        <w:lastRenderedPageBreak/>
        <w:t>документация, отвечающая условиям доступности для лиц с ограниченными возможностями здоровья;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Показатель 3: «Увеличение доли лиц с ограниченными возможностями по здоровью, участвующих в игровых  и спортивных соревнованиях», рассчитывается по формуле:</w:t>
      </w:r>
    </w:p>
    <w:p w:rsidR="001C070D" w:rsidRPr="00684DBB" w:rsidRDefault="001C070D" w:rsidP="001C070D">
      <w:pPr>
        <w:pStyle w:val="ConsPlusNonformat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                          УДЛОВЗУИСС  = ПКЛОВЗУИСС</w:t>
      </w:r>
      <w:r w:rsidRPr="001C070D">
        <w:rPr>
          <w:rFonts w:ascii="Arial" w:hAnsi="Arial" w:cs="Arial"/>
          <w:sz w:val="24"/>
          <w:szCs w:val="24"/>
        </w:rPr>
        <w:t xml:space="preserve"> </w:t>
      </w:r>
      <w:r w:rsidRPr="00684DBB">
        <w:rPr>
          <w:rFonts w:ascii="Arial" w:hAnsi="Arial" w:cs="Arial"/>
          <w:sz w:val="24"/>
          <w:szCs w:val="24"/>
          <w:lang w:val="en-US"/>
        </w:rPr>
        <w:t>x</w:t>
      </w:r>
      <w:r w:rsidRPr="00684DBB">
        <w:rPr>
          <w:rFonts w:ascii="Arial" w:hAnsi="Arial" w:cs="Arial"/>
          <w:sz w:val="24"/>
          <w:szCs w:val="24"/>
        </w:rPr>
        <w:t xml:space="preserve"> 100/ОКЛОВЗУИСС                         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Где:</w:t>
      </w:r>
    </w:p>
    <w:p w:rsidR="001C070D" w:rsidRPr="00684DBB" w:rsidRDefault="001C070D" w:rsidP="001C070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УДЛОВЗУИСС - Увеличение доли лиц с ограниченными возможностями по здоровью, участвующих в игровых  и спортивных соревнованиях;</w:t>
      </w:r>
    </w:p>
    <w:p w:rsidR="001C070D" w:rsidRPr="00684DBB" w:rsidRDefault="001C070D" w:rsidP="001C070D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ПКЛОВЗУИСС – Планируемое количество лиц с ограниченными возможностями по здоровью, участвующих в игровых  и спортивных соревнованиях;</w:t>
      </w:r>
    </w:p>
    <w:p w:rsidR="001C070D" w:rsidRPr="00684DBB" w:rsidRDefault="001C070D" w:rsidP="001C070D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ОКЛОВЗУИСС – Общее количество лиц с ограниченными возможностями по здоровью, участвующих в игровых  и спортивных соревнованиях; </w:t>
      </w:r>
    </w:p>
    <w:p w:rsidR="001C070D" w:rsidRPr="00684DBB" w:rsidRDefault="001C070D" w:rsidP="001C070D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Единица измерения данного показателя – проценты.</w:t>
      </w:r>
    </w:p>
    <w:p w:rsidR="001C070D" w:rsidRPr="00684DBB" w:rsidRDefault="001C070D" w:rsidP="001C070D">
      <w:pPr>
        <w:jc w:val="center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 </w:t>
      </w:r>
    </w:p>
    <w:p w:rsidR="001C070D" w:rsidRPr="00684DBB" w:rsidRDefault="001C070D" w:rsidP="001C070D">
      <w:pPr>
        <w:pStyle w:val="ConsPlusNonformat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>7. Порядок взаимодействия ответственного за выполнение мероприятия муниципальной программы с муниципальным заказчиком программы</w:t>
      </w:r>
    </w:p>
    <w:p w:rsidR="001C070D" w:rsidRPr="00684DBB" w:rsidRDefault="001C070D" w:rsidP="001C070D">
      <w:pPr>
        <w:pStyle w:val="ConsPlusNonformat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1C070D" w:rsidRPr="00684DBB" w:rsidRDefault="001C070D" w:rsidP="001C070D">
      <w:pPr>
        <w:pStyle w:val="11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  <w:r w:rsidRPr="00684DBB">
        <w:rPr>
          <w:rFonts w:ascii="Arial" w:hAnsi="Arial" w:cs="Arial"/>
          <w:szCs w:val="24"/>
          <w:lang w:val="ru-RU"/>
        </w:rPr>
        <w:t>Разработка и реализация муниципальной программы осуществляется                             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 2105 (с изменениями) (далее - Порядок).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 xml:space="preserve">Муниципальным заказчиком программы является Управление </w:t>
      </w:r>
      <w:proofErr w:type="gramStart"/>
      <w:r w:rsidRPr="00684DBB">
        <w:rPr>
          <w:rFonts w:ascii="Arial" w:hAnsi="Arial" w:cs="Arial"/>
        </w:rPr>
        <w:t>развития отраслей социальной сферы администрации Пушкинского муниципального района</w:t>
      </w:r>
      <w:proofErr w:type="gramEnd"/>
      <w:r w:rsidRPr="00684DBB">
        <w:rPr>
          <w:rFonts w:ascii="Arial" w:hAnsi="Arial" w:cs="Arial"/>
        </w:rPr>
        <w:t>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 xml:space="preserve">Муниципальный заказчик определяет ответственных за выполнение мероприятий муниципальной программы и обеспечивает взаимодействие между </w:t>
      </w:r>
      <w:proofErr w:type="gramStart"/>
      <w:r w:rsidRPr="00684DBB">
        <w:rPr>
          <w:rFonts w:ascii="Arial" w:hAnsi="Arial" w:cs="Arial"/>
        </w:rPr>
        <w:t>ответственными</w:t>
      </w:r>
      <w:proofErr w:type="gramEnd"/>
      <w:r w:rsidRPr="00684DBB">
        <w:rPr>
          <w:rFonts w:ascii="Arial" w:hAnsi="Arial" w:cs="Arial"/>
        </w:rPr>
        <w:t xml:space="preserve"> за выполнение отдельных мероприятий Программы.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 xml:space="preserve">Координатором программы  является заместитель Главы администрации Пушкинского муниципального района, курирующий работу </w:t>
      </w:r>
      <w:proofErr w:type="gramStart"/>
      <w:r w:rsidRPr="00684DBB">
        <w:rPr>
          <w:rFonts w:ascii="Arial" w:hAnsi="Arial" w:cs="Arial"/>
        </w:rPr>
        <w:t>Управления развития отраслей социальной сферы администрации  Пушкинского муниципального района</w:t>
      </w:r>
      <w:proofErr w:type="gramEnd"/>
      <w:r w:rsidRPr="00684DBB">
        <w:rPr>
          <w:rFonts w:ascii="Arial" w:hAnsi="Arial" w:cs="Arial"/>
        </w:rPr>
        <w:t>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>Координатор программы организовывает работу, направленную на координацию деятельности исполнителей муниципальной программы в процессе разработки и реализации  муниципальной программы, обеспечивает согласование проекта постановления администрации Пушкинского муниципального района об утверждении Программы.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>Координатор программы осуществляет координацию деятельности исполнителей муниципальной программы по подготовке программных мероприятий, анализу и рациональному использованию бюджетных  средств.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>Для обеспечения текущего контроля муниципальный заказчик при ежегодном планировании работ по муниципальной программе и корректировке состава мероприятий по мере их выполнения определяет промежуточные (контрольные) этапы для отдельных мероприятий муниципальной  программы.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684DBB">
        <w:rPr>
          <w:rFonts w:ascii="Arial" w:hAnsi="Arial" w:cs="Arial"/>
        </w:rPr>
        <w:t>Ответственный</w:t>
      </w:r>
      <w:proofErr w:type="gramEnd"/>
      <w:r w:rsidRPr="00684DBB">
        <w:rPr>
          <w:rFonts w:ascii="Arial" w:hAnsi="Arial" w:cs="Arial"/>
        </w:rPr>
        <w:t xml:space="preserve"> за выполнение мероприятия муниципальной программы: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>-формирует прогноз расходов на реализацию мероприятия муниципальной программы и направляет их координатору муниципальной программы;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>-участвует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  <w:r w:rsidRPr="00684DBB">
        <w:rPr>
          <w:rFonts w:ascii="Arial" w:hAnsi="Arial" w:cs="Arial"/>
        </w:rPr>
        <w:t>-готовит и представляет координатору муниципальной программы отчет о реализации мероприятия.</w:t>
      </w:r>
    </w:p>
    <w:p w:rsidR="001C070D" w:rsidRPr="00684DBB" w:rsidRDefault="001C070D" w:rsidP="001C070D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84DBB">
        <w:rPr>
          <w:rFonts w:ascii="Arial" w:hAnsi="Arial" w:cs="Arial"/>
          <w:color w:val="000000"/>
          <w:sz w:val="24"/>
          <w:szCs w:val="24"/>
        </w:rPr>
        <w:t xml:space="preserve">      Муниципальный заказчик обеспечивает:</w:t>
      </w:r>
    </w:p>
    <w:p w:rsidR="001C070D" w:rsidRPr="00684DBB" w:rsidRDefault="001C070D" w:rsidP="001C070D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84DBB">
        <w:rPr>
          <w:rFonts w:ascii="Arial" w:hAnsi="Arial" w:cs="Arial"/>
          <w:color w:val="000000"/>
          <w:sz w:val="24"/>
          <w:szCs w:val="24"/>
        </w:rPr>
        <w:lastRenderedPageBreak/>
        <w:t>- планирование реализации мероприятий муниципальной программы в рамках параметров  муниципальной</w:t>
      </w:r>
      <w:r w:rsidRPr="00684DBB">
        <w:rPr>
          <w:rFonts w:ascii="Arial" w:hAnsi="Arial" w:cs="Arial"/>
          <w:color w:val="000000"/>
          <w:sz w:val="24"/>
          <w:szCs w:val="24"/>
        </w:rPr>
        <w:tab/>
        <w:t>программы на соответствующий год;</w:t>
      </w:r>
    </w:p>
    <w:p w:rsidR="001C070D" w:rsidRPr="00684DBB" w:rsidRDefault="001C070D" w:rsidP="001C070D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84DBB">
        <w:rPr>
          <w:rFonts w:ascii="Arial" w:hAnsi="Arial" w:cs="Arial"/>
          <w:color w:val="000000"/>
          <w:sz w:val="24"/>
          <w:szCs w:val="24"/>
        </w:rPr>
        <w:t>- мониторинг реализации мероприятий муниципальной программы, целевых значений показателей муниципальной программы;</w:t>
      </w:r>
    </w:p>
    <w:p w:rsidR="001C070D" w:rsidRPr="00684DBB" w:rsidRDefault="001C070D" w:rsidP="001C070D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84DBB">
        <w:rPr>
          <w:rFonts w:ascii="Arial" w:hAnsi="Arial" w:cs="Arial"/>
          <w:color w:val="000000"/>
          <w:sz w:val="24"/>
          <w:szCs w:val="24"/>
        </w:rPr>
        <w:t xml:space="preserve">- осуществляет анализ и оценку фактически достигаемых значений показателей </w:t>
      </w:r>
      <w:r w:rsidRPr="00684DBB">
        <w:rPr>
          <w:rFonts w:ascii="Arial" w:hAnsi="Arial" w:cs="Arial"/>
          <w:color w:val="000000"/>
          <w:sz w:val="24"/>
          <w:szCs w:val="24"/>
        </w:rPr>
        <w:tab/>
        <w:t>программы в ходе ее реализации и по итогам отчетного периода;</w:t>
      </w:r>
    </w:p>
    <w:p w:rsidR="001C070D" w:rsidRPr="00684DBB" w:rsidRDefault="001C070D" w:rsidP="001C070D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84DBB">
        <w:rPr>
          <w:rFonts w:ascii="Arial" w:hAnsi="Arial" w:cs="Arial"/>
          <w:color w:val="000000"/>
          <w:sz w:val="24"/>
          <w:szCs w:val="24"/>
        </w:rPr>
        <w:t>- осуществляет ежегодную оценку результативности мероприятий программы                      в целом.</w:t>
      </w:r>
    </w:p>
    <w:p w:rsidR="001C070D" w:rsidRPr="00684DBB" w:rsidRDefault="001C070D" w:rsidP="001C070D">
      <w:pPr>
        <w:pStyle w:val="a7"/>
        <w:ind w:firstLine="708"/>
        <w:jc w:val="both"/>
        <w:rPr>
          <w:rFonts w:ascii="Arial" w:hAnsi="Arial" w:cs="Arial"/>
        </w:rPr>
      </w:pPr>
    </w:p>
    <w:p w:rsidR="001C070D" w:rsidRPr="00684DBB" w:rsidRDefault="001C070D" w:rsidP="001C070D">
      <w:pPr>
        <w:pStyle w:val="ConsPlusNonformat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1C070D" w:rsidRPr="00684DBB" w:rsidRDefault="001C070D" w:rsidP="001C070D">
      <w:pPr>
        <w:pStyle w:val="ConsPlusNonformat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>8. Состав, форма и сроки предоставления отчетности о ходе реализации мероприятий муниципальной программы</w:t>
      </w:r>
    </w:p>
    <w:p w:rsidR="001C070D" w:rsidRPr="00684DBB" w:rsidRDefault="001C070D" w:rsidP="001C070D">
      <w:pPr>
        <w:pStyle w:val="ConsPlusNonformat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</w:p>
    <w:p w:rsidR="001C070D" w:rsidRPr="00684DBB" w:rsidRDefault="001C070D" w:rsidP="001C070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684DB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84DBB">
        <w:rPr>
          <w:rFonts w:ascii="Arial" w:hAnsi="Arial" w:cs="Arial"/>
          <w:sz w:val="24"/>
          <w:szCs w:val="24"/>
        </w:rPr>
        <w:t xml:space="preserve"> реализацией муниципальной программы муниципальный заказчик муниципальной программы ежеквартально до 15 числа месяца, следующего за отчетным кварталом, направляет в Комитет по экономике: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1) оперативный отчет о реализации мероприятий муниципальной программы по форме согласно </w:t>
      </w:r>
      <w:hyperlink w:anchor="P1451" w:history="1">
        <w:r w:rsidRPr="00684DBB">
          <w:rPr>
            <w:rFonts w:ascii="Arial" w:hAnsi="Arial" w:cs="Arial"/>
            <w:sz w:val="24"/>
            <w:szCs w:val="24"/>
          </w:rPr>
          <w:t>приложениям N 9</w:t>
        </w:r>
      </w:hyperlink>
      <w:r w:rsidRPr="00684DBB">
        <w:rPr>
          <w:rFonts w:ascii="Arial" w:hAnsi="Arial" w:cs="Arial"/>
          <w:sz w:val="24"/>
          <w:szCs w:val="24"/>
        </w:rPr>
        <w:t xml:space="preserve"> и </w:t>
      </w:r>
      <w:hyperlink w:anchor="P1551" w:history="1">
        <w:r w:rsidRPr="00684DBB">
          <w:rPr>
            <w:rFonts w:ascii="Arial" w:hAnsi="Arial" w:cs="Arial"/>
            <w:sz w:val="24"/>
            <w:szCs w:val="24"/>
          </w:rPr>
          <w:t>N 10</w:t>
        </w:r>
      </w:hyperlink>
      <w:r w:rsidRPr="00684DBB">
        <w:rPr>
          <w:rFonts w:ascii="Arial" w:hAnsi="Arial" w:cs="Arial"/>
          <w:sz w:val="24"/>
          <w:szCs w:val="24"/>
        </w:rPr>
        <w:t xml:space="preserve"> к Порядку разработки и реализации муниципальных программ Пушкинского муниципального района и городского поселения Пушкино Пушкинского муниципального района Московской области, который содержит: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-перечень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-анализ причин несвоевременного выполнения программных мероприятий;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Муниципальный заказчик ежегодно в срок до 1 марта года, следующего за </w:t>
      </w:r>
      <w:proofErr w:type="gramStart"/>
      <w:r w:rsidRPr="00684DBB">
        <w:rPr>
          <w:rFonts w:ascii="Arial" w:hAnsi="Arial" w:cs="Arial"/>
          <w:sz w:val="24"/>
          <w:szCs w:val="24"/>
        </w:rPr>
        <w:t>отчетным</w:t>
      </w:r>
      <w:proofErr w:type="gramEnd"/>
      <w:r w:rsidRPr="00684DBB">
        <w:rPr>
          <w:rFonts w:ascii="Arial" w:hAnsi="Arial" w:cs="Arial"/>
          <w:sz w:val="24"/>
          <w:szCs w:val="24"/>
        </w:rPr>
        <w:t>, направляет в Комитет по экономике отчет о реализации муниципальной программы для оценки эффективности реализации муниципальной программы.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Раз в 3 года муниципальный заказчик направляет в Комитет по экономике комплексный отчет о реализации мероприятий муниципальной Программы не позднее                1 апреля года, следующего за </w:t>
      </w:r>
      <w:proofErr w:type="gramStart"/>
      <w:r w:rsidRPr="00684DBB">
        <w:rPr>
          <w:rFonts w:ascii="Arial" w:hAnsi="Arial" w:cs="Arial"/>
          <w:sz w:val="24"/>
          <w:szCs w:val="24"/>
        </w:rPr>
        <w:t>отчетным</w:t>
      </w:r>
      <w:proofErr w:type="gramEnd"/>
      <w:r w:rsidRPr="00684DBB">
        <w:rPr>
          <w:rFonts w:ascii="Arial" w:hAnsi="Arial" w:cs="Arial"/>
          <w:sz w:val="24"/>
          <w:szCs w:val="24"/>
        </w:rPr>
        <w:t>.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Годовой и </w:t>
      </w:r>
      <w:proofErr w:type="gramStart"/>
      <w:r w:rsidRPr="00684DBB">
        <w:rPr>
          <w:rFonts w:ascii="Arial" w:hAnsi="Arial" w:cs="Arial"/>
          <w:sz w:val="24"/>
          <w:szCs w:val="24"/>
        </w:rPr>
        <w:t>комплексный</w:t>
      </w:r>
      <w:proofErr w:type="gramEnd"/>
      <w:r w:rsidRPr="00684DBB">
        <w:rPr>
          <w:rFonts w:ascii="Arial" w:hAnsi="Arial" w:cs="Arial"/>
          <w:sz w:val="24"/>
          <w:szCs w:val="24"/>
        </w:rPr>
        <w:t xml:space="preserve"> отчеты о реализации муниципальной программы содержат: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1) аналитическую записку, в которой указываются: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2) таблицу, в которой указываются: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 xml:space="preserve">данные об использовании средств бюджета </w:t>
      </w:r>
      <w:proofErr w:type="gramStart"/>
      <w:r w:rsidRPr="00684DBB">
        <w:rPr>
          <w:rFonts w:ascii="Arial" w:hAnsi="Arial" w:cs="Arial"/>
          <w:sz w:val="24"/>
          <w:szCs w:val="24"/>
        </w:rPr>
        <w:t>г</w:t>
      </w:r>
      <w:proofErr w:type="gramEnd"/>
      <w:r w:rsidRPr="00684DBB">
        <w:rPr>
          <w:rFonts w:ascii="Arial" w:hAnsi="Arial" w:cs="Arial"/>
          <w:sz w:val="24"/>
          <w:szCs w:val="24"/>
        </w:rPr>
        <w:t>.п. Пушкино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1C070D" w:rsidRPr="00684DBB" w:rsidRDefault="001C070D" w:rsidP="001C070D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684DBB">
        <w:rPr>
          <w:rFonts w:ascii="Arial" w:hAnsi="Arial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C070D" w:rsidRPr="00684DBB" w:rsidRDefault="001C070D" w:rsidP="001C070D">
      <w:pPr>
        <w:widowControl w:val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84DBB">
        <w:rPr>
          <w:rFonts w:ascii="Arial" w:hAnsi="Arial" w:cs="Arial"/>
          <w:sz w:val="24"/>
          <w:szCs w:val="24"/>
        </w:rPr>
        <w:t>Отчеты о реализации муниципальной программы представляются по формам, установленным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 утвержденным постановлением администрации Пушкинского муниципального района от 01.08.2013 № 2105 (с изменениями).</w:t>
      </w:r>
      <w:proofErr w:type="gramEnd"/>
    </w:p>
    <w:p w:rsidR="001C070D" w:rsidRPr="00684DBB" w:rsidRDefault="001C070D" w:rsidP="001C070D">
      <w:pPr>
        <w:pStyle w:val="a7"/>
        <w:ind w:firstLine="851"/>
        <w:jc w:val="center"/>
        <w:rPr>
          <w:rFonts w:ascii="Arial" w:hAnsi="Arial" w:cs="Arial"/>
          <w:b/>
        </w:rPr>
      </w:pPr>
    </w:p>
    <w:p w:rsidR="001C070D" w:rsidRPr="00684DBB" w:rsidRDefault="001C070D" w:rsidP="001C070D">
      <w:pPr>
        <w:pStyle w:val="a7"/>
        <w:ind w:firstLine="851"/>
        <w:jc w:val="center"/>
        <w:rPr>
          <w:rFonts w:ascii="Arial" w:hAnsi="Arial" w:cs="Arial"/>
          <w:b/>
        </w:rPr>
      </w:pPr>
      <w:r w:rsidRPr="00684DBB">
        <w:rPr>
          <w:rFonts w:ascii="Arial" w:hAnsi="Arial" w:cs="Arial"/>
          <w:b/>
        </w:rPr>
        <w:t>9. Предоставление обоснования финансовых ресурсов, необходимых для реализации мероприятий муниципальной программы</w:t>
      </w:r>
    </w:p>
    <w:p w:rsidR="001C070D" w:rsidRPr="00684DBB" w:rsidRDefault="001C070D" w:rsidP="001C070D">
      <w:pPr>
        <w:pStyle w:val="a7"/>
        <w:ind w:firstLine="851"/>
        <w:jc w:val="both"/>
        <w:rPr>
          <w:rFonts w:ascii="Arial" w:hAnsi="Arial" w:cs="Arial"/>
        </w:rPr>
      </w:pPr>
    </w:p>
    <w:p w:rsidR="001C070D" w:rsidRDefault="001C070D" w:rsidP="001C070D">
      <w:pPr>
        <w:pStyle w:val="a7"/>
        <w:ind w:firstLine="851"/>
        <w:jc w:val="both"/>
        <w:rPr>
          <w:rFonts w:ascii="Arial" w:hAnsi="Arial" w:cs="Arial"/>
        </w:rPr>
        <w:sectPr w:rsidR="001C070D" w:rsidSect="00A62DBD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 w:rsidRPr="00684DBB">
        <w:rPr>
          <w:rFonts w:ascii="Arial" w:hAnsi="Arial" w:cs="Arial"/>
        </w:rPr>
        <w:t xml:space="preserve">Обоснование финансовых ресурсов, необходимых для реализации мероприятий </w:t>
      </w:r>
      <w:proofErr w:type="spellStart"/>
      <w:r w:rsidRPr="00684DBB">
        <w:rPr>
          <w:rFonts w:ascii="Arial" w:hAnsi="Arial" w:cs="Arial"/>
        </w:rPr>
        <w:t>муниципальн</w:t>
      </w:r>
      <w:proofErr w:type="spellEnd"/>
      <w:r w:rsidRPr="00684DBB">
        <w:rPr>
          <w:rFonts w:ascii="Arial" w:hAnsi="Arial" w:cs="Arial"/>
        </w:rPr>
        <w:t xml:space="preserve"> </w:t>
      </w:r>
    </w:p>
    <w:p w:rsidR="001C070D" w:rsidRPr="001C070D" w:rsidRDefault="001C070D" w:rsidP="001C070D">
      <w:pPr>
        <w:ind w:left="9214" w:right="-314"/>
        <w:jc w:val="right"/>
        <w:rPr>
          <w:rFonts w:ascii="Arial" w:hAnsi="Arial" w:cs="Arial"/>
        </w:rPr>
      </w:pPr>
      <w:r w:rsidRPr="001C070D">
        <w:rPr>
          <w:rFonts w:ascii="Arial" w:hAnsi="Arial" w:cs="Arial"/>
        </w:rPr>
        <w:lastRenderedPageBreak/>
        <w:t>Приложение № 2 к муниципальной  программе</w:t>
      </w:r>
    </w:p>
    <w:p w:rsidR="001C070D" w:rsidRPr="00684DBB" w:rsidRDefault="001C070D" w:rsidP="001C070D">
      <w:pPr>
        <w:ind w:left="9214" w:right="-314"/>
        <w:jc w:val="right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ind w:left="-426" w:right="-456"/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1C070D" w:rsidRPr="00684DBB" w:rsidRDefault="001C070D" w:rsidP="001C070D">
      <w:pPr>
        <w:jc w:val="center"/>
        <w:rPr>
          <w:rFonts w:ascii="Arial" w:hAnsi="Arial" w:cs="Arial"/>
          <w:b/>
          <w:sz w:val="24"/>
          <w:szCs w:val="24"/>
        </w:rPr>
      </w:pPr>
      <w:r w:rsidRPr="00684DBB">
        <w:rPr>
          <w:rFonts w:ascii="Arial" w:hAnsi="Arial" w:cs="Arial"/>
          <w:b/>
          <w:sz w:val="24"/>
          <w:szCs w:val="24"/>
        </w:rPr>
        <w:t xml:space="preserve">«Формирование доступной среды города Пушкино на 2017 – 2021 годы» </w:t>
      </w:r>
    </w:p>
    <w:p w:rsidR="001C070D" w:rsidRPr="00684DBB" w:rsidRDefault="001C070D" w:rsidP="001C070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1987"/>
        <w:gridCol w:w="1418"/>
        <w:gridCol w:w="1276"/>
        <w:gridCol w:w="2968"/>
        <w:gridCol w:w="994"/>
        <w:gridCol w:w="1424"/>
        <w:gridCol w:w="992"/>
        <w:gridCol w:w="993"/>
        <w:gridCol w:w="992"/>
        <w:gridCol w:w="992"/>
        <w:gridCol w:w="992"/>
      </w:tblGrid>
      <w:tr w:rsidR="001C070D" w:rsidRPr="00684DBB" w:rsidTr="001C070D">
        <w:trPr>
          <w:trHeight w:val="608"/>
        </w:trPr>
        <w:tc>
          <w:tcPr>
            <w:tcW w:w="707" w:type="dxa"/>
            <w:vMerge w:val="restart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84DB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84DBB">
              <w:rPr>
                <w:rFonts w:ascii="Arial" w:hAnsi="Arial" w:cs="Arial"/>
              </w:rPr>
              <w:t>/</w:t>
            </w:r>
            <w:proofErr w:type="spellStart"/>
            <w:r w:rsidRPr="00684DB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7" w:type="dxa"/>
            <w:vMerge w:val="restart"/>
            <w:tcBorders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Планируемый объем финансирования на решение данной задачи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Количественные и/или качественные  целевые показатели (индикаторы), характеризующие достижение целей и задач</w:t>
            </w:r>
          </w:p>
        </w:tc>
        <w:tc>
          <w:tcPr>
            <w:tcW w:w="994" w:type="dxa"/>
            <w:vMerge w:val="restart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24" w:type="dxa"/>
            <w:vMerge w:val="restart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Планируемое значение показателя по годам реализации</w:t>
            </w:r>
          </w:p>
        </w:tc>
      </w:tr>
      <w:tr w:rsidR="001C070D" w:rsidRPr="00684DBB" w:rsidTr="001C070D">
        <w:tc>
          <w:tcPr>
            <w:tcW w:w="707" w:type="dxa"/>
            <w:vMerge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  <w:tcBorders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 xml:space="preserve">Бюджет </w:t>
            </w:r>
            <w:proofErr w:type="gramStart"/>
            <w:r w:rsidRPr="00684DBB">
              <w:rPr>
                <w:rFonts w:ascii="Arial" w:hAnsi="Arial" w:cs="Arial"/>
              </w:rPr>
              <w:t>г</w:t>
            </w:r>
            <w:proofErr w:type="gramEnd"/>
            <w:r w:rsidRPr="00684DBB">
              <w:rPr>
                <w:rFonts w:ascii="Arial" w:hAnsi="Arial" w:cs="Arial"/>
              </w:rPr>
              <w:t xml:space="preserve">.п. Пушкино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968" w:type="dxa"/>
            <w:vMerge/>
            <w:tcBorders>
              <w:lef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vMerge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1C070D" w:rsidRPr="00684DBB" w:rsidRDefault="001C070D" w:rsidP="009B0983">
            <w:pPr>
              <w:tabs>
                <w:tab w:val="left" w:pos="486"/>
              </w:tabs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2017 г.</w:t>
            </w:r>
          </w:p>
        </w:tc>
        <w:tc>
          <w:tcPr>
            <w:tcW w:w="993" w:type="dxa"/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2018 г.</w:t>
            </w:r>
          </w:p>
        </w:tc>
        <w:tc>
          <w:tcPr>
            <w:tcW w:w="992" w:type="dxa"/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2019 г.</w:t>
            </w:r>
          </w:p>
        </w:tc>
        <w:tc>
          <w:tcPr>
            <w:tcW w:w="992" w:type="dxa"/>
            <w:vAlign w:val="center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2020 г.</w:t>
            </w:r>
          </w:p>
        </w:tc>
        <w:tc>
          <w:tcPr>
            <w:tcW w:w="992" w:type="dxa"/>
            <w:vAlign w:val="center"/>
          </w:tcPr>
          <w:p w:rsidR="001C070D" w:rsidRPr="00684DBB" w:rsidRDefault="001C070D" w:rsidP="009B0983">
            <w:pPr>
              <w:ind w:right="-64"/>
              <w:jc w:val="center"/>
              <w:rPr>
                <w:rFonts w:ascii="Arial" w:hAnsi="Arial" w:cs="Arial"/>
              </w:rPr>
            </w:pPr>
          </w:p>
          <w:p w:rsidR="001C070D" w:rsidRPr="00684DBB" w:rsidRDefault="001C070D" w:rsidP="009B0983">
            <w:pPr>
              <w:ind w:right="-64"/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2021 г.</w:t>
            </w:r>
          </w:p>
          <w:p w:rsidR="001C070D" w:rsidRPr="00684DBB" w:rsidRDefault="001C070D" w:rsidP="009B0983">
            <w:pPr>
              <w:tabs>
                <w:tab w:val="left" w:pos="486"/>
              </w:tabs>
              <w:ind w:right="-64"/>
              <w:jc w:val="center"/>
              <w:rPr>
                <w:rFonts w:ascii="Arial" w:hAnsi="Arial" w:cs="Arial"/>
              </w:rPr>
            </w:pPr>
          </w:p>
        </w:tc>
      </w:tr>
      <w:tr w:rsidR="001C070D" w:rsidRPr="00684DBB" w:rsidTr="001C070D">
        <w:trPr>
          <w:trHeight w:val="208"/>
        </w:trPr>
        <w:tc>
          <w:tcPr>
            <w:tcW w:w="707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1</w:t>
            </w:r>
          </w:p>
        </w:tc>
        <w:tc>
          <w:tcPr>
            <w:tcW w:w="1987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4</w:t>
            </w:r>
          </w:p>
        </w:tc>
        <w:tc>
          <w:tcPr>
            <w:tcW w:w="2968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5</w:t>
            </w:r>
          </w:p>
        </w:tc>
        <w:tc>
          <w:tcPr>
            <w:tcW w:w="99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6</w:t>
            </w:r>
          </w:p>
        </w:tc>
        <w:tc>
          <w:tcPr>
            <w:tcW w:w="142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12</w:t>
            </w:r>
          </w:p>
        </w:tc>
      </w:tr>
      <w:tr w:rsidR="001C070D" w:rsidRPr="00684DBB" w:rsidTr="001C070D">
        <w:trPr>
          <w:trHeight w:val="1585"/>
        </w:trPr>
        <w:tc>
          <w:tcPr>
            <w:tcW w:w="707" w:type="dxa"/>
            <w:vMerge w:val="restart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1.</w:t>
            </w:r>
          </w:p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1987" w:type="dxa"/>
            <w:vMerge w:val="restart"/>
          </w:tcPr>
          <w:p w:rsidR="001C070D" w:rsidRPr="00684DBB" w:rsidRDefault="001C070D" w:rsidP="009B0983">
            <w:pPr>
              <w:tabs>
                <w:tab w:val="left" w:pos="216"/>
              </w:tabs>
              <w:ind w:left="34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 xml:space="preserve">Задача «Повышение уровня доступности приоритетных объектов и услуг в приоритетных сферах жизнедеятельности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населения»</w:t>
            </w:r>
          </w:p>
        </w:tc>
        <w:tc>
          <w:tcPr>
            <w:tcW w:w="1418" w:type="dxa"/>
            <w:vMerge w:val="restart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7 712,7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2968" w:type="dxa"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 xml:space="preserve">Доля доступных для инвалидов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</w:t>
            </w:r>
            <w:proofErr w:type="gramStart"/>
            <w:r w:rsidRPr="00684DBB">
              <w:rPr>
                <w:rFonts w:ascii="Arial" w:hAnsi="Arial" w:cs="Arial"/>
              </w:rPr>
              <w:t>г</w:t>
            </w:r>
            <w:proofErr w:type="gramEnd"/>
            <w:r w:rsidRPr="00684DBB">
              <w:rPr>
                <w:rFonts w:ascii="Arial" w:hAnsi="Arial" w:cs="Arial"/>
              </w:rPr>
              <w:t>.п. Пушкино</w:t>
            </w:r>
          </w:p>
        </w:tc>
        <w:tc>
          <w:tcPr>
            <w:tcW w:w="99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%</w:t>
            </w:r>
          </w:p>
        </w:tc>
        <w:tc>
          <w:tcPr>
            <w:tcW w:w="142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55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64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66,1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68,2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68,2</w:t>
            </w:r>
          </w:p>
        </w:tc>
      </w:tr>
      <w:tr w:rsidR="001C070D" w:rsidRPr="00684DBB" w:rsidTr="001C070D">
        <w:tc>
          <w:tcPr>
            <w:tcW w:w="707" w:type="dxa"/>
            <w:vMerge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1C070D" w:rsidRPr="00684DBB" w:rsidRDefault="001C070D" w:rsidP="009B0983">
            <w:pPr>
              <w:ind w:left="33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Количество объектов транспортной и инженерной инфраструктуры, на которые составлена проектно-сметная документация, отвечающая условиям доступности для лиц с ограниченными возможностями здоровья</w:t>
            </w:r>
          </w:p>
        </w:tc>
        <w:tc>
          <w:tcPr>
            <w:tcW w:w="99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ед.</w:t>
            </w:r>
          </w:p>
        </w:tc>
        <w:tc>
          <w:tcPr>
            <w:tcW w:w="142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4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5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6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</w:p>
        </w:tc>
      </w:tr>
      <w:tr w:rsidR="001C070D" w:rsidRPr="00684DBB" w:rsidTr="001C070D">
        <w:trPr>
          <w:trHeight w:val="1034"/>
        </w:trPr>
        <w:tc>
          <w:tcPr>
            <w:tcW w:w="707" w:type="dxa"/>
            <w:vMerge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7" w:type="dxa"/>
            <w:vMerge/>
          </w:tcPr>
          <w:p w:rsidR="001C070D" w:rsidRPr="00684DBB" w:rsidRDefault="001C070D" w:rsidP="009B0983">
            <w:pPr>
              <w:ind w:left="33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2968" w:type="dxa"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Увеличение доли лиц с ограниченными возможностями по здоровью, участвующих в игровых  и спортивных соревнованиях</w:t>
            </w:r>
          </w:p>
        </w:tc>
        <w:tc>
          <w:tcPr>
            <w:tcW w:w="99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%</w:t>
            </w:r>
          </w:p>
        </w:tc>
        <w:tc>
          <w:tcPr>
            <w:tcW w:w="1424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22</w:t>
            </w:r>
          </w:p>
        </w:tc>
        <w:tc>
          <w:tcPr>
            <w:tcW w:w="993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30</w:t>
            </w:r>
          </w:p>
        </w:tc>
      </w:tr>
    </w:tbl>
    <w:p w:rsidR="001C070D" w:rsidRPr="00684DBB" w:rsidRDefault="001C070D" w:rsidP="001C070D">
      <w:pPr>
        <w:jc w:val="center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070D" w:rsidRPr="001C070D" w:rsidRDefault="001C070D" w:rsidP="001C070D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Cs/>
          <w:color w:val="000000"/>
        </w:rPr>
        <w:t xml:space="preserve">                           </w:t>
      </w:r>
      <w:r w:rsidRPr="001C070D">
        <w:rPr>
          <w:rFonts w:ascii="Arial" w:hAnsi="Arial" w:cs="Arial"/>
          <w:bCs/>
          <w:color w:val="000000"/>
        </w:rPr>
        <w:t xml:space="preserve">Приложение № 1 </w:t>
      </w:r>
      <w:r w:rsidRPr="001C070D">
        <w:rPr>
          <w:rFonts w:ascii="Arial" w:eastAsia="Calibri" w:hAnsi="Arial" w:cs="Arial"/>
          <w:lang w:eastAsia="en-US"/>
        </w:rPr>
        <w:t>к муниципальной программе</w:t>
      </w:r>
    </w:p>
    <w:p w:rsidR="001C070D" w:rsidRPr="00684DBB" w:rsidRDefault="001C070D" w:rsidP="001C070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C070D" w:rsidRPr="00684DBB" w:rsidRDefault="001C070D" w:rsidP="001C070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4DBB">
        <w:rPr>
          <w:rFonts w:ascii="Arial" w:hAnsi="Arial" w:cs="Arial"/>
          <w:b/>
          <w:color w:val="000000"/>
          <w:sz w:val="24"/>
          <w:szCs w:val="24"/>
        </w:rPr>
        <w:t>Перечень мероприятий муниципальной программы</w:t>
      </w:r>
    </w:p>
    <w:p w:rsidR="001C070D" w:rsidRPr="00684DBB" w:rsidRDefault="001C070D" w:rsidP="001C070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4DBB">
        <w:rPr>
          <w:rFonts w:ascii="Arial" w:hAnsi="Arial" w:cs="Arial"/>
          <w:b/>
          <w:color w:val="000000"/>
          <w:sz w:val="24"/>
          <w:szCs w:val="24"/>
        </w:rPr>
        <w:t>«Формирование доступной среды города Пушкино на 2017-2021 годы»</w:t>
      </w:r>
    </w:p>
    <w:p w:rsidR="001C070D" w:rsidRPr="00684DBB" w:rsidRDefault="001C070D" w:rsidP="001C070D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852"/>
        <w:gridCol w:w="2835"/>
        <w:gridCol w:w="1559"/>
        <w:gridCol w:w="1276"/>
        <w:gridCol w:w="1134"/>
        <w:gridCol w:w="1134"/>
        <w:gridCol w:w="992"/>
        <w:gridCol w:w="993"/>
        <w:gridCol w:w="986"/>
        <w:gridCol w:w="996"/>
        <w:gridCol w:w="994"/>
        <w:gridCol w:w="992"/>
        <w:gridCol w:w="992"/>
      </w:tblGrid>
      <w:tr w:rsidR="001C070D" w:rsidRPr="00684DBB" w:rsidTr="001C070D">
        <w:trPr>
          <w:trHeight w:val="525"/>
          <w:tblHeader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684DBB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684DB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Всего (тыс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Объем финансирования по годам (тыс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Ответственные за выполнение мероприятий 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Результаты выполнения мероприятий программы</w:t>
            </w:r>
          </w:p>
        </w:tc>
      </w:tr>
      <w:tr w:rsidR="001C070D" w:rsidRPr="00684DBB" w:rsidTr="001C070D">
        <w:trPr>
          <w:trHeight w:val="810"/>
          <w:tblHeader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2019 г.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315"/>
          <w:tblHeader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C070D" w:rsidRPr="00684DBB" w:rsidTr="001C070D">
        <w:trPr>
          <w:trHeight w:val="349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 xml:space="preserve">Задача «Повышение уровня доступности приоритетных объектов и услуг в приоритетных сферах жизнедеятельности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населения»</w:t>
            </w:r>
            <w:r w:rsidRPr="00684DB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2017-2021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Итого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2 024,3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684DBB">
              <w:rPr>
                <w:rFonts w:ascii="Arial" w:hAnsi="Arial" w:cs="Arial"/>
                <w:color w:val="000000"/>
              </w:rPr>
              <w:t> 712,7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684DBB">
              <w:rPr>
                <w:rFonts w:ascii="Arial" w:hAnsi="Arial" w:cs="Arial"/>
                <w:color w:val="000000"/>
              </w:rPr>
              <w:t> 512,7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1 700,0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Управление развития отраслей социальной сферы,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84DBB">
              <w:rPr>
                <w:rFonts w:ascii="Arial" w:hAnsi="Arial" w:cs="Arial"/>
              </w:rPr>
              <w:t>МКУ «Управление капитального строительства»</w:t>
            </w: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Default="001C070D" w:rsidP="009B0983">
            <w:pPr>
              <w:rPr>
                <w:rFonts w:ascii="Arial" w:hAnsi="Arial" w:cs="Arial"/>
                <w:color w:val="FF0000"/>
              </w:rPr>
            </w:pPr>
          </w:p>
          <w:p w:rsidR="001C070D" w:rsidRPr="00684DBB" w:rsidRDefault="001C070D" w:rsidP="009B098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 xml:space="preserve">Создание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групп населения к объекту спорта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349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349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349"/>
        </w:trPr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0"/>
              </w:rPr>
            </w:pPr>
            <w:r w:rsidRPr="00684DBB">
              <w:rPr>
                <w:rFonts w:ascii="Arial" w:hAnsi="Arial" w:cs="Arial"/>
                <w:sz w:val="20"/>
              </w:rPr>
              <w:t>Средства бюджета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г.п. Пушкино</w:t>
            </w:r>
            <w:r w:rsidRPr="00684DB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2 024,3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684DBB">
              <w:rPr>
                <w:rFonts w:ascii="Arial" w:hAnsi="Arial" w:cs="Arial"/>
                <w:color w:val="000000"/>
              </w:rPr>
              <w:t> 712,7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684DBB">
              <w:rPr>
                <w:rFonts w:ascii="Arial" w:hAnsi="Arial" w:cs="Arial"/>
                <w:color w:val="000000"/>
              </w:rPr>
              <w:t> 512,7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1 700,0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349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Внебюджетные источники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Основное</w:t>
            </w:r>
            <w:r w:rsidRPr="00684DBB">
              <w:rPr>
                <w:rFonts w:ascii="Arial" w:hAnsi="Arial" w:cs="Arial"/>
                <w:color w:val="000000"/>
              </w:rPr>
              <w:br/>
              <w:t xml:space="preserve">мероприятие 1. Оборудование муниципальных объектов для лиц с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ограниченными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 xml:space="preserve"> возможностям и по здоровью и других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групп населения,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2017-2021 г.г.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2 612,7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912,7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1 700,0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Управление развития отраслей социальной сферы  администрации Пушкинского муниципального района, </w:t>
            </w:r>
            <w:r w:rsidRPr="00684DBB">
              <w:rPr>
                <w:rFonts w:ascii="Arial" w:hAnsi="Arial" w:cs="Arial"/>
              </w:rPr>
              <w:t>МКУ «Управление капитального строительства»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Увеличение доли доступных для инвалидов и других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групп населения приоритетных объектов социальной, транспортной, инженерной инфраструктуры</w:t>
            </w:r>
          </w:p>
        </w:tc>
      </w:tr>
      <w:tr w:rsidR="001C070D" w:rsidRPr="00684DBB" w:rsidTr="001C070D">
        <w:trPr>
          <w:trHeight w:val="567"/>
        </w:trPr>
        <w:tc>
          <w:tcPr>
            <w:tcW w:w="85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567"/>
        </w:trPr>
        <w:tc>
          <w:tcPr>
            <w:tcW w:w="85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0"/>
              </w:rPr>
            </w:pPr>
            <w:r w:rsidRPr="00684DBB">
              <w:rPr>
                <w:rFonts w:ascii="Arial" w:hAnsi="Arial" w:cs="Arial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567"/>
        </w:trPr>
        <w:tc>
          <w:tcPr>
            <w:tcW w:w="85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0"/>
              </w:rPr>
            </w:pPr>
            <w:r w:rsidRPr="00684DBB">
              <w:rPr>
                <w:rFonts w:ascii="Arial" w:hAnsi="Arial" w:cs="Arial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567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0"/>
              </w:rPr>
            </w:pPr>
            <w:r w:rsidRPr="00684DBB">
              <w:rPr>
                <w:rFonts w:ascii="Arial" w:hAnsi="Arial" w:cs="Arial"/>
                <w:sz w:val="20"/>
              </w:rPr>
              <w:t>Средства бюджета</w:t>
            </w:r>
          </w:p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0"/>
              </w:rPr>
            </w:pPr>
            <w:r w:rsidRPr="00684DBB">
              <w:rPr>
                <w:rFonts w:ascii="Arial" w:hAnsi="Arial" w:cs="Arial"/>
                <w:sz w:val="20"/>
              </w:rPr>
              <w:t>г.п. Пушкино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2 612,7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912,7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1 700,0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70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0"/>
              </w:rPr>
            </w:pPr>
            <w:r w:rsidRPr="00684DBB">
              <w:rPr>
                <w:rFonts w:ascii="Arial" w:hAnsi="Arial" w:cs="Arial"/>
                <w:sz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4149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Мероприятие:</w:t>
            </w:r>
          </w:p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  <w:color w:val="000000"/>
              </w:rPr>
              <w:t>Разработка проектно-сметной документации по установке тактильной плитки в городском парке культуры и отдыха</w:t>
            </w:r>
            <w:r w:rsidRPr="00684DBB">
              <w:rPr>
                <w:rFonts w:ascii="Arial" w:hAnsi="Arial" w:cs="Arial"/>
                <w:color w:val="000000"/>
              </w:rPr>
              <w:br/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 Пушкино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.п. Пушкино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МКУ «Управление капитального строительства»</w:t>
            </w:r>
          </w:p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684DBB">
              <w:rPr>
                <w:rFonts w:ascii="Arial" w:hAnsi="Arial" w:cs="Arial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 в парке культуры и отдыха</w:t>
            </w:r>
            <w:r w:rsidRPr="00684DBB">
              <w:rPr>
                <w:rFonts w:ascii="Arial" w:hAnsi="Arial" w:cs="Arial"/>
              </w:rPr>
              <w:br/>
            </w:r>
            <w:proofErr w:type="gramStart"/>
            <w:r w:rsidRPr="00684DBB">
              <w:rPr>
                <w:rFonts w:ascii="Arial" w:hAnsi="Arial" w:cs="Arial"/>
              </w:rPr>
              <w:t>г</w:t>
            </w:r>
            <w:proofErr w:type="gramEnd"/>
            <w:r w:rsidRPr="00684DBB">
              <w:rPr>
                <w:rFonts w:ascii="Arial" w:hAnsi="Arial" w:cs="Arial"/>
              </w:rPr>
              <w:t>. Пушкино</w:t>
            </w:r>
          </w:p>
        </w:tc>
      </w:tr>
      <w:tr w:rsidR="001C070D" w:rsidRPr="00684DBB" w:rsidTr="001C070D">
        <w:trPr>
          <w:trHeight w:val="4149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Мероприятие: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Установка пандуса с поручнями в административном здании по адресу: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МО, г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 xml:space="preserve">ушкино,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мкр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>. Заветы Ильича,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Вокзальная, д.14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.п. Пушкино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МКУ «Управление капитального строительства»</w:t>
            </w:r>
          </w:p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684DBB">
              <w:rPr>
                <w:rFonts w:ascii="Arial" w:hAnsi="Arial" w:cs="Arial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 в парке культуры и отдыха </w:t>
            </w:r>
            <w:proofErr w:type="gramStart"/>
            <w:r w:rsidRPr="00684DBB">
              <w:rPr>
                <w:rFonts w:ascii="Arial" w:hAnsi="Arial" w:cs="Arial"/>
              </w:rPr>
              <w:t>г</w:t>
            </w:r>
            <w:proofErr w:type="gramEnd"/>
            <w:r w:rsidRPr="00684DBB">
              <w:rPr>
                <w:rFonts w:ascii="Arial" w:hAnsi="Arial" w:cs="Arial"/>
              </w:rPr>
              <w:t>. Пушкино</w:t>
            </w:r>
          </w:p>
        </w:tc>
      </w:tr>
      <w:tr w:rsidR="001C070D" w:rsidRPr="00684DBB" w:rsidTr="001C070D">
        <w:trPr>
          <w:trHeight w:val="4149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Мероприятие: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Установка пандуса</w:t>
            </w:r>
            <w:r w:rsidRPr="00684DBB">
              <w:rPr>
                <w:rFonts w:ascii="Arial" w:eastAsia="Calibri" w:hAnsi="Arial" w:cs="Arial"/>
              </w:rPr>
              <w:t xml:space="preserve"> с поручнями для Пушкинского управления социальной защиты населения</w:t>
            </w:r>
            <w:r w:rsidRPr="00684DBB">
              <w:rPr>
                <w:rFonts w:ascii="Arial" w:eastAsia="Calibri" w:hAnsi="Arial" w:cs="Arial"/>
                <w:b/>
              </w:rPr>
              <w:t xml:space="preserve"> </w:t>
            </w:r>
            <w:r w:rsidRPr="00684DBB">
              <w:rPr>
                <w:rFonts w:ascii="Arial" w:eastAsia="Calibri" w:hAnsi="Arial" w:cs="Arial"/>
              </w:rPr>
              <w:t>по адресу:</w:t>
            </w:r>
            <w:r w:rsidRPr="00684DBB">
              <w:rPr>
                <w:rFonts w:ascii="Arial" w:eastAsia="Calibri" w:hAnsi="Arial" w:cs="Arial"/>
              </w:rPr>
              <w:br/>
            </w:r>
            <w:proofErr w:type="gramStart"/>
            <w:r w:rsidRPr="00684DBB">
              <w:rPr>
                <w:rFonts w:ascii="Arial" w:eastAsia="Calibri" w:hAnsi="Arial" w:cs="Arial"/>
              </w:rPr>
              <w:t>г</w:t>
            </w:r>
            <w:proofErr w:type="gramEnd"/>
            <w:r w:rsidRPr="00684DBB">
              <w:rPr>
                <w:rFonts w:ascii="Arial" w:eastAsia="Calibri" w:hAnsi="Arial" w:cs="Arial"/>
              </w:rPr>
              <w:t>. Пушкино, ул. Некрасова, д.5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.п. Пушкино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352,7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352,7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МКУ «Управление капитального строительства»</w:t>
            </w:r>
          </w:p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684DBB">
              <w:rPr>
                <w:rFonts w:ascii="Arial" w:hAnsi="Arial" w:cs="Arial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 в парке культуры и отдыха </w:t>
            </w:r>
            <w:proofErr w:type="gramStart"/>
            <w:r w:rsidRPr="00684DBB">
              <w:rPr>
                <w:rFonts w:ascii="Arial" w:hAnsi="Arial" w:cs="Arial"/>
              </w:rPr>
              <w:t>г</w:t>
            </w:r>
            <w:proofErr w:type="gramEnd"/>
            <w:r w:rsidRPr="00684DBB">
              <w:rPr>
                <w:rFonts w:ascii="Arial" w:hAnsi="Arial" w:cs="Arial"/>
              </w:rPr>
              <w:t>. Пушкино</w:t>
            </w:r>
          </w:p>
        </w:tc>
      </w:tr>
      <w:tr w:rsidR="001C070D" w:rsidRPr="00684DBB" w:rsidTr="001C070D">
        <w:trPr>
          <w:trHeight w:val="4149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Мероприятие:</w:t>
            </w:r>
            <w:r w:rsidRPr="00684DBB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84DBB">
              <w:rPr>
                <w:rFonts w:ascii="Arial" w:hAnsi="Arial" w:cs="Arial"/>
                <w:color w:val="000000"/>
              </w:rPr>
              <w:t>Выполнение работ по укладке тактильной плитки для слабовидящих в городском парке культуры и отдыха г. Пушкино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.п. Пушкино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МКУ «Управление капитального строительства»</w:t>
            </w:r>
          </w:p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684DBB">
              <w:rPr>
                <w:rFonts w:ascii="Arial" w:hAnsi="Arial" w:cs="Arial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 в парке культуры и отдыха </w:t>
            </w:r>
            <w:proofErr w:type="gramStart"/>
            <w:r w:rsidRPr="00684DBB">
              <w:rPr>
                <w:rFonts w:ascii="Arial" w:hAnsi="Arial" w:cs="Arial"/>
              </w:rPr>
              <w:t>г</w:t>
            </w:r>
            <w:proofErr w:type="gramEnd"/>
            <w:r w:rsidRPr="00684DBB">
              <w:rPr>
                <w:rFonts w:ascii="Arial" w:hAnsi="Arial" w:cs="Arial"/>
              </w:rPr>
              <w:t>. Пушкино</w:t>
            </w:r>
          </w:p>
        </w:tc>
      </w:tr>
      <w:tr w:rsidR="001C070D" w:rsidRPr="00684DBB" w:rsidTr="001C070D">
        <w:trPr>
          <w:trHeight w:val="4149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Мероприятие:</w:t>
            </w:r>
          </w:p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Разработка проектно-сметной документации на установку пандуса и ремонт входной группы в пункте выдачи питания ГБУЗ МО «Пушкинская районная больница им. проф. Розанова В.Н.», по адресу: МО, г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 xml:space="preserve">ушкино, 3-й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Акуловский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пр-д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>., д.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.п. Пушкино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</w:rPr>
              <w:t>МКУ «Управление капитального строительства»</w:t>
            </w:r>
          </w:p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t xml:space="preserve">Создание </w:t>
            </w:r>
            <w:proofErr w:type="spellStart"/>
            <w:r w:rsidRPr="00684DBB">
              <w:rPr>
                <w:rFonts w:ascii="Arial" w:hAnsi="Arial" w:cs="Arial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</w:rPr>
              <w:t xml:space="preserve"> среды для лиц с 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 к социально значимому объекту</w:t>
            </w:r>
          </w:p>
        </w:tc>
      </w:tr>
      <w:tr w:rsidR="001C070D" w:rsidRPr="00684DBB" w:rsidTr="001C070D">
        <w:trPr>
          <w:trHeight w:val="15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b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Основное мероприятие 2.</w:t>
            </w:r>
            <w:r w:rsidRPr="00684DB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84DBB">
              <w:rPr>
                <w:rFonts w:ascii="Arial" w:hAnsi="Arial" w:cs="Arial"/>
                <w:color w:val="000000"/>
              </w:rPr>
              <w:t xml:space="preserve">Организация транспортной и инженерной инфраструктуры для лиц с ограниченными возможностями здоровья и других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</w:t>
            </w:r>
            <w:r w:rsidRPr="00684DBB">
              <w:rPr>
                <w:rFonts w:ascii="Arial" w:hAnsi="Arial" w:cs="Arial"/>
                <w:color w:val="000000"/>
              </w:rPr>
              <w:lastRenderedPageBreak/>
              <w:t>групп населения, в том числе: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2017-2021 г.г.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Итого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Управление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развития отраслей социаль</w:t>
            </w:r>
            <w:r w:rsidRPr="00684DBB">
              <w:rPr>
                <w:rFonts w:ascii="Arial" w:hAnsi="Arial" w:cs="Arial"/>
                <w:color w:val="000000"/>
              </w:rPr>
              <w:lastRenderedPageBreak/>
              <w:t>ной сферы  администрации Пушкинского муниципального района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</w:rPr>
              <w:lastRenderedPageBreak/>
              <w:t xml:space="preserve">Создание </w:t>
            </w:r>
            <w:proofErr w:type="spellStart"/>
            <w:r w:rsidRPr="00684DBB">
              <w:rPr>
                <w:rFonts w:ascii="Arial" w:hAnsi="Arial" w:cs="Arial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</w:rPr>
              <w:t xml:space="preserve"> среды для лиц с </w:t>
            </w:r>
            <w:r w:rsidRPr="00684DBB">
              <w:rPr>
                <w:rFonts w:ascii="Arial" w:hAnsi="Arial" w:cs="Arial"/>
              </w:rPr>
              <w:lastRenderedPageBreak/>
              <w:t xml:space="preserve">ограниченными возможностями по здоровью и других </w:t>
            </w:r>
            <w:proofErr w:type="spellStart"/>
            <w:r w:rsidRPr="00684DBB">
              <w:rPr>
                <w:rFonts w:ascii="Arial" w:hAnsi="Arial" w:cs="Arial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</w:rPr>
              <w:t xml:space="preserve"> групп населения к социально значимому объекту</w:t>
            </w:r>
          </w:p>
        </w:tc>
      </w:tr>
      <w:tr w:rsidR="001C070D" w:rsidRPr="00684DBB" w:rsidTr="001C070D">
        <w:trPr>
          <w:trHeight w:val="1293"/>
        </w:trPr>
        <w:tc>
          <w:tcPr>
            <w:tcW w:w="8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.п. Пушкино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</w:p>
        </w:tc>
      </w:tr>
      <w:tr w:rsidR="001C070D" w:rsidRPr="00684DBB" w:rsidTr="001C070D">
        <w:trPr>
          <w:trHeight w:val="48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197C1F" w:rsidRDefault="001C070D" w:rsidP="009B0983">
            <w:pPr>
              <w:rPr>
                <w:rFonts w:ascii="Arial" w:hAnsi="Arial" w:cs="Arial"/>
                <w:color w:val="000000"/>
              </w:rPr>
            </w:pPr>
            <w:r w:rsidRPr="00197C1F">
              <w:rPr>
                <w:rFonts w:ascii="Arial" w:hAnsi="Arial" w:cs="Arial"/>
                <w:color w:val="000000"/>
              </w:rPr>
              <w:t>Мероприятие:</w:t>
            </w:r>
          </w:p>
          <w:p w:rsidR="001C070D" w:rsidRPr="00197C1F" w:rsidRDefault="001C070D" w:rsidP="009B0983">
            <w:pPr>
              <w:rPr>
                <w:rFonts w:ascii="Arial" w:hAnsi="Arial" w:cs="Arial"/>
                <w:color w:val="000000"/>
              </w:rPr>
            </w:pPr>
            <w:r w:rsidRPr="00197C1F">
              <w:rPr>
                <w:rFonts w:ascii="Arial" w:hAnsi="Arial" w:cs="Arial"/>
                <w:color w:val="000000"/>
              </w:rPr>
              <w:t>Проведение мониторинга состояния транспортной и инженерной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197C1F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197C1F">
              <w:rPr>
                <w:rFonts w:ascii="Arial" w:hAnsi="Arial" w:cs="Arial"/>
                <w:color w:val="000000"/>
              </w:rPr>
              <w:t>2017-2021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197C1F" w:rsidRDefault="001C070D" w:rsidP="009B0983">
            <w:pPr>
              <w:rPr>
                <w:rFonts w:ascii="Arial" w:hAnsi="Arial" w:cs="Arial"/>
                <w:color w:val="000000"/>
              </w:rPr>
            </w:pPr>
            <w:r w:rsidRPr="00197C1F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197C1F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197C1F">
              <w:rPr>
                <w:rFonts w:ascii="Arial" w:hAnsi="Arial" w:cs="Arial"/>
                <w:color w:val="000000"/>
              </w:rPr>
              <w:t>.п. Пушкино</w:t>
            </w:r>
          </w:p>
          <w:p w:rsidR="001C070D" w:rsidRPr="00197C1F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197C1F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197C1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197C1F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197C1F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197C1F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197C1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Управление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развития отраслей социальной сферы  администрации Пушкинского муниципального района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Создание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групп населения к объектам транспорта и инженерной инфраструктуры</w:t>
            </w:r>
          </w:p>
        </w:tc>
      </w:tr>
      <w:tr w:rsidR="001C070D" w:rsidRPr="00684DBB" w:rsidTr="001C070D">
        <w:trPr>
          <w:trHeight w:val="50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Мероприятие: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Составление проектно-сметной документации на объекты, по которым выявлены недостатки доступности для лиц с ограниченными возможностями здоровья в результате мониторинга состояния транспортной и инженерной ин</w:t>
            </w:r>
            <w:r>
              <w:rPr>
                <w:rFonts w:ascii="Arial" w:hAnsi="Arial" w:cs="Arial"/>
                <w:color w:val="000000"/>
              </w:rPr>
              <w:t>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2017-2021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</w:rPr>
              <w:t>.п. Пушкино</w:t>
            </w:r>
          </w:p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1 400,0*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1 400,0*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70D" w:rsidRPr="00684DBB" w:rsidRDefault="001C070D" w:rsidP="009B0983">
            <w:pPr>
              <w:jc w:val="center"/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>1 400,0*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0D" w:rsidRPr="00684DBB" w:rsidRDefault="001C070D" w:rsidP="009B0983">
            <w:pPr>
              <w:rPr>
                <w:rFonts w:ascii="Arial" w:hAnsi="Arial" w:cs="Arial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Управление </w:t>
            </w:r>
            <w:proofErr w:type="gramStart"/>
            <w:r w:rsidRPr="00684DBB">
              <w:rPr>
                <w:rFonts w:ascii="Arial" w:hAnsi="Arial" w:cs="Arial"/>
                <w:color w:val="000000"/>
              </w:rPr>
              <w:t>развития отраслей социальной сферы  администрации Пушкинского муниципального района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</w:rPr>
            </w:pPr>
            <w:r w:rsidRPr="00684DBB">
              <w:rPr>
                <w:rFonts w:ascii="Arial" w:hAnsi="Arial" w:cs="Arial"/>
                <w:color w:val="000000"/>
              </w:rPr>
              <w:t xml:space="preserve">Создание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среды для лиц с ограниченными возможностями по здоровью  и других </w:t>
            </w:r>
            <w:proofErr w:type="spellStart"/>
            <w:r w:rsidRPr="00684DBB">
              <w:rPr>
                <w:rFonts w:ascii="Arial" w:hAnsi="Arial" w:cs="Arial"/>
                <w:color w:val="000000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</w:rPr>
              <w:t xml:space="preserve"> групп населения к объектам транспорта и инженерной инфраструктуры</w:t>
            </w:r>
          </w:p>
        </w:tc>
      </w:tr>
    </w:tbl>
    <w:p w:rsidR="001C070D" w:rsidRPr="00684DBB" w:rsidRDefault="001C070D" w:rsidP="001C070D">
      <w:pPr>
        <w:ind w:left="1440"/>
        <w:rPr>
          <w:rFonts w:ascii="Arial" w:eastAsia="Calibri" w:hAnsi="Arial" w:cs="Arial"/>
          <w:lang w:eastAsia="en-US"/>
        </w:rPr>
      </w:pPr>
    </w:p>
    <w:p w:rsidR="001C070D" w:rsidRPr="00684DBB" w:rsidRDefault="001C070D" w:rsidP="001C070D">
      <w:pPr>
        <w:ind w:left="1440"/>
        <w:rPr>
          <w:rFonts w:ascii="Arial" w:eastAsia="Calibri" w:hAnsi="Arial" w:cs="Arial"/>
          <w:lang w:eastAsia="en-US"/>
        </w:rPr>
      </w:pPr>
      <w:r w:rsidRPr="00684DBB">
        <w:rPr>
          <w:rFonts w:ascii="Arial" w:eastAsia="Calibri" w:hAnsi="Arial" w:cs="Arial"/>
          <w:lang w:eastAsia="en-US"/>
        </w:rPr>
        <w:t xml:space="preserve">* Устранение недостатков, выявленных в результате проведения мониторинга </w:t>
      </w:r>
      <w:r w:rsidRPr="00684DBB">
        <w:rPr>
          <w:rFonts w:ascii="Arial" w:hAnsi="Arial" w:cs="Arial"/>
          <w:color w:val="000000"/>
        </w:rPr>
        <w:t>состояния транспортной и инженерной инфраструктуры.</w:t>
      </w:r>
    </w:p>
    <w:p w:rsidR="001C070D" w:rsidRPr="00684DBB" w:rsidRDefault="001C070D" w:rsidP="001C070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C070D" w:rsidRPr="00684DBB" w:rsidRDefault="001C070D" w:rsidP="001C070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C070D" w:rsidRPr="00684DBB" w:rsidRDefault="001C070D" w:rsidP="001C070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C070D" w:rsidRPr="00684DBB" w:rsidRDefault="001C070D" w:rsidP="001C070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C070D" w:rsidRPr="001C070D" w:rsidRDefault="001C070D" w:rsidP="001C07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C070D">
        <w:rPr>
          <w:rFonts w:ascii="Arial" w:hAnsi="Arial" w:cs="Arial"/>
        </w:rPr>
        <w:t>Приложение №3 к муниципальной программе</w:t>
      </w:r>
    </w:p>
    <w:p w:rsidR="001C070D" w:rsidRPr="00684DBB" w:rsidRDefault="001C070D" w:rsidP="001C070D">
      <w:pPr>
        <w:jc w:val="right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jc w:val="right"/>
        <w:rPr>
          <w:rFonts w:ascii="Arial" w:hAnsi="Arial" w:cs="Arial"/>
          <w:sz w:val="24"/>
          <w:szCs w:val="24"/>
        </w:rPr>
      </w:pPr>
    </w:p>
    <w:p w:rsidR="001C070D" w:rsidRPr="00684DBB" w:rsidRDefault="001C070D" w:rsidP="001C070D">
      <w:pPr>
        <w:jc w:val="center"/>
        <w:rPr>
          <w:rFonts w:ascii="Arial" w:hAnsi="Arial" w:cs="Arial"/>
          <w:b/>
          <w:sz w:val="24"/>
          <w:szCs w:val="24"/>
        </w:rPr>
      </w:pPr>
    </w:p>
    <w:p w:rsidR="001C070D" w:rsidRPr="00684DBB" w:rsidRDefault="001C070D" w:rsidP="001C070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84DBB">
        <w:rPr>
          <w:rFonts w:ascii="Arial" w:hAnsi="Arial" w:cs="Arial"/>
          <w:b/>
          <w:sz w:val="24"/>
          <w:szCs w:val="24"/>
        </w:rPr>
        <w:t xml:space="preserve">Обоснование финансирования ресурсов, необходимых для реализации мероприятий муниципальной программы </w:t>
      </w:r>
      <w:r w:rsidRPr="00684DBB">
        <w:rPr>
          <w:rFonts w:ascii="Arial" w:eastAsia="Calibri" w:hAnsi="Arial" w:cs="Arial"/>
          <w:b/>
          <w:sz w:val="24"/>
          <w:szCs w:val="24"/>
          <w:lang w:eastAsia="en-US"/>
        </w:rPr>
        <w:t>«Формирование доступной среды города Пушкино на  2017 – 2021 годы»</w:t>
      </w:r>
    </w:p>
    <w:p w:rsidR="001C070D" w:rsidRPr="00684DBB" w:rsidRDefault="001C070D" w:rsidP="001C070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9"/>
        <w:gridCol w:w="2047"/>
        <w:gridCol w:w="3129"/>
        <w:gridCol w:w="3544"/>
        <w:gridCol w:w="4061"/>
      </w:tblGrid>
      <w:tr w:rsidR="001C070D" w:rsidRPr="00684DBB" w:rsidTr="001C070D">
        <w:tc>
          <w:tcPr>
            <w:tcW w:w="84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C070D" w:rsidRPr="00684DBB" w:rsidTr="001C070D">
        <w:trPr>
          <w:trHeight w:val="3126"/>
        </w:trPr>
        <w:tc>
          <w:tcPr>
            <w:tcW w:w="842" w:type="pct"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1. Оборудование муниципальных объектов для лиц с </w:t>
            </w:r>
            <w:proofErr w:type="gram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ограниченными</w:t>
            </w:r>
            <w:proofErr w:type="gram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возможностям и по здоровью и других </w:t>
            </w:r>
            <w:proofErr w:type="spell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 групп населения,</w:t>
            </w:r>
          </w:p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b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2612,70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912,70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1700,00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4456"/>
        </w:trPr>
        <w:tc>
          <w:tcPr>
            <w:tcW w:w="842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>Мероприятие 1.1</w:t>
            </w:r>
          </w:p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проектно сметной документации по установке тактильной плитки в городском парке культуры и отдыха </w:t>
            </w:r>
            <w:proofErr w:type="gram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. Пушкино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100,00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100,00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4456"/>
        </w:trPr>
        <w:tc>
          <w:tcPr>
            <w:tcW w:w="842" w:type="pct"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Установка пандуса с поручнями в административном здании по адресу: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МО, г</w:t>
            </w:r>
            <w:proofErr w:type="gram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ушкино, </w:t>
            </w:r>
            <w:proofErr w:type="spell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мкр</w:t>
            </w:r>
            <w:proofErr w:type="spell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. Заветы Ильича,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ул. Вокзальная, д.14: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460,00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460,00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4456"/>
        </w:trPr>
        <w:tc>
          <w:tcPr>
            <w:tcW w:w="842" w:type="pct"/>
          </w:tcPr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1.3</w:t>
            </w:r>
          </w:p>
          <w:p w:rsidR="001C070D" w:rsidRPr="00684DBB" w:rsidRDefault="001C070D" w:rsidP="009B09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84DBB">
              <w:rPr>
                <w:rFonts w:ascii="Arial" w:eastAsia="Calibri" w:hAnsi="Arial" w:cs="Arial"/>
                <w:sz w:val="24"/>
                <w:szCs w:val="24"/>
              </w:rPr>
              <w:t>Установка пандусов с поручнями для Пушкинского управления социальной защиты населения</w:t>
            </w:r>
            <w:r w:rsidRPr="00684DB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684DBB">
              <w:rPr>
                <w:rFonts w:ascii="Arial" w:eastAsia="Calibri" w:hAnsi="Arial" w:cs="Arial"/>
                <w:sz w:val="24"/>
                <w:szCs w:val="24"/>
              </w:rPr>
              <w:t>по адресу:</w:t>
            </w:r>
            <w:r w:rsidRPr="00684DBB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684DB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eastAsia="Calibri" w:hAnsi="Arial" w:cs="Arial"/>
                <w:sz w:val="24"/>
                <w:szCs w:val="24"/>
              </w:rPr>
              <w:t>. Пушкино, ул. Некрасова, д.5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352,70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352,70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5121"/>
        </w:trPr>
        <w:tc>
          <w:tcPr>
            <w:tcW w:w="842" w:type="pct"/>
          </w:tcPr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684DBB">
              <w:rPr>
                <w:rStyle w:val="action-group"/>
                <w:rFonts w:ascii="Arial" w:hAnsi="Arial" w:cs="Arial"/>
                <w:sz w:val="24"/>
                <w:szCs w:val="24"/>
              </w:rPr>
              <w:t>Мероприятие: 1.4</w:t>
            </w:r>
          </w:p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proofErr w:type="gram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Выполнение работ по укладке тактильной плитки для слабовидящих в городском парке культуры и отдыха г. Пушкино</w:t>
            </w:r>
            <w:proofErr w:type="gramEnd"/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1000,00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0,00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1000,00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5121"/>
        </w:trPr>
        <w:tc>
          <w:tcPr>
            <w:tcW w:w="842" w:type="pct"/>
          </w:tcPr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684DBB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>Мероприятие: 1.5</w:t>
            </w:r>
          </w:p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проектно-сметной документации на установку пандуса и ремонт входной группы в пункте выдачи питания ГБУЗ МО «Пушкинская районная больница им. проф. Розанова В.Н.» по адресу: МО, г</w:t>
            </w:r>
            <w:proofErr w:type="gram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ушкино, 3-й </w:t>
            </w:r>
            <w:proofErr w:type="spell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Акуловский</w:t>
            </w:r>
            <w:proofErr w:type="spell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пр-д</w:t>
            </w:r>
            <w:proofErr w:type="spell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., д. 9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700,00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0,00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700,00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3126"/>
        </w:trPr>
        <w:tc>
          <w:tcPr>
            <w:tcW w:w="842" w:type="pct"/>
          </w:tcPr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b/>
                <w:sz w:val="24"/>
                <w:szCs w:val="24"/>
              </w:rPr>
            </w:pP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2. Организация транспортной и инженерной инфраструктуры для лиц с ограниченными возможностями здоровья и других </w:t>
            </w:r>
            <w:proofErr w:type="spellStart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 групп населения, в том числе: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</w:t>
            </w:r>
            <w:r>
              <w:rPr>
                <w:rStyle w:val="readonly"/>
                <w:rFonts w:ascii="Arial" w:eastAsia="Calibri" w:hAnsi="Arial" w:cs="Arial"/>
                <w:szCs w:val="24"/>
              </w:rPr>
              <w:t>  5100</w:t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Style w:val="readonly"/>
                <w:rFonts w:ascii="Arial" w:eastAsia="Calibri" w:hAnsi="Arial" w:cs="Arial"/>
                <w:szCs w:val="24"/>
              </w:rPr>
              <w:t>2017 год – 6</w:t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00,00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1500,00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1500,00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1500,00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3126"/>
        </w:trPr>
        <w:tc>
          <w:tcPr>
            <w:tcW w:w="842" w:type="pct"/>
          </w:tcPr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684DBB">
              <w:rPr>
                <w:rStyle w:val="action-group"/>
                <w:rFonts w:ascii="Arial" w:hAnsi="Arial" w:cs="Arial"/>
                <w:sz w:val="24"/>
                <w:szCs w:val="24"/>
              </w:rPr>
              <w:lastRenderedPageBreak/>
              <w:t xml:space="preserve">Мероприятие 2.1 </w:t>
            </w: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мониторинга состояния транспортной и инженерной инфраструктуры</w:t>
            </w:r>
            <w:r w:rsidRPr="00684DBB">
              <w:rPr>
                <w:rStyle w:val="action-group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600,00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300,00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100,00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100,00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100,00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070D" w:rsidRPr="00684DBB" w:rsidTr="001C070D">
        <w:trPr>
          <w:trHeight w:val="3588"/>
        </w:trPr>
        <w:tc>
          <w:tcPr>
            <w:tcW w:w="842" w:type="pct"/>
          </w:tcPr>
          <w:p w:rsidR="001C070D" w:rsidRPr="00684DBB" w:rsidRDefault="001C070D" w:rsidP="009B0983">
            <w:pPr>
              <w:pStyle w:val="ConsPlusNormal"/>
              <w:rPr>
                <w:rStyle w:val="action-group"/>
                <w:rFonts w:ascii="Arial" w:hAnsi="Arial" w:cs="Arial"/>
                <w:sz w:val="24"/>
                <w:szCs w:val="24"/>
              </w:rPr>
            </w:pPr>
            <w:r w:rsidRPr="00684DBB">
              <w:rPr>
                <w:rStyle w:val="action-group"/>
                <w:rFonts w:ascii="Arial" w:hAnsi="Arial" w:cs="Arial"/>
                <w:sz w:val="24"/>
                <w:szCs w:val="24"/>
              </w:rPr>
              <w:t>Мероприятие 2.2</w:t>
            </w:r>
            <w:r w:rsidRPr="00684DB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Составление проектно-сметной документации на объекты, по которым выявлены недостатки доступности для лиц с ограниченными возможностями здоровья в результате мониторинга состояния транспортной и инженерной инфраструктуры</w:t>
            </w:r>
          </w:p>
        </w:tc>
        <w:tc>
          <w:tcPr>
            <w:tcW w:w="666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.п. Пушкино</w:t>
            </w:r>
          </w:p>
        </w:tc>
        <w:tc>
          <w:tcPr>
            <w:tcW w:w="1018" w:type="pct"/>
          </w:tcPr>
          <w:p w:rsidR="001C070D" w:rsidRPr="00684DBB" w:rsidRDefault="001C070D" w:rsidP="009B09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 xml:space="preserve">Объемы финансовых ресурсов определены в соответствии с бюджетным планированием, экономической потребностью, на основе средней стоимости аналогичных работ, с учетом индекса-дефлятора (ценового индекса) с Портала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684DBB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684DBB">
              <w:rPr>
                <w:rFonts w:ascii="Arial" w:hAnsi="Arial" w:cs="Arial"/>
                <w:sz w:val="24"/>
                <w:szCs w:val="24"/>
              </w:rPr>
              <w:t>акупок</w:t>
            </w:r>
            <w:proofErr w:type="spellEnd"/>
            <w:r w:rsidRPr="0068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84DBB">
              <w:rPr>
                <w:rFonts w:ascii="Arial" w:hAnsi="Arial" w:cs="Arial"/>
                <w:sz w:val="24"/>
                <w:szCs w:val="24"/>
              </w:rPr>
              <w:t>zakupki.gov.ru</w:t>
            </w:r>
            <w:proofErr w:type="spellEnd"/>
          </w:p>
        </w:tc>
        <w:tc>
          <w:tcPr>
            <w:tcW w:w="1153" w:type="pct"/>
          </w:tcPr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Всего:     4500,00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2017 год – 300,00 тыс. рублей</w:t>
            </w:r>
          </w:p>
          <w:p w:rsidR="001C070D" w:rsidRPr="00684DBB" w:rsidRDefault="001C070D" w:rsidP="009B0983">
            <w:pPr>
              <w:pStyle w:val="ConsPlusNormal"/>
              <w:rPr>
                <w:rStyle w:val="readonly"/>
                <w:rFonts w:ascii="Arial" w:eastAsia="Calibri" w:hAnsi="Arial" w:cs="Arial"/>
                <w:szCs w:val="24"/>
              </w:rPr>
            </w:pP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2018 год – 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2019 год – 1400,00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2020 год – 1400,00 тыс. рублей</w:t>
            </w:r>
            <w:r w:rsidRPr="00684DBB">
              <w:rPr>
                <w:rFonts w:ascii="Arial" w:hAnsi="Arial" w:cs="Arial"/>
                <w:sz w:val="24"/>
                <w:szCs w:val="24"/>
              </w:rPr>
              <w:br/>
            </w:r>
            <w:r w:rsidRPr="00684DBB">
              <w:rPr>
                <w:rStyle w:val="readonly"/>
                <w:rFonts w:ascii="Arial" w:eastAsia="Calibri" w:hAnsi="Arial" w:cs="Arial"/>
                <w:szCs w:val="24"/>
              </w:rPr>
              <w:t>2021 год – 1400,00 тыс. рублей</w:t>
            </w:r>
          </w:p>
        </w:tc>
        <w:tc>
          <w:tcPr>
            <w:tcW w:w="1322" w:type="pct"/>
          </w:tcPr>
          <w:p w:rsidR="001C070D" w:rsidRPr="00684DBB" w:rsidRDefault="001C070D" w:rsidP="009B09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D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C070D" w:rsidRPr="000D2B89" w:rsidRDefault="001C070D" w:rsidP="001C070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1C070D" w:rsidRPr="00867838" w:rsidRDefault="001C070D" w:rsidP="00867838">
      <w:pPr>
        <w:rPr>
          <w:rFonts w:ascii="Arial" w:hAnsi="Arial" w:cs="Arial"/>
          <w:b/>
          <w:sz w:val="24"/>
          <w:szCs w:val="24"/>
        </w:rPr>
      </w:pPr>
    </w:p>
    <w:sectPr w:rsidR="001C070D" w:rsidRPr="00867838" w:rsidSect="001C070D">
      <w:pgSz w:w="16838" w:h="11906" w:orient="landscape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396D448A"/>
    <w:multiLevelType w:val="multilevel"/>
    <w:tmpl w:val="79DC82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7D8F2042"/>
    <w:multiLevelType w:val="hybridMultilevel"/>
    <w:tmpl w:val="4866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5A"/>
    <w:rsid w:val="00001A28"/>
    <w:rsid w:val="00006E8B"/>
    <w:rsid w:val="00014F00"/>
    <w:rsid w:val="000209E8"/>
    <w:rsid w:val="000233E8"/>
    <w:rsid w:val="00057905"/>
    <w:rsid w:val="00061C5A"/>
    <w:rsid w:val="00063312"/>
    <w:rsid w:val="00070CE9"/>
    <w:rsid w:val="000845A8"/>
    <w:rsid w:val="00084DD2"/>
    <w:rsid w:val="00094CC7"/>
    <w:rsid w:val="000A5E47"/>
    <w:rsid w:val="000C3127"/>
    <w:rsid w:val="000C4CEC"/>
    <w:rsid w:val="000C55FE"/>
    <w:rsid w:val="000C5EEF"/>
    <w:rsid w:val="000D0B9A"/>
    <w:rsid w:val="000D23D9"/>
    <w:rsid w:val="000D5E06"/>
    <w:rsid w:val="000D74E2"/>
    <w:rsid w:val="000D7A11"/>
    <w:rsid w:val="00107909"/>
    <w:rsid w:val="00116192"/>
    <w:rsid w:val="001203CF"/>
    <w:rsid w:val="0013072B"/>
    <w:rsid w:val="00130E84"/>
    <w:rsid w:val="0014021E"/>
    <w:rsid w:val="0014148F"/>
    <w:rsid w:val="00150270"/>
    <w:rsid w:val="00186F73"/>
    <w:rsid w:val="001921F7"/>
    <w:rsid w:val="00195B02"/>
    <w:rsid w:val="001A5C94"/>
    <w:rsid w:val="001B6E3B"/>
    <w:rsid w:val="001C070D"/>
    <w:rsid w:val="001C0848"/>
    <w:rsid w:val="001C3578"/>
    <w:rsid w:val="001C4590"/>
    <w:rsid w:val="001C4CFA"/>
    <w:rsid w:val="001C5E13"/>
    <w:rsid w:val="001D6AB8"/>
    <w:rsid w:val="001E1B4E"/>
    <w:rsid w:val="001E5D04"/>
    <w:rsid w:val="0020287B"/>
    <w:rsid w:val="00206B3B"/>
    <w:rsid w:val="0021206A"/>
    <w:rsid w:val="002121C5"/>
    <w:rsid w:val="00216603"/>
    <w:rsid w:val="002276CB"/>
    <w:rsid w:val="0023300E"/>
    <w:rsid w:val="002342F9"/>
    <w:rsid w:val="00266732"/>
    <w:rsid w:val="00267299"/>
    <w:rsid w:val="002713E8"/>
    <w:rsid w:val="002717D2"/>
    <w:rsid w:val="0027693F"/>
    <w:rsid w:val="00292A88"/>
    <w:rsid w:val="00292CB6"/>
    <w:rsid w:val="002964D2"/>
    <w:rsid w:val="002A112E"/>
    <w:rsid w:val="002A5433"/>
    <w:rsid w:val="002B08AF"/>
    <w:rsid w:val="002B0B47"/>
    <w:rsid w:val="002D0929"/>
    <w:rsid w:val="002D6411"/>
    <w:rsid w:val="002F29C1"/>
    <w:rsid w:val="0033194F"/>
    <w:rsid w:val="003325AE"/>
    <w:rsid w:val="0033276E"/>
    <w:rsid w:val="00344386"/>
    <w:rsid w:val="00346997"/>
    <w:rsid w:val="00362084"/>
    <w:rsid w:val="0037539F"/>
    <w:rsid w:val="0037753C"/>
    <w:rsid w:val="00382551"/>
    <w:rsid w:val="003919F9"/>
    <w:rsid w:val="00395A7A"/>
    <w:rsid w:val="003964B2"/>
    <w:rsid w:val="003A067A"/>
    <w:rsid w:val="003D58B6"/>
    <w:rsid w:val="003D66E4"/>
    <w:rsid w:val="003E18DF"/>
    <w:rsid w:val="003E3CEB"/>
    <w:rsid w:val="003E40DE"/>
    <w:rsid w:val="003F0129"/>
    <w:rsid w:val="003F145A"/>
    <w:rsid w:val="003F3C4F"/>
    <w:rsid w:val="003F5D6D"/>
    <w:rsid w:val="003F6AB1"/>
    <w:rsid w:val="003F7BA0"/>
    <w:rsid w:val="00400CEF"/>
    <w:rsid w:val="00402B62"/>
    <w:rsid w:val="004052F8"/>
    <w:rsid w:val="00417FB4"/>
    <w:rsid w:val="00426559"/>
    <w:rsid w:val="00442BED"/>
    <w:rsid w:val="00445E35"/>
    <w:rsid w:val="004472EE"/>
    <w:rsid w:val="00471A77"/>
    <w:rsid w:val="00475B03"/>
    <w:rsid w:val="00477891"/>
    <w:rsid w:val="004978B6"/>
    <w:rsid w:val="004A2A8E"/>
    <w:rsid w:val="004A31ED"/>
    <w:rsid w:val="004A3FCE"/>
    <w:rsid w:val="004A4B70"/>
    <w:rsid w:val="004A5CC9"/>
    <w:rsid w:val="004B646C"/>
    <w:rsid w:val="004C0E01"/>
    <w:rsid w:val="004C2F83"/>
    <w:rsid w:val="004D25C8"/>
    <w:rsid w:val="004F45DD"/>
    <w:rsid w:val="004F5837"/>
    <w:rsid w:val="004F74AD"/>
    <w:rsid w:val="0051012C"/>
    <w:rsid w:val="00513B36"/>
    <w:rsid w:val="00517230"/>
    <w:rsid w:val="0051761A"/>
    <w:rsid w:val="0052517A"/>
    <w:rsid w:val="0053176F"/>
    <w:rsid w:val="005330E2"/>
    <w:rsid w:val="00535131"/>
    <w:rsid w:val="00535A54"/>
    <w:rsid w:val="00545599"/>
    <w:rsid w:val="005479B5"/>
    <w:rsid w:val="005503EC"/>
    <w:rsid w:val="0055484D"/>
    <w:rsid w:val="00564836"/>
    <w:rsid w:val="00566E74"/>
    <w:rsid w:val="00576D1B"/>
    <w:rsid w:val="00582923"/>
    <w:rsid w:val="005A4512"/>
    <w:rsid w:val="005B3280"/>
    <w:rsid w:val="005B7D06"/>
    <w:rsid w:val="005C2422"/>
    <w:rsid w:val="005C6D0B"/>
    <w:rsid w:val="005C78EA"/>
    <w:rsid w:val="005E29D9"/>
    <w:rsid w:val="005F5FF7"/>
    <w:rsid w:val="00601B95"/>
    <w:rsid w:val="0060335F"/>
    <w:rsid w:val="00616F21"/>
    <w:rsid w:val="00620008"/>
    <w:rsid w:val="00620E41"/>
    <w:rsid w:val="00626CCE"/>
    <w:rsid w:val="00632764"/>
    <w:rsid w:val="00632BAF"/>
    <w:rsid w:val="00634AD7"/>
    <w:rsid w:val="00640392"/>
    <w:rsid w:val="00644C96"/>
    <w:rsid w:val="0064549F"/>
    <w:rsid w:val="00652CF4"/>
    <w:rsid w:val="00666EC3"/>
    <w:rsid w:val="0067315F"/>
    <w:rsid w:val="00673BF6"/>
    <w:rsid w:val="00691828"/>
    <w:rsid w:val="006970E3"/>
    <w:rsid w:val="006B5B88"/>
    <w:rsid w:val="006C24C3"/>
    <w:rsid w:val="006C2B7C"/>
    <w:rsid w:val="006C2CDE"/>
    <w:rsid w:val="006C46F3"/>
    <w:rsid w:val="006D5A13"/>
    <w:rsid w:val="006D636F"/>
    <w:rsid w:val="006E1C3D"/>
    <w:rsid w:val="006F0838"/>
    <w:rsid w:val="006F2C76"/>
    <w:rsid w:val="00703153"/>
    <w:rsid w:val="007114C2"/>
    <w:rsid w:val="007115DB"/>
    <w:rsid w:val="00711DD2"/>
    <w:rsid w:val="007264B7"/>
    <w:rsid w:val="007309B5"/>
    <w:rsid w:val="00735AA9"/>
    <w:rsid w:val="00744CB9"/>
    <w:rsid w:val="007468B0"/>
    <w:rsid w:val="00747BB7"/>
    <w:rsid w:val="007606F5"/>
    <w:rsid w:val="00762631"/>
    <w:rsid w:val="00765310"/>
    <w:rsid w:val="0077062F"/>
    <w:rsid w:val="00781F5F"/>
    <w:rsid w:val="007A0112"/>
    <w:rsid w:val="007B5A38"/>
    <w:rsid w:val="007C69DE"/>
    <w:rsid w:val="007C6C8C"/>
    <w:rsid w:val="007C7B1D"/>
    <w:rsid w:val="007D0B07"/>
    <w:rsid w:val="007E1C02"/>
    <w:rsid w:val="0082068A"/>
    <w:rsid w:val="00820FBC"/>
    <w:rsid w:val="00825F8E"/>
    <w:rsid w:val="008331CB"/>
    <w:rsid w:val="008342A9"/>
    <w:rsid w:val="00835D28"/>
    <w:rsid w:val="008441E1"/>
    <w:rsid w:val="008450EC"/>
    <w:rsid w:val="00852777"/>
    <w:rsid w:val="00853A62"/>
    <w:rsid w:val="00856332"/>
    <w:rsid w:val="00856926"/>
    <w:rsid w:val="00866A9C"/>
    <w:rsid w:val="00867838"/>
    <w:rsid w:val="00867E1A"/>
    <w:rsid w:val="00870575"/>
    <w:rsid w:val="00882293"/>
    <w:rsid w:val="0089003C"/>
    <w:rsid w:val="00890D83"/>
    <w:rsid w:val="00894128"/>
    <w:rsid w:val="0089750E"/>
    <w:rsid w:val="008A09A8"/>
    <w:rsid w:val="008B47C5"/>
    <w:rsid w:val="008D0A74"/>
    <w:rsid w:val="008D265A"/>
    <w:rsid w:val="008F5301"/>
    <w:rsid w:val="00910680"/>
    <w:rsid w:val="00915DC9"/>
    <w:rsid w:val="00916721"/>
    <w:rsid w:val="009200C8"/>
    <w:rsid w:val="0092042B"/>
    <w:rsid w:val="009228C5"/>
    <w:rsid w:val="00930EE4"/>
    <w:rsid w:val="00952E20"/>
    <w:rsid w:val="00961E49"/>
    <w:rsid w:val="00964DE0"/>
    <w:rsid w:val="009711FB"/>
    <w:rsid w:val="0097164A"/>
    <w:rsid w:val="00972656"/>
    <w:rsid w:val="00975DB7"/>
    <w:rsid w:val="009A64FF"/>
    <w:rsid w:val="009A77C8"/>
    <w:rsid w:val="009B7BB8"/>
    <w:rsid w:val="009C2004"/>
    <w:rsid w:val="009C4916"/>
    <w:rsid w:val="009C56B3"/>
    <w:rsid w:val="009D245B"/>
    <w:rsid w:val="009D7F1F"/>
    <w:rsid w:val="009E4A67"/>
    <w:rsid w:val="009F6524"/>
    <w:rsid w:val="00A0005A"/>
    <w:rsid w:val="00A14FAC"/>
    <w:rsid w:val="00A22091"/>
    <w:rsid w:val="00A269FB"/>
    <w:rsid w:val="00A329F1"/>
    <w:rsid w:val="00A34ACA"/>
    <w:rsid w:val="00A356C6"/>
    <w:rsid w:val="00A36086"/>
    <w:rsid w:val="00A37985"/>
    <w:rsid w:val="00A40A41"/>
    <w:rsid w:val="00A45DFA"/>
    <w:rsid w:val="00A61BC0"/>
    <w:rsid w:val="00A61BEE"/>
    <w:rsid w:val="00A62046"/>
    <w:rsid w:val="00A62DBD"/>
    <w:rsid w:val="00A661CC"/>
    <w:rsid w:val="00A7012A"/>
    <w:rsid w:val="00A70A2E"/>
    <w:rsid w:val="00A756FD"/>
    <w:rsid w:val="00A82B9D"/>
    <w:rsid w:val="00AA1FE7"/>
    <w:rsid w:val="00AB7036"/>
    <w:rsid w:val="00AC6045"/>
    <w:rsid w:val="00AC6BDD"/>
    <w:rsid w:val="00AD12C6"/>
    <w:rsid w:val="00AD2D47"/>
    <w:rsid w:val="00AD31AA"/>
    <w:rsid w:val="00AE323F"/>
    <w:rsid w:val="00AE519C"/>
    <w:rsid w:val="00B141A0"/>
    <w:rsid w:val="00B226B4"/>
    <w:rsid w:val="00B24FFD"/>
    <w:rsid w:val="00B31363"/>
    <w:rsid w:val="00B3178C"/>
    <w:rsid w:val="00B35B46"/>
    <w:rsid w:val="00B54E5B"/>
    <w:rsid w:val="00B57765"/>
    <w:rsid w:val="00B62A69"/>
    <w:rsid w:val="00B93797"/>
    <w:rsid w:val="00B9701E"/>
    <w:rsid w:val="00BA208E"/>
    <w:rsid w:val="00BB0C9D"/>
    <w:rsid w:val="00C05E15"/>
    <w:rsid w:val="00C05E73"/>
    <w:rsid w:val="00C07887"/>
    <w:rsid w:val="00C13106"/>
    <w:rsid w:val="00C25C7A"/>
    <w:rsid w:val="00C319BE"/>
    <w:rsid w:val="00C321B7"/>
    <w:rsid w:val="00C3710C"/>
    <w:rsid w:val="00C423F1"/>
    <w:rsid w:val="00C5174D"/>
    <w:rsid w:val="00C53D90"/>
    <w:rsid w:val="00C548DE"/>
    <w:rsid w:val="00C65AE3"/>
    <w:rsid w:val="00C82016"/>
    <w:rsid w:val="00C859F8"/>
    <w:rsid w:val="00C90B0C"/>
    <w:rsid w:val="00CA0738"/>
    <w:rsid w:val="00CA64F0"/>
    <w:rsid w:val="00CB3414"/>
    <w:rsid w:val="00CB73B7"/>
    <w:rsid w:val="00CB7B44"/>
    <w:rsid w:val="00CE17DB"/>
    <w:rsid w:val="00CE40FE"/>
    <w:rsid w:val="00CF5769"/>
    <w:rsid w:val="00CF7262"/>
    <w:rsid w:val="00CF772F"/>
    <w:rsid w:val="00CF7FA0"/>
    <w:rsid w:val="00D02FAE"/>
    <w:rsid w:val="00D05DAE"/>
    <w:rsid w:val="00D10A7A"/>
    <w:rsid w:val="00D2683B"/>
    <w:rsid w:val="00D31C0C"/>
    <w:rsid w:val="00D34E06"/>
    <w:rsid w:val="00D646FA"/>
    <w:rsid w:val="00D71E37"/>
    <w:rsid w:val="00D959B6"/>
    <w:rsid w:val="00DA19CB"/>
    <w:rsid w:val="00DA5825"/>
    <w:rsid w:val="00DA7994"/>
    <w:rsid w:val="00DB6A3C"/>
    <w:rsid w:val="00DC3B45"/>
    <w:rsid w:val="00DD3BDD"/>
    <w:rsid w:val="00DD54C4"/>
    <w:rsid w:val="00DE1E04"/>
    <w:rsid w:val="00DF7EA8"/>
    <w:rsid w:val="00E05520"/>
    <w:rsid w:val="00E12CB6"/>
    <w:rsid w:val="00E21BD5"/>
    <w:rsid w:val="00E26EA3"/>
    <w:rsid w:val="00E27F29"/>
    <w:rsid w:val="00E34917"/>
    <w:rsid w:val="00E46D48"/>
    <w:rsid w:val="00E606E6"/>
    <w:rsid w:val="00E74E0E"/>
    <w:rsid w:val="00E7764A"/>
    <w:rsid w:val="00E9070C"/>
    <w:rsid w:val="00E91376"/>
    <w:rsid w:val="00EA04D5"/>
    <w:rsid w:val="00EA762B"/>
    <w:rsid w:val="00EC10D2"/>
    <w:rsid w:val="00EC382C"/>
    <w:rsid w:val="00ED6130"/>
    <w:rsid w:val="00EE2D39"/>
    <w:rsid w:val="00EE374F"/>
    <w:rsid w:val="00EF4CA3"/>
    <w:rsid w:val="00F1119E"/>
    <w:rsid w:val="00F1623E"/>
    <w:rsid w:val="00F16533"/>
    <w:rsid w:val="00F27F72"/>
    <w:rsid w:val="00F35E2C"/>
    <w:rsid w:val="00F52A78"/>
    <w:rsid w:val="00F53638"/>
    <w:rsid w:val="00F57EDB"/>
    <w:rsid w:val="00F62061"/>
    <w:rsid w:val="00F73ED3"/>
    <w:rsid w:val="00F8244E"/>
    <w:rsid w:val="00F86F62"/>
    <w:rsid w:val="00F907D3"/>
    <w:rsid w:val="00F926AE"/>
    <w:rsid w:val="00F9361D"/>
    <w:rsid w:val="00F94114"/>
    <w:rsid w:val="00FA2B51"/>
    <w:rsid w:val="00FB2143"/>
    <w:rsid w:val="00FB4D1E"/>
    <w:rsid w:val="00FB5440"/>
    <w:rsid w:val="00FC22E2"/>
    <w:rsid w:val="00FC32DB"/>
    <w:rsid w:val="00FD1883"/>
    <w:rsid w:val="00FD2E72"/>
    <w:rsid w:val="00FD3BBA"/>
    <w:rsid w:val="00FD675A"/>
    <w:rsid w:val="00FD6BE4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5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1C5A"/>
    <w:pPr>
      <w:keepNext/>
      <w:spacing w:line="360" w:lineRule="auto"/>
      <w:jc w:val="center"/>
      <w:outlineLvl w:val="0"/>
    </w:pPr>
    <w:rPr>
      <w:b/>
      <w:sz w:val="40"/>
    </w:rPr>
  </w:style>
  <w:style w:type="paragraph" w:styleId="7">
    <w:name w:val="heading 7"/>
    <w:basedOn w:val="a"/>
    <w:next w:val="a"/>
    <w:link w:val="70"/>
    <w:unhideWhenUsed/>
    <w:qFormat/>
    <w:rsid w:val="00A620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C5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"/>
    <w:link w:val="HTML0"/>
    <w:rsid w:val="0006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61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7909"/>
    <w:pPr>
      <w:ind w:left="720"/>
      <w:contextualSpacing/>
    </w:pPr>
  </w:style>
  <w:style w:type="table" w:styleId="a4">
    <w:name w:val="Table Grid"/>
    <w:basedOn w:val="a1"/>
    <w:uiPriority w:val="59"/>
    <w:rsid w:val="00195B02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A620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rsid w:val="00A62046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A62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1C070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C07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1C070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C0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070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ction-group">
    <w:name w:val="action-group"/>
    <w:basedOn w:val="a0"/>
    <w:rsid w:val="001C070D"/>
  </w:style>
  <w:style w:type="character" w:customStyle="1" w:styleId="readonly">
    <w:name w:val="readonly"/>
    <w:basedOn w:val="a0"/>
    <w:rsid w:val="001C070D"/>
  </w:style>
  <w:style w:type="paragraph" w:customStyle="1" w:styleId="11">
    <w:name w:val="Без интервала1"/>
    <w:basedOn w:val="a"/>
    <w:link w:val="NoSpacingChar"/>
    <w:rsid w:val="001C070D"/>
    <w:rPr>
      <w:rFonts w:ascii="Calibri" w:eastAsia="Calibri" w:hAnsi="Calibri"/>
      <w:sz w:val="24"/>
      <w:szCs w:val="32"/>
      <w:lang w:val="en-US" w:eastAsia="en-US"/>
    </w:rPr>
  </w:style>
  <w:style w:type="character" w:customStyle="1" w:styleId="NoSpacingChar">
    <w:name w:val="No Spacing Char"/>
    <w:basedOn w:val="a0"/>
    <w:link w:val="11"/>
    <w:rsid w:val="001C070D"/>
    <w:rPr>
      <w:rFonts w:ascii="Calibri" w:eastAsia="Calibri" w:hAnsi="Calibri" w:cs="Times New Roman"/>
      <w:sz w:val="24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9867-6DB6-4D58-A906-8DB0F727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2017-08-16T12:15:00Z</cp:lastPrinted>
  <dcterms:created xsi:type="dcterms:W3CDTF">2017-08-16T12:47:00Z</dcterms:created>
  <dcterms:modified xsi:type="dcterms:W3CDTF">2017-08-16T12:47:00Z</dcterms:modified>
</cp:coreProperties>
</file>