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5A" w:rsidRPr="007A376E" w:rsidRDefault="00061C5A" w:rsidP="007A376E">
      <w:pPr>
        <w:jc w:val="center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АДМИНИСТРАЦИЯ</w:t>
      </w:r>
    </w:p>
    <w:p w:rsidR="00061C5A" w:rsidRPr="007A376E" w:rsidRDefault="00061C5A" w:rsidP="007A376E">
      <w:pPr>
        <w:pStyle w:val="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7A376E">
        <w:rPr>
          <w:rFonts w:ascii="Arial" w:hAnsi="Arial" w:cs="Arial"/>
          <w:b w:val="0"/>
          <w:sz w:val="24"/>
          <w:szCs w:val="24"/>
        </w:rPr>
        <w:t>ПУШКИНСКОГО МУНИЦИПАЛЬНОГО РАЙОНА</w:t>
      </w:r>
    </w:p>
    <w:p w:rsidR="00061C5A" w:rsidRPr="007A376E" w:rsidRDefault="00061C5A" w:rsidP="007A376E">
      <w:pPr>
        <w:pStyle w:val="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7A376E">
        <w:rPr>
          <w:rFonts w:ascii="Arial" w:hAnsi="Arial" w:cs="Arial"/>
          <w:b w:val="0"/>
          <w:sz w:val="24"/>
          <w:szCs w:val="24"/>
        </w:rPr>
        <w:t>Московской области</w:t>
      </w:r>
    </w:p>
    <w:p w:rsidR="00A62DBD" w:rsidRPr="007A376E" w:rsidRDefault="00A62DBD" w:rsidP="007A376E">
      <w:pPr>
        <w:rPr>
          <w:rFonts w:ascii="Arial" w:hAnsi="Arial" w:cs="Arial"/>
          <w:sz w:val="24"/>
          <w:szCs w:val="24"/>
        </w:rPr>
      </w:pPr>
    </w:p>
    <w:p w:rsidR="00061C5A" w:rsidRPr="007A376E" w:rsidRDefault="00061C5A" w:rsidP="007A376E">
      <w:pPr>
        <w:jc w:val="center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ПОСТАНОВЛЕНИЕ</w:t>
      </w:r>
    </w:p>
    <w:p w:rsidR="00A62DBD" w:rsidRPr="007A376E" w:rsidRDefault="00A62DBD" w:rsidP="007A376E">
      <w:pPr>
        <w:jc w:val="both"/>
        <w:rPr>
          <w:rFonts w:ascii="Arial" w:hAnsi="Arial" w:cs="Arial"/>
          <w:sz w:val="24"/>
          <w:szCs w:val="24"/>
        </w:rPr>
      </w:pPr>
    </w:p>
    <w:p w:rsidR="00C05E15" w:rsidRPr="007A376E" w:rsidRDefault="00C05E15" w:rsidP="007A376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25"/>
        <w:gridCol w:w="181"/>
        <w:gridCol w:w="397"/>
        <w:gridCol w:w="1418"/>
      </w:tblGrid>
      <w:tr w:rsidR="00061C5A" w:rsidRPr="007A376E" w:rsidTr="007A376E">
        <w:trPr>
          <w:trHeight w:val="80"/>
          <w:jc w:val="center"/>
        </w:trPr>
        <w:tc>
          <w:tcPr>
            <w:tcW w:w="1525" w:type="dxa"/>
          </w:tcPr>
          <w:p w:rsidR="00061C5A" w:rsidRPr="007A376E" w:rsidRDefault="00B07BF3" w:rsidP="007A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29.12.2017</w:t>
            </w:r>
          </w:p>
        </w:tc>
        <w:tc>
          <w:tcPr>
            <w:tcW w:w="181" w:type="dxa"/>
          </w:tcPr>
          <w:p w:rsidR="00061C5A" w:rsidRPr="007A376E" w:rsidRDefault="00061C5A" w:rsidP="007A3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061C5A" w:rsidRPr="007A376E" w:rsidRDefault="00061C5A" w:rsidP="007A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61C5A" w:rsidRPr="007A376E" w:rsidRDefault="00B07BF3" w:rsidP="007A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3256</w:t>
            </w:r>
          </w:p>
        </w:tc>
      </w:tr>
    </w:tbl>
    <w:p w:rsidR="00C05E15" w:rsidRPr="007A376E" w:rsidRDefault="00C05E15" w:rsidP="007A376E">
      <w:pPr>
        <w:jc w:val="center"/>
        <w:rPr>
          <w:rFonts w:ascii="Arial" w:hAnsi="Arial" w:cs="Arial"/>
          <w:bCs/>
          <w:sz w:val="24"/>
          <w:szCs w:val="24"/>
        </w:rPr>
      </w:pPr>
    </w:p>
    <w:p w:rsidR="008A09A8" w:rsidRPr="007A376E" w:rsidRDefault="00D40764" w:rsidP="007A376E">
      <w:pPr>
        <w:jc w:val="center"/>
        <w:rPr>
          <w:rFonts w:ascii="Arial" w:hAnsi="Arial" w:cs="Arial"/>
          <w:bCs/>
          <w:sz w:val="24"/>
          <w:szCs w:val="24"/>
        </w:rPr>
      </w:pPr>
      <w:r w:rsidRPr="007A376E">
        <w:rPr>
          <w:rFonts w:ascii="Arial" w:hAnsi="Arial" w:cs="Arial"/>
          <w:bCs/>
          <w:sz w:val="24"/>
          <w:szCs w:val="24"/>
        </w:rPr>
        <w:t>О внесении изме</w:t>
      </w:r>
      <w:r w:rsidR="00180648" w:rsidRPr="007A376E">
        <w:rPr>
          <w:rFonts w:ascii="Arial" w:hAnsi="Arial" w:cs="Arial"/>
          <w:bCs/>
          <w:sz w:val="24"/>
          <w:szCs w:val="24"/>
        </w:rPr>
        <w:t xml:space="preserve">нений в муниципальную программу </w:t>
      </w:r>
      <w:r w:rsidR="00C369E0" w:rsidRPr="007A376E">
        <w:rPr>
          <w:rFonts w:ascii="Arial" w:hAnsi="Arial" w:cs="Arial"/>
          <w:bCs/>
          <w:color w:val="000000"/>
          <w:sz w:val="24"/>
          <w:szCs w:val="24"/>
        </w:rPr>
        <w:t>«Архитектура и градостроительство Пушкинского муниципального района на 2017-2021 годы»</w:t>
      </w:r>
      <w:r w:rsidRPr="007A376E">
        <w:rPr>
          <w:rFonts w:ascii="Arial" w:hAnsi="Arial" w:cs="Arial"/>
          <w:bCs/>
          <w:sz w:val="24"/>
          <w:szCs w:val="24"/>
        </w:rPr>
        <w:t>,</w:t>
      </w:r>
      <w:r w:rsidR="009D7F1F" w:rsidRPr="007A376E">
        <w:rPr>
          <w:rFonts w:ascii="Arial" w:hAnsi="Arial" w:cs="Arial"/>
          <w:bCs/>
          <w:sz w:val="24"/>
          <w:szCs w:val="24"/>
        </w:rPr>
        <w:t xml:space="preserve"> </w:t>
      </w:r>
      <w:r w:rsidRPr="007A376E">
        <w:rPr>
          <w:rFonts w:ascii="Arial" w:hAnsi="Arial" w:cs="Arial"/>
          <w:bCs/>
          <w:sz w:val="24"/>
          <w:szCs w:val="24"/>
        </w:rPr>
        <w:t>утвержденн</w:t>
      </w:r>
      <w:r w:rsidR="00180648" w:rsidRPr="007A376E">
        <w:rPr>
          <w:rFonts w:ascii="Arial" w:hAnsi="Arial" w:cs="Arial"/>
          <w:bCs/>
          <w:sz w:val="24"/>
          <w:szCs w:val="24"/>
        </w:rPr>
        <w:t>ую Постановлением администрации Пушкинского муниципального</w:t>
      </w:r>
      <w:r w:rsidR="00180648" w:rsidRPr="007A376E">
        <w:rPr>
          <w:rFonts w:ascii="Arial" w:hAnsi="Arial" w:cs="Arial"/>
          <w:bCs/>
          <w:sz w:val="24"/>
          <w:szCs w:val="24"/>
        </w:rPr>
        <w:br/>
      </w:r>
      <w:r w:rsidRPr="007A376E">
        <w:rPr>
          <w:rFonts w:ascii="Arial" w:hAnsi="Arial" w:cs="Arial"/>
          <w:bCs/>
          <w:sz w:val="24"/>
          <w:szCs w:val="24"/>
        </w:rPr>
        <w:t>района от 12.10.2016 № 281</w:t>
      </w:r>
      <w:r w:rsidR="00C369E0" w:rsidRPr="007A376E">
        <w:rPr>
          <w:rFonts w:ascii="Arial" w:hAnsi="Arial" w:cs="Arial"/>
          <w:bCs/>
          <w:sz w:val="24"/>
          <w:szCs w:val="24"/>
        </w:rPr>
        <w:t>4</w:t>
      </w:r>
    </w:p>
    <w:p w:rsidR="00292CB6" w:rsidRPr="007A376E" w:rsidRDefault="00292CB6" w:rsidP="007A376E">
      <w:pPr>
        <w:jc w:val="center"/>
        <w:rPr>
          <w:rFonts w:ascii="Arial" w:hAnsi="Arial" w:cs="Arial"/>
          <w:bCs/>
          <w:sz w:val="24"/>
          <w:szCs w:val="24"/>
        </w:rPr>
      </w:pPr>
    </w:p>
    <w:p w:rsidR="009C56B3" w:rsidRPr="007A376E" w:rsidRDefault="000A5E47" w:rsidP="007A376E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7A376E">
        <w:rPr>
          <w:rFonts w:ascii="Arial" w:hAnsi="Arial" w:cs="Arial"/>
          <w:sz w:val="24"/>
          <w:szCs w:val="24"/>
        </w:rPr>
        <w:t>В соответствии с Бюджетным</w:t>
      </w:r>
      <w:r w:rsidR="001D6AB8" w:rsidRPr="007A376E">
        <w:rPr>
          <w:rFonts w:ascii="Arial" w:hAnsi="Arial" w:cs="Arial"/>
          <w:sz w:val="24"/>
          <w:szCs w:val="24"/>
        </w:rPr>
        <w:t xml:space="preserve"> кодексом Российской Федерации,</w:t>
      </w:r>
      <w:r w:rsidRPr="007A376E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20080D" w:rsidRPr="007A376E">
        <w:rPr>
          <w:rFonts w:ascii="Arial" w:hAnsi="Arial" w:cs="Arial"/>
          <w:sz w:val="24"/>
          <w:szCs w:val="24"/>
        </w:rPr>
        <w:t xml:space="preserve"> Порядком разработки и реализации муниципальных программ Пушкинского муниципального района, и городского поселения Пушкино Пушкинского муниципального района, утвержденным постановлением администрации Пушкинского муници</w:t>
      </w:r>
      <w:r w:rsidR="007A376E">
        <w:rPr>
          <w:rFonts w:ascii="Arial" w:hAnsi="Arial" w:cs="Arial"/>
          <w:sz w:val="24"/>
          <w:szCs w:val="24"/>
        </w:rPr>
        <w:t xml:space="preserve">пального района от 01.08.2013 </w:t>
      </w:r>
      <w:r w:rsidR="0020080D" w:rsidRPr="007A376E">
        <w:rPr>
          <w:rFonts w:ascii="Arial" w:hAnsi="Arial" w:cs="Arial"/>
          <w:sz w:val="24"/>
          <w:szCs w:val="24"/>
        </w:rPr>
        <w:t>№ 2105 (в редакции постановления администрации Пушкинского муни</w:t>
      </w:r>
      <w:r w:rsidR="005C2D62" w:rsidRPr="007A376E">
        <w:rPr>
          <w:rFonts w:ascii="Arial" w:hAnsi="Arial" w:cs="Arial"/>
          <w:sz w:val="24"/>
          <w:szCs w:val="24"/>
        </w:rPr>
        <w:t>ципального района от 14.10.2016</w:t>
      </w:r>
      <w:r w:rsidR="007A376E">
        <w:rPr>
          <w:rFonts w:ascii="Arial" w:hAnsi="Arial" w:cs="Arial"/>
          <w:sz w:val="24"/>
          <w:szCs w:val="24"/>
        </w:rPr>
        <w:t xml:space="preserve"> </w:t>
      </w:r>
      <w:r w:rsidR="0020080D" w:rsidRPr="007A376E">
        <w:rPr>
          <w:rFonts w:ascii="Arial" w:hAnsi="Arial" w:cs="Arial"/>
          <w:sz w:val="24"/>
          <w:szCs w:val="24"/>
        </w:rPr>
        <w:t>№</w:t>
      </w:r>
      <w:r w:rsidR="005C2D62" w:rsidRPr="007A376E">
        <w:rPr>
          <w:rFonts w:ascii="Arial" w:hAnsi="Arial" w:cs="Arial"/>
          <w:sz w:val="24"/>
          <w:szCs w:val="24"/>
        </w:rPr>
        <w:t xml:space="preserve"> </w:t>
      </w:r>
      <w:r w:rsidR="0020080D" w:rsidRPr="007A376E">
        <w:rPr>
          <w:rFonts w:ascii="Arial" w:hAnsi="Arial" w:cs="Arial"/>
          <w:sz w:val="24"/>
          <w:szCs w:val="24"/>
        </w:rPr>
        <w:t>2858, с изменениями от 31.05.2017</w:t>
      </w:r>
      <w:proofErr w:type="gramEnd"/>
      <w:r w:rsidR="0020080D" w:rsidRPr="007A376E">
        <w:rPr>
          <w:rFonts w:ascii="Arial" w:hAnsi="Arial" w:cs="Arial"/>
          <w:sz w:val="24"/>
          <w:szCs w:val="24"/>
        </w:rPr>
        <w:t xml:space="preserve"> №</w:t>
      </w:r>
      <w:r w:rsidR="005C2D62" w:rsidRPr="007A376E">
        <w:rPr>
          <w:rFonts w:ascii="Arial" w:hAnsi="Arial" w:cs="Arial"/>
          <w:sz w:val="24"/>
          <w:szCs w:val="24"/>
        </w:rPr>
        <w:t xml:space="preserve"> </w:t>
      </w:r>
      <w:r w:rsidR="0020080D" w:rsidRPr="007A376E">
        <w:rPr>
          <w:rFonts w:ascii="Arial" w:hAnsi="Arial" w:cs="Arial"/>
          <w:sz w:val="24"/>
          <w:szCs w:val="24"/>
        </w:rPr>
        <w:t>1177) (далее - Порядок),</w:t>
      </w:r>
      <w:r w:rsidR="001D6AB8" w:rsidRPr="007A376E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«Пушкинский муниципальный район</w:t>
      </w:r>
      <w:r w:rsidR="0080359D" w:rsidRPr="007A376E">
        <w:rPr>
          <w:rFonts w:ascii="Arial" w:hAnsi="Arial" w:cs="Arial"/>
          <w:sz w:val="24"/>
          <w:szCs w:val="24"/>
        </w:rPr>
        <w:t xml:space="preserve"> Московской области</w:t>
      </w:r>
      <w:r w:rsidR="001D6AB8" w:rsidRPr="007A376E">
        <w:rPr>
          <w:rFonts w:ascii="Arial" w:hAnsi="Arial" w:cs="Arial"/>
          <w:sz w:val="24"/>
          <w:szCs w:val="24"/>
        </w:rPr>
        <w:t>»,</w:t>
      </w:r>
    </w:p>
    <w:p w:rsidR="00AA789D" w:rsidRPr="007A376E" w:rsidRDefault="00AA789D" w:rsidP="007A376E">
      <w:pPr>
        <w:jc w:val="center"/>
        <w:rPr>
          <w:rFonts w:ascii="Arial" w:hAnsi="Arial" w:cs="Arial"/>
          <w:sz w:val="24"/>
          <w:szCs w:val="24"/>
        </w:rPr>
      </w:pPr>
    </w:p>
    <w:p w:rsidR="00061C5A" w:rsidRPr="007A376E" w:rsidRDefault="0092042B" w:rsidP="007A376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ПОСТАНОВЛЯЮ</w:t>
      </w:r>
      <w:r w:rsidRPr="007A376E">
        <w:rPr>
          <w:rFonts w:ascii="Arial" w:hAnsi="Arial" w:cs="Arial"/>
          <w:color w:val="000000"/>
          <w:sz w:val="24"/>
          <w:szCs w:val="24"/>
        </w:rPr>
        <w:t>:</w:t>
      </w:r>
    </w:p>
    <w:p w:rsidR="00292CB6" w:rsidRPr="007A376E" w:rsidRDefault="00292CB6" w:rsidP="007A376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53352" w:rsidRPr="007A376E" w:rsidRDefault="00753352" w:rsidP="007A376E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A376E">
        <w:rPr>
          <w:rFonts w:ascii="Arial" w:hAnsi="Arial" w:cs="Arial"/>
          <w:color w:val="000000"/>
          <w:sz w:val="24"/>
          <w:szCs w:val="24"/>
        </w:rPr>
        <w:t xml:space="preserve">Внести изменения в муниципальную программу </w:t>
      </w:r>
      <w:r w:rsidR="007B5A38" w:rsidRPr="007A376E">
        <w:rPr>
          <w:rFonts w:ascii="Arial" w:hAnsi="Arial" w:cs="Arial"/>
          <w:color w:val="000000"/>
          <w:sz w:val="24"/>
          <w:szCs w:val="24"/>
        </w:rPr>
        <w:t>«</w:t>
      </w:r>
      <w:r w:rsidR="000C4FE1" w:rsidRPr="007A376E">
        <w:rPr>
          <w:rFonts w:ascii="Arial" w:hAnsi="Arial" w:cs="Arial"/>
          <w:color w:val="000000"/>
          <w:sz w:val="24"/>
          <w:szCs w:val="24"/>
        </w:rPr>
        <w:t>архитектура и градостроительство</w:t>
      </w:r>
      <w:r w:rsidR="00E9070C" w:rsidRPr="007A376E">
        <w:rPr>
          <w:rFonts w:ascii="Arial" w:hAnsi="Arial" w:cs="Arial"/>
          <w:color w:val="000000"/>
          <w:sz w:val="24"/>
          <w:szCs w:val="24"/>
        </w:rPr>
        <w:t xml:space="preserve"> Пушкинского муниципального района</w:t>
      </w:r>
      <w:r w:rsidR="007B5A38" w:rsidRPr="007A376E">
        <w:rPr>
          <w:rFonts w:ascii="Arial" w:hAnsi="Arial" w:cs="Arial"/>
          <w:color w:val="000000"/>
          <w:sz w:val="24"/>
          <w:szCs w:val="24"/>
        </w:rPr>
        <w:t xml:space="preserve"> на 2017-2021 годы</w:t>
      </w:r>
      <w:r w:rsidR="0051012C" w:rsidRPr="007A376E">
        <w:rPr>
          <w:rFonts w:ascii="Arial" w:hAnsi="Arial" w:cs="Arial"/>
          <w:color w:val="000000"/>
          <w:sz w:val="24"/>
          <w:szCs w:val="24"/>
        </w:rPr>
        <w:t>» (далее - Программа)</w:t>
      </w:r>
      <w:r w:rsidRPr="007A376E">
        <w:rPr>
          <w:rFonts w:ascii="Arial" w:hAnsi="Arial" w:cs="Arial"/>
          <w:color w:val="000000"/>
          <w:sz w:val="24"/>
          <w:szCs w:val="24"/>
        </w:rPr>
        <w:t xml:space="preserve">, утвержденную </w:t>
      </w:r>
      <w:r w:rsidRPr="007A376E">
        <w:rPr>
          <w:rFonts w:ascii="Arial" w:hAnsi="Arial" w:cs="Arial"/>
          <w:bCs/>
          <w:sz w:val="24"/>
          <w:szCs w:val="24"/>
        </w:rPr>
        <w:t>Постановлением администрации Пушкинского мун</w:t>
      </w:r>
      <w:r w:rsidR="00FC1D6E" w:rsidRPr="007A376E">
        <w:rPr>
          <w:rFonts w:ascii="Arial" w:hAnsi="Arial" w:cs="Arial"/>
          <w:bCs/>
          <w:sz w:val="24"/>
          <w:szCs w:val="24"/>
        </w:rPr>
        <w:t xml:space="preserve">иципального района от </w:t>
      </w:r>
      <w:r w:rsidR="00B20B7E" w:rsidRPr="007A376E">
        <w:rPr>
          <w:rFonts w:ascii="Arial" w:hAnsi="Arial" w:cs="Arial"/>
          <w:bCs/>
          <w:sz w:val="24"/>
          <w:szCs w:val="24"/>
        </w:rPr>
        <w:t>12</w:t>
      </w:r>
      <w:r w:rsidR="00FC1D6E" w:rsidRPr="007A376E">
        <w:rPr>
          <w:rFonts w:ascii="Arial" w:hAnsi="Arial" w:cs="Arial"/>
          <w:bCs/>
          <w:sz w:val="24"/>
          <w:szCs w:val="24"/>
        </w:rPr>
        <w:t>.</w:t>
      </w:r>
      <w:r w:rsidR="00B20B7E" w:rsidRPr="007A376E">
        <w:rPr>
          <w:rFonts w:ascii="Arial" w:hAnsi="Arial" w:cs="Arial"/>
          <w:bCs/>
          <w:sz w:val="24"/>
          <w:szCs w:val="24"/>
        </w:rPr>
        <w:t>10</w:t>
      </w:r>
      <w:r w:rsidR="00FC1D6E" w:rsidRPr="007A376E">
        <w:rPr>
          <w:rFonts w:ascii="Arial" w:hAnsi="Arial" w:cs="Arial"/>
          <w:bCs/>
          <w:sz w:val="24"/>
          <w:szCs w:val="24"/>
        </w:rPr>
        <w:t>.201</w:t>
      </w:r>
      <w:r w:rsidR="00B20B7E" w:rsidRPr="007A376E">
        <w:rPr>
          <w:rFonts w:ascii="Arial" w:hAnsi="Arial" w:cs="Arial"/>
          <w:bCs/>
          <w:sz w:val="24"/>
          <w:szCs w:val="24"/>
        </w:rPr>
        <w:t>6</w:t>
      </w:r>
      <w:r w:rsidRPr="007A376E">
        <w:rPr>
          <w:rFonts w:ascii="Arial" w:hAnsi="Arial" w:cs="Arial"/>
          <w:bCs/>
          <w:sz w:val="24"/>
          <w:szCs w:val="24"/>
        </w:rPr>
        <w:t xml:space="preserve"> № </w:t>
      </w:r>
      <w:r w:rsidR="00B20B7E" w:rsidRPr="007A376E">
        <w:rPr>
          <w:rFonts w:ascii="Arial" w:hAnsi="Arial" w:cs="Arial"/>
          <w:bCs/>
          <w:sz w:val="24"/>
          <w:szCs w:val="24"/>
        </w:rPr>
        <w:t>281</w:t>
      </w:r>
      <w:r w:rsidR="000C4FE1" w:rsidRPr="007A376E">
        <w:rPr>
          <w:rFonts w:ascii="Arial" w:hAnsi="Arial" w:cs="Arial"/>
          <w:bCs/>
          <w:sz w:val="24"/>
          <w:szCs w:val="24"/>
        </w:rPr>
        <w:t>4</w:t>
      </w:r>
      <w:r w:rsidRPr="007A376E">
        <w:rPr>
          <w:rFonts w:ascii="Arial" w:hAnsi="Arial" w:cs="Arial"/>
          <w:color w:val="000000"/>
          <w:sz w:val="24"/>
          <w:szCs w:val="24"/>
        </w:rPr>
        <w:t>, изложив ее в редакции, согласно приложению к настоящему постановлению.</w:t>
      </w:r>
    </w:p>
    <w:p w:rsidR="0092042B" w:rsidRPr="007A376E" w:rsidRDefault="0092042B" w:rsidP="007A376E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A376E">
        <w:rPr>
          <w:rFonts w:ascii="Arial" w:hAnsi="Arial" w:cs="Arial"/>
          <w:color w:val="000000"/>
          <w:sz w:val="24"/>
          <w:szCs w:val="24"/>
        </w:rPr>
        <w:t>Определить, что:</w:t>
      </w:r>
    </w:p>
    <w:p w:rsidR="00292CB6" w:rsidRPr="007A376E" w:rsidRDefault="0092042B" w:rsidP="007A376E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A376E">
        <w:rPr>
          <w:rFonts w:ascii="Arial" w:hAnsi="Arial" w:cs="Arial"/>
          <w:color w:val="000000"/>
          <w:sz w:val="24"/>
          <w:szCs w:val="24"/>
        </w:rPr>
        <w:t>Управление реализацией</w:t>
      </w:r>
      <w:r w:rsidR="0051012C" w:rsidRPr="007A376E">
        <w:rPr>
          <w:rFonts w:ascii="Arial" w:hAnsi="Arial" w:cs="Arial"/>
          <w:color w:val="000000"/>
          <w:sz w:val="24"/>
          <w:szCs w:val="24"/>
        </w:rPr>
        <w:t xml:space="preserve"> </w:t>
      </w:r>
      <w:r w:rsidR="0020080D" w:rsidRPr="007A376E">
        <w:rPr>
          <w:rFonts w:ascii="Arial" w:hAnsi="Arial" w:cs="Arial"/>
          <w:color w:val="000000"/>
          <w:sz w:val="24"/>
          <w:szCs w:val="24"/>
        </w:rPr>
        <w:t>П</w:t>
      </w:r>
      <w:r w:rsidR="00A37985" w:rsidRPr="007A376E">
        <w:rPr>
          <w:rFonts w:ascii="Arial" w:hAnsi="Arial" w:cs="Arial"/>
          <w:color w:val="000000"/>
          <w:sz w:val="24"/>
          <w:szCs w:val="24"/>
        </w:rPr>
        <w:t xml:space="preserve">рограммы </w:t>
      </w:r>
      <w:r w:rsidR="0051012C" w:rsidRPr="007A376E">
        <w:rPr>
          <w:rFonts w:ascii="Arial" w:hAnsi="Arial" w:cs="Arial"/>
          <w:color w:val="000000"/>
          <w:sz w:val="24"/>
          <w:szCs w:val="24"/>
        </w:rPr>
        <w:t xml:space="preserve">осуществляет координатор </w:t>
      </w:r>
      <w:r w:rsidR="0020080D" w:rsidRPr="007A376E">
        <w:rPr>
          <w:rFonts w:ascii="Arial" w:hAnsi="Arial" w:cs="Arial"/>
          <w:color w:val="000000"/>
          <w:sz w:val="24"/>
          <w:szCs w:val="24"/>
        </w:rPr>
        <w:t>П</w:t>
      </w:r>
      <w:r w:rsidR="00A37985" w:rsidRPr="007A376E">
        <w:rPr>
          <w:rFonts w:ascii="Arial" w:hAnsi="Arial" w:cs="Arial"/>
          <w:color w:val="000000"/>
          <w:sz w:val="24"/>
          <w:szCs w:val="24"/>
        </w:rPr>
        <w:t xml:space="preserve">рограммы </w:t>
      </w:r>
      <w:r w:rsidRPr="007A376E">
        <w:rPr>
          <w:rFonts w:ascii="Arial" w:hAnsi="Arial" w:cs="Arial"/>
          <w:color w:val="000000"/>
          <w:sz w:val="24"/>
          <w:szCs w:val="24"/>
        </w:rPr>
        <w:t xml:space="preserve">- заместитель </w:t>
      </w:r>
      <w:r w:rsidR="00CF7262" w:rsidRPr="007A376E">
        <w:rPr>
          <w:rFonts w:ascii="Arial" w:hAnsi="Arial" w:cs="Arial"/>
          <w:color w:val="000000"/>
          <w:sz w:val="24"/>
          <w:szCs w:val="24"/>
        </w:rPr>
        <w:t xml:space="preserve">Главы </w:t>
      </w:r>
      <w:r w:rsidRPr="007A376E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E74E0E" w:rsidRPr="007A376E">
        <w:rPr>
          <w:rFonts w:ascii="Arial" w:hAnsi="Arial" w:cs="Arial"/>
          <w:color w:val="000000"/>
          <w:sz w:val="24"/>
          <w:szCs w:val="24"/>
        </w:rPr>
        <w:t xml:space="preserve"> Пушкинского муниципального района</w:t>
      </w:r>
      <w:r w:rsidRPr="007A376E">
        <w:rPr>
          <w:rFonts w:ascii="Arial" w:hAnsi="Arial" w:cs="Arial"/>
          <w:color w:val="000000"/>
          <w:sz w:val="24"/>
          <w:szCs w:val="24"/>
        </w:rPr>
        <w:t xml:space="preserve">, курирующий работу </w:t>
      </w:r>
      <w:r w:rsidRPr="007A376E">
        <w:rPr>
          <w:rFonts w:ascii="Arial" w:hAnsi="Arial" w:cs="Arial"/>
          <w:sz w:val="24"/>
          <w:szCs w:val="24"/>
        </w:rPr>
        <w:t>Управления</w:t>
      </w:r>
      <w:r w:rsidR="00A62046" w:rsidRPr="007A376E">
        <w:rPr>
          <w:rFonts w:ascii="Arial" w:hAnsi="Arial" w:cs="Arial"/>
          <w:sz w:val="24"/>
          <w:szCs w:val="24"/>
        </w:rPr>
        <w:t xml:space="preserve"> </w:t>
      </w:r>
      <w:r w:rsidR="00BB1FBF" w:rsidRPr="007A376E">
        <w:rPr>
          <w:rFonts w:ascii="Arial" w:hAnsi="Arial" w:cs="Arial"/>
          <w:sz w:val="24"/>
          <w:szCs w:val="24"/>
        </w:rPr>
        <w:t>архитектуры и градостроительства</w:t>
      </w:r>
      <w:r w:rsidRPr="007A376E">
        <w:rPr>
          <w:rFonts w:ascii="Arial" w:hAnsi="Arial" w:cs="Arial"/>
          <w:sz w:val="24"/>
          <w:szCs w:val="24"/>
        </w:rPr>
        <w:t xml:space="preserve"> </w:t>
      </w:r>
      <w:r w:rsidR="00A62046" w:rsidRPr="007A376E">
        <w:rPr>
          <w:rFonts w:ascii="Arial" w:hAnsi="Arial" w:cs="Arial"/>
          <w:sz w:val="24"/>
          <w:szCs w:val="24"/>
        </w:rPr>
        <w:t>а</w:t>
      </w:r>
      <w:r w:rsidRPr="007A376E">
        <w:rPr>
          <w:rFonts w:ascii="Arial" w:hAnsi="Arial" w:cs="Arial"/>
          <w:sz w:val="24"/>
          <w:szCs w:val="24"/>
        </w:rPr>
        <w:t>дминистрации Пушкинского муниципального района,</w:t>
      </w:r>
      <w:r w:rsidRPr="007A376E">
        <w:rPr>
          <w:rFonts w:ascii="Arial" w:hAnsi="Arial" w:cs="Arial"/>
          <w:color w:val="000000"/>
          <w:sz w:val="24"/>
          <w:szCs w:val="24"/>
        </w:rPr>
        <w:t xml:space="preserve"> являющегося муниципальным заказчиком</w:t>
      </w:r>
      <w:r w:rsidR="00C05E15" w:rsidRPr="007A376E">
        <w:rPr>
          <w:rFonts w:ascii="Arial" w:hAnsi="Arial" w:cs="Arial"/>
          <w:color w:val="000000"/>
          <w:sz w:val="24"/>
          <w:szCs w:val="24"/>
        </w:rPr>
        <w:t xml:space="preserve"> </w:t>
      </w:r>
      <w:r w:rsidR="0020080D" w:rsidRPr="007A376E">
        <w:rPr>
          <w:rFonts w:ascii="Arial" w:hAnsi="Arial" w:cs="Arial"/>
          <w:color w:val="000000"/>
          <w:sz w:val="24"/>
          <w:szCs w:val="24"/>
        </w:rPr>
        <w:t>П</w:t>
      </w:r>
      <w:r w:rsidR="00A37985" w:rsidRPr="007A376E">
        <w:rPr>
          <w:rFonts w:ascii="Arial" w:hAnsi="Arial" w:cs="Arial"/>
          <w:color w:val="000000"/>
          <w:sz w:val="24"/>
          <w:szCs w:val="24"/>
        </w:rPr>
        <w:t>рограммы</w:t>
      </w:r>
      <w:r w:rsidRPr="007A376E">
        <w:rPr>
          <w:rFonts w:ascii="Arial" w:hAnsi="Arial" w:cs="Arial"/>
          <w:color w:val="000000"/>
          <w:sz w:val="24"/>
          <w:szCs w:val="24"/>
        </w:rPr>
        <w:t>.</w:t>
      </w:r>
    </w:p>
    <w:p w:rsidR="00AA789D" w:rsidRPr="007A376E" w:rsidRDefault="0092042B" w:rsidP="007A376E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A376E">
        <w:rPr>
          <w:rFonts w:ascii="Arial" w:hAnsi="Arial" w:cs="Arial"/>
          <w:color w:val="000000"/>
          <w:sz w:val="24"/>
          <w:szCs w:val="24"/>
        </w:rPr>
        <w:t>Ответственно</w:t>
      </w:r>
      <w:r w:rsidR="00266732" w:rsidRPr="007A376E">
        <w:rPr>
          <w:rFonts w:ascii="Arial" w:hAnsi="Arial" w:cs="Arial"/>
          <w:color w:val="000000"/>
          <w:sz w:val="24"/>
          <w:szCs w:val="24"/>
        </w:rPr>
        <w:t xml:space="preserve">сть за подготовку и реализацию </w:t>
      </w:r>
      <w:r w:rsidR="0020080D" w:rsidRPr="007A376E">
        <w:rPr>
          <w:rFonts w:ascii="Arial" w:hAnsi="Arial" w:cs="Arial"/>
          <w:color w:val="000000"/>
          <w:sz w:val="24"/>
          <w:szCs w:val="24"/>
        </w:rPr>
        <w:t>П</w:t>
      </w:r>
      <w:r w:rsidRPr="007A376E">
        <w:rPr>
          <w:rFonts w:ascii="Arial" w:hAnsi="Arial" w:cs="Arial"/>
          <w:color w:val="000000"/>
          <w:sz w:val="24"/>
          <w:szCs w:val="24"/>
        </w:rPr>
        <w:t>рограммы, а также обеспечение достижения количественных и/или качественных показателей эффективн</w:t>
      </w:r>
      <w:r w:rsidR="00266732" w:rsidRPr="007A376E">
        <w:rPr>
          <w:rFonts w:ascii="Arial" w:hAnsi="Arial" w:cs="Arial"/>
          <w:color w:val="000000"/>
          <w:sz w:val="24"/>
          <w:szCs w:val="24"/>
        </w:rPr>
        <w:t xml:space="preserve">ости реализации </w:t>
      </w:r>
      <w:r w:rsidR="0020080D" w:rsidRPr="007A376E">
        <w:rPr>
          <w:rFonts w:ascii="Arial" w:hAnsi="Arial" w:cs="Arial"/>
          <w:color w:val="000000"/>
          <w:sz w:val="24"/>
          <w:szCs w:val="24"/>
        </w:rPr>
        <w:t>П</w:t>
      </w:r>
      <w:r w:rsidRPr="007A376E">
        <w:rPr>
          <w:rFonts w:ascii="Arial" w:hAnsi="Arial" w:cs="Arial"/>
          <w:color w:val="000000"/>
          <w:sz w:val="24"/>
          <w:szCs w:val="24"/>
        </w:rPr>
        <w:t>рограммы в целом, несет</w:t>
      </w:r>
      <w:r w:rsidR="00266732" w:rsidRPr="007A37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376E">
        <w:rPr>
          <w:rFonts w:ascii="Arial" w:hAnsi="Arial" w:cs="Arial"/>
          <w:sz w:val="24"/>
          <w:szCs w:val="24"/>
        </w:rPr>
        <w:t xml:space="preserve">Управление </w:t>
      </w:r>
      <w:r w:rsidR="00BB1FBF" w:rsidRPr="007A376E">
        <w:rPr>
          <w:rFonts w:ascii="Arial" w:hAnsi="Arial" w:cs="Arial"/>
          <w:sz w:val="24"/>
          <w:szCs w:val="24"/>
        </w:rPr>
        <w:t xml:space="preserve">архитектуры и градостроительства </w:t>
      </w:r>
      <w:r w:rsidRPr="007A376E">
        <w:rPr>
          <w:rFonts w:ascii="Arial" w:hAnsi="Arial" w:cs="Arial"/>
          <w:sz w:val="24"/>
          <w:szCs w:val="24"/>
        </w:rPr>
        <w:t>администрации Пушкинского муниципального района.</w:t>
      </w:r>
    </w:p>
    <w:p w:rsidR="0020080D" w:rsidRPr="007A376E" w:rsidRDefault="0092042B" w:rsidP="007A376E">
      <w:pPr>
        <w:pStyle w:val="a3"/>
        <w:tabs>
          <w:tab w:val="left" w:pos="11624"/>
        </w:tabs>
        <w:ind w:left="0"/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color w:val="000000"/>
          <w:sz w:val="24"/>
          <w:szCs w:val="24"/>
        </w:rPr>
        <w:t xml:space="preserve">2.3. </w:t>
      </w:r>
      <w:r w:rsidR="00A62046" w:rsidRPr="007A376E">
        <w:rPr>
          <w:rFonts w:ascii="Arial" w:hAnsi="Arial" w:cs="Arial"/>
          <w:sz w:val="24"/>
          <w:szCs w:val="24"/>
        </w:rPr>
        <w:t>Управлени</w:t>
      </w:r>
      <w:r w:rsidR="0020080D" w:rsidRPr="007A376E">
        <w:rPr>
          <w:rFonts w:ascii="Arial" w:hAnsi="Arial" w:cs="Arial"/>
          <w:sz w:val="24"/>
          <w:szCs w:val="24"/>
        </w:rPr>
        <w:t>е</w:t>
      </w:r>
      <w:r w:rsidR="00A62046" w:rsidRPr="007A376E">
        <w:rPr>
          <w:rFonts w:ascii="Arial" w:hAnsi="Arial" w:cs="Arial"/>
          <w:sz w:val="24"/>
          <w:szCs w:val="24"/>
        </w:rPr>
        <w:t xml:space="preserve"> </w:t>
      </w:r>
      <w:r w:rsidR="00BB1FBF" w:rsidRPr="007A376E">
        <w:rPr>
          <w:rFonts w:ascii="Arial" w:hAnsi="Arial" w:cs="Arial"/>
          <w:sz w:val="24"/>
          <w:szCs w:val="24"/>
        </w:rPr>
        <w:t xml:space="preserve">архитектуры и градостроительства </w:t>
      </w:r>
      <w:r w:rsidRPr="007A376E">
        <w:rPr>
          <w:rFonts w:ascii="Arial" w:hAnsi="Arial" w:cs="Arial"/>
          <w:sz w:val="24"/>
          <w:szCs w:val="24"/>
        </w:rPr>
        <w:t>администрации Пушкинского муниципального</w:t>
      </w:r>
      <w:r w:rsidR="00412870" w:rsidRPr="007A376E">
        <w:rPr>
          <w:rFonts w:ascii="Arial" w:hAnsi="Arial" w:cs="Arial"/>
          <w:sz w:val="24"/>
          <w:szCs w:val="24"/>
        </w:rPr>
        <w:t xml:space="preserve"> района</w:t>
      </w:r>
      <w:r w:rsidR="0020080D" w:rsidRPr="007A376E">
        <w:rPr>
          <w:rFonts w:ascii="Arial" w:hAnsi="Arial" w:cs="Arial"/>
          <w:sz w:val="24"/>
          <w:szCs w:val="24"/>
        </w:rPr>
        <w:t>:</w:t>
      </w:r>
    </w:p>
    <w:p w:rsidR="0020080D" w:rsidRPr="007A376E" w:rsidRDefault="0020080D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2.3.1. Ежеквартально до 5 числа месяца, сле</w:t>
      </w:r>
      <w:r w:rsidR="007A376E">
        <w:rPr>
          <w:rFonts w:ascii="Arial" w:hAnsi="Arial" w:cs="Arial"/>
          <w:sz w:val="24"/>
          <w:szCs w:val="24"/>
        </w:rPr>
        <w:t xml:space="preserve">дующего за отчетным кварталом, </w:t>
      </w:r>
      <w:r w:rsidRPr="007A376E">
        <w:rPr>
          <w:rFonts w:ascii="Arial" w:hAnsi="Arial" w:cs="Arial"/>
          <w:sz w:val="24"/>
          <w:szCs w:val="24"/>
        </w:rPr>
        <w:t>предоставляет в Комитет по экономике согласов</w:t>
      </w:r>
      <w:r w:rsidR="007A376E">
        <w:rPr>
          <w:rFonts w:ascii="Arial" w:hAnsi="Arial" w:cs="Arial"/>
          <w:sz w:val="24"/>
          <w:szCs w:val="24"/>
        </w:rPr>
        <w:t>анный с Комитетом по финансовой</w:t>
      </w:r>
      <w:r w:rsidR="005704EF" w:rsidRPr="007A376E">
        <w:rPr>
          <w:rFonts w:ascii="Arial" w:hAnsi="Arial" w:cs="Arial"/>
          <w:sz w:val="24"/>
          <w:szCs w:val="24"/>
        </w:rPr>
        <w:t xml:space="preserve"> </w:t>
      </w:r>
      <w:r w:rsidRPr="007A376E">
        <w:rPr>
          <w:rFonts w:ascii="Arial" w:hAnsi="Arial" w:cs="Arial"/>
          <w:sz w:val="24"/>
          <w:szCs w:val="24"/>
        </w:rPr>
        <w:t>и налоговой политике, муниципальным казенным учреждением Пушкинского муниципального района «Централизованная бухгалтерия» и муниципальным казенным учреждением Пушкинского муниципального района «Тендерный комитет» Оперативный отчет об исполнении П</w:t>
      </w:r>
      <w:r w:rsidR="00A21234" w:rsidRPr="007A376E">
        <w:rPr>
          <w:rFonts w:ascii="Arial" w:hAnsi="Arial" w:cs="Arial"/>
          <w:sz w:val="24"/>
          <w:szCs w:val="24"/>
        </w:rPr>
        <w:t>рограммы согласно приложению</w:t>
      </w:r>
      <w:r w:rsidRPr="007A376E">
        <w:rPr>
          <w:rFonts w:ascii="Arial" w:hAnsi="Arial" w:cs="Arial"/>
          <w:sz w:val="24"/>
          <w:szCs w:val="24"/>
        </w:rPr>
        <w:t xml:space="preserve"> № 10.1 к Порядку.</w:t>
      </w:r>
    </w:p>
    <w:p w:rsidR="00412870" w:rsidRPr="007A376E" w:rsidRDefault="0020080D" w:rsidP="007A376E">
      <w:pPr>
        <w:pStyle w:val="a3"/>
        <w:tabs>
          <w:tab w:val="left" w:pos="11624"/>
        </w:tabs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7A376E">
        <w:rPr>
          <w:rFonts w:ascii="Arial" w:hAnsi="Arial" w:cs="Arial"/>
          <w:color w:val="000000"/>
          <w:sz w:val="24"/>
          <w:szCs w:val="24"/>
        </w:rPr>
        <w:t xml:space="preserve">2.3.2. Ежеквартально до 15 числа месяца, следующего за отчетным кварталом, </w:t>
      </w:r>
      <w:proofErr w:type="gramStart"/>
      <w:r w:rsidRPr="007A376E">
        <w:rPr>
          <w:rFonts w:ascii="Arial" w:hAnsi="Arial" w:cs="Arial"/>
          <w:color w:val="000000"/>
          <w:sz w:val="24"/>
          <w:szCs w:val="24"/>
        </w:rPr>
        <w:t xml:space="preserve">формирует в подсистеме по формированию муниципальных программ Московской области Автоматизированной информационно-аналитической системы мониторинга </w:t>
      </w:r>
      <w:r w:rsidRPr="007A376E">
        <w:rPr>
          <w:rFonts w:ascii="Arial" w:hAnsi="Arial" w:cs="Arial"/>
          <w:color w:val="000000"/>
          <w:sz w:val="24"/>
          <w:szCs w:val="24"/>
        </w:rPr>
        <w:lastRenderedPageBreak/>
        <w:t>социально-экономического развития Московской области с использованием типового регионального сегмента ГАС</w:t>
      </w:r>
      <w:proofErr w:type="gramEnd"/>
      <w:r w:rsidRPr="007A376E">
        <w:rPr>
          <w:rFonts w:ascii="Arial" w:hAnsi="Arial" w:cs="Arial"/>
          <w:color w:val="000000"/>
          <w:sz w:val="24"/>
          <w:szCs w:val="24"/>
        </w:rPr>
        <w:t xml:space="preserve"> «Управление» оперативный отчет о реализации Программы.</w:t>
      </w:r>
    </w:p>
    <w:p w:rsidR="00292CB6" w:rsidRPr="007A376E" w:rsidRDefault="00BC2557" w:rsidP="007A376E">
      <w:pPr>
        <w:pStyle w:val="a3"/>
        <w:tabs>
          <w:tab w:val="left" w:pos="11624"/>
        </w:tabs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7A376E">
        <w:rPr>
          <w:rFonts w:ascii="Arial" w:hAnsi="Arial" w:cs="Arial"/>
          <w:color w:val="000000"/>
          <w:sz w:val="24"/>
          <w:szCs w:val="24"/>
        </w:rPr>
        <w:t>3</w:t>
      </w:r>
      <w:r w:rsidR="0092042B" w:rsidRPr="007A376E">
        <w:rPr>
          <w:rFonts w:ascii="Arial" w:hAnsi="Arial" w:cs="Arial"/>
          <w:color w:val="000000"/>
          <w:sz w:val="24"/>
          <w:szCs w:val="24"/>
        </w:rPr>
        <w:t xml:space="preserve">. </w:t>
      </w:r>
      <w:r w:rsidR="00A62046" w:rsidRPr="007A376E">
        <w:rPr>
          <w:rFonts w:ascii="Arial" w:hAnsi="Arial" w:cs="Arial"/>
          <w:sz w:val="24"/>
          <w:szCs w:val="24"/>
        </w:rPr>
        <w:t>М</w:t>
      </w:r>
      <w:r w:rsidR="00744CB9" w:rsidRPr="007A376E">
        <w:rPr>
          <w:rFonts w:ascii="Arial" w:hAnsi="Arial" w:cs="Arial"/>
          <w:sz w:val="24"/>
          <w:szCs w:val="24"/>
        </w:rPr>
        <w:t>униципальному казённому учреждению</w:t>
      </w:r>
      <w:r w:rsidR="00A62046" w:rsidRPr="007A376E">
        <w:rPr>
          <w:rFonts w:ascii="Arial" w:hAnsi="Arial" w:cs="Arial"/>
          <w:sz w:val="24"/>
          <w:szCs w:val="24"/>
        </w:rPr>
        <w:t xml:space="preserve"> Пушкинского муниципаль</w:t>
      </w:r>
      <w:r w:rsidR="009879C8" w:rsidRPr="007A376E">
        <w:rPr>
          <w:rFonts w:ascii="Arial" w:hAnsi="Arial" w:cs="Arial"/>
          <w:sz w:val="24"/>
          <w:szCs w:val="24"/>
        </w:rPr>
        <w:t>ного района Московской области «</w:t>
      </w:r>
      <w:r w:rsidR="00A62046" w:rsidRPr="007A376E">
        <w:rPr>
          <w:rFonts w:ascii="Arial" w:hAnsi="Arial" w:cs="Arial"/>
          <w:sz w:val="24"/>
          <w:szCs w:val="24"/>
        </w:rPr>
        <w:t>Центр информационно-коммуникационных техноло</w:t>
      </w:r>
      <w:r w:rsidR="009879C8" w:rsidRPr="007A376E">
        <w:rPr>
          <w:rFonts w:ascii="Arial" w:hAnsi="Arial" w:cs="Arial"/>
          <w:sz w:val="24"/>
          <w:szCs w:val="24"/>
        </w:rPr>
        <w:t>гий»</w:t>
      </w:r>
      <w:r w:rsidR="00A62046" w:rsidRPr="007A37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2046" w:rsidRPr="007A376E">
        <w:rPr>
          <w:rFonts w:ascii="Arial" w:hAnsi="Arial" w:cs="Arial"/>
          <w:sz w:val="24"/>
          <w:szCs w:val="24"/>
        </w:rPr>
        <w:t>разместить</w:t>
      </w:r>
      <w:proofErr w:type="gramEnd"/>
      <w:r w:rsidR="006F0838" w:rsidRPr="007A376E">
        <w:rPr>
          <w:rFonts w:ascii="Arial" w:hAnsi="Arial" w:cs="Arial"/>
          <w:sz w:val="24"/>
          <w:szCs w:val="24"/>
        </w:rPr>
        <w:t xml:space="preserve"> настоящее</w:t>
      </w:r>
      <w:r w:rsidR="00A62046" w:rsidRPr="007A376E">
        <w:rPr>
          <w:rFonts w:ascii="Arial" w:hAnsi="Arial" w:cs="Arial"/>
          <w:sz w:val="24"/>
          <w:szCs w:val="24"/>
        </w:rPr>
        <w:t xml:space="preserve"> постановление на официальном сайте администрации Пушкинского муниципального района.</w:t>
      </w:r>
      <w:r w:rsidR="001921F7" w:rsidRPr="007A376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042B" w:rsidRPr="007A376E" w:rsidRDefault="00BC2557" w:rsidP="007A376E">
      <w:pPr>
        <w:pStyle w:val="a3"/>
        <w:tabs>
          <w:tab w:val="left" w:pos="11624"/>
        </w:tabs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7A376E">
        <w:rPr>
          <w:rFonts w:ascii="Arial" w:hAnsi="Arial" w:cs="Arial"/>
          <w:color w:val="000000"/>
          <w:sz w:val="24"/>
          <w:szCs w:val="24"/>
        </w:rPr>
        <w:t>4</w:t>
      </w:r>
      <w:r w:rsidR="0092042B" w:rsidRPr="007A376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C27B8A" w:rsidRPr="007A376E">
        <w:rPr>
          <w:rFonts w:ascii="Arial" w:hAnsi="Arial" w:cs="Arial"/>
          <w:sz w:val="24"/>
          <w:szCs w:val="24"/>
        </w:rPr>
        <w:t>Контроль за</w:t>
      </w:r>
      <w:proofErr w:type="gramEnd"/>
      <w:r w:rsidR="00C27B8A" w:rsidRPr="007A376E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676F75" w:rsidRPr="007A376E">
        <w:rPr>
          <w:rFonts w:ascii="Arial" w:hAnsi="Arial" w:cs="Arial"/>
          <w:sz w:val="24"/>
          <w:szCs w:val="24"/>
        </w:rPr>
        <w:t>возложить</w:t>
      </w:r>
      <w:r w:rsidR="007A376E">
        <w:rPr>
          <w:rFonts w:ascii="Arial" w:hAnsi="Arial" w:cs="Arial"/>
          <w:sz w:val="24"/>
          <w:szCs w:val="24"/>
        </w:rPr>
        <w:t xml:space="preserve"> </w:t>
      </w:r>
      <w:r w:rsidR="00C27B8A" w:rsidRPr="007A376E">
        <w:rPr>
          <w:rFonts w:ascii="Arial" w:hAnsi="Arial" w:cs="Arial"/>
          <w:sz w:val="24"/>
          <w:szCs w:val="24"/>
        </w:rPr>
        <w:t>на</w:t>
      </w:r>
      <w:r w:rsidR="00676F75" w:rsidRPr="007A376E">
        <w:rPr>
          <w:rFonts w:ascii="Arial" w:hAnsi="Arial" w:cs="Arial"/>
          <w:sz w:val="24"/>
          <w:szCs w:val="24"/>
        </w:rPr>
        <w:t xml:space="preserve"> </w:t>
      </w:r>
      <w:r w:rsidR="00C27B8A" w:rsidRPr="007A376E">
        <w:rPr>
          <w:rFonts w:ascii="Arial" w:hAnsi="Arial" w:cs="Arial"/>
          <w:sz w:val="24"/>
          <w:szCs w:val="24"/>
        </w:rPr>
        <w:t>заместителя Главы администрации Пуш</w:t>
      </w:r>
      <w:r w:rsidR="001E6D24" w:rsidRPr="007A376E">
        <w:rPr>
          <w:rFonts w:ascii="Arial" w:hAnsi="Arial" w:cs="Arial"/>
          <w:sz w:val="24"/>
          <w:szCs w:val="24"/>
        </w:rPr>
        <w:t>ки</w:t>
      </w:r>
      <w:r w:rsidR="00676F75" w:rsidRPr="007A376E">
        <w:rPr>
          <w:rFonts w:ascii="Arial" w:hAnsi="Arial" w:cs="Arial"/>
          <w:sz w:val="24"/>
          <w:szCs w:val="24"/>
        </w:rPr>
        <w:t>нского муниципального района</w:t>
      </w:r>
      <w:r w:rsidR="007A376E">
        <w:rPr>
          <w:rFonts w:ascii="Arial" w:hAnsi="Arial" w:cs="Arial"/>
          <w:sz w:val="24"/>
          <w:szCs w:val="24"/>
        </w:rPr>
        <w:t xml:space="preserve"> </w:t>
      </w:r>
      <w:r w:rsidR="00BB1FBF" w:rsidRPr="007A376E">
        <w:rPr>
          <w:rFonts w:ascii="Arial" w:hAnsi="Arial" w:cs="Arial"/>
          <w:sz w:val="24"/>
          <w:szCs w:val="24"/>
        </w:rPr>
        <w:t>Ю.В. Большакова</w:t>
      </w:r>
      <w:r w:rsidR="00C27B8A" w:rsidRPr="007A376E">
        <w:rPr>
          <w:rFonts w:ascii="Arial" w:hAnsi="Arial" w:cs="Arial"/>
          <w:sz w:val="24"/>
          <w:szCs w:val="24"/>
        </w:rPr>
        <w:t>.</w:t>
      </w:r>
    </w:p>
    <w:p w:rsidR="0092042B" w:rsidRPr="007A376E" w:rsidRDefault="0092042B" w:rsidP="007A376E">
      <w:pPr>
        <w:rPr>
          <w:rFonts w:ascii="Arial" w:hAnsi="Arial" w:cs="Arial"/>
          <w:sz w:val="24"/>
          <w:szCs w:val="24"/>
        </w:rPr>
      </w:pPr>
    </w:p>
    <w:p w:rsidR="001C4CFA" w:rsidRPr="007A376E" w:rsidRDefault="001C4CFA" w:rsidP="007A376E">
      <w:pPr>
        <w:rPr>
          <w:rFonts w:ascii="Arial" w:hAnsi="Arial" w:cs="Arial"/>
          <w:sz w:val="24"/>
          <w:szCs w:val="24"/>
        </w:rPr>
      </w:pPr>
    </w:p>
    <w:p w:rsidR="005B1822" w:rsidRPr="007A376E" w:rsidRDefault="005B1822" w:rsidP="007A376E">
      <w:pPr>
        <w:rPr>
          <w:rFonts w:ascii="Arial" w:hAnsi="Arial" w:cs="Arial"/>
          <w:sz w:val="24"/>
          <w:szCs w:val="24"/>
        </w:rPr>
      </w:pPr>
    </w:p>
    <w:p w:rsidR="008E316A" w:rsidRPr="007A376E" w:rsidRDefault="005B1822" w:rsidP="007A376E">
      <w:pPr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Глава Пушкинского</w:t>
      </w:r>
      <w:r w:rsidR="008E316A" w:rsidRPr="007A376E">
        <w:rPr>
          <w:rFonts w:ascii="Arial" w:hAnsi="Arial" w:cs="Arial"/>
          <w:sz w:val="24"/>
          <w:szCs w:val="24"/>
        </w:rPr>
        <w:t xml:space="preserve"> муниципального района                             </w:t>
      </w:r>
      <w:r w:rsidR="007A376E">
        <w:rPr>
          <w:rFonts w:ascii="Arial" w:hAnsi="Arial" w:cs="Arial"/>
          <w:sz w:val="24"/>
          <w:szCs w:val="24"/>
        </w:rPr>
        <w:t xml:space="preserve">      </w:t>
      </w:r>
      <w:r w:rsidR="008E316A" w:rsidRPr="007A376E">
        <w:rPr>
          <w:rFonts w:ascii="Arial" w:hAnsi="Arial" w:cs="Arial"/>
          <w:sz w:val="24"/>
          <w:szCs w:val="24"/>
        </w:rPr>
        <w:t xml:space="preserve">    С.М. </w:t>
      </w:r>
      <w:proofErr w:type="spellStart"/>
      <w:r w:rsidR="008E316A" w:rsidRPr="007A376E">
        <w:rPr>
          <w:rFonts w:ascii="Arial" w:hAnsi="Arial" w:cs="Arial"/>
          <w:sz w:val="24"/>
          <w:szCs w:val="24"/>
        </w:rPr>
        <w:t>Грибинюченко</w:t>
      </w:r>
      <w:proofErr w:type="spellEnd"/>
    </w:p>
    <w:p w:rsidR="005B1822" w:rsidRPr="007A376E" w:rsidRDefault="005B1822" w:rsidP="007A376E">
      <w:pPr>
        <w:jc w:val="both"/>
        <w:rPr>
          <w:rFonts w:ascii="Arial" w:hAnsi="Arial" w:cs="Arial"/>
          <w:sz w:val="24"/>
          <w:szCs w:val="24"/>
        </w:rPr>
      </w:pPr>
    </w:p>
    <w:p w:rsidR="005B1822" w:rsidRPr="007A376E" w:rsidRDefault="005B1822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A376E" w:rsidRPr="007A376E" w:rsidRDefault="007A376E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A376E" w:rsidRPr="007A376E" w:rsidRDefault="007A376E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A376E" w:rsidRPr="007A376E" w:rsidRDefault="007A376E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A376E" w:rsidRPr="007A376E" w:rsidRDefault="007A376E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A376E" w:rsidRPr="007A376E" w:rsidRDefault="007A376E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A376E" w:rsidRPr="007A376E" w:rsidRDefault="007A376E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A376E" w:rsidRPr="007A376E" w:rsidRDefault="007A376E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A376E" w:rsidRPr="007A376E" w:rsidRDefault="007A376E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B1822" w:rsidRPr="007A376E" w:rsidRDefault="005B1822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B1822" w:rsidRPr="007A376E" w:rsidRDefault="005B1822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2042B" w:rsidRPr="007A376E" w:rsidRDefault="0092042B" w:rsidP="007A376E">
      <w:pPr>
        <w:rPr>
          <w:rFonts w:ascii="Arial" w:hAnsi="Arial" w:cs="Arial"/>
          <w:sz w:val="24"/>
          <w:szCs w:val="24"/>
        </w:rPr>
      </w:pPr>
    </w:p>
    <w:p w:rsidR="00061C5A" w:rsidRPr="007A376E" w:rsidRDefault="00061C5A" w:rsidP="007A376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61C5A" w:rsidRPr="007A376E" w:rsidRDefault="00061C5A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A31ED" w:rsidRPr="007A376E" w:rsidRDefault="004A31ED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A31ED" w:rsidRPr="007A376E" w:rsidRDefault="004A31ED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A31ED" w:rsidRPr="007A376E" w:rsidRDefault="004A31ED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07909" w:rsidRPr="007A376E" w:rsidRDefault="00107909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07909" w:rsidRPr="007A376E" w:rsidRDefault="00107909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07909" w:rsidRPr="007A376E" w:rsidRDefault="00107909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329F1" w:rsidRPr="007A376E" w:rsidRDefault="00A329F1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80359D" w:rsidRPr="007A376E" w:rsidRDefault="0080359D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BF3F5C" w:rsidRPr="007A376E" w:rsidRDefault="00BF3F5C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A376E" w:rsidRPr="007A376E" w:rsidRDefault="007A376E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A376E" w:rsidRPr="007A376E" w:rsidRDefault="007A376E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  <w:sectPr w:rsidR="007A376E" w:rsidRPr="007A376E" w:rsidSect="007A376E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7A376E" w:rsidRPr="007A376E" w:rsidRDefault="007A376E" w:rsidP="007A376E">
      <w:pPr>
        <w:jc w:val="right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lastRenderedPageBreak/>
        <w:t xml:space="preserve">Приложение </w:t>
      </w:r>
    </w:p>
    <w:p w:rsidR="007A376E" w:rsidRPr="007A376E" w:rsidRDefault="007A376E" w:rsidP="007A376E">
      <w:pPr>
        <w:jc w:val="right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 xml:space="preserve">к Постановлению администрации </w:t>
      </w:r>
    </w:p>
    <w:p w:rsidR="007A376E" w:rsidRPr="007A376E" w:rsidRDefault="007A376E" w:rsidP="007A376E">
      <w:pPr>
        <w:jc w:val="right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Пушкинского муниципального района</w:t>
      </w:r>
    </w:p>
    <w:p w:rsidR="007A376E" w:rsidRPr="007A376E" w:rsidRDefault="007A376E" w:rsidP="007A376E">
      <w:pPr>
        <w:jc w:val="right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от 29.12.2017 №3256</w:t>
      </w:r>
    </w:p>
    <w:p w:rsidR="007A376E" w:rsidRPr="007A376E" w:rsidRDefault="007A376E" w:rsidP="007A376E">
      <w:pPr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bidi="en-US"/>
        </w:rPr>
      </w:pPr>
    </w:p>
    <w:p w:rsidR="007A376E" w:rsidRPr="007A376E" w:rsidRDefault="007A376E" w:rsidP="007A376E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Паспорт муниципальной программы</w:t>
      </w:r>
    </w:p>
    <w:p w:rsidR="007A376E" w:rsidRPr="007A376E" w:rsidRDefault="007A376E" w:rsidP="007A376E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«Архитектура и градостроительство Пушкинского муниципального района на 2017-2021 годы»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2"/>
        <w:gridCol w:w="1563"/>
        <w:gridCol w:w="1422"/>
        <w:gridCol w:w="1419"/>
        <w:gridCol w:w="1563"/>
        <w:gridCol w:w="1419"/>
        <w:gridCol w:w="1575"/>
      </w:tblGrid>
      <w:tr w:rsidR="007A376E" w:rsidRPr="007A376E" w:rsidTr="007A376E">
        <w:trPr>
          <w:trHeight w:val="905"/>
        </w:trPr>
        <w:tc>
          <w:tcPr>
            <w:tcW w:w="2082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Координатор муниципальной программы</w:t>
            </w:r>
          </w:p>
        </w:tc>
        <w:tc>
          <w:tcPr>
            <w:tcW w:w="2918" w:type="pct"/>
            <w:gridSpan w:val="6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Заместитель Главы администрации Пушкинского муниципального района Московской области, курирующий деятельность Управления архитектуры и градостроительства.</w:t>
            </w:r>
          </w:p>
        </w:tc>
      </w:tr>
      <w:tr w:rsidR="007A376E" w:rsidRPr="007A376E" w:rsidTr="007A376E">
        <w:trPr>
          <w:trHeight w:val="142"/>
        </w:trPr>
        <w:tc>
          <w:tcPr>
            <w:tcW w:w="2082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Муниципальный заказчик муниципальной программы</w:t>
            </w:r>
          </w:p>
        </w:tc>
        <w:tc>
          <w:tcPr>
            <w:tcW w:w="2918" w:type="pct"/>
            <w:gridSpan w:val="6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Управление архитектуры и градостроительства администрации Пушкинского муниципального района.</w:t>
            </w:r>
          </w:p>
        </w:tc>
      </w:tr>
      <w:tr w:rsidR="007A376E" w:rsidRPr="007A376E" w:rsidTr="007A376E">
        <w:trPr>
          <w:trHeight w:val="1348"/>
        </w:trPr>
        <w:tc>
          <w:tcPr>
            <w:tcW w:w="2082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Цели муниципальной программы</w:t>
            </w:r>
          </w:p>
        </w:tc>
        <w:tc>
          <w:tcPr>
            <w:tcW w:w="2918" w:type="pct"/>
            <w:gridSpan w:val="6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Определение приоритетов и формирование политики пространственного развития и архитектурно-художественного облика Пушкинского муниципального района Московской области, обеспечивающей градостроительными средствами роста качества жизни населения и повышения инвестиционной привлекательности Пушкинского муниципального района</w:t>
            </w:r>
          </w:p>
        </w:tc>
      </w:tr>
      <w:tr w:rsidR="007A376E" w:rsidRPr="007A376E" w:rsidTr="007A376E">
        <w:trPr>
          <w:cantSplit/>
          <w:trHeight w:val="390"/>
        </w:trPr>
        <w:tc>
          <w:tcPr>
            <w:tcW w:w="2082" w:type="pct"/>
            <w:vMerge w:val="restar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2918" w:type="pct"/>
            <w:gridSpan w:val="6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Расходы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тыс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рублей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)</w:t>
            </w:r>
          </w:p>
        </w:tc>
      </w:tr>
      <w:tr w:rsidR="007A376E" w:rsidRPr="007A376E" w:rsidTr="007A376E">
        <w:trPr>
          <w:cantSplit/>
          <w:trHeight w:val="423"/>
        </w:trPr>
        <w:tc>
          <w:tcPr>
            <w:tcW w:w="2082" w:type="pct"/>
            <w:vMerge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509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463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2017 год</w:t>
            </w:r>
          </w:p>
        </w:tc>
        <w:tc>
          <w:tcPr>
            <w:tcW w:w="462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2018 год </w:t>
            </w:r>
          </w:p>
        </w:tc>
        <w:tc>
          <w:tcPr>
            <w:tcW w:w="509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2019 год </w:t>
            </w:r>
          </w:p>
        </w:tc>
        <w:tc>
          <w:tcPr>
            <w:tcW w:w="462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2020 год </w:t>
            </w:r>
          </w:p>
        </w:tc>
        <w:tc>
          <w:tcPr>
            <w:tcW w:w="512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2021 год </w:t>
            </w:r>
          </w:p>
        </w:tc>
      </w:tr>
      <w:tr w:rsidR="007A376E" w:rsidRPr="007A376E" w:rsidTr="007A376E">
        <w:trPr>
          <w:cantSplit/>
          <w:trHeight w:val="142"/>
        </w:trPr>
        <w:tc>
          <w:tcPr>
            <w:tcW w:w="2082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Средства бюджета Пушкинского муниципального района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900,0</w:t>
            </w:r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400,0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200,0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</w:tr>
      <w:tr w:rsidR="007A376E" w:rsidRPr="007A376E" w:rsidTr="007A376E">
        <w:trPr>
          <w:cantSplit/>
          <w:trHeight w:val="736"/>
        </w:trPr>
        <w:tc>
          <w:tcPr>
            <w:tcW w:w="2082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Планируемые результаты реализации программы</w:t>
            </w:r>
          </w:p>
        </w:tc>
        <w:tc>
          <w:tcPr>
            <w:tcW w:w="509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Ед. изм.</w:t>
            </w:r>
          </w:p>
        </w:tc>
        <w:tc>
          <w:tcPr>
            <w:tcW w:w="463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2017 год</w:t>
            </w:r>
          </w:p>
        </w:tc>
        <w:tc>
          <w:tcPr>
            <w:tcW w:w="462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2018 год</w:t>
            </w:r>
          </w:p>
        </w:tc>
        <w:tc>
          <w:tcPr>
            <w:tcW w:w="509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2019 год</w:t>
            </w:r>
          </w:p>
        </w:tc>
        <w:tc>
          <w:tcPr>
            <w:tcW w:w="462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2020 год</w:t>
            </w:r>
          </w:p>
        </w:tc>
        <w:tc>
          <w:tcPr>
            <w:tcW w:w="512" w:type="pct"/>
          </w:tcPr>
          <w:p w:rsidR="007A376E" w:rsidRPr="007A376E" w:rsidRDefault="007A376E" w:rsidP="007A376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2021 год</w:t>
            </w:r>
          </w:p>
        </w:tc>
      </w:tr>
      <w:tr w:rsidR="007A376E" w:rsidRPr="007A376E" w:rsidTr="007A376E">
        <w:trPr>
          <w:cantSplit/>
          <w:trHeight w:val="983"/>
        </w:trPr>
        <w:tc>
          <w:tcPr>
            <w:tcW w:w="2082" w:type="pct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1.</w:t>
            </w: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Наличие утвержденной Схемы территориального планирования Пушкинского муниципального </w:t>
            </w: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района Московской области.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/</w:t>
            </w: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нет</w:t>
            </w:r>
            <w:proofErr w:type="spellEnd"/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</w:tr>
      <w:tr w:rsidR="007A376E" w:rsidRPr="007A376E" w:rsidTr="007A376E">
        <w:trPr>
          <w:cantSplit/>
          <w:trHeight w:val="983"/>
        </w:trPr>
        <w:tc>
          <w:tcPr>
            <w:tcW w:w="2082" w:type="pct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lastRenderedPageBreak/>
              <w:t>Показатель 2.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 Количество утвержденных генеральных планов городских и сельских поселений Пушкинского муниципального района Московской области, в том числе: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Шт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</w:tr>
      <w:tr w:rsidR="007A376E" w:rsidRPr="007A376E" w:rsidTr="007A376E">
        <w:trPr>
          <w:cantSplit/>
          <w:trHeight w:val="983"/>
        </w:trPr>
        <w:tc>
          <w:tcPr>
            <w:tcW w:w="2082" w:type="pct"/>
          </w:tcPr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2.1.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Количество утвержденных генеральных планов городских поселений Пушкинского муниципального района Московской области.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Шт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</w:tr>
      <w:tr w:rsidR="007A376E" w:rsidRPr="007A376E" w:rsidTr="007A376E">
        <w:trPr>
          <w:cantSplit/>
          <w:trHeight w:val="983"/>
        </w:trPr>
        <w:tc>
          <w:tcPr>
            <w:tcW w:w="2082" w:type="pct"/>
          </w:tcPr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2.2.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Количество утвержденных генеральных планов сельских поселений Пушкинского муниципального района Московской области.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Шт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7A376E" w:rsidRPr="007A376E" w:rsidTr="007A376E">
        <w:trPr>
          <w:cantSplit/>
          <w:trHeight w:val="983"/>
        </w:trPr>
        <w:tc>
          <w:tcPr>
            <w:tcW w:w="2082" w:type="pct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Показатель 3. 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Количество утвержденных правил землепользования и застройки городских и сельских поселений Пушкинского муниципального района Московской области, в том числе: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Шт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</w:tr>
      <w:tr w:rsidR="007A376E" w:rsidRPr="007A376E" w:rsidTr="007A376E">
        <w:trPr>
          <w:cantSplit/>
          <w:trHeight w:val="983"/>
        </w:trPr>
        <w:tc>
          <w:tcPr>
            <w:tcW w:w="2082" w:type="pct"/>
          </w:tcPr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3.1.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Количество утвержденных правил землепользования и застройки городских поселений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Шт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</w:tr>
      <w:tr w:rsidR="007A376E" w:rsidRPr="007A376E" w:rsidTr="007A376E">
        <w:trPr>
          <w:cantSplit/>
          <w:trHeight w:val="983"/>
        </w:trPr>
        <w:tc>
          <w:tcPr>
            <w:tcW w:w="2082" w:type="pct"/>
          </w:tcPr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3.2.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Количество утвержденных правил землепользования и застройки сельских поселений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Шт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7A376E" w:rsidRPr="007A376E" w:rsidTr="007A376E">
        <w:trPr>
          <w:cantSplit/>
          <w:trHeight w:val="983"/>
        </w:trPr>
        <w:tc>
          <w:tcPr>
            <w:tcW w:w="2082" w:type="pct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4.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Количество разработанных и утвержденных местных нормативов градостроительного проектирования сельских поселений Пушкинского муниципального района и  нормативов градостроительного проектирования Пушкинского муниципального района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Шт.</w:t>
            </w:r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</w:tr>
      <w:tr w:rsidR="007A376E" w:rsidRPr="007A376E" w:rsidTr="007A376E">
        <w:trPr>
          <w:cantSplit/>
          <w:trHeight w:val="983"/>
        </w:trPr>
        <w:tc>
          <w:tcPr>
            <w:tcW w:w="2082" w:type="pct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lastRenderedPageBreak/>
              <w:t>Показатель 5.</w:t>
            </w: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Наличие разработанных топографических съемок земельных участков для подготовки градостроительных планов земельных участков на индивидуальное жилищное строительство.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Да/нет</w:t>
            </w:r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</w:tr>
      <w:tr w:rsidR="007A376E" w:rsidRPr="007A376E" w:rsidTr="007A376E">
        <w:trPr>
          <w:cantSplit/>
          <w:trHeight w:val="983"/>
        </w:trPr>
        <w:tc>
          <w:tcPr>
            <w:tcW w:w="2082" w:type="pct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Показатель 6. 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Наличие разработанных концепций по формированию привлекательного архитектурно-художественного облика территорий Пушкинского муниципального района Московской области.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/</w:t>
            </w: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нет</w:t>
            </w:r>
            <w:proofErr w:type="spellEnd"/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</w:p>
        </w:tc>
      </w:tr>
      <w:tr w:rsidR="007A376E" w:rsidRPr="007A376E" w:rsidTr="007A376E">
        <w:trPr>
          <w:cantSplit/>
          <w:trHeight w:val="983"/>
        </w:trPr>
        <w:tc>
          <w:tcPr>
            <w:tcW w:w="2082" w:type="pct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7.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Коэффициент благоустроенных пешеходных улиц и общественных пространств.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Коэфф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.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7A376E" w:rsidRPr="007A376E" w:rsidTr="007A376E">
        <w:trPr>
          <w:cantSplit/>
          <w:trHeight w:val="983"/>
        </w:trPr>
        <w:tc>
          <w:tcPr>
            <w:tcW w:w="2082" w:type="pct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8.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Коэффициент приведённых в порядок городских территорий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Коэфф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.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3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509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46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512" w:type="pct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</w:tr>
    </w:tbl>
    <w:p w:rsidR="007A376E" w:rsidRPr="007A376E" w:rsidRDefault="007A376E" w:rsidP="007A376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bidi="en-US"/>
        </w:rPr>
      </w:pPr>
    </w:p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7A376E" w:rsidRPr="007A376E" w:rsidRDefault="007A376E" w:rsidP="007A376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  <w:sectPr w:rsidR="007A376E" w:rsidRPr="007A376E" w:rsidSect="007A376E">
          <w:pgSz w:w="16838" w:h="11905" w:orient="landscape" w:code="9"/>
          <w:pgMar w:top="1134" w:right="567" w:bottom="1134" w:left="1134" w:header="720" w:footer="720" w:gutter="0"/>
          <w:pgNumType w:start="1" w:chapStyle="2"/>
          <w:cols w:space="720"/>
          <w:noEndnote/>
          <w:titlePg/>
          <w:docGrid w:linePitch="299"/>
        </w:sectPr>
      </w:pPr>
    </w:p>
    <w:p w:rsidR="007A376E" w:rsidRPr="007A376E" w:rsidRDefault="007A376E" w:rsidP="007A37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lastRenderedPageBreak/>
        <w:t>1. Общая характеристика сферы реализации муниципальной программы «</w:t>
      </w:r>
      <w:r w:rsidRPr="007A376E">
        <w:rPr>
          <w:rFonts w:ascii="Arial" w:hAnsi="Arial" w:cs="Arial"/>
          <w:sz w:val="24"/>
          <w:szCs w:val="24"/>
          <w:lang w:bidi="en-US"/>
        </w:rPr>
        <w:t>Архитектура и градостроительство Пушкинского муниципального района на 2017-2021 годы»</w:t>
      </w:r>
      <w:r w:rsidRPr="007A376E">
        <w:rPr>
          <w:rFonts w:ascii="Arial" w:hAnsi="Arial" w:cs="Arial"/>
          <w:sz w:val="24"/>
          <w:szCs w:val="24"/>
        </w:rPr>
        <w:t xml:space="preserve"> (далее - Программа), в том числе формулировка основных проблем в указанной сфере, инерционный прогноз ее развития.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Градостроительство - ведущая отрасль народного хозяйства, где решаются жизненно важные задачи реализации потенциала в различных сферах деятельности. От эффективности функционирования строительного комплекса во многом зависят как уровень социально-экономического развития Пушкинского муниципального района, так и конкурентоспособность экономики.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Наиболее значимым и очевидным сегодня являются проблемы градостроительной организации пространства и, следовательно, организации и качества жизни населения. Сегодня для пространства Пушкинского муниципального района критичными, требующими стратегического и тактического решения, являются следующие проблемы: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Сложилась неудовлетворительная ситуация с инженерным и транспортным обеспечением территории, обусловленная неразвитостью улично-дорожной сети, отставанием в строительстве, реконструкции и обновлении транспортной</w:t>
      </w:r>
      <w:r>
        <w:rPr>
          <w:rFonts w:ascii="Arial" w:hAnsi="Arial" w:cs="Arial"/>
          <w:sz w:val="24"/>
          <w:szCs w:val="24"/>
          <w:lang w:bidi="en-US"/>
        </w:rPr>
        <w:t xml:space="preserve"> и инженерной </w:t>
      </w:r>
      <w:r w:rsidRPr="007A376E">
        <w:rPr>
          <w:rFonts w:ascii="Arial" w:hAnsi="Arial" w:cs="Arial"/>
          <w:sz w:val="24"/>
          <w:szCs w:val="24"/>
          <w:lang w:bidi="en-US"/>
        </w:rPr>
        <w:t>инфраструктур городских и сельских поселений.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Сложился дефицит парковочных мест и мест для пос</w:t>
      </w:r>
      <w:r>
        <w:rPr>
          <w:rFonts w:ascii="Arial" w:hAnsi="Arial" w:cs="Arial"/>
          <w:sz w:val="24"/>
          <w:szCs w:val="24"/>
          <w:lang w:bidi="en-US"/>
        </w:rPr>
        <w:t xml:space="preserve">тоянного хранения автомобилей. </w:t>
      </w:r>
      <w:r w:rsidRPr="007A376E">
        <w:rPr>
          <w:rFonts w:ascii="Arial" w:hAnsi="Arial" w:cs="Arial"/>
          <w:sz w:val="24"/>
          <w:szCs w:val="24"/>
          <w:lang w:bidi="en-US"/>
        </w:rPr>
        <w:t>Для обеспечения комфортных условий проживания в сложившихся жилых кварталах требуется активная реконструкция и реновация. К этой проблематике также примыкают общегородские вопросы освоения и использования подземного пространства, реорганизации производственных территорий и территорий промышленных зон.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В целом, сохраняются диспропорции между количеством жилья и объектами социальной инфраструктуры - детскими садами, школами, учреждениями здравоохранения, организацией и формированием городских общественных пространств.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 xml:space="preserve"> Отставание темпов создания новых рабочих мест, приведшее к избыточной, маятниковой трудовой миграции.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 xml:space="preserve">В основе Программы, в соответствии с градостроительными требованиями будут разработаны документы территориального планирования, предусматривающие: 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- формирование планировочных районов с учётом размещения в каждом из них необходимых объектов и систем обслуживания всех уровней;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- обеспечение градостроительными средствами устойчивого развития территорий, учёта интересов граждан и их объединений при определении назначения территорий, исходя из совокупности социальных, экономических, экологических и иных факторов;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- отображение градостроительными средствами направлений эффективного использования, в целях инвестиционной привлекательности территорий Пушкинского муниципального района;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 xml:space="preserve">- размещение жилой застройки, объектов социальной и инженерно-транспортной инфраструктуры, объектов хозяйственного назначения для обеспечения </w:t>
      </w:r>
      <w:proofErr w:type="spellStart"/>
      <w:r w:rsidRPr="007A376E">
        <w:rPr>
          <w:rFonts w:ascii="Arial" w:hAnsi="Arial" w:cs="Arial"/>
          <w:sz w:val="24"/>
          <w:szCs w:val="24"/>
          <w:lang w:bidi="en-US"/>
        </w:rPr>
        <w:t>трудозанятости</w:t>
      </w:r>
      <w:proofErr w:type="spellEnd"/>
      <w:r w:rsidRPr="007A376E">
        <w:rPr>
          <w:rFonts w:ascii="Arial" w:hAnsi="Arial" w:cs="Arial"/>
          <w:sz w:val="24"/>
          <w:szCs w:val="24"/>
          <w:lang w:bidi="en-US"/>
        </w:rPr>
        <w:t xml:space="preserve"> населения, мест отдыха, с учётом сохранения окружающей природной среды, сохранения объектов культурного наследия;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- согласование взаимных интересов при градостроительной деятельности Пушкинского муниципального района и Российской Федерации, Пушкинского муниципального района и Московской области, Пушкинского муниципального района и муниципальных образований, имеющих с ним общую границу.</w:t>
      </w:r>
    </w:p>
    <w:p w:rsidR="007A376E" w:rsidRPr="007A376E" w:rsidRDefault="007A376E" w:rsidP="007A376E">
      <w:pPr>
        <w:contextualSpacing/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В целях формирования современного привлекательного архитектурно-художественного облика Пушкинского муниципального района, создания комфортной, общедоступной среды жизнедеятельности, комплексного использования рекреационно-досугового потенциала территорий общего пользования, необходимо вести планомерную работу по разработке концепций, проектов благоустройства территорий для дальнейшей их реализации.</w:t>
      </w:r>
    </w:p>
    <w:p w:rsidR="007A376E" w:rsidRPr="007A376E" w:rsidRDefault="007A376E" w:rsidP="007A376E">
      <w:pPr>
        <w:jc w:val="center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lastRenderedPageBreak/>
        <w:t>2. Прогноз развития градостроительной сферы реализации Программы с учетом ее реализации,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shd w:val="clear" w:color="auto" w:fill="FFFFFF"/>
          <w:lang w:bidi="en-US"/>
        </w:rPr>
      </w:pPr>
      <w:r w:rsidRPr="007A376E">
        <w:rPr>
          <w:rFonts w:ascii="Arial" w:hAnsi="Arial" w:cs="Arial"/>
          <w:sz w:val="24"/>
          <w:szCs w:val="24"/>
          <w:shd w:val="clear" w:color="auto" w:fill="FFFFFF"/>
          <w:lang w:bidi="en-US"/>
        </w:rPr>
        <w:t>Комплексный подход к решению основных проблем в сфере архитектуры и градостроительства позволит создать благоприятные условия для развития инвестиционной деятельности в градостроительной сфере, скоординировать деятельность муниципальных органов и инвесторов с целью преодоления накопленных территориальных диспропорций в развитии социальной, обслуживающей, инженерной и транспортной инфраструктуры, а также повышения комфортности проживания. Реализация Программы позволит обеспечить сбалансированность функционального состава и пространственной организации территории, создание архитектурно-художественного и сохранение историко-архитектурного облика района.</w:t>
      </w:r>
    </w:p>
    <w:p w:rsidR="007A376E" w:rsidRPr="007A376E" w:rsidRDefault="007A376E" w:rsidP="007A376E">
      <w:pPr>
        <w:jc w:val="center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3. Описание целей и задач Программы.</w:t>
      </w:r>
    </w:p>
    <w:p w:rsidR="007A376E" w:rsidRPr="007A376E" w:rsidRDefault="007A376E" w:rsidP="007A376E">
      <w:pPr>
        <w:contextualSpacing/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Целями Программы являются определение приоритетов и формирование политики пространственного развития и архитектурно-художественного облика Пушкинского муниципального района Московской области, обеспеченной градостроительными средствами роста качества жизни населения и повышением инвестиционной привлекательности Пушкинского муниципального района Московской области.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Задачами Программы являются: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1. Обеспечение градостроительными средствами политики пространственного развития Пушкинского муниципального района Московской области и формирование условий для устойчивого градостроительного развития, создания современной социальной, производственной, инженерной и транспортной инфраструктур. Сохранение окружающей среды и объектов культурного наследия;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 2. Формирование привлекательного облика Пушкинского муниципального района и благоприятной среды проживания.</w:t>
      </w:r>
    </w:p>
    <w:p w:rsidR="007A376E" w:rsidRPr="007A376E" w:rsidRDefault="007A376E" w:rsidP="007A376E">
      <w:pPr>
        <w:jc w:val="center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4. Обобщенная характеристика основных мероприятий Программы с обоснованием необходимости их осуществления.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Достижение целей и решение задач Программы обеспечивается путем реализации мероприятий текущего характера: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По задаче 1: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- утверждение Схемы территориального планирования Пушкинского муниципального района Московской области;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- проведение публичных слушаний и утверждение генеральных планов городских и сельских поселений Пушкинского муниципального района Московской области;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- проведение публичных слушаний и утверждение правил землепо</w:t>
      </w:r>
      <w:r>
        <w:rPr>
          <w:rFonts w:ascii="Arial" w:hAnsi="Arial" w:cs="Arial"/>
          <w:sz w:val="24"/>
          <w:szCs w:val="24"/>
          <w:lang w:bidi="en-US"/>
        </w:rPr>
        <w:t>льзования и застройки городских</w:t>
      </w:r>
      <w:r w:rsidRPr="007A376E">
        <w:rPr>
          <w:rFonts w:ascii="Arial" w:hAnsi="Arial" w:cs="Arial"/>
          <w:sz w:val="24"/>
          <w:szCs w:val="24"/>
          <w:lang w:bidi="en-US"/>
        </w:rPr>
        <w:t xml:space="preserve"> и сельских поселений Пушкинского муниципального района Московской области;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- разработка и утверждение местных нормативов градостроительного проектирования сельских поселений Пушкинского муниципального района и нормативов градостроительного проектирования Пушкинского муниципального района;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- разработка топографических съемок земельных участков для подготовки градостроительных планов земельных участков на индивидуальное жилищное строительство.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По задаче 2: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- разработка концепций по формированию привлекательного архитектурно-художественного облика территорий Пушкинского муниципального района Московской области.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- благоустройство пешеходных улиц и общественных пространств.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 xml:space="preserve">- приведение в порядок городских территорий, прилегающих </w:t>
      </w:r>
      <w:proofErr w:type="gramStart"/>
      <w:r w:rsidRPr="007A376E">
        <w:rPr>
          <w:rFonts w:ascii="Arial" w:hAnsi="Arial" w:cs="Arial"/>
          <w:sz w:val="24"/>
          <w:szCs w:val="24"/>
          <w:lang w:bidi="en-US"/>
        </w:rPr>
        <w:t>к ж</w:t>
      </w:r>
      <w:proofErr w:type="gramEnd"/>
      <w:r w:rsidRPr="007A376E">
        <w:rPr>
          <w:rFonts w:ascii="Arial" w:hAnsi="Arial" w:cs="Arial"/>
          <w:sz w:val="24"/>
          <w:szCs w:val="24"/>
          <w:lang w:bidi="en-US"/>
        </w:rPr>
        <w:t xml:space="preserve">/д станциям, </w:t>
      </w:r>
      <w:proofErr w:type="spellStart"/>
      <w:r w:rsidRPr="007A376E">
        <w:rPr>
          <w:rFonts w:ascii="Arial" w:hAnsi="Arial" w:cs="Arial"/>
          <w:sz w:val="24"/>
          <w:szCs w:val="24"/>
          <w:lang w:bidi="en-US"/>
        </w:rPr>
        <w:t>вылетной</w:t>
      </w:r>
      <w:proofErr w:type="spellEnd"/>
      <w:r w:rsidRPr="007A376E">
        <w:rPr>
          <w:rFonts w:ascii="Arial" w:hAnsi="Arial" w:cs="Arial"/>
          <w:sz w:val="24"/>
          <w:szCs w:val="24"/>
          <w:lang w:bidi="en-US"/>
        </w:rPr>
        <w:t xml:space="preserve"> магистрали М-8 Холмогоры, главных улиц.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Перечень мероприятий представлен в Приложении №1 к Программе.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lastRenderedPageBreak/>
        <w:t>5. Планируемые результаты реализации Программы с указанием количественных и/или качественных целевых показателей, характеризующих достижение целей и решение задач.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Планируемые результаты (показатели эффективности) реализации Программы с указанием количественных и/или качественных целевых показателей, характеризующих достижение целей и решение задач, и их динамика по годам реализации приведены в Приложении №</w:t>
      </w:r>
      <w:r>
        <w:rPr>
          <w:rFonts w:ascii="Arial" w:hAnsi="Arial" w:cs="Arial"/>
          <w:sz w:val="24"/>
          <w:szCs w:val="24"/>
          <w:lang w:bidi="en-US"/>
        </w:rPr>
        <w:t>2 к</w:t>
      </w:r>
      <w:r w:rsidRPr="007A376E">
        <w:rPr>
          <w:rFonts w:ascii="Arial" w:hAnsi="Arial" w:cs="Arial"/>
          <w:sz w:val="24"/>
          <w:szCs w:val="24"/>
          <w:lang w:bidi="en-US"/>
        </w:rPr>
        <w:t xml:space="preserve"> Программе. </w:t>
      </w:r>
      <w:r w:rsidRPr="007A376E">
        <w:rPr>
          <w:rFonts w:ascii="Arial" w:hAnsi="Arial" w:cs="Arial"/>
          <w:sz w:val="24"/>
          <w:szCs w:val="24"/>
          <w:lang w:bidi="en-US"/>
        </w:rPr>
        <w:tab/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 xml:space="preserve">6. Методика </w:t>
      </w:r>
      <w:proofErr w:type="gramStart"/>
      <w:r w:rsidRPr="007A376E">
        <w:rPr>
          <w:rFonts w:ascii="Arial" w:hAnsi="Arial" w:cs="Arial"/>
          <w:sz w:val="24"/>
          <w:szCs w:val="24"/>
          <w:lang w:bidi="en-US"/>
        </w:rPr>
        <w:t>расчета значений показ</w:t>
      </w:r>
      <w:r>
        <w:rPr>
          <w:rFonts w:ascii="Arial" w:hAnsi="Arial" w:cs="Arial"/>
          <w:sz w:val="24"/>
          <w:szCs w:val="24"/>
          <w:lang w:bidi="en-US"/>
        </w:rPr>
        <w:t>ателей эффективности реализации</w:t>
      </w:r>
      <w:r w:rsidRPr="007A376E">
        <w:rPr>
          <w:rFonts w:ascii="Arial" w:hAnsi="Arial" w:cs="Arial"/>
          <w:sz w:val="24"/>
          <w:szCs w:val="24"/>
          <w:lang w:bidi="en-US"/>
        </w:rPr>
        <w:t xml:space="preserve"> Программы</w:t>
      </w:r>
      <w:proofErr w:type="gramEnd"/>
      <w:r w:rsidRPr="007A376E">
        <w:rPr>
          <w:rFonts w:ascii="Arial" w:hAnsi="Arial" w:cs="Arial"/>
          <w:sz w:val="24"/>
          <w:szCs w:val="24"/>
          <w:lang w:bidi="en-US"/>
        </w:rPr>
        <w:t>.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Показатель 1. Наличие утвержденной Схемы территориального планирования Пушкинского муниципального района Московской области.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Схему территориального планирования Пушкинского муниципального района (далее – СТП) разрабатывает ГУП МО «НИИПРОЕКТ» по заказу </w:t>
      </w:r>
      <w:proofErr w:type="spellStart"/>
      <w:r w:rsidRPr="007A376E">
        <w:rPr>
          <w:rFonts w:ascii="Arial" w:hAnsi="Arial" w:cs="Arial"/>
          <w:sz w:val="24"/>
          <w:szCs w:val="24"/>
        </w:rPr>
        <w:t>Главархитектуры</w:t>
      </w:r>
      <w:proofErr w:type="spellEnd"/>
      <w:r w:rsidRPr="007A376E">
        <w:rPr>
          <w:rFonts w:ascii="Arial" w:hAnsi="Arial" w:cs="Arial"/>
          <w:sz w:val="24"/>
          <w:szCs w:val="24"/>
        </w:rPr>
        <w:t xml:space="preserve"> Московской области. Проведение публичных слушаний и утверждение СТП будет проведено по результатам разработки и согласования СТП.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Показатель рассчитывается по налич</w:t>
      </w:r>
      <w:r>
        <w:rPr>
          <w:rFonts w:ascii="Arial" w:hAnsi="Arial" w:cs="Arial"/>
          <w:sz w:val="24"/>
          <w:szCs w:val="24"/>
        </w:rPr>
        <w:t>ию разработанной и утвержденной</w:t>
      </w:r>
      <w:r w:rsidRPr="007A376E">
        <w:rPr>
          <w:rFonts w:ascii="Arial" w:hAnsi="Arial" w:cs="Arial"/>
          <w:sz w:val="24"/>
          <w:szCs w:val="24"/>
        </w:rPr>
        <w:t xml:space="preserve"> Схемы территориального планирования Пушкинского муниципального района.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Показатель 2. Количество утвержденных генеральных планов городских и сельских поселений Пушкинского муниципального района Московской области, в том числе: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 Показатель 2.1. Количество утвержденных генеральных планов городских поселений Пушкинского муниципального район Московской области;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Показатель 2.2. Количество утвержденных генеральных планов сельских поселений Пушкинского муниципального район Московской области.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Генеральные планы городских и сельских поселений Пушкинского муниципального района разрабатывает ГУП МО «НИИПРОЕКТ» по заказу </w:t>
      </w:r>
      <w:proofErr w:type="spellStart"/>
      <w:r w:rsidRPr="007A376E">
        <w:rPr>
          <w:rFonts w:ascii="Arial" w:hAnsi="Arial" w:cs="Arial"/>
          <w:sz w:val="24"/>
          <w:szCs w:val="24"/>
        </w:rPr>
        <w:t>Главархитектуры</w:t>
      </w:r>
      <w:proofErr w:type="spellEnd"/>
      <w:r w:rsidRPr="007A376E">
        <w:rPr>
          <w:rFonts w:ascii="Arial" w:hAnsi="Arial" w:cs="Arial"/>
          <w:sz w:val="24"/>
          <w:szCs w:val="24"/>
        </w:rPr>
        <w:t xml:space="preserve"> Московской области. Проведение публичных слушаний и утверждение генеральных планов проводятся по результатам их разработки и согласования. 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Показатели рассчитываются по количеству разработанных и утвержденных генеральных планов городских и сельских поселений Пушкинского муниципального района.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 3.</w:t>
      </w:r>
      <w:r w:rsidRPr="007A376E">
        <w:rPr>
          <w:rFonts w:ascii="Arial" w:hAnsi="Arial" w:cs="Arial"/>
          <w:sz w:val="24"/>
          <w:szCs w:val="24"/>
        </w:rPr>
        <w:t xml:space="preserve"> Количество утвержденных правил землепользования и застройки городских и сельских поселений Пушкинского муниципального района Московской области, в том числе: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Показатель 3.1. Количество утвержденных правил землепользования и застройки городских поселений;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Показатель 3.2. Количество утвержденных правил землепользования и застройки сельских поселений.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Правила землепользования и застройки городских и сельских поселений Пушкинского муниципального района разрабатывает ГУП МО «НИИПРОЕКТ» по заказу </w:t>
      </w:r>
      <w:proofErr w:type="spellStart"/>
      <w:r w:rsidRPr="007A376E">
        <w:rPr>
          <w:rFonts w:ascii="Arial" w:hAnsi="Arial" w:cs="Arial"/>
          <w:sz w:val="24"/>
          <w:szCs w:val="24"/>
        </w:rPr>
        <w:t>Главархитектуры</w:t>
      </w:r>
      <w:proofErr w:type="spellEnd"/>
      <w:r w:rsidRPr="007A376E">
        <w:rPr>
          <w:rFonts w:ascii="Arial" w:hAnsi="Arial" w:cs="Arial"/>
          <w:sz w:val="24"/>
          <w:szCs w:val="24"/>
        </w:rPr>
        <w:t xml:space="preserve"> Московской области. Проведение публичных слушаний и утверждение правил землепользования и застройки проводятся по результатам разработки и согласования.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Показатель рассчитывается по количеству разработанных и утвержденных правил землепользования и застройки городских и сельских поселений Пушкинского муниципального района.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Показатель 4. Количество разработанных и утвержденных местных нормативов градостроительного проектирования сельских поселений Пушкинского муниципального района и нормативов градостроительного проектирования Пушкинского муниципального района.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Показатель рассчитывается по количеству разработанных и утвержденных местных нормативов градостроительного проектирования сельских поселений и наличию утвержденных местных нормативов градостроительного проектирования Пушкинского муниципального района.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lastRenderedPageBreak/>
        <w:t>Показатель 5. Наличие разработанных топографических съемок земельных участков для подготовки градостроительных планов земельных участков на индивидуальное жилищное строительство.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Показатель рассчитывается по наличию разработанных топографических съемок земельных участков для подготовки градостроительных планов земельных участков на индивидуальное жилищное строительство.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Задача 2. </w:t>
      </w:r>
      <w:r w:rsidRPr="007A376E">
        <w:rPr>
          <w:rFonts w:ascii="Arial" w:hAnsi="Arial" w:cs="Arial"/>
          <w:sz w:val="24"/>
          <w:szCs w:val="24"/>
        </w:rPr>
        <w:tab/>
        <w:t>Формирование привлекательного облика Пушкинского муниципального района и благоприятной среды проживания.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A376E">
        <w:rPr>
          <w:rFonts w:ascii="Arial" w:hAnsi="Arial" w:cs="Arial"/>
          <w:bCs/>
          <w:color w:val="000000"/>
          <w:sz w:val="24"/>
          <w:szCs w:val="24"/>
        </w:rPr>
        <w:t>Показатель 6. Наличие разработанных концепций по формированию привлекательного архитектурно-художественного облика территорий Пушкинского муниципального района Московской области.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Данный показатель рассчитывается по наличию концепций по формированию привлекательного архитектурно-художественного облика территорий, улиц, общественных пространств и объектов городской среды.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Показатель 7. Коэффициент благоустроенных пешеходных улиц и общественных пространств.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Расчет показателя определён суммой коэффициентов по каждому объекту (пешеходной улицы, общественного пространства).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Максимальный коэффициент за один объект – 1.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Коэффициент по одному реализованному объекту состоит из суммы коэффициентов по этапам выполнения работ.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Методика расчёта: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 xml:space="preserve">1. Наличие согласованного </w:t>
      </w:r>
      <w:proofErr w:type="spellStart"/>
      <w:r w:rsidRPr="007A376E">
        <w:rPr>
          <w:rFonts w:ascii="Arial" w:hAnsi="Arial" w:cs="Arial"/>
          <w:sz w:val="24"/>
          <w:szCs w:val="24"/>
          <w:lang w:bidi="en-US"/>
        </w:rPr>
        <w:t>Главархитектурой</w:t>
      </w:r>
      <w:proofErr w:type="spellEnd"/>
      <w:r w:rsidRPr="007A376E">
        <w:rPr>
          <w:rFonts w:ascii="Arial" w:hAnsi="Arial" w:cs="Arial"/>
          <w:sz w:val="24"/>
          <w:szCs w:val="24"/>
          <w:lang w:bidi="en-US"/>
        </w:rPr>
        <w:t xml:space="preserve"> МО проекта (концепции) формирования объекта – 0,2;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2. Наличие утверждённой Главой муниципального образования «Дорожной карты» реализации работ – 0,1;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3. Реализация 1-го этапа работ в соответствии с проектной документацией – 0,3;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4. Завершение работ в полном объеме в соответствии с проектом – 0,4.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 xml:space="preserve">Показатель 8. Коэффициент приведённых в порядок городских территорий. 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Расчет по показателю ведется за каждый год отдельно в соответствии с актуализируемыми каждый год альбомами.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Расчет показателя определён суммой коэффициентов по каждому альбому.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Максимальный коэффициент за один альбом – 1.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 xml:space="preserve">Методика расчета: </w:t>
      </w:r>
    </w:p>
    <w:p w:rsidR="007A376E" w:rsidRPr="007A376E" w:rsidRDefault="007A376E" w:rsidP="007A376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 xml:space="preserve">Разработка и согласование с </w:t>
      </w:r>
      <w:proofErr w:type="spellStart"/>
      <w:r w:rsidRPr="007A376E">
        <w:rPr>
          <w:rFonts w:ascii="Arial" w:hAnsi="Arial" w:cs="Arial"/>
          <w:sz w:val="24"/>
          <w:szCs w:val="24"/>
          <w:lang w:bidi="en-US"/>
        </w:rPr>
        <w:t>Главархитектурой</w:t>
      </w:r>
      <w:proofErr w:type="spellEnd"/>
      <w:r w:rsidRPr="007A376E">
        <w:rPr>
          <w:rFonts w:ascii="Arial" w:hAnsi="Arial" w:cs="Arial"/>
          <w:sz w:val="24"/>
          <w:szCs w:val="24"/>
          <w:lang w:bidi="en-US"/>
        </w:rPr>
        <w:t xml:space="preserve"> МО актуализированного Альбома -0,15;</w:t>
      </w:r>
    </w:p>
    <w:p w:rsidR="007A376E" w:rsidRPr="007A376E" w:rsidRDefault="007A376E" w:rsidP="007A376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Утверждение Главой Пушкинского муниципального района плана-графика проведения работ в соответствии с согласованным альбомом - 0,05;</w:t>
      </w:r>
    </w:p>
    <w:p w:rsidR="007A376E" w:rsidRPr="007A376E" w:rsidRDefault="007A376E" w:rsidP="007A376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Кол-во приведенных в порядок некондиционных объектов - 0,8.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proofErr w:type="gramStart"/>
      <w:r w:rsidRPr="007A376E">
        <w:rPr>
          <w:rFonts w:ascii="Arial" w:hAnsi="Arial" w:cs="Arial"/>
          <w:sz w:val="24"/>
          <w:szCs w:val="24"/>
          <w:lang w:bidi="en-US"/>
        </w:rPr>
        <w:t>Показатель рассчитывается по формуле (кол-во приведенных в порядок некондиционных объектов разделить на общее кол-во некондиционных объектов.</w:t>
      </w:r>
      <w:proofErr w:type="gramEnd"/>
      <w:r w:rsidRPr="007A376E">
        <w:rPr>
          <w:rFonts w:ascii="Arial" w:hAnsi="Arial" w:cs="Arial"/>
          <w:sz w:val="24"/>
          <w:szCs w:val="24"/>
          <w:lang w:bidi="en-US"/>
        </w:rPr>
        <w:t xml:space="preserve"> Пол</w:t>
      </w:r>
      <w:r>
        <w:rPr>
          <w:rFonts w:ascii="Arial" w:hAnsi="Arial" w:cs="Arial"/>
          <w:sz w:val="24"/>
          <w:szCs w:val="24"/>
          <w:lang w:bidi="en-US"/>
        </w:rPr>
        <w:t xml:space="preserve">ученный результат округляется </w:t>
      </w:r>
      <w:r w:rsidRPr="007A376E">
        <w:rPr>
          <w:rFonts w:ascii="Arial" w:hAnsi="Arial" w:cs="Arial"/>
          <w:sz w:val="24"/>
          <w:szCs w:val="24"/>
          <w:lang w:bidi="en-US"/>
        </w:rPr>
        <w:t>и вычисляется доля от 0,8 при учете, что 0.8 - полностью выполненная работа.</w:t>
      </w:r>
    </w:p>
    <w:p w:rsidR="007A376E" w:rsidRPr="007A376E" w:rsidRDefault="007A376E" w:rsidP="007A376E">
      <w:pPr>
        <w:jc w:val="center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7. Порядок взаимодействия ответственного за выполнение мероприятия Программы с муниципальным заказчиком Программы.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Разработка и реализация Программы осуществляется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 муниципального</w:t>
      </w:r>
      <w:r>
        <w:rPr>
          <w:rFonts w:ascii="Arial" w:hAnsi="Arial" w:cs="Arial"/>
          <w:sz w:val="24"/>
          <w:szCs w:val="24"/>
        </w:rPr>
        <w:t xml:space="preserve"> района от 01.08.2013</w:t>
      </w:r>
      <w:r w:rsidRPr="007A376E">
        <w:rPr>
          <w:rFonts w:ascii="Arial" w:hAnsi="Arial" w:cs="Arial"/>
          <w:sz w:val="24"/>
          <w:szCs w:val="24"/>
        </w:rPr>
        <w:t xml:space="preserve"> № 2105 (с изменениями).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Муниципальным заказчиком Программы является Управление архитектуры и градостроительства администрации Пушкинского муниципального района.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lastRenderedPageBreak/>
        <w:t xml:space="preserve">Муниципальный заказчик определяет ответственных за выполнение мероприятий Программы и обеспечивает взаимодействие между </w:t>
      </w:r>
      <w:proofErr w:type="gramStart"/>
      <w:r w:rsidRPr="007A376E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7A376E">
        <w:rPr>
          <w:rFonts w:ascii="Arial" w:hAnsi="Arial" w:cs="Arial"/>
          <w:sz w:val="24"/>
          <w:szCs w:val="24"/>
        </w:rPr>
        <w:t xml:space="preserve"> за выполнение отдельных мероприятий Программы.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Координатором Программы является заместитель Главы администрации Пушкинского муниципального района, курирующий деятельность Управления архитектуры и градостроительства.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Координатор Программы организовывает работу, направленную </w:t>
      </w:r>
      <w:proofErr w:type="gramStart"/>
      <w:r w:rsidRPr="007A376E">
        <w:rPr>
          <w:rFonts w:ascii="Arial" w:hAnsi="Arial" w:cs="Arial"/>
          <w:sz w:val="24"/>
          <w:szCs w:val="24"/>
        </w:rPr>
        <w:t>на</w:t>
      </w:r>
      <w:proofErr w:type="gramEnd"/>
      <w:r w:rsidRPr="007A376E">
        <w:rPr>
          <w:rFonts w:ascii="Arial" w:hAnsi="Arial" w:cs="Arial"/>
          <w:sz w:val="24"/>
          <w:szCs w:val="24"/>
        </w:rPr>
        <w:t>: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1) координацию деятельности исполнителей Программы в процессе разработки Программы, обеспечивает согласование проекта постановления администрации Пушкинского муниципального района об утверждении Программы и вносит его в установленном порядке на рассмотрение администрации Пушкинского муниципального района;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2) организацию управления Программой;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3) создание при необходимости комиссии (штаба, рабочей группы) по управлению Программой;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4) реализацию Программы;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5) достижение целей, задач и конечных результатов Программы;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Муниципальный заказчик Программы: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1) разрабатывает Программу;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2) формирует прогноз расходов на реализацию мероприятий Программы и готовит обоснование финансовых ресурсов;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3) участвует в обсуждении вопросов, связанных с реализацией и финансированием Программы;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4) готовит и представляет координатору Программы, в Комитет по экономике и Комитет по финансовой и налоговой политике отчет о реализации Программы;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5) размещает на официальном сайте администрации Пушкинского муниципального района в сети Интернет утвержденную Программу;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A376E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7A376E">
        <w:rPr>
          <w:rFonts w:ascii="Arial" w:hAnsi="Arial" w:cs="Arial"/>
          <w:sz w:val="24"/>
          <w:szCs w:val="24"/>
        </w:rPr>
        <w:t xml:space="preserve"> за выполнение мероприятия Программы: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1) формирует прогноз расходов на реализацию мероприятия Программы и направляет его муниципальному заказчику Программы;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2) определяет исполнителей мероприятий Программы, в том числе путем проведения торгов, в форме конкурса или аукциона;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3)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Управление архитектуры и градостроительства администрации Пушкинского муниципального района осуществляет координацию деятельности ответственного за выполнение мероприятия Программы, анализа и рационального использования средств бюджета Пушкинского муниципального района и иных привлекаемых для реализации Программы источников.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Управление архитектуры и </w:t>
      </w:r>
      <w:proofErr w:type="gramStart"/>
      <w:r w:rsidRPr="007A376E">
        <w:rPr>
          <w:rFonts w:ascii="Arial" w:hAnsi="Arial" w:cs="Arial"/>
          <w:sz w:val="24"/>
          <w:szCs w:val="24"/>
        </w:rPr>
        <w:t>градостроительства</w:t>
      </w:r>
      <w:proofErr w:type="gramEnd"/>
      <w:r w:rsidRPr="007A376E">
        <w:rPr>
          <w:rFonts w:ascii="Arial" w:hAnsi="Arial" w:cs="Arial"/>
          <w:sz w:val="24"/>
          <w:szCs w:val="24"/>
        </w:rPr>
        <w:t xml:space="preserve"> а так же</w:t>
      </w:r>
      <w:r w:rsidR="00B629DA">
        <w:rPr>
          <w:rFonts w:ascii="Arial" w:hAnsi="Arial" w:cs="Arial"/>
          <w:sz w:val="24"/>
          <w:szCs w:val="24"/>
        </w:rPr>
        <w:t xml:space="preserve"> лица, назначенные исполнителем</w:t>
      </w:r>
      <w:r w:rsidRPr="007A376E">
        <w:rPr>
          <w:rFonts w:ascii="Arial" w:hAnsi="Arial" w:cs="Arial"/>
          <w:sz w:val="24"/>
          <w:szCs w:val="24"/>
        </w:rPr>
        <w:t xml:space="preserve"> мероприятий Программы несут ответственность за подготовку и реализацию Программы, а также обеспечение достижения показателей реализации мероприятий Программы в целом.</w:t>
      </w:r>
    </w:p>
    <w:p w:rsidR="007A376E" w:rsidRPr="007A376E" w:rsidRDefault="007A376E" w:rsidP="007A376E">
      <w:pPr>
        <w:jc w:val="center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8. Состав, форма и сроки предоставления отчетности о ходе реализации мероприятий Программы.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7A376E">
        <w:rPr>
          <w:rFonts w:ascii="Arial" w:hAnsi="Arial" w:cs="Arial"/>
          <w:sz w:val="24"/>
          <w:szCs w:val="24"/>
        </w:rPr>
        <w:t>контроля за</w:t>
      </w:r>
      <w:proofErr w:type="gramEnd"/>
      <w:r w:rsidRPr="007A376E">
        <w:rPr>
          <w:rFonts w:ascii="Arial" w:hAnsi="Arial" w:cs="Arial"/>
          <w:sz w:val="24"/>
          <w:szCs w:val="24"/>
        </w:rPr>
        <w:t xml:space="preserve"> реализацией Программы Управление архитектуры и градостроительства администрации Пушкинского муниципального района ежеквартально до 15 числа месяца, следующего за отчетным кварталом, формирует в подсистеме ГАСУ МО: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1) оперативный отчет о реализации мероприятий Программы по форме согласно </w:t>
      </w:r>
      <w:hyperlink r:id="rId7" w:anchor="P1451ec858227ede7e75911808b77fbcd6ac4" w:tgtFrame="_blank" w:history="1">
        <w:r w:rsidRPr="007A376E">
          <w:rPr>
            <w:rFonts w:ascii="Arial" w:hAnsi="Arial" w:cs="Arial"/>
            <w:sz w:val="24"/>
            <w:szCs w:val="24"/>
          </w:rPr>
          <w:t xml:space="preserve">приложениям </w:t>
        </w:r>
        <w:r w:rsidR="00B629DA">
          <w:rPr>
            <w:rFonts w:ascii="Arial" w:hAnsi="Arial" w:cs="Arial"/>
            <w:sz w:val="24"/>
            <w:szCs w:val="24"/>
          </w:rPr>
          <w:t>№</w:t>
        </w:r>
        <w:r w:rsidRPr="007A376E">
          <w:rPr>
            <w:rFonts w:ascii="Arial" w:hAnsi="Arial" w:cs="Arial"/>
            <w:sz w:val="24"/>
            <w:szCs w:val="24"/>
          </w:rPr>
          <w:t xml:space="preserve"> 9</w:t>
        </w:r>
      </w:hyperlink>
      <w:r w:rsidRPr="007A376E">
        <w:rPr>
          <w:rFonts w:ascii="Arial" w:hAnsi="Arial" w:cs="Arial"/>
          <w:sz w:val="24"/>
          <w:szCs w:val="24"/>
        </w:rPr>
        <w:t xml:space="preserve"> и </w:t>
      </w:r>
      <w:hyperlink r:id="rId8" w:anchor="P1551740de6e5909b011b271c921481d13847" w:tgtFrame="_blank" w:history="1">
        <w:r w:rsidR="00B629DA">
          <w:rPr>
            <w:rFonts w:ascii="Arial" w:hAnsi="Arial" w:cs="Arial"/>
            <w:sz w:val="24"/>
            <w:szCs w:val="24"/>
          </w:rPr>
          <w:t>№</w:t>
        </w:r>
        <w:r w:rsidRPr="007A376E">
          <w:rPr>
            <w:rFonts w:ascii="Arial" w:hAnsi="Arial" w:cs="Arial"/>
            <w:sz w:val="24"/>
            <w:szCs w:val="24"/>
          </w:rPr>
          <w:t xml:space="preserve"> 10</w:t>
        </w:r>
      </w:hyperlink>
      <w:r w:rsidRPr="007A376E">
        <w:rPr>
          <w:rFonts w:ascii="Arial" w:hAnsi="Arial" w:cs="Arial"/>
          <w:sz w:val="24"/>
          <w:szCs w:val="24"/>
        </w:rPr>
        <w:t xml:space="preserve"> к Порядку, который содержит: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lastRenderedPageBreak/>
        <w:t>-</w:t>
      </w:r>
      <w:r w:rsidRPr="007A376E">
        <w:rPr>
          <w:rFonts w:ascii="Arial" w:hAnsi="Arial" w:cs="Arial"/>
          <w:sz w:val="24"/>
          <w:szCs w:val="24"/>
        </w:rPr>
        <w:tab/>
        <w:t>перечень выполненных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-</w:t>
      </w:r>
      <w:r w:rsidRPr="007A376E">
        <w:rPr>
          <w:rFonts w:ascii="Arial" w:hAnsi="Arial" w:cs="Arial"/>
          <w:sz w:val="24"/>
          <w:szCs w:val="24"/>
        </w:rPr>
        <w:tab/>
        <w:t>анализ причин несвоевременного выполнения программных мероприятий;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2) оперативный (годовой) </w:t>
      </w:r>
      <w:hyperlink r:id="rId9" w:anchor="P1662b4c7e4614a61693c776d02184f56fb35" w:tgtFrame="_blank" w:history="1">
        <w:r w:rsidRPr="007A376E">
          <w:rPr>
            <w:rFonts w:ascii="Arial" w:hAnsi="Arial" w:cs="Arial"/>
            <w:sz w:val="24"/>
            <w:szCs w:val="24"/>
          </w:rPr>
          <w:t>отчет</w:t>
        </w:r>
      </w:hyperlink>
      <w:r w:rsidRPr="007A376E">
        <w:rPr>
          <w:rFonts w:ascii="Arial" w:hAnsi="Arial" w:cs="Arial"/>
          <w:sz w:val="24"/>
          <w:szCs w:val="24"/>
        </w:rPr>
        <w:t xml:space="preserve"> о выполнении Программы по объектам строительства, реконструкции и капитального ремонта по форме согласно приложению </w:t>
      </w:r>
      <w:r w:rsidR="001B75DB">
        <w:rPr>
          <w:rFonts w:ascii="Arial" w:hAnsi="Arial" w:cs="Arial"/>
          <w:sz w:val="24"/>
          <w:szCs w:val="24"/>
        </w:rPr>
        <w:t>№</w:t>
      </w:r>
      <w:r w:rsidRPr="007A376E">
        <w:rPr>
          <w:rFonts w:ascii="Arial" w:hAnsi="Arial" w:cs="Arial"/>
          <w:sz w:val="24"/>
          <w:szCs w:val="24"/>
        </w:rPr>
        <w:t xml:space="preserve"> 11 к Порядку, который содержит: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-</w:t>
      </w:r>
      <w:r w:rsidRPr="007A376E">
        <w:rPr>
          <w:rFonts w:ascii="Arial" w:hAnsi="Arial" w:cs="Arial"/>
          <w:sz w:val="24"/>
          <w:szCs w:val="24"/>
        </w:rPr>
        <w:tab/>
        <w:t>наименование объекта, адрес объекта, планируемые работы;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-</w:t>
      </w:r>
      <w:r w:rsidRPr="007A376E">
        <w:rPr>
          <w:rFonts w:ascii="Arial" w:hAnsi="Arial" w:cs="Arial"/>
          <w:sz w:val="24"/>
          <w:szCs w:val="24"/>
        </w:rPr>
        <w:tab/>
        <w:t>перечень фактически выполненных работ с указанием объемов, источников финансирования;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-</w:t>
      </w:r>
      <w:r w:rsidRPr="007A376E">
        <w:rPr>
          <w:rFonts w:ascii="Arial" w:hAnsi="Arial" w:cs="Arial"/>
          <w:sz w:val="24"/>
          <w:szCs w:val="24"/>
        </w:rPr>
        <w:tab/>
        <w:t>анализ причин невыполнения (несвоевременного выполнения) работ.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Управление архитектуры и градостроительства администрации Пушкинского муниципального района ежегодно в срок до 1 марта года, следующего за отчетным, формирует в подсистеме ГАСУ МО годовой отчет о реализации Программы для оценки эффективности реализации Программы.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ab/>
        <w:t xml:space="preserve">Раз в 3 года формирует в подсистеме ГАСУ МО комплексный отчет о реализации мероприятий Программы не позднее 1 апреля года, следующего </w:t>
      </w:r>
      <w:proofErr w:type="gramStart"/>
      <w:r w:rsidRPr="007A376E">
        <w:rPr>
          <w:rFonts w:ascii="Arial" w:hAnsi="Arial" w:cs="Arial"/>
          <w:sz w:val="24"/>
          <w:szCs w:val="24"/>
        </w:rPr>
        <w:t>за</w:t>
      </w:r>
      <w:proofErr w:type="gramEnd"/>
      <w:r w:rsidRPr="007A376E">
        <w:rPr>
          <w:rFonts w:ascii="Arial" w:hAnsi="Arial" w:cs="Arial"/>
          <w:sz w:val="24"/>
          <w:szCs w:val="24"/>
        </w:rPr>
        <w:t xml:space="preserve"> отчетным.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Годовой и </w:t>
      </w:r>
      <w:proofErr w:type="gramStart"/>
      <w:r w:rsidRPr="007A376E">
        <w:rPr>
          <w:rFonts w:ascii="Arial" w:hAnsi="Arial" w:cs="Arial"/>
          <w:sz w:val="24"/>
          <w:szCs w:val="24"/>
        </w:rPr>
        <w:t>комплексный</w:t>
      </w:r>
      <w:proofErr w:type="gramEnd"/>
      <w:r w:rsidRPr="007A376E">
        <w:rPr>
          <w:rFonts w:ascii="Arial" w:hAnsi="Arial" w:cs="Arial"/>
          <w:sz w:val="24"/>
          <w:szCs w:val="24"/>
        </w:rPr>
        <w:t xml:space="preserve"> отчеты о реализации Программы должны содержать: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-</w:t>
      </w:r>
      <w:r w:rsidRPr="007A376E">
        <w:rPr>
          <w:rFonts w:ascii="Arial" w:hAnsi="Arial" w:cs="Arial"/>
          <w:sz w:val="24"/>
          <w:szCs w:val="24"/>
        </w:rPr>
        <w:tab/>
        <w:t>степень достижения запланированных результатов и намеченных целей Программы;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-</w:t>
      </w:r>
      <w:r w:rsidRPr="007A376E">
        <w:rPr>
          <w:rFonts w:ascii="Arial" w:hAnsi="Arial" w:cs="Arial"/>
          <w:sz w:val="24"/>
          <w:szCs w:val="24"/>
        </w:rPr>
        <w:tab/>
        <w:t>данные об использовании средств бюджета Пушкинского муниципального района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-</w:t>
      </w:r>
      <w:r w:rsidRPr="007A376E">
        <w:rPr>
          <w:rFonts w:ascii="Arial" w:hAnsi="Arial" w:cs="Arial"/>
          <w:sz w:val="24"/>
          <w:szCs w:val="24"/>
        </w:rPr>
        <w:tab/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Годовой отчет о реализации Программы представляется по формам согласно </w:t>
      </w:r>
      <w:hyperlink r:id="rId10" w:anchor="P1551740de6e5909b011b271c921481d13847" w:tgtFrame="_blank" w:history="1">
        <w:r w:rsidRPr="007A376E">
          <w:rPr>
            <w:rFonts w:ascii="Arial" w:hAnsi="Arial" w:cs="Arial"/>
            <w:sz w:val="24"/>
            <w:szCs w:val="24"/>
          </w:rPr>
          <w:t xml:space="preserve">приложениям </w:t>
        </w:r>
        <w:r w:rsidR="00EC6C8B">
          <w:rPr>
            <w:rFonts w:ascii="Arial" w:hAnsi="Arial" w:cs="Arial"/>
            <w:sz w:val="24"/>
            <w:szCs w:val="24"/>
          </w:rPr>
          <w:t>№</w:t>
        </w:r>
        <w:r w:rsidRPr="007A376E">
          <w:rPr>
            <w:rFonts w:ascii="Arial" w:hAnsi="Arial" w:cs="Arial"/>
            <w:sz w:val="24"/>
            <w:szCs w:val="24"/>
          </w:rPr>
          <w:t xml:space="preserve"> 10</w:t>
        </w:r>
      </w:hyperlink>
      <w:r w:rsidRPr="007A376E">
        <w:rPr>
          <w:rFonts w:ascii="Arial" w:hAnsi="Arial" w:cs="Arial"/>
          <w:sz w:val="24"/>
          <w:szCs w:val="24"/>
        </w:rPr>
        <w:t xml:space="preserve"> и</w:t>
      </w:r>
      <w:hyperlink r:id="rId11" w:anchor="P1729aa2d3a39968ff45b5d8ed0d65e0a6dfd" w:tgtFrame="_blank" w:history="1">
        <w:r w:rsidRPr="007A376E">
          <w:rPr>
            <w:rFonts w:ascii="Arial" w:hAnsi="Arial" w:cs="Arial"/>
            <w:sz w:val="24"/>
            <w:szCs w:val="24"/>
          </w:rPr>
          <w:t xml:space="preserve"> 12</w:t>
        </w:r>
      </w:hyperlink>
      <w:r w:rsidR="00EC6C8B">
        <w:rPr>
          <w:rFonts w:ascii="Arial" w:hAnsi="Arial" w:cs="Arial"/>
          <w:sz w:val="24"/>
          <w:szCs w:val="24"/>
        </w:rPr>
        <w:t xml:space="preserve"> к </w:t>
      </w:r>
      <w:r w:rsidRPr="007A376E">
        <w:rPr>
          <w:rFonts w:ascii="Arial" w:hAnsi="Arial" w:cs="Arial"/>
          <w:sz w:val="24"/>
          <w:szCs w:val="24"/>
        </w:rPr>
        <w:t>Порядку.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Комплексный отчет о реализации Программы представляется по формам согласно </w:t>
      </w:r>
      <w:hyperlink r:id="rId12" w:anchor="P1551740de6e5909b011b271c921481d13847" w:tgtFrame="_blank" w:history="1">
        <w:r w:rsidRPr="007A376E">
          <w:rPr>
            <w:rFonts w:ascii="Arial" w:hAnsi="Arial" w:cs="Arial"/>
            <w:sz w:val="24"/>
            <w:szCs w:val="24"/>
          </w:rPr>
          <w:t xml:space="preserve">приложениям </w:t>
        </w:r>
        <w:r w:rsidR="00EC6C8B">
          <w:rPr>
            <w:rFonts w:ascii="Arial" w:hAnsi="Arial" w:cs="Arial"/>
            <w:sz w:val="24"/>
            <w:szCs w:val="24"/>
          </w:rPr>
          <w:t>№</w:t>
        </w:r>
        <w:r w:rsidRPr="007A376E">
          <w:rPr>
            <w:rFonts w:ascii="Arial" w:hAnsi="Arial" w:cs="Arial"/>
            <w:sz w:val="24"/>
            <w:szCs w:val="24"/>
          </w:rPr>
          <w:t xml:space="preserve"> 10</w:t>
        </w:r>
      </w:hyperlink>
      <w:r w:rsidRPr="007A376E">
        <w:rPr>
          <w:rFonts w:ascii="Arial" w:hAnsi="Arial" w:cs="Arial"/>
          <w:sz w:val="24"/>
          <w:szCs w:val="24"/>
        </w:rPr>
        <w:t xml:space="preserve"> и </w:t>
      </w:r>
      <w:hyperlink r:id="rId13" w:anchor="P18154fdb7af6eecb4ac2c77f44dcbc61830b" w:tgtFrame="_blank" w:history="1">
        <w:r w:rsidR="00EC6C8B">
          <w:rPr>
            <w:rFonts w:ascii="Arial" w:hAnsi="Arial" w:cs="Arial"/>
            <w:sz w:val="24"/>
            <w:szCs w:val="24"/>
          </w:rPr>
          <w:t>№</w:t>
        </w:r>
        <w:r w:rsidRPr="007A376E">
          <w:rPr>
            <w:rFonts w:ascii="Arial" w:hAnsi="Arial" w:cs="Arial"/>
            <w:sz w:val="24"/>
            <w:szCs w:val="24"/>
          </w:rPr>
          <w:t xml:space="preserve"> 13</w:t>
        </w:r>
      </w:hyperlink>
      <w:r w:rsidRPr="007A376E">
        <w:rPr>
          <w:rFonts w:ascii="Arial" w:hAnsi="Arial" w:cs="Arial"/>
          <w:sz w:val="24"/>
          <w:szCs w:val="24"/>
        </w:rPr>
        <w:t xml:space="preserve"> к Порядку.</w:t>
      </w:r>
    </w:p>
    <w:p w:rsidR="007A376E" w:rsidRPr="007A376E" w:rsidRDefault="007A376E" w:rsidP="007A376E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9. Обоснование финансовых ресурсов, необходимых для реализации мероприятий Программы</w:t>
      </w:r>
    </w:p>
    <w:p w:rsidR="007A376E" w:rsidRPr="007A376E" w:rsidRDefault="007A376E" w:rsidP="007A376E">
      <w:pPr>
        <w:jc w:val="both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Обоснование финансовых ресурсов, необходимых для реализации мероприятий Программы приведено в Приложении № 3 в Программе.</w:t>
      </w:r>
    </w:p>
    <w:p w:rsidR="007A376E" w:rsidRPr="007A376E" w:rsidRDefault="007A376E" w:rsidP="007A376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  <w:sectPr w:rsidR="007A376E" w:rsidRPr="007A376E" w:rsidSect="007A376E">
          <w:pgSz w:w="11905" w:h="16838" w:code="9"/>
          <w:pgMar w:top="1134" w:right="567" w:bottom="1134" w:left="1134" w:header="720" w:footer="720" w:gutter="0"/>
          <w:pgNumType w:start="1" w:chapStyle="2"/>
          <w:cols w:space="720"/>
          <w:noEndnote/>
          <w:titlePg/>
          <w:docGrid w:linePitch="299"/>
        </w:sectPr>
      </w:pPr>
      <w:r w:rsidRPr="007A376E">
        <w:rPr>
          <w:rFonts w:ascii="Arial" w:hAnsi="Arial" w:cs="Arial"/>
          <w:sz w:val="24"/>
          <w:szCs w:val="24"/>
        </w:rPr>
        <w:t xml:space="preserve"> </w:t>
      </w:r>
    </w:p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Приложение № 1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к Программе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 xml:space="preserve">Перечень мероприятий Программы 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«</w:t>
      </w:r>
      <w:r w:rsidRPr="007A376E">
        <w:rPr>
          <w:rFonts w:ascii="Arial" w:hAnsi="Arial" w:cs="Arial"/>
          <w:sz w:val="24"/>
          <w:szCs w:val="24"/>
        </w:rPr>
        <w:t>Архитектура и градостроительство Пушкинского муниципального района на 2017-2021 годы</w:t>
      </w:r>
      <w:r w:rsidRPr="007A376E">
        <w:rPr>
          <w:rFonts w:ascii="Arial" w:hAnsi="Arial" w:cs="Arial"/>
          <w:sz w:val="24"/>
          <w:szCs w:val="24"/>
          <w:lang w:bidi="en-US"/>
        </w:rPr>
        <w:t>»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837"/>
        <w:gridCol w:w="993"/>
        <w:gridCol w:w="1416"/>
        <w:gridCol w:w="1133"/>
        <w:gridCol w:w="851"/>
        <w:gridCol w:w="1133"/>
        <w:gridCol w:w="1136"/>
        <w:gridCol w:w="1130"/>
        <w:gridCol w:w="1133"/>
        <w:gridCol w:w="1139"/>
        <w:gridCol w:w="1274"/>
        <w:gridCol w:w="1354"/>
      </w:tblGrid>
      <w:tr w:rsidR="00EC6C8B" w:rsidRPr="007A376E" w:rsidTr="00EC6C8B">
        <w:trPr>
          <w:trHeight w:val="576"/>
          <w:tblHeader/>
        </w:trPr>
        <w:tc>
          <w:tcPr>
            <w:tcW w:w="268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98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по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3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Срок исполнения мероприятий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Источники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финансирования</w:t>
            </w:r>
            <w:proofErr w:type="spellEnd"/>
          </w:p>
        </w:tc>
        <w:tc>
          <w:tcPr>
            <w:tcW w:w="369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Объем финансирования мероприятия в текущем финансовом году (тыс.</w:t>
            </w:r>
            <w:r w:rsidR="00EC6C8B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руб.)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C6C8B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тыс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.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proofErr w:type="gram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.)</w:t>
            </w:r>
          </w:p>
        </w:tc>
        <w:tc>
          <w:tcPr>
            <w:tcW w:w="1847" w:type="pct"/>
            <w:gridSpan w:val="5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Объем финансирования по годам (тыс.</w:t>
            </w:r>
            <w:r w:rsidR="00EC6C8B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руб.)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proofErr w:type="gramStart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Ответственный</w:t>
            </w:r>
            <w:proofErr w:type="gramEnd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 за выполнение мероприятия программы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Результаты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выполнения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мероприятий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</w:tr>
      <w:tr w:rsidR="00EC6C8B" w:rsidRPr="007A376E" w:rsidTr="00EC6C8B">
        <w:trPr>
          <w:trHeight w:val="1038"/>
          <w:tblHeader/>
        </w:trPr>
        <w:tc>
          <w:tcPr>
            <w:tcW w:w="268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201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201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8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201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9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20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20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21</w:t>
            </w:r>
          </w:p>
        </w:tc>
        <w:tc>
          <w:tcPr>
            <w:tcW w:w="415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EC6C8B" w:rsidRPr="007A376E" w:rsidTr="00EC6C8B">
        <w:trPr>
          <w:trHeight w:val="279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1.</w:t>
            </w:r>
          </w:p>
        </w:tc>
        <w:tc>
          <w:tcPr>
            <w:tcW w:w="598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Задача 1.</w:t>
            </w:r>
          </w:p>
          <w:p w:rsidR="007A376E" w:rsidRPr="007A376E" w:rsidRDefault="00EC6C8B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Обеспечение </w:t>
            </w:r>
            <w:r w:rsidR="007A376E"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градостроительными средствами политики  пространственного развития Пушкинского муниципального района Московской области и </w:t>
            </w:r>
            <w:r w:rsidR="007A376E"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формирование условий для устойчивого градостроительного развития, создания современной социальной, производственной и инженерной и транспортной инфраструктур. Сохранение окружающей среды и объектов культурного наследия.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2017-2021 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Бюджет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Пушкинского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900,0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400,0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EC6C8B" w:rsidRPr="007A376E" w:rsidTr="00EC6C8B">
        <w:trPr>
          <w:trHeight w:val="279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1.1.</w:t>
            </w:r>
          </w:p>
        </w:tc>
        <w:tc>
          <w:tcPr>
            <w:tcW w:w="598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Основное мероприятие 1.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Проведение публичных слушаний и утверждение документов территориального планирования и зонирования, разработка и утверждение местных нормативов градостроительного проектирования и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топографических съемок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Бюджет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Пушкинского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900,0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400,0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EC6C8B" w:rsidRPr="007A376E" w:rsidTr="00EC6C8B">
        <w:trPr>
          <w:trHeight w:val="1934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lastRenderedPageBreak/>
              <w:t>1.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598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 Мероприятие 1.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Утверждение Схемы территориального планирования Пушкинского муниципального района Московской области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Не требует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финансирования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Правительство МО,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Администрация Пушкинского муниципального района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Наличие утвержденной Схемы территориального планирования Пушкинского муниципального района МО</w:t>
            </w:r>
          </w:p>
        </w:tc>
      </w:tr>
      <w:tr w:rsidR="00EC6C8B" w:rsidRPr="007A376E" w:rsidTr="00EC6C8B">
        <w:trPr>
          <w:trHeight w:val="2263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1.1.2.</w:t>
            </w:r>
          </w:p>
        </w:tc>
        <w:tc>
          <w:tcPr>
            <w:tcW w:w="598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Мероприятие 2.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Проведение публичных слушаний и утверждение генеральных планов городских и сельских поселений Пушкинского муниципального района Московской области в том числе: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Не требует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финансирования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УАГ,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Совет депутатов Пушкинского муниципального района.</w:t>
            </w: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Наличие генеральных планов городских и сельских поселений Пушкинского муниципального района Московской области</w:t>
            </w:r>
          </w:p>
        </w:tc>
      </w:tr>
      <w:tr w:rsidR="00EC6C8B" w:rsidRPr="007A376E" w:rsidTr="00EC6C8B">
        <w:trPr>
          <w:trHeight w:val="2263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1.1.2.1.</w:t>
            </w:r>
          </w:p>
        </w:tc>
        <w:tc>
          <w:tcPr>
            <w:tcW w:w="598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Проведение публичных слушаний и утверждение генеральных планов городских поселений Пушкинского муниципального район Московской области.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Не требует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финансирования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УАГ,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Совет депутатов Пушкинского муниципального района.</w:t>
            </w: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Наличие генеральных планов городских и поселений Пушкинского муниципального района Московской области</w:t>
            </w:r>
          </w:p>
        </w:tc>
      </w:tr>
      <w:tr w:rsidR="00EC6C8B" w:rsidRPr="007A376E" w:rsidTr="00EC6C8B">
        <w:trPr>
          <w:trHeight w:val="1856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1.1.2.2.</w:t>
            </w:r>
          </w:p>
        </w:tc>
        <w:tc>
          <w:tcPr>
            <w:tcW w:w="598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Проведение публичных слушаний и утверждение генеральных планов сельских поселений Пушкинского муниципального район Московской области.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2017-2021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Не требует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финансирования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УАГ,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Совет депутатов Пушкинского муниципального района.</w:t>
            </w: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Наличие генеральных планов городских и поселений Пушкинского муниципального района Московской области</w:t>
            </w:r>
          </w:p>
        </w:tc>
      </w:tr>
      <w:tr w:rsidR="00EC6C8B" w:rsidRPr="007A376E" w:rsidTr="00EC6C8B">
        <w:trPr>
          <w:trHeight w:val="145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1.1.3.</w:t>
            </w:r>
          </w:p>
        </w:tc>
        <w:tc>
          <w:tcPr>
            <w:tcW w:w="598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Мероприятие 3.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Проведение публичных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слушаний и утверждение правил землепользования и застройки городских  и сельских поселений Пушкинского муниципального района Московской области, в том числе: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Не требует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финансирования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УАГ,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Совет депутатов Пушкинс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кого муниципального района.</w:t>
            </w: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Наличие правил землепользования и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застройки поселений района</w:t>
            </w:r>
          </w:p>
        </w:tc>
      </w:tr>
      <w:tr w:rsidR="00EC6C8B" w:rsidRPr="007A376E" w:rsidTr="00EC6C8B">
        <w:trPr>
          <w:trHeight w:val="145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1.1.3.1.</w:t>
            </w:r>
          </w:p>
        </w:tc>
        <w:tc>
          <w:tcPr>
            <w:tcW w:w="598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Проведение публичных слушаний и утверждение правил землепользов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ания и застройки городских  поселений Пушкинского муниципального района Московской области.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Не требует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финансирования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УАГ,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Совет депутатов Пушкинского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муниципального района.</w:t>
            </w: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Наличие правил землепользования и застройки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городских поселений Пушкинского муниципального района Московской области</w:t>
            </w:r>
          </w:p>
        </w:tc>
      </w:tr>
      <w:tr w:rsidR="00EC6C8B" w:rsidRPr="007A376E" w:rsidTr="00EC6C8B">
        <w:trPr>
          <w:trHeight w:val="145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1.1.3.2.</w:t>
            </w:r>
          </w:p>
        </w:tc>
        <w:tc>
          <w:tcPr>
            <w:tcW w:w="598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Проведение публичных слушаний и утверждение правил землепользования и застройки сельских  поселений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Пушкинского муниципального района Московской области.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Не требует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финансирования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УАГ,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Совет депутатов Пушкинского муниципального района.</w:t>
            </w: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Наличие правил землепользования и застройки сельских поселений Пушкинск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ого муниципального района Московской области</w:t>
            </w:r>
          </w:p>
        </w:tc>
      </w:tr>
      <w:tr w:rsidR="00EC6C8B" w:rsidRPr="007A376E" w:rsidTr="00EC6C8B">
        <w:trPr>
          <w:trHeight w:val="145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1.1.4.</w:t>
            </w:r>
          </w:p>
        </w:tc>
        <w:tc>
          <w:tcPr>
            <w:tcW w:w="598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Мероприятие 4.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Разработка и утверждение местных </w:t>
            </w:r>
            <w:proofErr w:type="gramStart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нормативов градостроительного проектирования сельских поселений Пушкинского муниципального района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Московской области</w:t>
            </w:r>
            <w:proofErr w:type="gramEnd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 и местных нормативов градостроительного проектирования Пушкинского муниципального района.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Бюджет Пушкинского муниципального района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400,0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300,0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УАГ,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Совет депутатов Пушкинского муниципального района.</w:t>
            </w: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Наличие местных нормативов градостроительного проектирования сельских поселений района</w:t>
            </w:r>
          </w:p>
        </w:tc>
      </w:tr>
      <w:tr w:rsidR="00EC6C8B" w:rsidRPr="007A376E" w:rsidTr="00EC6C8B">
        <w:trPr>
          <w:trHeight w:val="145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1.1.5.</w:t>
            </w:r>
          </w:p>
        </w:tc>
        <w:tc>
          <w:tcPr>
            <w:tcW w:w="598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Мероприятие 5.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Выполнение инженерно-топографических работ для подготовки и выдачи градостроительных планов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земельных участков для индивидуального жилищного строительства 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Бюджет Пушкинского муниципального района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500,0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УАГ,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МБУ «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Пушземкомплекс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»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Наличие топографических съемок</w:t>
            </w:r>
          </w:p>
        </w:tc>
      </w:tr>
      <w:tr w:rsidR="00EC6C8B" w:rsidRPr="007A376E" w:rsidTr="00EC6C8B">
        <w:trPr>
          <w:trHeight w:val="303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2.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Задача 2.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Формирование привлекательного облика Пушкинского муниципального района и благоприятной среды проживания 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Не требует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финансирования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EC6C8B" w:rsidRPr="007A376E" w:rsidTr="00EC6C8B">
        <w:trPr>
          <w:trHeight w:val="970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Основное мероприятие 1.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Разработка концепций, проектов и альбомов по формированию привлекательного облика территорий Пушкинского муниципального района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Не требует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финансир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ования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EC6C8B" w:rsidRPr="007A376E" w:rsidTr="00EC6C8B">
        <w:trPr>
          <w:trHeight w:val="1939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</w:t>
            </w:r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.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Мероприятие 1. 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Разработка концепций по формированию привлекательного облика территорий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Пушкинского муниципального района Московской области.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Не требует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финансирования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val="en-US" w:bidi="en-US"/>
              </w:rPr>
              <w:t>УАГ</w:t>
            </w: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Наличие разработанных концепций по формированию привлекательного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облика Пушкинского муниципального района</w:t>
            </w:r>
          </w:p>
        </w:tc>
      </w:tr>
      <w:tr w:rsidR="00EC6C8B" w:rsidRPr="007A376E" w:rsidTr="00EC6C8B">
        <w:trPr>
          <w:trHeight w:val="573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2.1.2.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Мероприятие 2</w:t>
            </w:r>
          </w:p>
          <w:p w:rsidR="007A376E" w:rsidRPr="007A376E" w:rsidRDefault="007A376E" w:rsidP="007A376E">
            <w:pPr>
              <w:rPr>
                <w:rFonts w:ascii="Arial" w:hAnsi="Arial" w:cs="Arial"/>
                <w:color w:val="FF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Разработка концепций и проектов по созданию благоустроенных пешеходных улиц и общественных пространств.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Не требует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финансирования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УАГ,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Управление ЖКЖ,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МКУ «УКС»</w:t>
            </w: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Наличие благоустроенной пешеходной улицы и общественных пространств</w:t>
            </w:r>
          </w:p>
        </w:tc>
      </w:tr>
      <w:tr w:rsidR="00EC6C8B" w:rsidRPr="007A376E" w:rsidTr="00EC6C8B">
        <w:trPr>
          <w:trHeight w:val="696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2.1.3.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Мероприятие 3.</w:t>
            </w:r>
          </w:p>
          <w:p w:rsidR="007A376E" w:rsidRPr="007A376E" w:rsidRDefault="007A376E" w:rsidP="007A376E">
            <w:pPr>
              <w:rPr>
                <w:rFonts w:ascii="Arial" w:hAnsi="Arial" w:cs="Arial"/>
                <w:color w:val="FF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Разработка альбомов по приведению в порядок городских территорий (прилегающих </w:t>
            </w:r>
            <w:proofErr w:type="gramStart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к ж</w:t>
            </w:r>
            <w:proofErr w:type="gramEnd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/д станциям,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вылетной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 магистрали М-8 Холмогоры, главных улиц).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2017-2021</w:t>
            </w:r>
          </w:p>
        </w:tc>
        <w:tc>
          <w:tcPr>
            <w:tcW w:w="46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Не требует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финансирования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УАГ,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Управление ЖКЖ,</w:t>
            </w:r>
          </w:p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МКУ «МИР»</w:t>
            </w:r>
          </w:p>
        </w:tc>
        <w:tc>
          <w:tcPr>
            <w:tcW w:w="441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Приведенные в порядок городские территорий (прилегающие </w:t>
            </w:r>
            <w:proofErr w:type="gramStart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к ж</w:t>
            </w:r>
            <w:proofErr w:type="gramEnd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/д станциям,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вылетной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 магистрали М-8 Холмогоры, главной улице)</w:t>
            </w:r>
          </w:p>
        </w:tc>
      </w:tr>
      <w:tr w:rsidR="00EC6C8B" w:rsidRPr="007A376E" w:rsidTr="00EC6C8B">
        <w:trPr>
          <w:trHeight w:val="696"/>
        </w:trPr>
        <w:tc>
          <w:tcPr>
            <w:tcW w:w="268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Итого по программе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2017-2021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Бюджет Пушкинского муниципа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льного района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900,0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400,0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200,0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7A376E" w:rsidRPr="007A376E" w:rsidRDefault="007A376E" w:rsidP="007A37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Приложение № 2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>к Программе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 xml:space="preserve">Планируемые результаты реализации Программы 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bidi="en-US"/>
        </w:rPr>
      </w:pPr>
      <w:r w:rsidRPr="007A376E">
        <w:rPr>
          <w:rFonts w:ascii="Arial" w:hAnsi="Arial" w:cs="Arial"/>
          <w:sz w:val="24"/>
          <w:szCs w:val="24"/>
          <w:lang w:bidi="en-US"/>
        </w:rPr>
        <w:t>«</w:t>
      </w:r>
      <w:r w:rsidRPr="007A376E">
        <w:rPr>
          <w:rFonts w:ascii="Arial" w:hAnsi="Arial" w:cs="Arial"/>
          <w:sz w:val="24"/>
          <w:szCs w:val="24"/>
        </w:rPr>
        <w:t>Архитектура и градостроительство Пушкинского муниципального района на 2017-2021 годы</w:t>
      </w:r>
      <w:r w:rsidRPr="007A376E">
        <w:rPr>
          <w:rFonts w:ascii="Arial" w:hAnsi="Arial" w:cs="Arial"/>
          <w:sz w:val="24"/>
          <w:szCs w:val="24"/>
          <w:lang w:bidi="en-US"/>
        </w:rPr>
        <w:t>»</w:t>
      </w:r>
    </w:p>
    <w:p w:rsidR="007A376E" w:rsidRPr="007A376E" w:rsidRDefault="007A376E" w:rsidP="007A3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2168"/>
        <w:gridCol w:w="1277"/>
        <w:gridCol w:w="1136"/>
        <w:gridCol w:w="1984"/>
        <w:gridCol w:w="1560"/>
        <w:gridCol w:w="1416"/>
        <w:gridCol w:w="1136"/>
        <w:gridCol w:w="992"/>
        <w:gridCol w:w="992"/>
        <w:gridCol w:w="992"/>
        <w:gridCol w:w="927"/>
      </w:tblGrid>
      <w:tr w:rsidR="007A376E" w:rsidRPr="007A376E" w:rsidTr="00EC6C8B">
        <w:trPr>
          <w:trHeight w:val="465"/>
          <w:tblHeader/>
        </w:trPr>
        <w:tc>
          <w:tcPr>
            <w:tcW w:w="252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№п/п</w:t>
            </w:r>
          </w:p>
        </w:tc>
        <w:tc>
          <w:tcPr>
            <w:tcW w:w="706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Задачи, направленные на достижение цели</w:t>
            </w:r>
          </w:p>
        </w:tc>
        <w:tc>
          <w:tcPr>
            <w:tcW w:w="786" w:type="pct"/>
            <w:gridSpan w:val="2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Планируемый объем финансирования на решение данной задачи (тыс.</w:t>
            </w:r>
            <w:r w:rsidR="00EC6C8B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руб</w:t>
            </w:r>
            <w:r w:rsidR="00EC6C8B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.</w:t>
            </w: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Единица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461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Базовое значение показателя (на начало реализации программы)</w:t>
            </w:r>
          </w:p>
        </w:tc>
        <w:tc>
          <w:tcPr>
            <w:tcW w:w="1641" w:type="pct"/>
            <w:gridSpan w:val="5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Планируемое значение показателя по годам реализации</w:t>
            </w:r>
          </w:p>
        </w:tc>
      </w:tr>
      <w:tr w:rsidR="007A376E" w:rsidRPr="007A376E" w:rsidTr="00EC6C8B">
        <w:trPr>
          <w:trHeight w:val="276"/>
          <w:tblHeader/>
        </w:trPr>
        <w:tc>
          <w:tcPr>
            <w:tcW w:w="252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6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Бюджет муниципального района Московской области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Другие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источники</w:t>
            </w:r>
            <w:proofErr w:type="spellEnd"/>
          </w:p>
        </w:tc>
        <w:tc>
          <w:tcPr>
            <w:tcW w:w="64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641" w:type="pct"/>
            <w:gridSpan w:val="5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EC6C8B" w:rsidRPr="007A376E" w:rsidTr="00EC6C8B">
        <w:trPr>
          <w:trHeight w:val="1627"/>
          <w:tblHeader/>
        </w:trPr>
        <w:tc>
          <w:tcPr>
            <w:tcW w:w="252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70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201</w:t>
            </w: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201</w:t>
            </w: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201</w:t>
            </w: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323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20</w:t>
            </w: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20</w:t>
            </w:r>
          </w:p>
        </w:tc>
        <w:tc>
          <w:tcPr>
            <w:tcW w:w="302" w:type="pc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20</w:t>
            </w: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21</w:t>
            </w:r>
          </w:p>
        </w:tc>
      </w:tr>
      <w:tr w:rsidR="00EC6C8B" w:rsidRPr="007A376E" w:rsidTr="00EC6C8B">
        <w:trPr>
          <w:trHeight w:val="338"/>
          <w:tblHeader/>
        </w:trPr>
        <w:tc>
          <w:tcPr>
            <w:tcW w:w="25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lastRenderedPageBreak/>
              <w:t>1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12</w:t>
            </w:r>
          </w:p>
        </w:tc>
      </w:tr>
      <w:tr w:rsidR="00EC6C8B" w:rsidRPr="007A376E" w:rsidTr="00EC6C8B">
        <w:trPr>
          <w:trHeight w:val="752"/>
        </w:trPr>
        <w:tc>
          <w:tcPr>
            <w:tcW w:w="252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706" w:type="pct"/>
            <w:vMerge w:val="restart"/>
            <w:shd w:val="clear" w:color="auto" w:fill="auto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</w:t>
            </w:r>
          </w:p>
          <w:p w:rsidR="007A376E" w:rsidRPr="007A376E" w:rsidRDefault="00EC6C8B" w:rsidP="007A3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7A376E" w:rsidRPr="007A37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градостроительными средствами политики  пространственного развития Пушкинского муниципального района Московской области и формирование условий для устойчивого градостроительного развития, создания современной социальной, производственной и инженерной и транспортной инфраструктур. Сохранение окружающей среды и объектов культурного наследия.</w:t>
            </w: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6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900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646" w:type="pct"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1.</w:t>
            </w: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 Наличие утвержденной Схемы территориального планирования Пушкинского муниципального </w:t>
            </w: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района Московской области.</w:t>
            </w: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/</w:t>
            </w: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нет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нет</w:t>
            </w:r>
            <w:proofErr w:type="spellEnd"/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</w:tr>
      <w:tr w:rsidR="00EC6C8B" w:rsidRPr="007A376E" w:rsidTr="00EC6C8B">
        <w:tc>
          <w:tcPr>
            <w:tcW w:w="252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6" w:type="pct"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2.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 Количество утвержденных генеральных планов городских и сельских поселений Пушкинского муниципального района Московской области, в том числе: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Шт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</w:tr>
      <w:tr w:rsidR="00EC6C8B" w:rsidRPr="007A376E" w:rsidTr="00EC6C8B">
        <w:tc>
          <w:tcPr>
            <w:tcW w:w="252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6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2.1.</w:t>
            </w:r>
          </w:p>
          <w:p w:rsidR="007A376E" w:rsidRPr="007A376E" w:rsidRDefault="007A376E" w:rsidP="00EC6C8B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Количество утвержденных генеральных </w:t>
            </w: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lastRenderedPageBreak/>
              <w:t>планов городских поселений Пушкинского муниципального района Московской области.</w:t>
            </w:r>
            <w:r w:rsidR="00EC6C8B"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lastRenderedPageBreak/>
              <w:t>Шт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</w:tr>
      <w:tr w:rsidR="00EC6C8B" w:rsidRPr="007A376E" w:rsidTr="00EC6C8B">
        <w:trPr>
          <w:trHeight w:val="958"/>
        </w:trPr>
        <w:tc>
          <w:tcPr>
            <w:tcW w:w="252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6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2.2.</w:t>
            </w:r>
          </w:p>
          <w:p w:rsidR="007A376E" w:rsidRPr="007A376E" w:rsidRDefault="007A376E" w:rsidP="00EC6C8B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Количество утвержденных генеральных планов сельских поселений Пушкинского муниципального района Московской области.</w:t>
            </w:r>
            <w:r w:rsidR="00EC6C8B"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Шт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EC6C8B" w:rsidRPr="007A376E" w:rsidTr="00EC6C8B">
        <w:tc>
          <w:tcPr>
            <w:tcW w:w="252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6" w:type="pct"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Показатель 3. 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Количество утвержденных правил землепользования и застройки городских и сельских поселений Пушкинского муниципального района Московской области, в том числе: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Шт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</w:tr>
      <w:tr w:rsidR="00EC6C8B" w:rsidRPr="007A376E" w:rsidTr="00EC6C8B">
        <w:tc>
          <w:tcPr>
            <w:tcW w:w="252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6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3.1.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Количество утвержденных правил </w:t>
            </w: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lastRenderedPageBreak/>
              <w:t>землепользования и застройки городских поселений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lastRenderedPageBreak/>
              <w:t>Шт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</w:tr>
      <w:tr w:rsidR="00EC6C8B" w:rsidRPr="007A376E" w:rsidTr="00EC6C8B">
        <w:tc>
          <w:tcPr>
            <w:tcW w:w="252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6" w:type="pct"/>
            <w:shd w:val="clear" w:color="auto" w:fill="auto"/>
          </w:tcPr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3.2.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Количество утвержденных правил землепользования и застройки сельских поселений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Шт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EC6C8B" w:rsidRPr="007A376E" w:rsidTr="00EC6C8B">
        <w:tc>
          <w:tcPr>
            <w:tcW w:w="252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6" w:type="pct"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4.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Количество разработанных и утвержденных местных </w:t>
            </w: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lastRenderedPageBreak/>
              <w:t>нормативов градостроительного проектирования сельских поселений Пушкинского муниципального района и  нормативов градостроительного проектирования Пушкинского района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lastRenderedPageBreak/>
              <w:t>Шт.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</w:tr>
      <w:tr w:rsidR="00EC6C8B" w:rsidRPr="007A376E" w:rsidTr="00EC6C8B">
        <w:tc>
          <w:tcPr>
            <w:tcW w:w="252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6" w:type="pct"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5.</w:t>
            </w: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наличие разработанных топографических съемок </w:t>
            </w: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lastRenderedPageBreak/>
              <w:t>земельных участков для подготовки градостроительных планов земельных участков на индивидуальное жилищное строительство.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Да/нет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</w:tr>
      <w:tr w:rsidR="00EC6C8B" w:rsidRPr="007A376E" w:rsidTr="00EC6C8B">
        <w:tc>
          <w:tcPr>
            <w:tcW w:w="252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2.</w:t>
            </w: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6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Задача 2.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Формирование привлекательного облика Пушкинского муниципального района и благоприятной среды проживания.</w: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646" w:type="pct"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 xml:space="preserve">Показатель 6. 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Наличие разработанных концепций по формированию привлекательного архитектурно-художественного облика </w:t>
            </w: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территорий Пушкинского муниципального района Московской области.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lastRenderedPageBreak/>
              <w:t>Да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/</w:t>
            </w: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нет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en-US"/>
              </w:rPr>
              <w:t>да</w:t>
            </w:r>
            <w:proofErr w:type="spellEnd"/>
          </w:p>
        </w:tc>
      </w:tr>
      <w:tr w:rsidR="00EC6C8B" w:rsidRPr="007A376E" w:rsidTr="00EC6C8B">
        <w:tc>
          <w:tcPr>
            <w:tcW w:w="252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6" w:type="pct"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7.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Коэффициент благоустроенных пешеходных улиц и общественных пространств.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Коэфф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.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EC6C8B" w:rsidRPr="007A376E" w:rsidTr="00EC6C8B">
        <w:tc>
          <w:tcPr>
            <w:tcW w:w="252" w:type="pct"/>
            <w:vMerge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6" w:type="pct"/>
            <w:shd w:val="clear" w:color="auto" w:fill="auto"/>
          </w:tcPr>
          <w:p w:rsidR="007A376E" w:rsidRPr="007A376E" w:rsidRDefault="007A376E" w:rsidP="007A376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Показатель 8.</w:t>
            </w:r>
          </w:p>
          <w:p w:rsidR="007A376E" w:rsidRPr="007A376E" w:rsidRDefault="007A376E" w:rsidP="007A376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Коэффициент приведённых в порядок городских территорий.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Коэфф</w:t>
            </w:r>
            <w:proofErr w:type="spellEnd"/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.</w:t>
            </w:r>
          </w:p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A376E" w:rsidRPr="007A376E" w:rsidRDefault="007A376E" w:rsidP="007A376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7A376E">
              <w:rPr>
                <w:rFonts w:ascii="Arial" w:hAnsi="Arial" w:cs="Arial"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</w:tr>
    </w:tbl>
    <w:p w:rsidR="007A376E" w:rsidRPr="007A376E" w:rsidRDefault="007A376E" w:rsidP="007A376E">
      <w:pPr>
        <w:tabs>
          <w:tab w:val="left" w:pos="567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7A376E" w:rsidRPr="007A376E" w:rsidRDefault="00EC6C8B" w:rsidP="007A376E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A376E" w:rsidRPr="007A376E">
        <w:rPr>
          <w:rFonts w:ascii="Arial" w:hAnsi="Arial" w:cs="Arial"/>
          <w:sz w:val="24"/>
          <w:szCs w:val="24"/>
        </w:rPr>
        <w:t>№3</w:t>
      </w:r>
    </w:p>
    <w:p w:rsidR="007A376E" w:rsidRPr="007A376E" w:rsidRDefault="00EC6C8B" w:rsidP="007A376E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7A376E" w:rsidRPr="007A376E">
        <w:rPr>
          <w:rFonts w:ascii="Arial" w:hAnsi="Arial" w:cs="Arial"/>
          <w:sz w:val="24"/>
          <w:szCs w:val="24"/>
        </w:rPr>
        <w:t>Программе</w:t>
      </w:r>
    </w:p>
    <w:p w:rsidR="007A376E" w:rsidRPr="007A376E" w:rsidRDefault="007A376E" w:rsidP="007A376E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7A376E" w:rsidRPr="007A376E" w:rsidRDefault="007A376E" w:rsidP="007A376E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7A376E" w:rsidRPr="007A376E" w:rsidRDefault="007A376E" w:rsidP="007A376E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</w:rPr>
        <w:t xml:space="preserve">Обоснование финансовых ресурсов, необходимых для реализации Программы </w:t>
      </w:r>
    </w:p>
    <w:p w:rsidR="007A376E" w:rsidRPr="007A376E" w:rsidRDefault="007A376E" w:rsidP="007A376E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A376E">
        <w:rPr>
          <w:rFonts w:ascii="Arial" w:hAnsi="Arial" w:cs="Arial"/>
          <w:sz w:val="24"/>
          <w:szCs w:val="24"/>
          <w:lang w:bidi="en-US"/>
        </w:rPr>
        <w:t>«</w:t>
      </w:r>
      <w:r w:rsidRPr="007A376E">
        <w:rPr>
          <w:rFonts w:ascii="Arial" w:hAnsi="Arial" w:cs="Arial"/>
          <w:sz w:val="24"/>
          <w:szCs w:val="24"/>
        </w:rPr>
        <w:t>Архитектура и градостроительство Пушкинского муниципального района на 2017-2021 годы</w:t>
      </w:r>
      <w:r w:rsidRPr="007A376E">
        <w:rPr>
          <w:rFonts w:ascii="Arial" w:hAnsi="Arial" w:cs="Arial"/>
          <w:sz w:val="24"/>
          <w:szCs w:val="24"/>
          <w:lang w:bidi="en-US"/>
        </w:rPr>
        <w:t>»</w:t>
      </w:r>
    </w:p>
    <w:p w:rsidR="007A376E" w:rsidRPr="007A376E" w:rsidRDefault="007A376E" w:rsidP="007A376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2618"/>
        <w:gridCol w:w="2059"/>
        <w:gridCol w:w="3167"/>
        <w:gridCol w:w="759"/>
        <w:gridCol w:w="725"/>
        <w:gridCol w:w="729"/>
        <w:gridCol w:w="751"/>
        <w:gridCol w:w="751"/>
        <w:gridCol w:w="760"/>
        <w:gridCol w:w="2265"/>
      </w:tblGrid>
      <w:tr w:rsidR="007A376E" w:rsidRPr="007A376E" w:rsidTr="00EC6C8B">
        <w:tc>
          <w:tcPr>
            <w:tcW w:w="222" w:type="pct"/>
            <w:vMerge w:val="restar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376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376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58" w:type="pct"/>
            <w:vMerge w:val="restar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675" w:type="pct"/>
            <w:vMerge w:val="restar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8" w:type="pct"/>
            <w:vMerge w:val="restar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466" w:type="pct"/>
            <w:gridSpan w:val="6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742" w:type="pct"/>
            <w:vMerge w:val="restar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A376E" w:rsidRPr="007A376E" w:rsidTr="00EC6C8B">
        <w:tc>
          <w:tcPr>
            <w:tcW w:w="222" w:type="pct"/>
            <w:vMerge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38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39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6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46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49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42" w:type="pct"/>
            <w:vMerge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76E" w:rsidRPr="007A376E" w:rsidTr="00EC6C8B">
        <w:tc>
          <w:tcPr>
            <w:tcW w:w="222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8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Разработка и утверждение местных нормативов градостроительного проектирования сельских поселений Пушкинского муниципального района и нормативов градостроительного проектирования Пушкинского муниципального района</w:t>
            </w:r>
          </w:p>
        </w:tc>
        <w:tc>
          <w:tcPr>
            <w:tcW w:w="675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Бюджет Пушкинского муниципального района</w:t>
            </w:r>
          </w:p>
        </w:tc>
        <w:tc>
          <w:tcPr>
            <w:tcW w:w="1038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Объем средств определен как средняя стоимость по коммерческим предложениям без учета индекса инфляции.</w:t>
            </w:r>
          </w:p>
          <w:p w:rsidR="007A376E" w:rsidRPr="007A376E" w:rsidRDefault="007A376E" w:rsidP="007A37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 xml:space="preserve"> Для разработки МНГП 3-х сельских поселений и МНГП Пушкинского муниципального района необходимо предусмотреть 4 х 100 000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</w:rPr>
              <w:t xml:space="preserve"> = 400 000 руб.</w:t>
            </w:r>
          </w:p>
        </w:tc>
        <w:tc>
          <w:tcPr>
            <w:tcW w:w="249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238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7A376E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239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6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6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2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376E" w:rsidRPr="007A376E" w:rsidTr="00EC6C8B">
        <w:tc>
          <w:tcPr>
            <w:tcW w:w="222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 xml:space="preserve">Выполнение инженерно-топографических работ для подготовки и выдачи </w:t>
            </w:r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градостроительных планов земельных участков для индивидуального жилищного строительства (МБУ </w:t>
            </w:r>
            <w:proofErr w:type="spellStart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Пушземкомплекс</w:t>
            </w:r>
            <w:proofErr w:type="spellEnd"/>
            <w:r w:rsidRPr="007A376E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</w:tc>
        <w:tc>
          <w:tcPr>
            <w:tcW w:w="675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lastRenderedPageBreak/>
              <w:t>Бюджет Пушкинского муниципального района</w:t>
            </w:r>
          </w:p>
        </w:tc>
        <w:tc>
          <w:tcPr>
            <w:tcW w:w="1038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Объем средств определен как средняя стоимость по коммерческим предложениям без учета индекса инфляции.</w:t>
            </w:r>
          </w:p>
          <w:p w:rsidR="007A376E" w:rsidRPr="007A376E" w:rsidRDefault="007A376E" w:rsidP="007A37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lastRenderedPageBreak/>
              <w:t>500,0</w:t>
            </w:r>
          </w:p>
        </w:tc>
        <w:tc>
          <w:tcPr>
            <w:tcW w:w="238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6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6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42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376E" w:rsidRPr="007A376E" w:rsidTr="00EC6C8B">
        <w:tc>
          <w:tcPr>
            <w:tcW w:w="2792" w:type="pct"/>
            <w:gridSpan w:val="4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bookmarkStart w:id="1" w:name="P1372"/>
            <w:bookmarkEnd w:id="1"/>
            <w:r w:rsidRPr="007A376E">
              <w:rPr>
                <w:rFonts w:ascii="Arial" w:hAnsi="Arial" w:cs="Arial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49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  <w:tc>
          <w:tcPr>
            <w:tcW w:w="238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239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6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6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9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42" w:type="pct"/>
          </w:tcPr>
          <w:p w:rsidR="007A376E" w:rsidRPr="007A376E" w:rsidRDefault="007A376E" w:rsidP="007A376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76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7A376E" w:rsidRPr="007A376E" w:rsidRDefault="007A376E" w:rsidP="007A376E">
      <w:pPr>
        <w:pStyle w:val="ConsNormal"/>
        <w:widowControl/>
        <w:ind w:firstLine="0"/>
        <w:rPr>
          <w:sz w:val="24"/>
          <w:szCs w:val="24"/>
        </w:rPr>
      </w:pPr>
    </w:p>
    <w:p w:rsidR="005D11CB" w:rsidRPr="007A376E" w:rsidRDefault="005D11CB" w:rsidP="007A376E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sectPr w:rsidR="005D11CB" w:rsidRPr="007A376E" w:rsidSect="007A376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0C3"/>
    <w:multiLevelType w:val="multilevel"/>
    <w:tmpl w:val="12A23A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2">
    <w:nsid w:val="08B41706"/>
    <w:multiLevelType w:val="hybridMultilevel"/>
    <w:tmpl w:val="D28A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103D4"/>
    <w:multiLevelType w:val="hybridMultilevel"/>
    <w:tmpl w:val="0602BF92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A51C3"/>
    <w:multiLevelType w:val="hybridMultilevel"/>
    <w:tmpl w:val="C65C4CEE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B7C5A"/>
    <w:multiLevelType w:val="hybridMultilevel"/>
    <w:tmpl w:val="D7DA6C46"/>
    <w:lvl w:ilvl="0" w:tplc="D8606D38">
      <w:start w:val="1"/>
      <w:numFmt w:val="bullet"/>
      <w:lvlText w:val="­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>
    <w:nsid w:val="250738D7"/>
    <w:multiLevelType w:val="hybridMultilevel"/>
    <w:tmpl w:val="E88010C6"/>
    <w:lvl w:ilvl="0" w:tplc="71322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6362"/>
    <w:multiLevelType w:val="hybridMultilevel"/>
    <w:tmpl w:val="E780C660"/>
    <w:lvl w:ilvl="0" w:tplc="9C2CD1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B2648"/>
    <w:multiLevelType w:val="hybridMultilevel"/>
    <w:tmpl w:val="C1AE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07916"/>
    <w:multiLevelType w:val="multilevel"/>
    <w:tmpl w:val="D69E2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F4B162F"/>
    <w:multiLevelType w:val="hybridMultilevel"/>
    <w:tmpl w:val="960A6A1E"/>
    <w:lvl w:ilvl="0" w:tplc="6DF007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37967C0"/>
    <w:multiLevelType w:val="hybridMultilevel"/>
    <w:tmpl w:val="093EDE80"/>
    <w:lvl w:ilvl="0" w:tplc="D8606D3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9D5A88"/>
    <w:multiLevelType w:val="hybridMultilevel"/>
    <w:tmpl w:val="CFA6A054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D0597"/>
    <w:multiLevelType w:val="hybridMultilevel"/>
    <w:tmpl w:val="B426C7D0"/>
    <w:lvl w:ilvl="0" w:tplc="D8606D38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96D448A"/>
    <w:multiLevelType w:val="multilevel"/>
    <w:tmpl w:val="79DC82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5">
    <w:nsid w:val="3BDB0CBB"/>
    <w:multiLevelType w:val="hybridMultilevel"/>
    <w:tmpl w:val="8D0C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D64E5"/>
    <w:multiLevelType w:val="hybridMultilevel"/>
    <w:tmpl w:val="2D9E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44B54"/>
    <w:multiLevelType w:val="hybridMultilevel"/>
    <w:tmpl w:val="466E3744"/>
    <w:lvl w:ilvl="0" w:tplc="D8606D38">
      <w:start w:val="1"/>
      <w:numFmt w:val="bullet"/>
      <w:lvlText w:val="­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6DC39A0"/>
    <w:multiLevelType w:val="hybridMultilevel"/>
    <w:tmpl w:val="1DEC32B0"/>
    <w:lvl w:ilvl="0" w:tplc="D8606D3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685FE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5D032F"/>
    <w:multiLevelType w:val="hybridMultilevel"/>
    <w:tmpl w:val="680C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51204"/>
    <w:multiLevelType w:val="hybridMultilevel"/>
    <w:tmpl w:val="4328D4C4"/>
    <w:lvl w:ilvl="0" w:tplc="789C7B64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57F17AFC"/>
    <w:multiLevelType w:val="multilevel"/>
    <w:tmpl w:val="017AE390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62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14" w:hanging="2160"/>
      </w:pPr>
      <w:rPr>
        <w:rFonts w:hint="default"/>
      </w:rPr>
    </w:lvl>
  </w:abstractNum>
  <w:abstractNum w:abstractNumId="22">
    <w:nsid w:val="6895703C"/>
    <w:multiLevelType w:val="multilevel"/>
    <w:tmpl w:val="F92A74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A033250"/>
    <w:multiLevelType w:val="hybridMultilevel"/>
    <w:tmpl w:val="DFA8D360"/>
    <w:lvl w:ilvl="0" w:tplc="CA06CF40">
      <w:start w:val="1"/>
      <w:numFmt w:val="bullet"/>
      <w:lvlText w:val="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19"/>
        </w:tabs>
        <w:ind w:left="7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639"/>
        </w:tabs>
        <w:ind w:left="8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59"/>
        </w:tabs>
        <w:ind w:left="9359" w:hanging="360"/>
      </w:pPr>
      <w:rPr>
        <w:rFonts w:ascii="Wingdings" w:hAnsi="Wingdings" w:hint="default"/>
      </w:rPr>
    </w:lvl>
  </w:abstractNum>
  <w:abstractNum w:abstractNumId="24">
    <w:nsid w:val="6BD63907"/>
    <w:multiLevelType w:val="hybridMultilevel"/>
    <w:tmpl w:val="25BCE80A"/>
    <w:lvl w:ilvl="0" w:tplc="6ABC2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FD6E4D"/>
    <w:multiLevelType w:val="hybridMultilevel"/>
    <w:tmpl w:val="895A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A4AB8"/>
    <w:multiLevelType w:val="hybridMultilevel"/>
    <w:tmpl w:val="72B2A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834AF"/>
    <w:multiLevelType w:val="hybridMultilevel"/>
    <w:tmpl w:val="A432AD20"/>
    <w:lvl w:ilvl="0" w:tplc="C4685FE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AC53C2E"/>
    <w:multiLevelType w:val="hybridMultilevel"/>
    <w:tmpl w:val="D6309958"/>
    <w:lvl w:ilvl="0" w:tplc="CB10D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8F2042"/>
    <w:multiLevelType w:val="hybridMultilevel"/>
    <w:tmpl w:val="4866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"/>
  </w:num>
  <w:num w:numId="4">
    <w:abstractNumId w:val="3"/>
  </w:num>
  <w:num w:numId="5">
    <w:abstractNumId w:val="18"/>
  </w:num>
  <w:num w:numId="6">
    <w:abstractNumId w:val="23"/>
  </w:num>
  <w:num w:numId="7">
    <w:abstractNumId w:val="26"/>
  </w:num>
  <w:num w:numId="8">
    <w:abstractNumId w:val="28"/>
  </w:num>
  <w:num w:numId="9">
    <w:abstractNumId w:val="5"/>
  </w:num>
  <w:num w:numId="10">
    <w:abstractNumId w:val="17"/>
  </w:num>
  <w:num w:numId="11">
    <w:abstractNumId w:val="27"/>
  </w:num>
  <w:num w:numId="12">
    <w:abstractNumId w:val="10"/>
  </w:num>
  <w:num w:numId="13">
    <w:abstractNumId w:val="21"/>
  </w:num>
  <w:num w:numId="14">
    <w:abstractNumId w:val="22"/>
  </w:num>
  <w:num w:numId="15">
    <w:abstractNumId w:val="0"/>
  </w:num>
  <w:num w:numId="16">
    <w:abstractNumId w:val="16"/>
  </w:num>
  <w:num w:numId="17">
    <w:abstractNumId w:val="8"/>
  </w:num>
  <w:num w:numId="18">
    <w:abstractNumId w:val="12"/>
  </w:num>
  <w:num w:numId="19">
    <w:abstractNumId w:val="4"/>
  </w:num>
  <w:num w:numId="20">
    <w:abstractNumId w:val="11"/>
  </w:num>
  <w:num w:numId="21">
    <w:abstractNumId w:val="13"/>
  </w:num>
  <w:num w:numId="22">
    <w:abstractNumId w:val="15"/>
  </w:num>
  <w:num w:numId="23">
    <w:abstractNumId w:val="25"/>
  </w:num>
  <w:num w:numId="24">
    <w:abstractNumId w:val="6"/>
  </w:num>
  <w:num w:numId="25">
    <w:abstractNumId w:val="19"/>
  </w:num>
  <w:num w:numId="26">
    <w:abstractNumId w:val="24"/>
  </w:num>
  <w:num w:numId="27">
    <w:abstractNumId w:val="20"/>
  </w:num>
  <w:num w:numId="28">
    <w:abstractNumId w:val="9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C5A"/>
    <w:rsid w:val="00001A28"/>
    <w:rsid w:val="00006E8B"/>
    <w:rsid w:val="00014F00"/>
    <w:rsid w:val="000233E8"/>
    <w:rsid w:val="00032958"/>
    <w:rsid w:val="00061C5A"/>
    <w:rsid w:val="00063312"/>
    <w:rsid w:val="00070CE9"/>
    <w:rsid w:val="00084533"/>
    <w:rsid w:val="000845A8"/>
    <w:rsid w:val="00085645"/>
    <w:rsid w:val="00092E32"/>
    <w:rsid w:val="00092FB4"/>
    <w:rsid w:val="00094CC7"/>
    <w:rsid w:val="000A01EC"/>
    <w:rsid w:val="000A5E47"/>
    <w:rsid w:val="000B48B7"/>
    <w:rsid w:val="000C01C8"/>
    <w:rsid w:val="000C3127"/>
    <w:rsid w:val="000C4CEC"/>
    <w:rsid w:val="000C4FE1"/>
    <w:rsid w:val="000C5EEF"/>
    <w:rsid w:val="000D0B9A"/>
    <w:rsid w:val="000D23D9"/>
    <w:rsid w:val="000D5E06"/>
    <w:rsid w:val="000D74E2"/>
    <w:rsid w:val="000D7A11"/>
    <w:rsid w:val="000E29E0"/>
    <w:rsid w:val="00107909"/>
    <w:rsid w:val="00116192"/>
    <w:rsid w:val="001203CF"/>
    <w:rsid w:val="0012188D"/>
    <w:rsid w:val="0014021E"/>
    <w:rsid w:val="0014148F"/>
    <w:rsid w:val="00150270"/>
    <w:rsid w:val="001719DC"/>
    <w:rsid w:val="00180648"/>
    <w:rsid w:val="001921F7"/>
    <w:rsid w:val="00195B02"/>
    <w:rsid w:val="001A5C94"/>
    <w:rsid w:val="001B2B8E"/>
    <w:rsid w:val="001B4CD9"/>
    <w:rsid w:val="001B6E3B"/>
    <w:rsid w:val="001B75DB"/>
    <w:rsid w:val="001C0848"/>
    <w:rsid w:val="001C3578"/>
    <w:rsid w:val="001C4590"/>
    <w:rsid w:val="001C4CFA"/>
    <w:rsid w:val="001C5E13"/>
    <w:rsid w:val="001D6AB8"/>
    <w:rsid w:val="001E1B4E"/>
    <w:rsid w:val="001E5D04"/>
    <w:rsid w:val="001E6D24"/>
    <w:rsid w:val="0020080D"/>
    <w:rsid w:val="0020287B"/>
    <w:rsid w:val="00206B3B"/>
    <w:rsid w:val="00216603"/>
    <w:rsid w:val="002276CB"/>
    <w:rsid w:val="0023300E"/>
    <w:rsid w:val="002342F9"/>
    <w:rsid w:val="00235D94"/>
    <w:rsid w:val="0026389C"/>
    <w:rsid w:val="00264CD2"/>
    <w:rsid w:val="00266732"/>
    <w:rsid w:val="00267299"/>
    <w:rsid w:val="002713E8"/>
    <w:rsid w:val="002717D2"/>
    <w:rsid w:val="0027693F"/>
    <w:rsid w:val="00292A88"/>
    <w:rsid w:val="00292CB6"/>
    <w:rsid w:val="00297769"/>
    <w:rsid w:val="002A103B"/>
    <w:rsid w:val="002A112E"/>
    <w:rsid w:val="002A5433"/>
    <w:rsid w:val="002A5E6D"/>
    <w:rsid w:val="002B0B47"/>
    <w:rsid w:val="002D6411"/>
    <w:rsid w:val="00326708"/>
    <w:rsid w:val="0033276E"/>
    <w:rsid w:val="0033411B"/>
    <w:rsid w:val="00344386"/>
    <w:rsid w:val="00346997"/>
    <w:rsid w:val="0037539F"/>
    <w:rsid w:val="003827CD"/>
    <w:rsid w:val="003919F9"/>
    <w:rsid w:val="00395A7A"/>
    <w:rsid w:val="003964B2"/>
    <w:rsid w:val="003A067A"/>
    <w:rsid w:val="003D58B6"/>
    <w:rsid w:val="003D66E4"/>
    <w:rsid w:val="003E18DF"/>
    <w:rsid w:val="003E3CEB"/>
    <w:rsid w:val="003E40DE"/>
    <w:rsid w:val="003F06DD"/>
    <w:rsid w:val="003F145A"/>
    <w:rsid w:val="003F5D6D"/>
    <w:rsid w:val="003F6AB1"/>
    <w:rsid w:val="003F7BA0"/>
    <w:rsid w:val="00400CEF"/>
    <w:rsid w:val="00402B62"/>
    <w:rsid w:val="004052F8"/>
    <w:rsid w:val="00412870"/>
    <w:rsid w:val="00417FB4"/>
    <w:rsid w:val="0042468A"/>
    <w:rsid w:val="00426559"/>
    <w:rsid w:val="00434E95"/>
    <w:rsid w:val="00442BED"/>
    <w:rsid w:val="00445E35"/>
    <w:rsid w:val="004472EE"/>
    <w:rsid w:val="0044745D"/>
    <w:rsid w:val="00475B03"/>
    <w:rsid w:val="00477891"/>
    <w:rsid w:val="00485A1D"/>
    <w:rsid w:val="004978B6"/>
    <w:rsid w:val="004A2A8E"/>
    <w:rsid w:val="004A31ED"/>
    <w:rsid w:val="004A3FCE"/>
    <w:rsid w:val="004A5CC9"/>
    <w:rsid w:val="004B646C"/>
    <w:rsid w:val="004C0E01"/>
    <w:rsid w:val="004D25C8"/>
    <w:rsid w:val="004E3789"/>
    <w:rsid w:val="004F45DD"/>
    <w:rsid w:val="004F5837"/>
    <w:rsid w:val="0051012C"/>
    <w:rsid w:val="00513B36"/>
    <w:rsid w:val="00517230"/>
    <w:rsid w:val="0051761A"/>
    <w:rsid w:val="0053176F"/>
    <w:rsid w:val="00532406"/>
    <w:rsid w:val="00535131"/>
    <w:rsid w:val="00535A54"/>
    <w:rsid w:val="00545599"/>
    <w:rsid w:val="005503EC"/>
    <w:rsid w:val="0055484D"/>
    <w:rsid w:val="00555F83"/>
    <w:rsid w:val="00564836"/>
    <w:rsid w:val="00566E74"/>
    <w:rsid w:val="005704EF"/>
    <w:rsid w:val="00576D1B"/>
    <w:rsid w:val="00582923"/>
    <w:rsid w:val="00593EE5"/>
    <w:rsid w:val="005A234F"/>
    <w:rsid w:val="005B1822"/>
    <w:rsid w:val="005B3280"/>
    <w:rsid w:val="005B7D06"/>
    <w:rsid w:val="005C2D62"/>
    <w:rsid w:val="005C3336"/>
    <w:rsid w:val="005C6D0B"/>
    <w:rsid w:val="005C78EA"/>
    <w:rsid w:val="005D11CB"/>
    <w:rsid w:val="005E29D9"/>
    <w:rsid w:val="005F0112"/>
    <w:rsid w:val="005F5FF7"/>
    <w:rsid w:val="00601B95"/>
    <w:rsid w:val="0060335F"/>
    <w:rsid w:val="00616F21"/>
    <w:rsid w:val="00620008"/>
    <w:rsid w:val="00626CCE"/>
    <w:rsid w:val="00632764"/>
    <w:rsid w:val="00634AD7"/>
    <w:rsid w:val="006353B5"/>
    <w:rsid w:val="00644C96"/>
    <w:rsid w:val="00652CF4"/>
    <w:rsid w:val="00666A65"/>
    <w:rsid w:val="0067315F"/>
    <w:rsid w:val="00673BF6"/>
    <w:rsid w:val="00676F75"/>
    <w:rsid w:val="00691828"/>
    <w:rsid w:val="00692BA9"/>
    <w:rsid w:val="006B5B88"/>
    <w:rsid w:val="006C24C3"/>
    <w:rsid w:val="006C2B7C"/>
    <w:rsid w:val="006C2CDE"/>
    <w:rsid w:val="006C46F3"/>
    <w:rsid w:val="006D5A13"/>
    <w:rsid w:val="006D636F"/>
    <w:rsid w:val="006E1C3D"/>
    <w:rsid w:val="006F0838"/>
    <w:rsid w:val="006F2C76"/>
    <w:rsid w:val="007114C2"/>
    <w:rsid w:val="007115DB"/>
    <w:rsid w:val="00711DD2"/>
    <w:rsid w:val="00713C7E"/>
    <w:rsid w:val="007264B7"/>
    <w:rsid w:val="00735AA9"/>
    <w:rsid w:val="00735D07"/>
    <w:rsid w:val="00744CB9"/>
    <w:rsid w:val="007468B0"/>
    <w:rsid w:val="00747BB7"/>
    <w:rsid w:val="00753352"/>
    <w:rsid w:val="00762631"/>
    <w:rsid w:val="00781F5F"/>
    <w:rsid w:val="007A0112"/>
    <w:rsid w:val="007A376E"/>
    <w:rsid w:val="007B5A38"/>
    <w:rsid w:val="007B71A5"/>
    <w:rsid w:val="007C69DE"/>
    <w:rsid w:val="007C6C8C"/>
    <w:rsid w:val="007C7B1D"/>
    <w:rsid w:val="007D0B07"/>
    <w:rsid w:val="007D64EC"/>
    <w:rsid w:val="007E1C02"/>
    <w:rsid w:val="007E6FAE"/>
    <w:rsid w:val="00801E7F"/>
    <w:rsid w:val="0080359D"/>
    <w:rsid w:val="00812C68"/>
    <w:rsid w:val="00820FBC"/>
    <w:rsid w:val="00827405"/>
    <w:rsid w:val="008331CB"/>
    <w:rsid w:val="008342A9"/>
    <w:rsid w:val="00835D28"/>
    <w:rsid w:val="008441E1"/>
    <w:rsid w:val="008450EC"/>
    <w:rsid w:val="00852777"/>
    <w:rsid w:val="00853A62"/>
    <w:rsid w:val="00855D58"/>
    <w:rsid w:val="00856332"/>
    <w:rsid w:val="00856926"/>
    <w:rsid w:val="00863D34"/>
    <w:rsid w:val="00866A9C"/>
    <w:rsid w:val="00867E1A"/>
    <w:rsid w:val="00882293"/>
    <w:rsid w:val="00894128"/>
    <w:rsid w:val="008966BE"/>
    <w:rsid w:val="0089750E"/>
    <w:rsid w:val="008A09A8"/>
    <w:rsid w:val="008A35AD"/>
    <w:rsid w:val="008D0A74"/>
    <w:rsid w:val="008D265A"/>
    <w:rsid w:val="008D2A1A"/>
    <w:rsid w:val="008E316A"/>
    <w:rsid w:val="008F5301"/>
    <w:rsid w:val="00910680"/>
    <w:rsid w:val="009156A6"/>
    <w:rsid w:val="00915DC9"/>
    <w:rsid w:val="00916721"/>
    <w:rsid w:val="009200C8"/>
    <w:rsid w:val="0092042B"/>
    <w:rsid w:val="00952C07"/>
    <w:rsid w:val="00952E20"/>
    <w:rsid w:val="00964DE0"/>
    <w:rsid w:val="009711FB"/>
    <w:rsid w:val="0097164A"/>
    <w:rsid w:val="00972656"/>
    <w:rsid w:val="00975DB7"/>
    <w:rsid w:val="009879C8"/>
    <w:rsid w:val="009A64FF"/>
    <w:rsid w:val="009A77C8"/>
    <w:rsid w:val="009B7BB8"/>
    <w:rsid w:val="009C4916"/>
    <w:rsid w:val="009C56B3"/>
    <w:rsid w:val="009D245B"/>
    <w:rsid w:val="009D7F1F"/>
    <w:rsid w:val="009E4A67"/>
    <w:rsid w:val="00A0005A"/>
    <w:rsid w:val="00A14FAC"/>
    <w:rsid w:val="00A21234"/>
    <w:rsid w:val="00A269FB"/>
    <w:rsid w:val="00A329F1"/>
    <w:rsid w:val="00A34ACA"/>
    <w:rsid w:val="00A356C6"/>
    <w:rsid w:val="00A36086"/>
    <w:rsid w:val="00A37985"/>
    <w:rsid w:val="00A40A41"/>
    <w:rsid w:val="00A45DFA"/>
    <w:rsid w:val="00A61BC0"/>
    <w:rsid w:val="00A62046"/>
    <w:rsid w:val="00A62DBD"/>
    <w:rsid w:val="00A661CC"/>
    <w:rsid w:val="00A7012A"/>
    <w:rsid w:val="00A70A2E"/>
    <w:rsid w:val="00A756FD"/>
    <w:rsid w:val="00A82B9D"/>
    <w:rsid w:val="00AA1FE7"/>
    <w:rsid w:val="00AA789D"/>
    <w:rsid w:val="00AB7036"/>
    <w:rsid w:val="00AC6045"/>
    <w:rsid w:val="00AC6BDD"/>
    <w:rsid w:val="00AD12C6"/>
    <w:rsid w:val="00AD2D47"/>
    <w:rsid w:val="00AD31AA"/>
    <w:rsid w:val="00AE519C"/>
    <w:rsid w:val="00B07BF3"/>
    <w:rsid w:val="00B141A0"/>
    <w:rsid w:val="00B16562"/>
    <w:rsid w:val="00B20B7E"/>
    <w:rsid w:val="00B226B4"/>
    <w:rsid w:val="00B24FFD"/>
    <w:rsid w:val="00B31363"/>
    <w:rsid w:val="00B3178C"/>
    <w:rsid w:val="00B43E68"/>
    <w:rsid w:val="00B46C68"/>
    <w:rsid w:val="00B57765"/>
    <w:rsid w:val="00B629DA"/>
    <w:rsid w:val="00B9176A"/>
    <w:rsid w:val="00B93797"/>
    <w:rsid w:val="00B9701E"/>
    <w:rsid w:val="00BA208E"/>
    <w:rsid w:val="00BA3413"/>
    <w:rsid w:val="00BB0C9D"/>
    <w:rsid w:val="00BB1FBF"/>
    <w:rsid w:val="00BC2557"/>
    <w:rsid w:val="00BD2A26"/>
    <w:rsid w:val="00BF3F5C"/>
    <w:rsid w:val="00C05E15"/>
    <w:rsid w:val="00C05E73"/>
    <w:rsid w:val="00C13106"/>
    <w:rsid w:val="00C25C7A"/>
    <w:rsid w:val="00C27B8A"/>
    <w:rsid w:val="00C319BE"/>
    <w:rsid w:val="00C321B7"/>
    <w:rsid w:val="00C369E0"/>
    <w:rsid w:val="00C3710C"/>
    <w:rsid w:val="00C423F1"/>
    <w:rsid w:val="00C5174D"/>
    <w:rsid w:val="00C53C93"/>
    <w:rsid w:val="00C53D90"/>
    <w:rsid w:val="00C54253"/>
    <w:rsid w:val="00C548DE"/>
    <w:rsid w:val="00C65AE3"/>
    <w:rsid w:val="00C82016"/>
    <w:rsid w:val="00C859F8"/>
    <w:rsid w:val="00C90B0C"/>
    <w:rsid w:val="00CA0738"/>
    <w:rsid w:val="00CA64F0"/>
    <w:rsid w:val="00CB3414"/>
    <w:rsid w:val="00CB73B7"/>
    <w:rsid w:val="00CB7B44"/>
    <w:rsid w:val="00CC31FA"/>
    <w:rsid w:val="00CE17DB"/>
    <w:rsid w:val="00CE40FE"/>
    <w:rsid w:val="00CF5769"/>
    <w:rsid w:val="00CF7262"/>
    <w:rsid w:val="00CF772F"/>
    <w:rsid w:val="00CF7FA0"/>
    <w:rsid w:val="00D02FAE"/>
    <w:rsid w:val="00D05DAE"/>
    <w:rsid w:val="00D1053A"/>
    <w:rsid w:val="00D10A7A"/>
    <w:rsid w:val="00D2683B"/>
    <w:rsid w:val="00D31C0C"/>
    <w:rsid w:val="00D34E06"/>
    <w:rsid w:val="00D40764"/>
    <w:rsid w:val="00D45F57"/>
    <w:rsid w:val="00D50150"/>
    <w:rsid w:val="00D52C1A"/>
    <w:rsid w:val="00D646FA"/>
    <w:rsid w:val="00D71E37"/>
    <w:rsid w:val="00D94CCA"/>
    <w:rsid w:val="00DA19CB"/>
    <w:rsid w:val="00DA5825"/>
    <w:rsid w:val="00DA7994"/>
    <w:rsid w:val="00DC3B45"/>
    <w:rsid w:val="00DD3BDD"/>
    <w:rsid w:val="00DD54C4"/>
    <w:rsid w:val="00DF7EA8"/>
    <w:rsid w:val="00E05520"/>
    <w:rsid w:val="00E12CB6"/>
    <w:rsid w:val="00E21BD5"/>
    <w:rsid w:val="00E27F29"/>
    <w:rsid w:val="00E34917"/>
    <w:rsid w:val="00E44983"/>
    <w:rsid w:val="00E46D48"/>
    <w:rsid w:val="00E5016A"/>
    <w:rsid w:val="00E606E6"/>
    <w:rsid w:val="00E74E0E"/>
    <w:rsid w:val="00E7764A"/>
    <w:rsid w:val="00E9070C"/>
    <w:rsid w:val="00E91376"/>
    <w:rsid w:val="00EC10D2"/>
    <w:rsid w:val="00EC6C8B"/>
    <w:rsid w:val="00ED6130"/>
    <w:rsid w:val="00EE2D39"/>
    <w:rsid w:val="00EF4CA3"/>
    <w:rsid w:val="00F1623E"/>
    <w:rsid w:val="00F16533"/>
    <w:rsid w:val="00F27F72"/>
    <w:rsid w:val="00F308F5"/>
    <w:rsid w:val="00F35E2C"/>
    <w:rsid w:val="00F52754"/>
    <w:rsid w:val="00F52A78"/>
    <w:rsid w:val="00F53638"/>
    <w:rsid w:val="00F57EDB"/>
    <w:rsid w:val="00F62061"/>
    <w:rsid w:val="00F8244E"/>
    <w:rsid w:val="00F86F62"/>
    <w:rsid w:val="00F907D3"/>
    <w:rsid w:val="00F921C9"/>
    <w:rsid w:val="00F926AE"/>
    <w:rsid w:val="00F9361D"/>
    <w:rsid w:val="00FB2143"/>
    <w:rsid w:val="00FB4D1E"/>
    <w:rsid w:val="00FC1D6E"/>
    <w:rsid w:val="00FC22E2"/>
    <w:rsid w:val="00FC32DB"/>
    <w:rsid w:val="00FD1883"/>
    <w:rsid w:val="00FD2E72"/>
    <w:rsid w:val="00FD3BBA"/>
    <w:rsid w:val="00FD675A"/>
    <w:rsid w:val="00FD6BE4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5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C5A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link w:val="20"/>
    <w:uiPriority w:val="9"/>
    <w:qFormat/>
    <w:rsid w:val="007A37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nhideWhenUsed/>
    <w:qFormat/>
    <w:rsid w:val="00A620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C5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rsid w:val="00061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61C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7909"/>
    <w:pPr>
      <w:ind w:left="720"/>
      <w:contextualSpacing/>
    </w:pPr>
  </w:style>
  <w:style w:type="table" w:styleId="a4">
    <w:name w:val="Table Grid"/>
    <w:basedOn w:val="a1"/>
    <w:uiPriority w:val="59"/>
    <w:rsid w:val="00195B02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A620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62046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62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A376E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A376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A376E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2 Знак"/>
    <w:basedOn w:val="a0"/>
    <w:link w:val="22"/>
    <w:rsid w:val="007A376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1"/>
    <w:rsid w:val="007A376E"/>
    <w:pPr>
      <w:jc w:val="center"/>
    </w:pPr>
    <w:rPr>
      <w:b/>
      <w:bCs/>
      <w:sz w:val="28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rsid w:val="007A3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7A376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A376E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7A37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A3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7A376E"/>
  </w:style>
  <w:style w:type="paragraph" w:customStyle="1" w:styleId="11">
    <w:name w:val="Стиль1"/>
    <w:basedOn w:val="a"/>
    <w:autoRedefine/>
    <w:qFormat/>
    <w:rsid w:val="007A376E"/>
    <w:rPr>
      <w:rFonts w:eastAsia="Calibri"/>
      <w:bCs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7A37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A376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A376E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Balloon Text"/>
    <w:basedOn w:val="a"/>
    <w:link w:val="af"/>
    <w:uiPriority w:val="99"/>
    <w:rsid w:val="007A376E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7A376E"/>
    <w:rPr>
      <w:rFonts w:ascii="Tahoma" w:eastAsia="Calibri" w:hAnsi="Tahoma" w:cs="Times New Roman"/>
      <w:sz w:val="16"/>
      <w:szCs w:val="16"/>
    </w:rPr>
  </w:style>
  <w:style w:type="paragraph" w:styleId="af0">
    <w:name w:val="Normal (Web)"/>
    <w:basedOn w:val="a"/>
    <w:uiPriority w:val="99"/>
    <w:rsid w:val="007A376E"/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7A376E"/>
    <w:pPr>
      <w:ind w:firstLine="709"/>
      <w:jc w:val="center"/>
    </w:pPr>
    <w:rPr>
      <w:sz w:val="28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A376E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Hyperlink"/>
    <w:uiPriority w:val="99"/>
    <w:rsid w:val="007A376E"/>
    <w:rPr>
      <w:color w:val="0000FF"/>
      <w:u w:val="single"/>
    </w:rPr>
  </w:style>
  <w:style w:type="paragraph" w:customStyle="1" w:styleId="Default">
    <w:name w:val="Default"/>
    <w:rsid w:val="007A376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7A37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7A37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Без интервала1"/>
    <w:uiPriority w:val="99"/>
    <w:rsid w:val="007A376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7A37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6"/>
    <w:rsid w:val="007A376E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6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5"/>
    <w:rsid w:val="007A376E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rsid w:val="007A376E"/>
    <w:rPr>
      <w:vertAlign w:val="superscript"/>
    </w:rPr>
  </w:style>
  <w:style w:type="paragraph" w:customStyle="1" w:styleId="23">
    <w:name w:val="Без интервала2"/>
    <w:uiPriority w:val="99"/>
    <w:rsid w:val="007A376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7A37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7A376E"/>
  </w:style>
  <w:style w:type="paragraph" w:customStyle="1" w:styleId="af8">
    <w:name w:val="Основной"/>
    <w:basedOn w:val="a"/>
    <w:uiPriority w:val="99"/>
    <w:rsid w:val="007A376E"/>
    <w:pPr>
      <w:spacing w:after="20"/>
      <w:ind w:firstLine="709"/>
      <w:jc w:val="both"/>
    </w:pPr>
    <w:rPr>
      <w:sz w:val="28"/>
    </w:rPr>
  </w:style>
  <w:style w:type="paragraph" w:customStyle="1" w:styleId="14">
    <w:name w:val="Знак1"/>
    <w:basedOn w:val="a"/>
    <w:uiPriority w:val="99"/>
    <w:rsid w:val="007A376E"/>
    <w:pPr>
      <w:spacing w:after="160" w:line="240" w:lineRule="exact"/>
    </w:pPr>
    <w:rPr>
      <w:rFonts w:eastAsia="Calibri"/>
      <w:lang w:eastAsia="zh-CN"/>
    </w:rPr>
  </w:style>
  <w:style w:type="paragraph" w:styleId="af9">
    <w:name w:val="endnote text"/>
    <w:basedOn w:val="a"/>
    <w:link w:val="afa"/>
    <w:uiPriority w:val="99"/>
    <w:rsid w:val="007A376E"/>
    <w:rPr>
      <w:rFonts w:ascii="Calibri" w:eastAsia="Calibri" w:hAnsi="Calibri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7A376E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rsid w:val="007A376E"/>
    <w:rPr>
      <w:vertAlign w:val="superscript"/>
    </w:rPr>
  </w:style>
  <w:style w:type="character" w:styleId="afc">
    <w:name w:val="Emphasis"/>
    <w:basedOn w:val="a0"/>
    <w:qFormat/>
    <w:rsid w:val="007A376E"/>
    <w:rPr>
      <w:i/>
      <w:iCs/>
    </w:rPr>
  </w:style>
  <w:style w:type="character" w:customStyle="1" w:styleId="submenu-table">
    <w:name w:val="submenu-table"/>
    <w:rsid w:val="007A376E"/>
  </w:style>
  <w:style w:type="paragraph" w:customStyle="1" w:styleId="afd">
    <w:name w:val="Постановление"/>
    <w:basedOn w:val="a"/>
    <w:uiPriority w:val="99"/>
    <w:rsid w:val="007A376E"/>
    <w:pPr>
      <w:spacing w:line="360" w:lineRule="atLeast"/>
      <w:jc w:val="center"/>
    </w:pPr>
    <w:rPr>
      <w:spacing w:val="6"/>
      <w:sz w:val="32"/>
    </w:rPr>
  </w:style>
  <w:style w:type="character" w:styleId="afe">
    <w:name w:val="FollowedHyperlink"/>
    <w:basedOn w:val="a0"/>
    <w:uiPriority w:val="99"/>
    <w:unhideWhenUsed/>
    <w:rsid w:val="007A376E"/>
    <w:rPr>
      <w:color w:val="800080"/>
      <w:u w:val="single"/>
    </w:rPr>
  </w:style>
  <w:style w:type="paragraph" w:customStyle="1" w:styleId="xl65">
    <w:name w:val="xl65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uiPriority w:val="99"/>
    <w:rsid w:val="007A37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a"/>
    <w:uiPriority w:val="99"/>
    <w:rsid w:val="007A37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2">
    <w:name w:val="xl82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uiPriority w:val="99"/>
    <w:rsid w:val="007A376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uiPriority w:val="99"/>
    <w:rsid w:val="007A376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uiPriority w:val="99"/>
    <w:rsid w:val="007A37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uiPriority w:val="99"/>
    <w:rsid w:val="007A376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uiPriority w:val="99"/>
    <w:rsid w:val="007A376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uiPriority w:val="99"/>
    <w:rsid w:val="007A37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7A3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uiPriority w:val="99"/>
    <w:rsid w:val="007A37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uiPriority w:val="99"/>
    <w:rsid w:val="007A37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7A376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uiPriority w:val="99"/>
    <w:rsid w:val="007A37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uiPriority w:val="99"/>
    <w:rsid w:val="007A37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uiPriority w:val="99"/>
    <w:rsid w:val="007A37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uiPriority w:val="99"/>
    <w:rsid w:val="007A37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7A376E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uiPriority w:val="99"/>
    <w:rsid w:val="007A3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uiPriority w:val="99"/>
    <w:rsid w:val="007A376E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uiPriority w:val="99"/>
    <w:rsid w:val="007A376E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uiPriority w:val="99"/>
    <w:rsid w:val="007A376E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7A3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rsid w:val="007A37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6">
    <w:name w:val="xl126"/>
    <w:basedOn w:val="a"/>
    <w:uiPriority w:val="99"/>
    <w:rsid w:val="007A376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7">
    <w:name w:val="xl127"/>
    <w:basedOn w:val="a"/>
    <w:uiPriority w:val="99"/>
    <w:rsid w:val="007A37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uiPriority w:val="99"/>
    <w:rsid w:val="007A37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uiPriority w:val="99"/>
    <w:rsid w:val="007A37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uiPriority w:val="99"/>
    <w:rsid w:val="007A376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uiPriority w:val="99"/>
    <w:rsid w:val="007A37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uiPriority w:val="99"/>
    <w:rsid w:val="007A37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uiPriority w:val="99"/>
    <w:rsid w:val="007A376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4">
    <w:name w:val="xl134"/>
    <w:basedOn w:val="a"/>
    <w:uiPriority w:val="99"/>
    <w:rsid w:val="007A37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uiPriority w:val="99"/>
    <w:rsid w:val="007A37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a"/>
    <w:uiPriority w:val="99"/>
    <w:rsid w:val="007A37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7">
    <w:name w:val="xl137"/>
    <w:basedOn w:val="a"/>
    <w:uiPriority w:val="99"/>
    <w:rsid w:val="007A37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8">
    <w:name w:val="xl138"/>
    <w:basedOn w:val="a"/>
    <w:uiPriority w:val="99"/>
    <w:rsid w:val="007A376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9">
    <w:name w:val="xl139"/>
    <w:basedOn w:val="a"/>
    <w:uiPriority w:val="99"/>
    <w:rsid w:val="007A37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7A37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uiPriority w:val="99"/>
    <w:rsid w:val="007A376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uiPriority w:val="99"/>
    <w:rsid w:val="007A37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uiPriority w:val="99"/>
    <w:rsid w:val="007A3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uiPriority w:val="99"/>
    <w:rsid w:val="007A3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uiPriority w:val="99"/>
    <w:rsid w:val="007A3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0">
    <w:name w:val="xl150"/>
    <w:basedOn w:val="a"/>
    <w:uiPriority w:val="99"/>
    <w:rsid w:val="007A3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1">
    <w:name w:val="xl151"/>
    <w:basedOn w:val="a"/>
    <w:uiPriority w:val="99"/>
    <w:rsid w:val="007A3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2">
    <w:name w:val="xl152"/>
    <w:basedOn w:val="a"/>
    <w:uiPriority w:val="99"/>
    <w:rsid w:val="007A37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3">
    <w:name w:val="xl153"/>
    <w:basedOn w:val="a"/>
    <w:uiPriority w:val="99"/>
    <w:rsid w:val="007A37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"/>
    <w:uiPriority w:val="99"/>
    <w:rsid w:val="007A37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"/>
    <w:uiPriority w:val="99"/>
    <w:rsid w:val="007A3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7A3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7A3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9">
    <w:name w:val="xl159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0">
    <w:name w:val="xl160"/>
    <w:basedOn w:val="a"/>
    <w:uiPriority w:val="99"/>
    <w:rsid w:val="007A3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1">
    <w:name w:val="xl161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2">
    <w:name w:val="xl162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3">
    <w:name w:val="xl163"/>
    <w:basedOn w:val="a"/>
    <w:uiPriority w:val="99"/>
    <w:rsid w:val="007A37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7A3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0">
    <w:name w:val="xl170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uiPriority w:val="99"/>
    <w:rsid w:val="007A3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3">
    <w:name w:val="xl173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6">
    <w:name w:val="xl176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7">
    <w:name w:val="xl177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8">
    <w:name w:val="xl178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9">
    <w:name w:val="xl179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1">
    <w:name w:val="xl181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7A3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uiPriority w:val="99"/>
    <w:rsid w:val="007A3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8">
    <w:name w:val="xl188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9">
    <w:name w:val="xl189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2">
    <w:name w:val="xl192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4">
    <w:name w:val="xl194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7">
    <w:name w:val="xl197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8">
    <w:name w:val="xl198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9">
    <w:name w:val="xl199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uiPriority w:val="99"/>
    <w:rsid w:val="007A37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1">
    <w:name w:val="xl201"/>
    <w:basedOn w:val="a"/>
    <w:uiPriority w:val="99"/>
    <w:rsid w:val="007A376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2">
    <w:name w:val="xl202"/>
    <w:basedOn w:val="a"/>
    <w:uiPriority w:val="99"/>
    <w:rsid w:val="007A37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3">
    <w:name w:val="xl203"/>
    <w:basedOn w:val="a"/>
    <w:uiPriority w:val="99"/>
    <w:rsid w:val="007A3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4">
    <w:name w:val="xl204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7">
    <w:name w:val="xl207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8">
    <w:name w:val="xl208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9">
    <w:name w:val="xl209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10">
    <w:name w:val="xl210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11">
    <w:name w:val="xl211"/>
    <w:basedOn w:val="a"/>
    <w:uiPriority w:val="99"/>
    <w:rsid w:val="007A37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2">
    <w:name w:val="xl212"/>
    <w:basedOn w:val="a"/>
    <w:uiPriority w:val="99"/>
    <w:rsid w:val="007A37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uiPriority w:val="99"/>
    <w:rsid w:val="007A37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4">
    <w:name w:val="xl214"/>
    <w:basedOn w:val="a"/>
    <w:uiPriority w:val="99"/>
    <w:rsid w:val="007A37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7">
    <w:name w:val="xl217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8">
    <w:name w:val="xl218"/>
    <w:basedOn w:val="a"/>
    <w:uiPriority w:val="99"/>
    <w:rsid w:val="007A3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0">
    <w:name w:val="xl220"/>
    <w:basedOn w:val="a"/>
    <w:uiPriority w:val="99"/>
    <w:rsid w:val="007A376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1">
    <w:name w:val="xl221"/>
    <w:basedOn w:val="a"/>
    <w:uiPriority w:val="99"/>
    <w:rsid w:val="007A37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2">
    <w:name w:val="xl222"/>
    <w:basedOn w:val="a"/>
    <w:uiPriority w:val="99"/>
    <w:rsid w:val="007A376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3">
    <w:name w:val="xl223"/>
    <w:basedOn w:val="a"/>
    <w:uiPriority w:val="99"/>
    <w:rsid w:val="007A3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24">
    <w:name w:val="xl224"/>
    <w:basedOn w:val="a"/>
    <w:uiPriority w:val="99"/>
    <w:rsid w:val="007A3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mt">
    <w:name w:val="mt"/>
    <w:basedOn w:val="a"/>
    <w:uiPriority w:val="99"/>
    <w:rsid w:val="007A376E"/>
    <w:pPr>
      <w:spacing w:after="75" w:line="336" w:lineRule="auto"/>
      <w:ind w:firstLine="450"/>
    </w:pPr>
    <w:rPr>
      <w:rFonts w:ascii="Verdana" w:hAnsi="Verdana"/>
      <w:color w:val="666666"/>
      <w:sz w:val="18"/>
      <w:szCs w:val="18"/>
    </w:rPr>
  </w:style>
  <w:style w:type="character" w:customStyle="1" w:styleId="25">
    <w:name w:val="Основной текст с отступом 2 Знак"/>
    <w:basedOn w:val="a0"/>
    <w:link w:val="26"/>
    <w:rsid w:val="007A376E"/>
    <w:rPr>
      <w:sz w:val="24"/>
      <w:szCs w:val="24"/>
    </w:rPr>
  </w:style>
  <w:style w:type="paragraph" w:styleId="26">
    <w:name w:val="Body Text Indent 2"/>
    <w:basedOn w:val="a"/>
    <w:link w:val="25"/>
    <w:unhideWhenUsed/>
    <w:rsid w:val="007A376E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7A3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+ТЕКСТ"/>
    <w:uiPriority w:val="99"/>
    <w:rsid w:val="007A376E"/>
    <w:pPr>
      <w:suppressAutoHyphens/>
      <w:ind w:firstLine="709"/>
    </w:pPr>
    <w:rPr>
      <w:rFonts w:ascii="Times New Roman" w:eastAsia="Arial" w:hAnsi="Times New Roman" w:cs="Times New Roman"/>
      <w:bCs/>
      <w:iCs/>
      <w:sz w:val="26"/>
      <w:szCs w:val="28"/>
      <w:lang w:eastAsia="ar-SA"/>
    </w:rPr>
  </w:style>
  <w:style w:type="character" w:customStyle="1" w:styleId="apple-style-span">
    <w:name w:val="apple-style-span"/>
    <w:basedOn w:val="a0"/>
    <w:rsid w:val="007A376E"/>
  </w:style>
  <w:style w:type="paragraph" w:customStyle="1" w:styleId="0">
    <w:name w:val="0Абзац"/>
    <w:basedOn w:val="af0"/>
    <w:link w:val="00"/>
    <w:qFormat/>
    <w:rsid w:val="007A376E"/>
    <w:pPr>
      <w:spacing w:after="12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basedOn w:val="a0"/>
    <w:link w:val="0"/>
    <w:rsid w:val="007A376E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130000018843817&amp;login=ar.adm" TargetMode="External"/><Relationship Id="rId13" Type="http://schemas.openxmlformats.org/officeDocument/2006/relationships/hyperlink" Target="https://mail.yandex.ru/?uid=1130000018843817&amp;login=ar.adm" TargetMode="External"/><Relationship Id="rId3" Type="http://schemas.openxmlformats.org/officeDocument/2006/relationships/styles" Target="styles.xml"/><Relationship Id="rId7" Type="http://schemas.openxmlformats.org/officeDocument/2006/relationships/hyperlink" Target="https://mail.yandex.ru/?uid=1130000018843817&amp;login=ar.adm" TargetMode="External"/><Relationship Id="rId12" Type="http://schemas.openxmlformats.org/officeDocument/2006/relationships/hyperlink" Target="https://mail.yandex.ru/?uid=1130000018843817&amp;login=ar.a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yandex.ru/?uid=1130000018843817&amp;login=ar.ad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il.yandex.ru/?uid=1130000018843817&amp;login=ar.a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130000018843817&amp;login=ar.a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3EB7-4B86-44B2-A8FA-06CE1D8F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5432</Words>
  <Characters>30967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36327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Г. А. Соловьева</cp:lastModifiedBy>
  <cp:revision>4</cp:revision>
  <cp:lastPrinted>2018-02-21T07:44:00Z</cp:lastPrinted>
  <dcterms:created xsi:type="dcterms:W3CDTF">2018-04-17T14:22:00Z</dcterms:created>
  <dcterms:modified xsi:type="dcterms:W3CDTF">2018-04-23T07:31:00Z</dcterms:modified>
  <dc:description>exif_MSED_0d6df92dc08bf3952935742173ef840692297e200ea07bfb97459b7ac1e98d95</dc:description>
</cp:coreProperties>
</file>