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A2" w:rsidRDefault="00D860A2" w:rsidP="00D860A2">
      <w:pPr>
        <w:jc w:val="center"/>
        <w:rPr>
          <w:b/>
          <w:spacing w:val="20"/>
          <w:sz w:val="40"/>
          <w:lang w:val="en-US"/>
        </w:rPr>
      </w:pPr>
      <w:r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8.35pt;margin-top:-10.15pt;width:58.25pt;height:1in;z-index:377489154">
            <v:imagedata r:id="rId7" o:title=""/>
          </v:shape>
          <o:OLEObject Type="Embed" ProgID="PBrush" ShapeID="_x0000_s1031" DrawAspect="Content" ObjectID="_1558442830" r:id="rId8"/>
        </w:pict>
      </w:r>
    </w:p>
    <w:p w:rsidR="00D860A2" w:rsidRDefault="00D860A2" w:rsidP="00D860A2">
      <w:pPr>
        <w:jc w:val="center"/>
        <w:rPr>
          <w:b/>
          <w:spacing w:val="20"/>
          <w:sz w:val="40"/>
        </w:rPr>
      </w:pPr>
    </w:p>
    <w:p w:rsidR="00D860A2" w:rsidRDefault="00D860A2" w:rsidP="00D860A2">
      <w:pPr>
        <w:jc w:val="center"/>
        <w:rPr>
          <w:b/>
          <w:spacing w:val="20"/>
          <w:sz w:val="40"/>
        </w:rPr>
      </w:pPr>
    </w:p>
    <w:p w:rsidR="00D860A2" w:rsidRDefault="00D860A2" w:rsidP="00D860A2">
      <w:pPr>
        <w:jc w:val="center"/>
        <w:rPr>
          <w:b/>
          <w:spacing w:val="20"/>
          <w:sz w:val="40"/>
        </w:rPr>
      </w:pPr>
      <w:r>
        <w:rPr>
          <w:b/>
          <w:spacing w:val="20"/>
          <w:sz w:val="40"/>
        </w:rPr>
        <w:t>АДМИНИСТРАЦИЯ</w:t>
      </w:r>
    </w:p>
    <w:p w:rsidR="00D860A2" w:rsidRDefault="00D860A2" w:rsidP="00D860A2">
      <w:pPr>
        <w:pStyle w:val="1"/>
      </w:pPr>
      <w:r>
        <w:t>ПУШКИНСКОГО МУНИЦИПАЛЬНОГО РАЙОНА</w:t>
      </w:r>
    </w:p>
    <w:p w:rsidR="00D860A2" w:rsidRDefault="00D860A2" w:rsidP="00D860A2">
      <w:pPr>
        <w:jc w:val="center"/>
        <w:rPr>
          <w:sz w:val="32"/>
          <w:szCs w:val="32"/>
        </w:rPr>
      </w:pPr>
      <w:r w:rsidRPr="00875F49">
        <w:rPr>
          <w:sz w:val="32"/>
          <w:szCs w:val="32"/>
        </w:rPr>
        <w:t>Московской области</w:t>
      </w:r>
    </w:p>
    <w:p w:rsidR="00D860A2" w:rsidRDefault="00D860A2" w:rsidP="00D860A2">
      <w:pPr>
        <w:jc w:val="center"/>
        <w:rPr>
          <w:sz w:val="32"/>
          <w:szCs w:val="32"/>
        </w:rPr>
      </w:pPr>
    </w:p>
    <w:p w:rsidR="00D860A2" w:rsidRDefault="00D860A2" w:rsidP="00D860A2">
      <w:pPr>
        <w:jc w:val="center"/>
        <w:rPr>
          <w:sz w:val="32"/>
          <w:szCs w:val="32"/>
        </w:rPr>
      </w:pPr>
    </w:p>
    <w:p w:rsidR="00D860A2" w:rsidRDefault="00D860A2" w:rsidP="00D860A2">
      <w:pPr>
        <w:jc w:val="center"/>
        <w:rPr>
          <w:b/>
          <w:sz w:val="32"/>
          <w:szCs w:val="32"/>
        </w:rPr>
      </w:pPr>
      <w:r w:rsidRPr="00875F49">
        <w:rPr>
          <w:b/>
          <w:sz w:val="32"/>
          <w:szCs w:val="32"/>
        </w:rPr>
        <w:t>ПОСТАНОВЛЕНИЕ</w:t>
      </w:r>
    </w:p>
    <w:p w:rsidR="00D860A2" w:rsidRDefault="00D860A2" w:rsidP="00D860A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213D" w:rsidRDefault="0006213D" w:rsidP="00625F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213D">
        <w:rPr>
          <w:rFonts w:ascii="Times New Roman" w:hAnsi="Times New Roman" w:cs="Times New Roman"/>
          <w:sz w:val="28"/>
          <w:szCs w:val="28"/>
          <w:u w:val="single"/>
        </w:rPr>
        <w:t>11.05.2017</w:t>
      </w:r>
      <w:r w:rsidRPr="0006213D">
        <w:rPr>
          <w:rFonts w:ascii="Times New Roman" w:hAnsi="Times New Roman" w:cs="Times New Roman"/>
          <w:sz w:val="28"/>
          <w:szCs w:val="28"/>
        </w:rPr>
        <w:t xml:space="preserve">    № </w:t>
      </w:r>
      <w:r w:rsidRPr="0006213D">
        <w:rPr>
          <w:rFonts w:ascii="Times New Roman" w:hAnsi="Times New Roman" w:cs="Times New Roman"/>
          <w:sz w:val="28"/>
          <w:szCs w:val="28"/>
          <w:u w:val="single"/>
        </w:rPr>
        <w:t xml:space="preserve">   938</w:t>
      </w:r>
    </w:p>
    <w:p w:rsidR="00625FC1" w:rsidRPr="00625FC1" w:rsidRDefault="00625FC1" w:rsidP="00625F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A32FB" w:rsidRPr="0006213D" w:rsidRDefault="00816307">
      <w:pPr>
        <w:pStyle w:val="32"/>
        <w:shd w:val="clear" w:color="auto" w:fill="auto"/>
        <w:spacing w:before="0" w:after="244"/>
        <w:ind w:left="20"/>
        <w:rPr>
          <w:rFonts w:ascii="Times New Roman" w:hAnsi="Times New Roman" w:cs="Times New Roman"/>
          <w:sz w:val="28"/>
          <w:szCs w:val="28"/>
        </w:rPr>
      </w:pPr>
      <w:r w:rsidRPr="0006213D">
        <w:rPr>
          <w:rFonts w:ascii="Times New Roman" w:hAnsi="Times New Roman" w:cs="Times New Roman"/>
          <w:sz w:val="28"/>
          <w:szCs w:val="28"/>
        </w:rPr>
        <w:t>«Об утверждении Положения о платных услугах, предоставляемых муниципальным казенным учреждением «Многофункциональный центр предоставления государственных и муниципальных услуг Пушкинского муниципального района»</w:t>
      </w:r>
    </w:p>
    <w:p w:rsidR="006A32FB" w:rsidRPr="0006213D" w:rsidRDefault="00816307" w:rsidP="00625FC1">
      <w:pPr>
        <w:pStyle w:val="40"/>
        <w:shd w:val="clear" w:color="auto" w:fill="auto"/>
        <w:tabs>
          <w:tab w:val="left" w:pos="1580"/>
          <w:tab w:val="left" w:pos="2204"/>
        </w:tabs>
        <w:spacing w:before="0"/>
        <w:ind w:left="20" w:right="60" w:firstLine="860"/>
        <w:rPr>
          <w:rFonts w:ascii="Times New Roman" w:hAnsi="Times New Roman" w:cs="Times New Roman"/>
          <w:sz w:val="28"/>
          <w:szCs w:val="28"/>
        </w:rPr>
      </w:pPr>
      <w:proofErr w:type="gramStart"/>
      <w:r w:rsidRPr="0006213D">
        <w:rPr>
          <w:rFonts w:ascii="Times New Roman" w:hAnsi="Times New Roman" w:cs="Times New Roman"/>
          <w:sz w:val="28"/>
          <w:szCs w:val="28"/>
        </w:rPr>
        <w:t xml:space="preserve">В целях упорядочения процедуры предоставления платных услуг физическим и юридическим лицам муниципальным казенным учреждением «Многофункциональный центр предоставления государственных и муниципальных услуг Пушкинского муниципального района», в соответствии с Гражданским кодексом Российской Федерации, Бюджетным кодексом Российской Федерации, Федеральным законом от 12.01.1996 № 7-ФЗ "О некоммерческих организациях", Федеральным законом от 06.10.2003 </w:t>
      </w:r>
      <w:r w:rsidRPr="0006213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6213D">
        <w:rPr>
          <w:rFonts w:ascii="Times New Roman" w:hAnsi="Times New Roman" w:cs="Times New Roman"/>
          <w:sz w:val="28"/>
          <w:szCs w:val="28"/>
        </w:rPr>
        <w:t xml:space="preserve"> 131-ФЭ "Об общих принципах организации местного самоуправления в Российской Федерации", Федеральным законом</w:t>
      </w:r>
      <w:proofErr w:type="gramEnd"/>
      <w:r w:rsidRPr="00062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213D">
        <w:rPr>
          <w:rFonts w:ascii="Times New Roman" w:hAnsi="Times New Roman" w:cs="Times New Roman"/>
          <w:sz w:val="28"/>
          <w:szCs w:val="28"/>
        </w:rPr>
        <w:t xml:space="preserve">от 27.07.2010 № 210-ФЗ "Об организации предоставления государственных и муниципальных услуг", Федеральным законом от 08.05.2010 </w:t>
      </w:r>
      <w:r w:rsidRPr="0006213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6213D">
        <w:rPr>
          <w:rFonts w:ascii="Times New Roman" w:hAnsi="Times New Roman" w:cs="Times New Roman"/>
          <w:sz w:val="28"/>
          <w:szCs w:val="28"/>
        </w:rPr>
        <w:t xml:space="preserve"> 83-Ф3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</w:t>
      </w:r>
      <w:r w:rsidR="00625FC1">
        <w:rPr>
          <w:rFonts w:ascii="Times New Roman" w:hAnsi="Times New Roman" w:cs="Times New Roman"/>
          <w:sz w:val="28"/>
          <w:szCs w:val="28"/>
        </w:rPr>
        <w:t xml:space="preserve">ых) учреждений", постановлением </w:t>
      </w:r>
      <w:r w:rsidRPr="0006213D">
        <w:rPr>
          <w:rFonts w:ascii="Times New Roman" w:hAnsi="Times New Roman" w:cs="Times New Roman"/>
          <w:sz w:val="28"/>
          <w:szCs w:val="28"/>
        </w:rPr>
        <w:t>Правит</w:t>
      </w:r>
      <w:r w:rsidR="00625FC1">
        <w:rPr>
          <w:rFonts w:ascii="Times New Roman" w:hAnsi="Times New Roman" w:cs="Times New Roman"/>
          <w:sz w:val="28"/>
          <w:szCs w:val="28"/>
        </w:rPr>
        <w:t xml:space="preserve">ельства РФ от 22.12.2012№1376«Об </w:t>
      </w:r>
      <w:r w:rsidRPr="0006213D">
        <w:rPr>
          <w:rFonts w:ascii="Times New Roman" w:hAnsi="Times New Roman" w:cs="Times New Roman"/>
          <w:sz w:val="28"/>
          <w:szCs w:val="28"/>
        </w:rPr>
        <w:t>утверждении Правил организации деятельности</w:t>
      </w:r>
      <w:r w:rsidR="00625FC1">
        <w:rPr>
          <w:rFonts w:ascii="Times New Roman" w:hAnsi="Times New Roman" w:cs="Times New Roman"/>
          <w:sz w:val="28"/>
          <w:szCs w:val="28"/>
        </w:rPr>
        <w:t xml:space="preserve"> </w:t>
      </w:r>
      <w:r w:rsidRPr="0006213D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 услуг», приказом Министерства экономического развития от 27.05.2016 №322 «Об</w:t>
      </w:r>
      <w:proofErr w:type="gramEnd"/>
      <w:r w:rsidRPr="00062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213D">
        <w:rPr>
          <w:rFonts w:ascii="Times New Roman" w:hAnsi="Times New Roman" w:cs="Times New Roman"/>
          <w:sz w:val="28"/>
          <w:szCs w:val="28"/>
        </w:rPr>
        <w:t>утверждении методических рекомендаций по созданию и организации деятельности многофункциональных центров предоставления государственных и муниципальных услуг», приказом Минфина России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Постановлением Администрации Пушкинского муни</w:t>
      </w:r>
      <w:r w:rsidR="00D860A2">
        <w:rPr>
          <w:rFonts w:ascii="Times New Roman" w:hAnsi="Times New Roman" w:cs="Times New Roman"/>
          <w:sz w:val="28"/>
          <w:szCs w:val="28"/>
        </w:rPr>
        <w:t>ципального района от 29.11.2016</w:t>
      </w:r>
      <w:proofErr w:type="gramEnd"/>
      <w:r w:rsidR="00D860A2">
        <w:rPr>
          <w:rFonts w:ascii="Times New Roman" w:hAnsi="Times New Roman" w:cs="Times New Roman"/>
          <w:sz w:val="28"/>
          <w:szCs w:val="28"/>
        </w:rPr>
        <w:t xml:space="preserve"> </w:t>
      </w:r>
      <w:r w:rsidRPr="0006213D">
        <w:rPr>
          <w:rFonts w:ascii="Times New Roman" w:hAnsi="Times New Roman" w:cs="Times New Roman"/>
          <w:sz w:val="28"/>
          <w:szCs w:val="28"/>
        </w:rPr>
        <w:t>№3274 «</w:t>
      </w:r>
      <w:proofErr w:type="spellStart"/>
      <w:r w:rsidRPr="0006213D">
        <w:rPr>
          <w:rFonts w:ascii="Times New Roman" w:hAnsi="Times New Roman" w:cs="Times New Roman"/>
          <w:sz w:val="28"/>
          <w:szCs w:val="28"/>
        </w:rPr>
        <w:t>Обутверждении</w:t>
      </w:r>
      <w:proofErr w:type="spellEnd"/>
      <w:r w:rsidRPr="0006213D">
        <w:rPr>
          <w:rFonts w:ascii="Times New Roman" w:hAnsi="Times New Roman" w:cs="Times New Roman"/>
          <w:sz w:val="28"/>
          <w:szCs w:val="28"/>
        </w:rPr>
        <w:t xml:space="preserve"> стоимости платных услуг, оказываемых МКУ «Многофункциональный центр государственных и муниципальных услуг Пушкинского муниципального района», Постановлением Администрации Пушкинского муниципального района от 14.12.2016 </w:t>
      </w:r>
      <w:r w:rsidRPr="0006213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6213D">
        <w:rPr>
          <w:rFonts w:ascii="Times New Roman" w:hAnsi="Times New Roman" w:cs="Times New Roman"/>
          <w:sz w:val="28"/>
          <w:szCs w:val="28"/>
        </w:rPr>
        <w:t>“3469 «Об утверждении стоимости платных услуг, оказываемых МКУ</w:t>
      </w:r>
      <w:proofErr w:type="gramStart"/>
      <w:r w:rsidRPr="0006213D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06213D">
        <w:rPr>
          <w:rFonts w:ascii="Times New Roman" w:hAnsi="Times New Roman" w:cs="Times New Roman"/>
          <w:sz w:val="28"/>
          <w:szCs w:val="28"/>
        </w:rPr>
        <w:t xml:space="preserve">ногофункциональный центр </w:t>
      </w:r>
      <w:r w:rsidRPr="0006213D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Пушкинского муниципального района», руководствуясь Уставом муниципального казенного</w:t>
      </w:r>
      <w:r w:rsidR="0006213D">
        <w:rPr>
          <w:rFonts w:ascii="Times New Roman" w:hAnsi="Times New Roman" w:cs="Times New Roman"/>
          <w:sz w:val="28"/>
          <w:szCs w:val="28"/>
        </w:rPr>
        <w:t xml:space="preserve"> </w:t>
      </w:r>
      <w:r w:rsidRPr="0006213D">
        <w:rPr>
          <w:rFonts w:ascii="Times New Roman" w:hAnsi="Times New Roman" w:cs="Times New Roman"/>
          <w:sz w:val="28"/>
          <w:szCs w:val="28"/>
        </w:rPr>
        <w:t>учреждения «Многофункциональный центр государственных и муниципальных услуг Пушкинского муниципального района» и Уставом Пушкинского муниципального района,</w:t>
      </w:r>
    </w:p>
    <w:p w:rsidR="006A32FB" w:rsidRPr="0006213D" w:rsidRDefault="00816307">
      <w:pPr>
        <w:pStyle w:val="32"/>
        <w:shd w:val="clear" w:color="auto" w:fill="auto"/>
        <w:spacing w:before="0" w:after="207" w:line="210" w:lineRule="exact"/>
        <w:ind w:left="80"/>
        <w:rPr>
          <w:rFonts w:ascii="Times New Roman" w:hAnsi="Times New Roman" w:cs="Times New Roman"/>
          <w:sz w:val="28"/>
          <w:szCs w:val="28"/>
        </w:rPr>
      </w:pPr>
      <w:r w:rsidRPr="0006213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A32FB" w:rsidRPr="0006213D" w:rsidRDefault="00816307">
      <w:pPr>
        <w:pStyle w:val="40"/>
        <w:numPr>
          <w:ilvl w:val="0"/>
          <w:numId w:val="1"/>
        </w:numPr>
        <w:shd w:val="clear" w:color="auto" w:fill="auto"/>
        <w:tabs>
          <w:tab w:val="left" w:pos="1439"/>
        </w:tabs>
        <w:spacing w:before="0"/>
        <w:ind w:left="20" w:right="20" w:firstLine="860"/>
        <w:rPr>
          <w:rFonts w:ascii="Times New Roman" w:hAnsi="Times New Roman" w:cs="Times New Roman"/>
          <w:sz w:val="28"/>
          <w:szCs w:val="28"/>
        </w:rPr>
      </w:pPr>
      <w:r w:rsidRPr="0006213D">
        <w:rPr>
          <w:rFonts w:ascii="Times New Roman" w:hAnsi="Times New Roman" w:cs="Times New Roman"/>
          <w:sz w:val="28"/>
          <w:szCs w:val="28"/>
        </w:rPr>
        <w:t>Утвердить Положение о платных услугах, предоставляемых муниципальным казенным учреждением «Многофункциональный центр предоставления государственных и муниципальных услуг Пушкинского муниципального района» (прилагается).</w:t>
      </w:r>
    </w:p>
    <w:p w:rsidR="006A32FB" w:rsidRPr="0006213D" w:rsidRDefault="00816307">
      <w:pPr>
        <w:pStyle w:val="40"/>
        <w:numPr>
          <w:ilvl w:val="0"/>
          <w:numId w:val="1"/>
        </w:numPr>
        <w:shd w:val="clear" w:color="auto" w:fill="auto"/>
        <w:tabs>
          <w:tab w:val="left" w:pos="1439"/>
        </w:tabs>
        <w:spacing w:before="0"/>
        <w:ind w:left="20" w:right="20" w:firstLine="860"/>
        <w:rPr>
          <w:rFonts w:ascii="Times New Roman" w:hAnsi="Times New Roman" w:cs="Times New Roman"/>
          <w:sz w:val="28"/>
          <w:szCs w:val="28"/>
        </w:rPr>
      </w:pPr>
      <w:r w:rsidRPr="0006213D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Пушкинского муниципального района организовать публикацию настоящего постановления в средствах массовой информации, МКУ Пушкинского муниципального района Московской области «Центр </w:t>
      </w:r>
      <w:proofErr w:type="spellStart"/>
      <w:r w:rsidRPr="0006213D">
        <w:rPr>
          <w:rFonts w:ascii="Times New Roman" w:hAnsi="Times New Roman" w:cs="Times New Roman"/>
          <w:sz w:val="28"/>
          <w:szCs w:val="28"/>
        </w:rPr>
        <w:t>информационно</w:t>
      </w:r>
      <w:r w:rsidRPr="0006213D">
        <w:rPr>
          <w:rFonts w:ascii="Times New Roman" w:hAnsi="Times New Roman" w:cs="Times New Roman"/>
          <w:sz w:val="28"/>
          <w:szCs w:val="28"/>
        </w:rPr>
        <w:softHyphen/>
        <w:t>коммуникационных</w:t>
      </w:r>
      <w:proofErr w:type="spellEnd"/>
      <w:r w:rsidRPr="0006213D">
        <w:rPr>
          <w:rFonts w:ascii="Times New Roman" w:hAnsi="Times New Roman" w:cs="Times New Roman"/>
          <w:sz w:val="28"/>
          <w:szCs w:val="28"/>
        </w:rPr>
        <w:t xml:space="preserve"> технологий» </w:t>
      </w:r>
      <w:proofErr w:type="gramStart"/>
      <w:r w:rsidRPr="0006213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6213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6A32FB" w:rsidRPr="0006213D" w:rsidRDefault="00816307">
      <w:pPr>
        <w:pStyle w:val="40"/>
        <w:numPr>
          <w:ilvl w:val="0"/>
          <w:numId w:val="1"/>
        </w:numPr>
        <w:shd w:val="clear" w:color="auto" w:fill="auto"/>
        <w:tabs>
          <w:tab w:val="left" w:pos="1439"/>
        </w:tabs>
        <w:spacing w:before="0" w:after="476"/>
        <w:ind w:left="20" w:right="20" w:firstLine="860"/>
        <w:rPr>
          <w:rFonts w:ascii="Times New Roman" w:hAnsi="Times New Roman" w:cs="Times New Roman"/>
          <w:sz w:val="28"/>
          <w:szCs w:val="28"/>
        </w:rPr>
      </w:pPr>
      <w:proofErr w:type="gramStart"/>
      <w:r w:rsidRPr="000621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213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Пушкинского муниципального района И.А. </w:t>
      </w:r>
      <w:proofErr w:type="spellStart"/>
      <w:r w:rsidRPr="0006213D">
        <w:rPr>
          <w:rFonts w:ascii="Times New Roman" w:hAnsi="Times New Roman" w:cs="Times New Roman"/>
          <w:sz w:val="28"/>
          <w:szCs w:val="28"/>
        </w:rPr>
        <w:t>Кокорину</w:t>
      </w:r>
      <w:proofErr w:type="spellEnd"/>
      <w:r w:rsidRPr="0006213D">
        <w:rPr>
          <w:rFonts w:ascii="Times New Roman" w:hAnsi="Times New Roman" w:cs="Times New Roman"/>
          <w:sz w:val="28"/>
          <w:szCs w:val="28"/>
        </w:rPr>
        <w:t>.</w:t>
      </w:r>
    </w:p>
    <w:p w:rsidR="006A32FB" w:rsidRDefault="006A32FB">
      <w:pPr>
        <w:pStyle w:val="32"/>
        <w:shd w:val="clear" w:color="auto" w:fill="auto"/>
        <w:spacing w:before="0" w:after="0"/>
        <w:ind w:left="20" w:right="7380"/>
        <w:jc w:val="left"/>
        <w:rPr>
          <w:rFonts w:ascii="Times New Roman" w:hAnsi="Times New Roman" w:cs="Times New Roman"/>
          <w:sz w:val="28"/>
          <w:szCs w:val="28"/>
        </w:rPr>
      </w:pPr>
    </w:p>
    <w:p w:rsidR="006102FE" w:rsidRPr="00DC09B9" w:rsidRDefault="006102FE" w:rsidP="006102FE">
      <w:pPr>
        <w:tabs>
          <w:tab w:val="left" w:pos="2729"/>
        </w:tabs>
        <w:rPr>
          <w:rFonts w:ascii="Arial" w:hAnsi="Arial" w:cs="Arial"/>
          <w:b/>
        </w:rPr>
      </w:pPr>
      <w:r w:rsidRPr="00DC09B9">
        <w:rPr>
          <w:rFonts w:ascii="Arial" w:hAnsi="Arial" w:cs="Arial"/>
          <w:b/>
        </w:rPr>
        <w:t xml:space="preserve">Глава </w:t>
      </w:r>
      <w:proofErr w:type="gramStart"/>
      <w:r w:rsidRPr="00DC09B9">
        <w:rPr>
          <w:rFonts w:ascii="Arial" w:hAnsi="Arial" w:cs="Arial"/>
          <w:b/>
        </w:rPr>
        <w:t>Пушкинского</w:t>
      </w:r>
      <w:proofErr w:type="gramEnd"/>
      <w:r w:rsidRPr="00DC09B9">
        <w:rPr>
          <w:rFonts w:ascii="Arial" w:hAnsi="Arial" w:cs="Arial"/>
          <w:b/>
        </w:rPr>
        <w:t xml:space="preserve"> </w:t>
      </w:r>
    </w:p>
    <w:p w:rsidR="006102FE" w:rsidRDefault="006102FE" w:rsidP="006102FE">
      <w:pPr>
        <w:tabs>
          <w:tab w:val="left" w:pos="2729"/>
        </w:tabs>
        <w:rPr>
          <w:rFonts w:ascii="Arial" w:hAnsi="Arial" w:cs="Arial"/>
          <w:b/>
        </w:rPr>
      </w:pPr>
      <w:r w:rsidRPr="00DC09B9">
        <w:rPr>
          <w:rFonts w:ascii="Arial" w:hAnsi="Arial" w:cs="Arial"/>
          <w:b/>
        </w:rPr>
        <w:t xml:space="preserve">муниципального района                                              </w:t>
      </w:r>
      <w:r>
        <w:rPr>
          <w:rFonts w:ascii="Arial" w:hAnsi="Arial" w:cs="Arial"/>
          <w:b/>
        </w:rPr>
        <w:t xml:space="preserve">                   </w:t>
      </w:r>
      <w:r w:rsidRPr="00DC09B9">
        <w:rPr>
          <w:rFonts w:ascii="Arial" w:hAnsi="Arial" w:cs="Arial"/>
          <w:b/>
        </w:rPr>
        <w:t xml:space="preserve"> С.М. </w:t>
      </w:r>
      <w:proofErr w:type="spellStart"/>
      <w:r w:rsidRPr="00DC09B9">
        <w:rPr>
          <w:rFonts w:ascii="Arial" w:hAnsi="Arial" w:cs="Arial"/>
          <w:b/>
        </w:rPr>
        <w:t>Грибинюченко</w:t>
      </w:r>
      <w:proofErr w:type="spellEnd"/>
    </w:p>
    <w:p w:rsidR="006102FE" w:rsidRPr="0006213D" w:rsidRDefault="006102FE">
      <w:pPr>
        <w:pStyle w:val="32"/>
        <w:shd w:val="clear" w:color="auto" w:fill="auto"/>
        <w:spacing w:before="0" w:after="0"/>
        <w:ind w:left="20" w:right="7380"/>
        <w:jc w:val="left"/>
        <w:rPr>
          <w:rFonts w:ascii="Times New Roman" w:hAnsi="Times New Roman" w:cs="Times New Roman"/>
          <w:sz w:val="28"/>
          <w:szCs w:val="28"/>
        </w:rPr>
        <w:sectPr w:rsidR="006102FE" w:rsidRPr="0006213D">
          <w:type w:val="continuous"/>
          <w:pgSz w:w="11909" w:h="16838"/>
          <w:pgMar w:top="1418" w:right="783" w:bottom="1413" w:left="795" w:header="0" w:footer="3" w:gutter="0"/>
          <w:cols w:space="720"/>
          <w:noEndnote/>
          <w:docGrid w:linePitch="360"/>
        </w:sectPr>
      </w:pPr>
    </w:p>
    <w:p w:rsidR="006A32FB" w:rsidRDefault="00816307">
      <w:pPr>
        <w:pStyle w:val="40"/>
        <w:shd w:val="clear" w:color="auto" w:fill="auto"/>
        <w:spacing w:before="0" w:after="244" w:line="278" w:lineRule="exact"/>
        <w:ind w:left="20" w:right="220"/>
        <w:jc w:val="left"/>
      </w:pPr>
      <w:r>
        <w:lastRenderedPageBreak/>
        <w:t>Заместитель Главы администрации Пушкинского муниципального района</w:t>
      </w:r>
    </w:p>
    <w:p w:rsidR="006A32FB" w:rsidRDefault="00A70BC3">
      <w:pPr>
        <w:pStyle w:val="40"/>
        <w:shd w:val="clear" w:color="auto" w:fill="auto"/>
        <w:spacing w:before="0" w:after="583"/>
        <w:ind w:left="20" w:right="22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0.15pt;margin-top:11.05pt;width:143.35pt;height:158.25pt;z-index:-125829375;mso-wrap-distance-left:5pt;mso-wrap-distance-right:5pt;mso-position-horizontal-relative:margin" filled="f" stroked="f">
            <v:textbox style="mso-fit-shape-to-text:t" inset="0,0,0,0">
              <w:txbxContent>
                <w:p w:rsidR="006A32FB" w:rsidRDefault="00816307">
                  <w:pPr>
                    <w:pStyle w:val="40"/>
                    <w:shd w:val="clear" w:color="auto" w:fill="auto"/>
                    <w:spacing w:before="0" w:after="563" w:line="210" w:lineRule="exact"/>
                    <w:ind w:right="20"/>
                    <w:jc w:val="right"/>
                  </w:pPr>
                  <w:r>
                    <w:rPr>
                      <w:rStyle w:val="4Exact"/>
                      <w:spacing w:val="0"/>
                    </w:rPr>
                    <w:t xml:space="preserve">^ИА </w:t>
                  </w:r>
                  <w:proofErr w:type="spellStart"/>
                  <w:r>
                    <w:rPr>
                      <w:rStyle w:val="4Exact"/>
                      <w:spacing w:val="0"/>
                    </w:rPr>
                    <w:t>Кокорина</w:t>
                  </w:r>
                  <w:proofErr w:type="spellEnd"/>
                </w:p>
                <w:p w:rsidR="006A32FB" w:rsidRDefault="00816307">
                  <w:pPr>
                    <w:pStyle w:val="40"/>
                    <w:shd w:val="clear" w:color="auto" w:fill="auto"/>
                    <w:tabs>
                      <w:tab w:val="right" w:pos="1723"/>
                    </w:tabs>
                    <w:spacing w:before="0" w:line="210" w:lineRule="exact"/>
                    <w:ind w:left="120"/>
                  </w:pPr>
                  <w:r>
                    <w:rPr>
                      <w:rStyle w:val="4Exact0"/>
                      <w:spacing w:val="0"/>
                    </w:rPr>
                    <w:t>,</w:t>
                  </w:r>
                  <w:r>
                    <w:rPr>
                      <w:rStyle w:val="4Exact0"/>
                      <w:spacing w:val="0"/>
                    </w:rPr>
                    <w:tab/>
                  </w:r>
                  <w:r>
                    <w:rPr>
                      <w:rStyle w:val="4Exact"/>
                      <w:spacing w:val="0"/>
                    </w:rPr>
                    <w:t>А.В. Овакимян</w:t>
                  </w:r>
                </w:p>
                <w:p w:rsidR="006A32FB" w:rsidRPr="00A24A69" w:rsidRDefault="00816307">
                  <w:pPr>
                    <w:pStyle w:val="5"/>
                    <w:shd w:val="clear" w:color="auto" w:fill="auto"/>
                    <w:spacing w:after="301" w:line="320" w:lineRule="exact"/>
                    <w:ind w:left="120"/>
                    <w:rPr>
                      <w:lang w:val="ru-RU"/>
                    </w:rPr>
                  </w:pPr>
                  <w:r w:rsidRPr="00A24A69">
                    <w:rPr>
                      <w:rStyle w:val="5Exact0"/>
                      <w:i/>
                      <w:iCs/>
                      <w:spacing w:val="-10"/>
                      <w:lang w:val="ru-RU"/>
                    </w:rPr>
                    <w:t>'</w:t>
                  </w:r>
                  <w:proofErr w:type="spellStart"/>
                  <w:r>
                    <w:rPr>
                      <w:rStyle w:val="5Exact0"/>
                      <w:i/>
                      <w:iCs/>
                      <w:spacing w:val="-10"/>
                    </w:rPr>
                    <w:t>fP</w:t>
                  </w:r>
                  <w:proofErr w:type="spellEnd"/>
                  <w:r w:rsidRPr="00A24A69">
                    <w:rPr>
                      <w:rStyle w:val="5Exact0"/>
                      <w:i/>
                      <w:iCs/>
                      <w:spacing w:val="-10"/>
                      <w:lang w:val="ru-RU"/>
                    </w:rPr>
                    <w:t xml:space="preserve"> </w:t>
                  </w:r>
                  <w:r>
                    <w:rPr>
                      <w:rStyle w:val="5Exact0"/>
                      <w:i/>
                      <w:iCs/>
                      <w:spacing w:val="-10"/>
                      <w:lang w:val="ru-RU"/>
                    </w:rPr>
                    <w:t>$.</w:t>
                  </w:r>
                  <w:r>
                    <w:rPr>
                      <w:rStyle w:val="5AngsanaUPC16pt0ptExact"/>
                      <w:lang w:val="ru-RU"/>
                    </w:rPr>
                    <w:t xml:space="preserve"> </w:t>
                  </w:r>
                  <w:r>
                    <w:rPr>
                      <w:rStyle w:val="50ptExact"/>
                    </w:rPr>
                    <w:t>72</w:t>
                  </w:r>
                  <w:r>
                    <w:rPr>
                      <w:rStyle w:val="5AngsanaUPC16pt0ptExact"/>
                      <w:lang w:val="ru-RU"/>
                    </w:rPr>
                    <w:t>.</w:t>
                  </w:r>
                </w:p>
                <w:p w:rsidR="006A32FB" w:rsidRDefault="00816307">
                  <w:pPr>
                    <w:pStyle w:val="40"/>
                    <w:shd w:val="clear" w:color="auto" w:fill="auto"/>
                    <w:spacing w:before="0" w:after="572" w:line="210" w:lineRule="exact"/>
                    <w:ind w:right="20"/>
                    <w:jc w:val="right"/>
                  </w:pPr>
                  <w:r>
                    <w:rPr>
                      <w:rStyle w:val="4Exact"/>
                      <w:spacing w:val="0"/>
                    </w:rPr>
                    <w:t>С.С. Федотова</w:t>
                  </w:r>
                </w:p>
                <w:p w:rsidR="006A32FB" w:rsidRDefault="00816307">
                  <w:pPr>
                    <w:pStyle w:val="40"/>
                    <w:shd w:val="clear" w:color="auto" w:fill="auto"/>
                    <w:spacing w:before="0" w:line="210" w:lineRule="exact"/>
                    <w:ind w:right="20"/>
                    <w:jc w:val="right"/>
                  </w:pPr>
                  <w:r>
                    <w:rPr>
                      <w:rStyle w:val="4Exact"/>
                      <w:spacing w:val="0"/>
                    </w:rPr>
                    <w:t>Т.Ю. Зарубина</w:t>
                  </w:r>
                </w:p>
                <w:p w:rsidR="006A32FB" w:rsidRDefault="00816307">
                  <w:pPr>
                    <w:pStyle w:val="6"/>
                    <w:shd w:val="clear" w:color="auto" w:fill="auto"/>
                    <w:spacing w:before="0" w:line="390" w:lineRule="exact"/>
                    <w:ind w:left="120"/>
                  </w:pPr>
                  <w:proofErr w:type="spellStart"/>
                  <w:proofErr w:type="gramStart"/>
                  <w:r>
                    <w:rPr>
                      <w:rStyle w:val="6Exact0"/>
                      <w:i/>
                      <w:iCs/>
                      <w:spacing w:val="10"/>
                    </w:rPr>
                    <w:t>CV.ffMZ</w:t>
                  </w:r>
                  <w:proofErr w:type="spellEnd"/>
                  <w:r>
                    <w:rPr>
                      <w:rStyle w:val="6Exact0"/>
                      <w:i/>
                      <w:iCs/>
                      <w:spacing w:val="10"/>
                    </w:rPr>
                    <w:t>?</w:t>
                  </w:r>
                  <w:proofErr w:type="gramEnd"/>
                </w:p>
              </w:txbxContent>
            </v:textbox>
            <w10:wrap type="square" anchorx="margin"/>
          </v:shape>
        </w:pict>
      </w:r>
      <w:r w:rsidR="00816307">
        <w:t>Заместитель Главы администрации Пушкинского муниципального района</w:t>
      </w:r>
    </w:p>
    <w:p w:rsidR="006A32FB" w:rsidRDefault="00816307">
      <w:pPr>
        <w:pStyle w:val="40"/>
        <w:shd w:val="clear" w:color="auto" w:fill="auto"/>
        <w:spacing w:before="0" w:after="284" w:line="220" w:lineRule="exact"/>
        <w:ind w:left="20"/>
        <w:jc w:val="left"/>
      </w:pPr>
      <w:r>
        <w:t>Начальник Правового управления</w:t>
      </w:r>
    </w:p>
    <w:p w:rsidR="006A32FB" w:rsidRDefault="00816307">
      <w:pPr>
        <w:pStyle w:val="40"/>
        <w:shd w:val="clear" w:color="auto" w:fill="auto"/>
        <w:spacing w:before="0" w:line="557" w:lineRule="exact"/>
        <w:ind w:left="20" w:right="220"/>
        <w:jc w:val="left"/>
      </w:pPr>
      <w:r>
        <w:t>Председатель Комитета по экономике Директор МКУ</w:t>
      </w:r>
    </w:p>
    <w:p w:rsidR="006A32FB" w:rsidRDefault="00816307">
      <w:pPr>
        <w:pStyle w:val="40"/>
        <w:shd w:val="clear" w:color="auto" w:fill="auto"/>
        <w:spacing w:before="0" w:line="566" w:lineRule="exact"/>
        <w:ind w:left="20" w:right="220"/>
        <w:jc w:val="left"/>
      </w:pPr>
      <w:r>
        <w:t>«Централизованная бухгалтерия» Директор МКУ</w:t>
      </w:r>
    </w:p>
    <w:p w:rsidR="006A32FB" w:rsidRDefault="00A70BC3">
      <w:pPr>
        <w:pStyle w:val="40"/>
        <w:shd w:val="clear" w:color="auto" w:fill="auto"/>
        <w:spacing w:before="0" w:line="278" w:lineRule="exact"/>
        <w:ind w:left="20" w:right="220"/>
        <w:jc w:val="left"/>
        <w:sectPr w:rsidR="006A32FB">
          <w:headerReference w:type="default" r:id="rId9"/>
          <w:pgSz w:w="11909" w:h="16838"/>
          <w:pgMar w:top="2022" w:right="5964" w:bottom="1196" w:left="1145" w:header="0" w:footer="3" w:gutter="0"/>
          <w:cols w:space="720"/>
          <w:noEndnote/>
          <w:docGrid w:linePitch="360"/>
        </w:sectPr>
      </w:pPr>
      <w:r>
        <w:pict>
          <v:shape id="_x0000_s1029" type="#_x0000_t202" style="position:absolute;left:0;text-align:left;margin-left:386.1pt;margin-top:27.85pt;width:96.1pt;height:11.05pt;z-index:-125829374;mso-wrap-distance-left:5pt;mso-wrap-distance-right:5pt;mso-position-horizontal-relative:margin" filled="f" stroked="f">
            <v:textbox style="mso-fit-shape-to-text:t" inset="0,0,0,0">
              <w:txbxContent>
                <w:p w:rsidR="006A32FB" w:rsidRDefault="00816307">
                  <w:pPr>
                    <w:pStyle w:val="40"/>
                    <w:shd w:val="clear" w:color="auto" w:fill="auto"/>
                    <w:spacing w:before="0" w:line="210" w:lineRule="exact"/>
                    <w:ind w:left="100"/>
                    <w:jc w:val="left"/>
                  </w:pPr>
                  <w:r>
                    <w:rPr>
                      <w:rStyle w:val="4Exact"/>
                      <w:spacing w:val="0"/>
                    </w:rPr>
                    <w:t>А.А. Трофимова</w:t>
                  </w:r>
                </w:p>
              </w:txbxContent>
            </v:textbox>
            <w10:wrap type="square" anchorx="margin"/>
          </v:shape>
        </w:pict>
      </w:r>
      <w:r w:rsidR="00816307">
        <w:t>«МФЦ предоставления государственных и муниципальных услуг Пушкинского муниципального района»</w:t>
      </w:r>
    </w:p>
    <w:p w:rsidR="006A32FB" w:rsidRDefault="006A32FB">
      <w:pPr>
        <w:spacing w:line="240" w:lineRule="exact"/>
        <w:rPr>
          <w:sz w:val="19"/>
          <w:szCs w:val="19"/>
        </w:rPr>
      </w:pPr>
    </w:p>
    <w:p w:rsidR="006A32FB" w:rsidRDefault="006A32FB">
      <w:pPr>
        <w:spacing w:line="240" w:lineRule="exact"/>
        <w:rPr>
          <w:sz w:val="19"/>
          <w:szCs w:val="19"/>
        </w:rPr>
      </w:pPr>
    </w:p>
    <w:p w:rsidR="006A32FB" w:rsidRDefault="006A32FB">
      <w:pPr>
        <w:spacing w:line="240" w:lineRule="exact"/>
        <w:rPr>
          <w:sz w:val="19"/>
          <w:szCs w:val="19"/>
        </w:rPr>
      </w:pPr>
    </w:p>
    <w:p w:rsidR="006A32FB" w:rsidRDefault="006A32FB">
      <w:pPr>
        <w:spacing w:line="240" w:lineRule="exact"/>
        <w:rPr>
          <w:sz w:val="19"/>
          <w:szCs w:val="19"/>
        </w:rPr>
      </w:pPr>
    </w:p>
    <w:p w:rsidR="006A32FB" w:rsidRDefault="006A32FB">
      <w:pPr>
        <w:spacing w:line="240" w:lineRule="exact"/>
        <w:rPr>
          <w:sz w:val="19"/>
          <w:szCs w:val="19"/>
        </w:rPr>
      </w:pPr>
    </w:p>
    <w:p w:rsidR="006A32FB" w:rsidRDefault="006A32FB">
      <w:pPr>
        <w:spacing w:line="240" w:lineRule="exact"/>
        <w:rPr>
          <w:sz w:val="19"/>
          <w:szCs w:val="19"/>
        </w:rPr>
      </w:pPr>
    </w:p>
    <w:p w:rsidR="006A32FB" w:rsidRDefault="006A32FB">
      <w:pPr>
        <w:spacing w:line="240" w:lineRule="exact"/>
        <w:rPr>
          <w:sz w:val="19"/>
          <w:szCs w:val="19"/>
        </w:rPr>
      </w:pPr>
    </w:p>
    <w:p w:rsidR="006A32FB" w:rsidRDefault="006A32FB">
      <w:pPr>
        <w:spacing w:line="240" w:lineRule="exact"/>
        <w:rPr>
          <w:sz w:val="19"/>
          <w:szCs w:val="19"/>
        </w:rPr>
      </w:pPr>
    </w:p>
    <w:p w:rsidR="006A32FB" w:rsidRDefault="006A32FB">
      <w:pPr>
        <w:spacing w:line="240" w:lineRule="exact"/>
        <w:rPr>
          <w:sz w:val="19"/>
          <w:szCs w:val="19"/>
        </w:rPr>
      </w:pPr>
    </w:p>
    <w:p w:rsidR="006A32FB" w:rsidRDefault="006A32FB">
      <w:pPr>
        <w:spacing w:line="240" w:lineRule="exact"/>
        <w:rPr>
          <w:sz w:val="19"/>
          <w:szCs w:val="19"/>
        </w:rPr>
      </w:pPr>
    </w:p>
    <w:p w:rsidR="006A32FB" w:rsidRDefault="006A32FB">
      <w:pPr>
        <w:spacing w:before="86" w:after="86" w:line="240" w:lineRule="exact"/>
        <w:rPr>
          <w:sz w:val="19"/>
          <w:szCs w:val="19"/>
        </w:rPr>
      </w:pPr>
    </w:p>
    <w:p w:rsidR="006A32FB" w:rsidRDefault="006A32FB">
      <w:pPr>
        <w:rPr>
          <w:sz w:val="2"/>
          <w:szCs w:val="2"/>
        </w:rPr>
        <w:sectPr w:rsidR="006A32F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A32FB" w:rsidRDefault="00816307">
      <w:pPr>
        <w:pStyle w:val="40"/>
        <w:shd w:val="clear" w:color="auto" w:fill="auto"/>
        <w:spacing w:before="0" w:after="211" w:line="220" w:lineRule="exact"/>
        <w:ind w:left="20"/>
        <w:jc w:val="left"/>
      </w:pPr>
      <w:r>
        <w:lastRenderedPageBreak/>
        <w:t>Рассылка:</w:t>
      </w:r>
    </w:p>
    <w:p w:rsidR="006A32FB" w:rsidRDefault="00816307">
      <w:pPr>
        <w:pStyle w:val="40"/>
        <w:shd w:val="clear" w:color="auto" w:fill="auto"/>
        <w:spacing w:before="0" w:line="278" w:lineRule="exact"/>
        <w:ind w:left="20"/>
        <w:jc w:val="left"/>
      </w:pPr>
      <w:r>
        <w:t>Управление делами - 3 экз.</w:t>
      </w:r>
    </w:p>
    <w:p w:rsidR="006A32FB" w:rsidRDefault="00816307">
      <w:pPr>
        <w:pStyle w:val="40"/>
        <w:shd w:val="clear" w:color="auto" w:fill="auto"/>
        <w:spacing w:before="0" w:line="278" w:lineRule="exact"/>
        <w:ind w:left="20"/>
        <w:jc w:val="left"/>
      </w:pPr>
      <w:r>
        <w:t>Правовое управление - 1 экз.</w:t>
      </w:r>
    </w:p>
    <w:p w:rsidR="006A32FB" w:rsidRDefault="00816307">
      <w:pPr>
        <w:pStyle w:val="40"/>
        <w:shd w:val="clear" w:color="auto" w:fill="auto"/>
        <w:spacing w:before="0" w:line="278" w:lineRule="exact"/>
        <w:ind w:left="20"/>
        <w:jc w:val="left"/>
      </w:pPr>
      <w:r>
        <w:t>Комитет по экономике - 2 экз.</w:t>
      </w:r>
    </w:p>
    <w:p w:rsidR="006A32FB" w:rsidRDefault="00816307">
      <w:pPr>
        <w:pStyle w:val="40"/>
        <w:shd w:val="clear" w:color="auto" w:fill="auto"/>
        <w:spacing w:before="0" w:line="278" w:lineRule="exact"/>
        <w:ind w:left="20"/>
        <w:jc w:val="left"/>
      </w:pPr>
      <w:r>
        <w:t>МКУ «Централизованная бухгалтерия» - 1 экз.</w:t>
      </w:r>
    </w:p>
    <w:p w:rsidR="006A32FB" w:rsidRDefault="00816307">
      <w:pPr>
        <w:pStyle w:val="40"/>
        <w:shd w:val="clear" w:color="auto" w:fill="auto"/>
        <w:spacing w:before="0" w:line="278" w:lineRule="exact"/>
        <w:ind w:left="20"/>
        <w:jc w:val="left"/>
      </w:pPr>
      <w:r>
        <w:t xml:space="preserve">МКУ «МФЦ предоставления </w:t>
      </w:r>
      <w:proofErr w:type="gramStart"/>
      <w:r>
        <w:t>государственных</w:t>
      </w:r>
      <w:proofErr w:type="gramEnd"/>
      <w:r>
        <w:t xml:space="preserve"> и</w:t>
      </w:r>
    </w:p>
    <w:p w:rsidR="006A32FB" w:rsidRDefault="00816307">
      <w:pPr>
        <w:pStyle w:val="40"/>
        <w:shd w:val="clear" w:color="auto" w:fill="auto"/>
        <w:spacing w:before="0" w:after="2522" w:line="278" w:lineRule="exact"/>
        <w:ind w:left="20"/>
        <w:jc w:val="left"/>
      </w:pPr>
      <w:r>
        <w:t>муниципальных услуг Пушкинского муниципального района» - 1 экз.</w:t>
      </w:r>
    </w:p>
    <w:p w:rsidR="006A32FB" w:rsidRDefault="00816307">
      <w:pPr>
        <w:pStyle w:val="70"/>
        <w:shd w:val="clear" w:color="auto" w:fill="auto"/>
        <w:spacing w:before="0"/>
        <w:ind w:left="20" w:right="240"/>
        <w:sectPr w:rsidR="006A32FB">
          <w:type w:val="continuous"/>
          <w:pgSz w:w="11909" w:h="16838"/>
          <w:pgMar w:top="2022" w:right="2888" w:bottom="1196" w:left="1126" w:header="0" w:footer="3" w:gutter="0"/>
          <w:cols w:space="720"/>
          <w:noEndnote/>
          <w:docGrid w:linePitch="360"/>
        </w:sectPr>
      </w:pPr>
      <w:proofErr w:type="spellStart"/>
      <w:proofErr w:type="gramStart"/>
      <w:r>
        <w:t>Исп</w:t>
      </w:r>
      <w:proofErr w:type="spellEnd"/>
      <w:proofErr w:type="gramEnd"/>
      <w:r>
        <w:t xml:space="preserve"> Трофимова А. А. Тол 8(496) 503-37-38</w:t>
      </w:r>
    </w:p>
    <w:p w:rsidR="006A32FB" w:rsidRPr="00F2134A" w:rsidRDefault="00816307">
      <w:pPr>
        <w:pStyle w:val="13"/>
        <w:shd w:val="clear" w:color="auto" w:fill="auto"/>
        <w:ind w:left="576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F2134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A32FB" w:rsidRPr="00F2134A" w:rsidRDefault="00816307">
      <w:pPr>
        <w:pStyle w:val="13"/>
        <w:shd w:val="clear" w:color="auto" w:fill="auto"/>
        <w:tabs>
          <w:tab w:val="center" w:pos="7291"/>
          <w:tab w:val="left" w:pos="7790"/>
        </w:tabs>
        <w:spacing w:after="622"/>
        <w:ind w:left="5760" w:right="42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Постановлению администрации Пушкинского муниципального района от</w:t>
      </w:r>
      <w:r w:rsidRPr="00F2134A">
        <w:rPr>
          <w:rFonts w:ascii="Times New Roman" w:hAnsi="Times New Roman" w:cs="Times New Roman"/>
          <w:sz w:val="28"/>
          <w:szCs w:val="28"/>
        </w:rPr>
        <w:tab/>
      </w:r>
      <w:r w:rsidR="00F2134A" w:rsidRPr="00F2134A">
        <w:rPr>
          <w:rStyle w:val="135pt-1pt"/>
          <w:rFonts w:ascii="Times New Roman" w:hAnsi="Times New Roman" w:cs="Times New Roman"/>
          <w:sz w:val="28"/>
          <w:szCs w:val="28"/>
        </w:rPr>
        <w:t xml:space="preserve">11.05.2017   </w:t>
      </w:r>
      <w:r w:rsidRPr="00F2134A">
        <w:rPr>
          <w:rFonts w:ascii="Times New Roman" w:hAnsi="Times New Roman" w:cs="Times New Roman"/>
          <w:sz w:val="28"/>
          <w:szCs w:val="28"/>
        </w:rPr>
        <w:t>№</w:t>
      </w:r>
      <w:r w:rsidR="00F2134A" w:rsidRPr="00F2134A">
        <w:rPr>
          <w:rFonts w:ascii="Times New Roman" w:hAnsi="Times New Roman" w:cs="Times New Roman"/>
          <w:sz w:val="28"/>
          <w:szCs w:val="28"/>
        </w:rPr>
        <w:t xml:space="preserve"> 938</w:t>
      </w:r>
    </w:p>
    <w:p w:rsidR="006A32FB" w:rsidRPr="00F2134A" w:rsidRDefault="00816307">
      <w:pPr>
        <w:pStyle w:val="80"/>
        <w:shd w:val="clear" w:color="auto" w:fill="auto"/>
        <w:spacing w:before="0" w:after="305"/>
        <w:ind w:right="2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ПОЛОЖЕНИЕ О ПЛАТНЫХ УСЛУГАХ, ПРЕДОСТАВЛЯЕМЫХ МУНИЦИПАЛЬНЫМ КАЗЕННЫМ УЧРЕЖДЕНИЕМ «МНОГОФУНКЦИОНАЛЬНЫЙ ЦЕНТР ПРЕДОСТАВЛЕНИЯ ГОСУДАРСТВЕННЫХ И МУНИЦИПАЛЬНЫХ УСЛУГ ПУШКИНСКОГО МУНИЦИПАЛЬНОГО РАЙОНА»</w:t>
      </w:r>
    </w:p>
    <w:p w:rsidR="006A32FB" w:rsidRPr="00F2134A" w:rsidRDefault="00816307">
      <w:pPr>
        <w:pStyle w:val="80"/>
        <w:numPr>
          <w:ilvl w:val="0"/>
          <w:numId w:val="2"/>
        </w:numPr>
        <w:shd w:val="clear" w:color="auto" w:fill="auto"/>
        <w:tabs>
          <w:tab w:val="left" w:pos="4209"/>
        </w:tabs>
        <w:spacing w:before="0" w:after="160" w:line="240" w:lineRule="exact"/>
        <w:ind w:left="394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297"/>
        </w:tabs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 xml:space="preserve">Настоящее Положение о платных услугах, предоставляемых </w:t>
      </w:r>
      <w:proofErr w:type="gramStart"/>
      <w:r w:rsidRPr="00F2134A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</w:p>
    <w:p w:rsidR="006A32FB" w:rsidRPr="00F2134A" w:rsidRDefault="00816307">
      <w:pPr>
        <w:pStyle w:val="13"/>
        <w:shd w:val="clear" w:color="auto" w:fill="auto"/>
        <w:tabs>
          <w:tab w:val="left" w:pos="1522"/>
        </w:tabs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34A">
        <w:rPr>
          <w:rFonts w:ascii="Times New Roman" w:hAnsi="Times New Roman" w:cs="Times New Roman"/>
          <w:sz w:val="28"/>
          <w:szCs w:val="28"/>
        </w:rPr>
        <w:t xml:space="preserve">казенным учреждением «Многофункциональный центр государственных и муниципальных услуг Пушкинского муниципального района» (далее - Положение), разработано в соответствии с Гражданским кодексом Российской Федерации, Бюджетным кодексом Российской Федерации, Федеральным законом от 12.01.1996 № 7-ФЗ "О некоммерческих организациях", Федеральным законом от 06.10.2003 </w:t>
      </w:r>
      <w:r w:rsidRPr="00F2134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2134A">
        <w:rPr>
          <w:rFonts w:ascii="Times New Roman" w:hAnsi="Times New Roman" w:cs="Times New Roman"/>
          <w:sz w:val="28"/>
          <w:szCs w:val="28"/>
        </w:rPr>
        <w:t xml:space="preserve"> 131-ФЭ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</w:t>
      </w:r>
      <w:proofErr w:type="gramEnd"/>
      <w:r w:rsidRPr="00F2134A">
        <w:rPr>
          <w:rFonts w:ascii="Times New Roman" w:hAnsi="Times New Roman" w:cs="Times New Roman"/>
          <w:sz w:val="28"/>
          <w:szCs w:val="28"/>
        </w:rPr>
        <w:t xml:space="preserve">", </w:t>
      </w:r>
      <w:proofErr w:type="gramStart"/>
      <w:r w:rsidRPr="00F2134A">
        <w:rPr>
          <w:rFonts w:ascii="Times New Roman" w:hAnsi="Times New Roman" w:cs="Times New Roman"/>
          <w:sz w:val="28"/>
          <w:szCs w:val="28"/>
        </w:rPr>
        <w:t xml:space="preserve">Федеральным законом от 08.05.2010 </w:t>
      </w:r>
      <w:r w:rsidRPr="00F2134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2134A">
        <w:rPr>
          <w:rFonts w:ascii="Times New Roman" w:hAnsi="Times New Roman" w:cs="Times New Roman"/>
          <w:sz w:val="28"/>
          <w:szCs w:val="28"/>
        </w:rPr>
        <w:t xml:space="preserve"> 83-Ф3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постановлением Правительства РФ от 22.12.2012 № 1376 «Об утверждении Правил организации деятельности многофункциональных центров предоставления государственных и муниципальных услуг», приказом Министерства экономического развития от 27.05.2016 №322 «Об утверждении методических рекомендаций по созданию и организации деятельности многофункциональных центров</w:t>
      </w:r>
      <w:proofErr w:type="gramEnd"/>
      <w:r w:rsidRPr="00F21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34A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услуг», приказом Минфина России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Постановлением Администрации Пушкинского муниципального района от 29.11.2016</w:t>
      </w:r>
      <w:r w:rsidRPr="00F2134A">
        <w:rPr>
          <w:rFonts w:ascii="Times New Roman" w:hAnsi="Times New Roman" w:cs="Times New Roman"/>
          <w:sz w:val="28"/>
          <w:szCs w:val="28"/>
        </w:rPr>
        <w:tab/>
        <w:t>№3274 «Об утверждении стоимости платных услуг, оказываемых</w:t>
      </w:r>
      <w:proofErr w:type="gramEnd"/>
    </w:p>
    <w:p w:rsidR="006A32FB" w:rsidRPr="00F2134A" w:rsidRDefault="00816307">
      <w:pPr>
        <w:pStyle w:val="13"/>
        <w:shd w:val="clear" w:color="auto" w:fill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МКУ</w:t>
      </w:r>
      <w:proofErr w:type="gramStart"/>
      <w:r w:rsidRPr="00F2134A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F2134A">
        <w:rPr>
          <w:rFonts w:ascii="Times New Roman" w:hAnsi="Times New Roman" w:cs="Times New Roman"/>
          <w:sz w:val="28"/>
          <w:szCs w:val="28"/>
        </w:rPr>
        <w:t>ногофункциональный центр государственных и муниципальных услуг Пушкинского муниципального района», Постановлением Администрации Пушкинского муниципального района от 14.12.2016 №3469 «Об утверждении стоимости платных услуг, оказываемых МКУ«Многофункциональный центр государственных и муниципальных услуг Пушкинского муниципального района», Уставом Пушкинского муниципального района, Уставом муниципального казенного учреждения «Многофункциональный центр государственных и муниципальных услуг Пушкинского муниципального района», и определяет единый порядок предоставления платных услуг муниципальным казенным учреждением «Многофункциональный центр государственных и муниципальных услуг Пушкинского муниципального района» (далее - МФЦ) физическим и юридическим лицам (далее - заявителям).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297"/>
        </w:tabs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 xml:space="preserve">Настоящее Положение утверждается в целях упорядочения процедуры </w:t>
      </w:r>
      <w:r w:rsidRPr="00F2134A">
        <w:rPr>
          <w:rFonts w:ascii="Times New Roman" w:hAnsi="Times New Roman" w:cs="Times New Roman"/>
          <w:sz w:val="28"/>
          <w:szCs w:val="28"/>
        </w:rPr>
        <w:lastRenderedPageBreak/>
        <w:t>предоставления платных услуг физическим и юридическим лицам МФЦ.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297"/>
        </w:tabs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Основные понятия и определения, используемые в Положении:</w:t>
      </w:r>
    </w:p>
    <w:p w:rsidR="006A32FB" w:rsidRPr="00F2134A" w:rsidRDefault="00816307">
      <w:pPr>
        <w:pStyle w:val="13"/>
        <w:shd w:val="clear" w:color="auto" w:fill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-заявитель - физическое и (или) юридическое лицо, имеющее намерение заказать либо заказывающее платные услуги для себя или иных лиц на основании договора;</w:t>
      </w:r>
    </w:p>
    <w:p w:rsidR="006A32FB" w:rsidRPr="00F2134A" w:rsidRDefault="00816307">
      <w:pPr>
        <w:pStyle w:val="13"/>
        <w:numPr>
          <w:ilvl w:val="0"/>
          <w:numId w:val="3"/>
        </w:numPr>
        <w:shd w:val="clear" w:color="auto" w:fill="auto"/>
        <w:tabs>
          <w:tab w:val="left" w:pos="254"/>
        </w:tabs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 xml:space="preserve">исполнитель - МФЦ, </w:t>
      </w:r>
      <w:proofErr w:type="gramStart"/>
      <w:r w:rsidRPr="00F2134A">
        <w:rPr>
          <w:rFonts w:ascii="Times New Roman" w:hAnsi="Times New Roman" w:cs="Times New Roman"/>
          <w:sz w:val="28"/>
          <w:szCs w:val="28"/>
        </w:rPr>
        <w:t>осуществляющее</w:t>
      </w:r>
      <w:proofErr w:type="gramEnd"/>
      <w:r w:rsidRPr="00F2134A">
        <w:rPr>
          <w:rFonts w:ascii="Times New Roman" w:hAnsi="Times New Roman" w:cs="Times New Roman"/>
          <w:sz w:val="28"/>
          <w:szCs w:val="28"/>
        </w:rPr>
        <w:t xml:space="preserve"> деятельность на территории Пушкинского муниципального района и предоставляющее платные услуги;</w:t>
      </w:r>
    </w:p>
    <w:p w:rsidR="006A32FB" w:rsidRPr="00F2134A" w:rsidRDefault="00816307">
      <w:pPr>
        <w:pStyle w:val="13"/>
        <w:numPr>
          <w:ilvl w:val="0"/>
          <w:numId w:val="3"/>
        </w:numPr>
        <w:shd w:val="clear" w:color="auto" w:fill="auto"/>
        <w:tabs>
          <w:tab w:val="left" w:pos="254"/>
        </w:tabs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платные услуги - услуги, осуществляемые за счет средств физических и юридических лиц по договорам, заключаемым между МФЦ и заявителем.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226"/>
        </w:tabs>
        <w:ind w:lef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Целью оказания платных услуг являются:</w:t>
      </w:r>
    </w:p>
    <w:p w:rsidR="006A32FB" w:rsidRPr="00F2134A" w:rsidRDefault="00816307">
      <w:pPr>
        <w:pStyle w:val="13"/>
        <w:numPr>
          <w:ilvl w:val="0"/>
          <w:numId w:val="3"/>
        </w:numPr>
        <w:shd w:val="clear" w:color="auto" w:fill="auto"/>
        <w:tabs>
          <w:tab w:val="left" w:pos="950"/>
        </w:tabs>
        <w:ind w:lef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расширение спектра оказываемых услуг;</w:t>
      </w:r>
    </w:p>
    <w:p w:rsidR="006A32FB" w:rsidRPr="00F2134A" w:rsidRDefault="00816307">
      <w:pPr>
        <w:pStyle w:val="13"/>
        <w:numPr>
          <w:ilvl w:val="0"/>
          <w:numId w:val="3"/>
        </w:numPr>
        <w:shd w:val="clear" w:color="auto" w:fill="auto"/>
        <w:tabs>
          <w:tab w:val="left" w:pos="950"/>
        </w:tabs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реализация права получателей государственных и муниципальных услуг на удовлетворение дополнительных потребностей при получении услуг.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418"/>
        </w:tabs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 xml:space="preserve">Коммерческая деятельность МФЦ по предоставлению дополнительных платных услуг физическим и юридическим лицам способствует получению доходов МФЦ и переводу МФЦ с </w:t>
      </w:r>
      <w:proofErr w:type="gramStart"/>
      <w:r w:rsidRPr="00F2134A">
        <w:rPr>
          <w:rFonts w:ascii="Times New Roman" w:hAnsi="Times New Roman" w:cs="Times New Roman"/>
          <w:sz w:val="28"/>
          <w:szCs w:val="28"/>
        </w:rPr>
        <w:t>затратной</w:t>
      </w:r>
      <w:proofErr w:type="gramEnd"/>
      <w:r w:rsidRPr="00F2134A">
        <w:rPr>
          <w:rFonts w:ascii="Times New Roman" w:hAnsi="Times New Roman" w:cs="Times New Roman"/>
          <w:sz w:val="28"/>
          <w:szCs w:val="28"/>
        </w:rPr>
        <w:t xml:space="preserve"> на доходную модель функционирования.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418"/>
        </w:tabs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Право оказания платных услуг, предоставляемых МФЦ заявителям, определено действующим законодательством и Уставом МФЦ.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226"/>
        </w:tabs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 xml:space="preserve">Перечень и стоимость (цены) </w:t>
      </w:r>
      <w:proofErr w:type="gramStart"/>
      <w:r w:rsidRPr="00F2134A">
        <w:rPr>
          <w:rFonts w:ascii="Times New Roman" w:hAnsi="Times New Roman" w:cs="Times New Roman"/>
          <w:sz w:val="28"/>
          <w:szCs w:val="28"/>
        </w:rPr>
        <w:t>платных услуг, оказываемых МФЦ физическим и юридическим лицам утверждается</w:t>
      </w:r>
      <w:proofErr w:type="gramEnd"/>
      <w:r w:rsidRPr="00F2134A">
        <w:rPr>
          <w:rFonts w:ascii="Times New Roman" w:hAnsi="Times New Roman" w:cs="Times New Roman"/>
          <w:sz w:val="28"/>
          <w:szCs w:val="28"/>
        </w:rPr>
        <w:t xml:space="preserve"> Учредителем муниципального образования по согласованию с Комитетом по экономике и принимается постановлением Администрации Пушкинского муниципального района.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418"/>
        </w:tabs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МФЦ не может заменить платными услугами бесплатные услуги, предоставляемые на основе регламента о предоставлении муниципальных и государственных услуг.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418"/>
        </w:tabs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МФЦ вправе приостановить оказание платных услуг при отсутствии технических, финансовых и других объективных возможностей с уведомлением заявителей.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418"/>
        </w:tabs>
        <w:ind w:lef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МФЦ самостоятельно осуществляет деятельность по оказанию платных услуг.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418"/>
        </w:tabs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В случае осуществления деятельности привлекаемых организаций по предоставлению государственных и муниципальных услуг на платной основе в договоре с привлекаемой организацией рекомендуется предусмотреть, в том числе, порядок расчета стоимости услуг привлекаемой организации по предоставлению государственных и муниципальных услуг.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763"/>
        </w:tabs>
        <w:spacing w:after="447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 xml:space="preserve">Оплату услуг привлекаемой организации по предоставлению государственных и муниципальных услуг рекомендуется осуществлять Уполномоченному МФЦ, заключившему договор с соответствующей организацией в соответствии с нормами Федерального закона от 5 апреля 2013 г. </w:t>
      </w:r>
      <w:r w:rsidRPr="00F2134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2134A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нужд".</w:t>
      </w:r>
    </w:p>
    <w:p w:rsidR="006A32FB" w:rsidRPr="00F2134A" w:rsidRDefault="00816307">
      <w:pPr>
        <w:pStyle w:val="80"/>
        <w:numPr>
          <w:ilvl w:val="0"/>
          <w:numId w:val="2"/>
        </w:numPr>
        <w:shd w:val="clear" w:color="auto" w:fill="auto"/>
        <w:tabs>
          <w:tab w:val="left" w:pos="2818"/>
        </w:tabs>
        <w:spacing w:before="0" w:after="160" w:line="240" w:lineRule="exact"/>
        <w:ind w:left="254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Порядок предоставления платных услуг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418"/>
        </w:tabs>
        <w:ind w:lef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Платные услуги оказываются заявителям на добровольной основе.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418"/>
        </w:tabs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Предоставление платных услуг осуществляется в соответствие с установленным режимом работы МФЦ, при этом не должно сокращаться время предоставления услуг на бесплатной основе и ухудшаться их качество.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418"/>
        </w:tabs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Предоставление платных услуг для юридических и физических лиц осуществляется на основании договоров, заключаемых в порядке, предусмотренном Гражданским кодексом.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226"/>
        </w:tabs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Расчеты за платные услуги МФЦ осуществляются через платежные терминалы или путем безналичного перечисления денежных средств.</w:t>
      </w:r>
    </w:p>
    <w:p w:rsidR="006A32FB" w:rsidRPr="00F2134A" w:rsidRDefault="00816307">
      <w:pPr>
        <w:pStyle w:val="13"/>
        <w:shd w:val="clear" w:color="auto" w:fill="auto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lastRenderedPageBreak/>
        <w:t>Комиссия, которая взимается кредитными учреждениями или платежным терминалом при перечислении денежных средств за платные услуги в адрес МФЦ оплачивается самостоятельно и за счет средств заявителей.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226"/>
        </w:tabs>
        <w:ind w:lef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МФЦ обязано обеспечить заявителей доступной и достоверной информацией:</w:t>
      </w:r>
    </w:p>
    <w:p w:rsidR="006A32FB" w:rsidRPr="00F2134A" w:rsidRDefault="00816307">
      <w:pPr>
        <w:pStyle w:val="13"/>
        <w:numPr>
          <w:ilvl w:val="0"/>
          <w:numId w:val="3"/>
        </w:numPr>
        <w:shd w:val="clear" w:color="auto" w:fill="auto"/>
        <w:tabs>
          <w:tab w:val="left" w:pos="899"/>
        </w:tabs>
        <w:spacing w:line="278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о режиме работы МФЦ;</w:t>
      </w:r>
    </w:p>
    <w:p w:rsidR="006A32FB" w:rsidRPr="00F2134A" w:rsidRDefault="00816307">
      <w:pPr>
        <w:pStyle w:val="13"/>
        <w:numPr>
          <w:ilvl w:val="0"/>
          <w:numId w:val="3"/>
        </w:numPr>
        <w:shd w:val="clear" w:color="auto" w:fill="auto"/>
        <w:tabs>
          <w:tab w:val="left" w:pos="899"/>
        </w:tabs>
        <w:spacing w:line="278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об Уставе МФЦ;</w:t>
      </w:r>
    </w:p>
    <w:p w:rsidR="006A32FB" w:rsidRPr="00F2134A" w:rsidRDefault="00816307">
      <w:pPr>
        <w:pStyle w:val="13"/>
        <w:numPr>
          <w:ilvl w:val="0"/>
          <w:numId w:val="3"/>
        </w:numPr>
        <w:shd w:val="clear" w:color="auto" w:fill="auto"/>
        <w:tabs>
          <w:tab w:val="left" w:pos="899"/>
        </w:tabs>
        <w:spacing w:line="278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2134A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F2134A">
        <w:rPr>
          <w:rFonts w:ascii="Times New Roman" w:hAnsi="Times New Roman" w:cs="Times New Roman"/>
          <w:sz w:val="28"/>
          <w:szCs w:val="28"/>
        </w:rPr>
        <w:t xml:space="preserve"> о платных услугах;</w:t>
      </w:r>
    </w:p>
    <w:p w:rsidR="006A32FB" w:rsidRPr="00F2134A" w:rsidRDefault="00816307">
      <w:pPr>
        <w:pStyle w:val="13"/>
        <w:numPr>
          <w:ilvl w:val="0"/>
          <w:numId w:val="3"/>
        </w:numPr>
        <w:shd w:val="clear" w:color="auto" w:fill="auto"/>
        <w:tabs>
          <w:tab w:val="left" w:pos="899"/>
        </w:tabs>
        <w:spacing w:line="278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о перемене по оказанию платных услуг в МФЦ (Приложение к Положению);</w:t>
      </w:r>
    </w:p>
    <w:p w:rsidR="006A32FB" w:rsidRPr="00F2134A" w:rsidRDefault="00816307">
      <w:pPr>
        <w:pStyle w:val="13"/>
        <w:numPr>
          <w:ilvl w:val="0"/>
          <w:numId w:val="3"/>
        </w:numPr>
        <w:shd w:val="clear" w:color="auto" w:fill="auto"/>
        <w:tabs>
          <w:tab w:val="left" w:pos="899"/>
        </w:tabs>
        <w:spacing w:line="278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о сроках предоставления платных услуг;</w:t>
      </w:r>
    </w:p>
    <w:p w:rsidR="006A32FB" w:rsidRPr="00F2134A" w:rsidRDefault="00816307">
      <w:pPr>
        <w:pStyle w:val="13"/>
        <w:numPr>
          <w:ilvl w:val="0"/>
          <w:numId w:val="3"/>
        </w:numPr>
        <w:shd w:val="clear" w:color="auto" w:fill="auto"/>
        <w:tabs>
          <w:tab w:val="left" w:pos="899"/>
        </w:tabs>
        <w:spacing w:line="278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об условиях предоставления и получения платных услуг;</w:t>
      </w:r>
    </w:p>
    <w:p w:rsidR="006A32FB" w:rsidRPr="00F2134A" w:rsidRDefault="00816307">
      <w:pPr>
        <w:pStyle w:val="13"/>
        <w:numPr>
          <w:ilvl w:val="0"/>
          <w:numId w:val="3"/>
        </w:numPr>
        <w:shd w:val="clear" w:color="auto" w:fill="auto"/>
        <w:tabs>
          <w:tab w:val="left" w:pos="899"/>
        </w:tabs>
        <w:spacing w:line="278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о льготах для отдельных категорий граждан;</w:t>
      </w:r>
    </w:p>
    <w:p w:rsidR="006A32FB" w:rsidRPr="00F2134A" w:rsidRDefault="00816307">
      <w:pPr>
        <w:pStyle w:val="13"/>
        <w:numPr>
          <w:ilvl w:val="0"/>
          <w:numId w:val="3"/>
        </w:numPr>
        <w:shd w:val="clear" w:color="auto" w:fill="auto"/>
        <w:tabs>
          <w:tab w:val="left" w:pos="899"/>
        </w:tabs>
        <w:spacing w:line="278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о контролирующих организациях.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230"/>
        </w:tabs>
        <w:spacing w:line="278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МФЦ имеет право размещать информацию о платных услугах в средствах массовой информации.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230"/>
        </w:tabs>
        <w:spacing w:line="278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МФЦ организовывает контроль над качеством предоставляемых платных услуг.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230"/>
        </w:tabs>
        <w:spacing w:after="151" w:line="278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Оказание платных услуг осуществляется штатными работниками МФЦ.</w:t>
      </w:r>
    </w:p>
    <w:p w:rsidR="006A32FB" w:rsidRPr="00F2134A" w:rsidRDefault="00816307">
      <w:pPr>
        <w:pStyle w:val="80"/>
        <w:numPr>
          <w:ilvl w:val="0"/>
          <w:numId w:val="2"/>
        </w:numPr>
        <w:shd w:val="clear" w:color="auto" w:fill="auto"/>
        <w:tabs>
          <w:tab w:val="left" w:pos="2281"/>
        </w:tabs>
        <w:spacing w:before="0" w:after="155" w:line="240" w:lineRule="exact"/>
        <w:ind w:left="196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Порядок формирования стоимости платных услуг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2838"/>
        </w:tabs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Стоимость</w:t>
      </w:r>
      <w:r w:rsidRPr="00F2134A">
        <w:rPr>
          <w:rFonts w:ascii="Times New Roman" w:hAnsi="Times New Roman" w:cs="Times New Roman"/>
          <w:sz w:val="28"/>
          <w:szCs w:val="28"/>
        </w:rPr>
        <w:tab/>
        <w:t>платных услуг, предоставляемых МФЦ заявителям, разрабатываются на основе сложившейся себестоимости с учетом действующих цен других участников рынка, кроме случаев, когда законодательством Российской Федерации предусматривается государственное регулирование цен (тарифов) на отдельные виды работ, товаров и услуг.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2319"/>
        </w:tabs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Стоимость платных услуг рассчитывается с учетом необходимости уплаты налогов и сборов, согласно законодательству Российской Федерации.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981"/>
        </w:tabs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Расчет</w:t>
      </w:r>
      <w:r w:rsidRPr="00F2134A">
        <w:rPr>
          <w:rFonts w:ascii="Times New Roman" w:hAnsi="Times New Roman" w:cs="Times New Roman"/>
          <w:sz w:val="28"/>
          <w:szCs w:val="28"/>
        </w:rPr>
        <w:tab/>
        <w:t>стоимости по видам платных услуг с экономическим обоснованием и расчетной документацией МФЦ предоставляет в Комитет по экономике администрации ПМР.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981"/>
        </w:tabs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На формирование стоимости услуг влияют следующие факторы:</w:t>
      </w:r>
    </w:p>
    <w:p w:rsidR="006A32FB" w:rsidRPr="00F2134A" w:rsidRDefault="00816307">
      <w:pPr>
        <w:pStyle w:val="13"/>
        <w:numPr>
          <w:ilvl w:val="0"/>
          <w:numId w:val="3"/>
        </w:numPr>
        <w:shd w:val="clear" w:color="auto" w:fill="auto"/>
        <w:tabs>
          <w:tab w:val="left" w:pos="899"/>
        </w:tabs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уровень потребительского спроса;</w:t>
      </w:r>
    </w:p>
    <w:p w:rsidR="006A32FB" w:rsidRPr="00F2134A" w:rsidRDefault="00816307">
      <w:pPr>
        <w:pStyle w:val="13"/>
        <w:numPr>
          <w:ilvl w:val="0"/>
          <w:numId w:val="3"/>
        </w:numPr>
        <w:shd w:val="clear" w:color="auto" w:fill="auto"/>
        <w:tabs>
          <w:tab w:val="left" w:pos="899"/>
        </w:tabs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конкурентоспособность;</w:t>
      </w:r>
    </w:p>
    <w:p w:rsidR="006A32FB" w:rsidRPr="00F2134A" w:rsidRDefault="00816307">
      <w:pPr>
        <w:pStyle w:val="13"/>
        <w:numPr>
          <w:ilvl w:val="0"/>
          <w:numId w:val="3"/>
        </w:numPr>
        <w:shd w:val="clear" w:color="auto" w:fill="auto"/>
        <w:tabs>
          <w:tab w:val="left" w:pos="899"/>
        </w:tabs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затраты на оказание услуг.</w:t>
      </w:r>
    </w:p>
    <w:p w:rsidR="006A32FB" w:rsidRPr="00F2134A" w:rsidRDefault="00816307">
      <w:pPr>
        <w:pStyle w:val="13"/>
        <w:shd w:val="clear" w:color="auto" w:fill="auto"/>
        <w:ind w:left="2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Основанием для пересмотра платных услуг являются:</w:t>
      </w:r>
    </w:p>
    <w:p w:rsidR="006A32FB" w:rsidRPr="00F2134A" w:rsidRDefault="00816307">
      <w:pPr>
        <w:pStyle w:val="13"/>
        <w:numPr>
          <w:ilvl w:val="0"/>
          <w:numId w:val="3"/>
        </w:numPr>
        <w:shd w:val="clear" w:color="auto" w:fill="auto"/>
        <w:tabs>
          <w:tab w:val="left" w:pos="899"/>
        </w:tabs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увеличение (уменьшение) потребительского спроса;</w:t>
      </w:r>
    </w:p>
    <w:p w:rsidR="006A32FB" w:rsidRPr="00F2134A" w:rsidRDefault="00816307">
      <w:pPr>
        <w:pStyle w:val="13"/>
        <w:numPr>
          <w:ilvl w:val="0"/>
          <w:numId w:val="3"/>
        </w:numPr>
        <w:shd w:val="clear" w:color="auto" w:fill="auto"/>
        <w:tabs>
          <w:tab w:val="left" w:pos="899"/>
        </w:tabs>
        <w:ind w:left="740" w:right="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рост (снижение) затрат на оказание услуг, вызванный внешними факторами, более чем на 5 %;</w:t>
      </w:r>
    </w:p>
    <w:p w:rsidR="006A32FB" w:rsidRPr="00F2134A" w:rsidRDefault="00816307">
      <w:pPr>
        <w:pStyle w:val="13"/>
        <w:numPr>
          <w:ilvl w:val="0"/>
          <w:numId w:val="3"/>
        </w:numPr>
        <w:shd w:val="clear" w:color="auto" w:fill="auto"/>
        <w:tabs>
          <w:tab w:val="left" w:pos="899"/>
        </w:tabs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изменения в действующем законодательстве РФ, системы, формы и принципы оплаты работников, занятых в предоставлении конкретных видов услуг;</w:t>
      </w:r>
    </w:p>
    <w:p w:rsidR="006A32FB" w:rsidRPr="00F2134A" w:rsidRDefault="00816307">
      <w:pPr>
        <w:pStyle w:val="13"/>
        <w:shd w:val="clear" w:color="auto" w:fill="auto"/>
        <w:spacing w:after="147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Наличие хотя бы одного из перечисленных факторов является основанием для пересмотра платных услуг не чаще 1 раза в год.</w:t>
      </w:r>
    </w:p>
    <w:p w:rsidR="006A32FB" w:rsidRPr="00F2134A" w:rsidRDefault="00816307">
      <w:pPr>
        <w:pStyle w:val="80"/>
        <w:numPr>
          <w:ilvl w:val="0"/>
          <w:numId w:val="2"/>
        </w:numPr>
        <w:shd w:val="clear" w:color="auto" w:fill="auto"/>
        <w:tabs>
          <w:tab w:val="left" w:pos="1603"/>
        </w:tabs>
        <w:spacing w:before="0" w:after="156" w:line="240" w:lineRule="exact"/>
        <w:ind w:left="13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Порядок формирования доходов от оказания платных услуг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230"/>
        </w:tabs>
        <w:spacing w:after="451" w:line="278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Денежные средства, получаемые МФЦ от оказания платных услуг, поступают в бюджет Пушкинского муниципального района.</w:t>
      </w:r>
    </w:p>
    <w:p w:rsidR="006A32FB" w:rsidRPr="00F2134A" w:rsidRDefault="00816307">
      <w:pPr>
        <w:pStyle w:val="80"/>
        <w:numPr>
          <w:ilvl w:val="0"/>
          <w:numId w:val="2"/>
        </w:numPr>
        <w:shd w:val="clear" w:color="auto" w:fill="auto"/>
        <w:tabs>
          <w:tab w:val="left" w:pos="3204"/>
        </w:tabs>
        <w:spacing w:before="0" w:after="151" w:line="240" w:lineRule="exact"/>
        <w:ind w:left="294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Учет, контроль и ответственность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230"/>
        </w:tabs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 xml:space="preserve">Учет платных услуг осуществляется в порядке, определенном в приказе Минфина Российской Федерации от 01 декабря 2010 г. № 157н «Об утверждении </w:t>
      </w:r>
      <w:r w:rsidRPr="00F2134A">
        <w:rPr>
          <w:rFonts w:ascii="Times New Roman" w:hAnsi="Times New Roman" w:cs="Times New Roman"/>
          <w:sz w:val="28"/>
          <w:szCs w:val="28"/>
        </w:rPr>
        <w:lastRenderedPageBreak/>
        <w:t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230"/>
        </w:tabs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3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134A">
        <w:rPr>
          <w:rFonts w:ascii="Times New Roman" w:hAnsi="Times New Roman" w:cs="Times New Roman"/>
          <w:sz w:val="28"/>
          <w:szCs w:val="28"/>
        </w:rPr>
        <w:t xml:space="preserve"> деятельностью МФЦ по оказанию платных услуг осуществляют, в пределах своей компетенции, администрация Пушкинского муниципального района и другие органы и организации, на которые в соответствии с законами и иными правовыми актами РФ возложены контрольные функции.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335"/>
        </w:tabs>
        <w:spacing w:after="151" w:line="278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Ответственность за организацию деятельности МФЦ по оказанию платных услуг и учет доходов от платных услуг несет директор МФЦ.</w:t>
      </w:r>
    </w:p>
    <w:p w:rsidR="006A32FB" w:rsidRPr="00F2134A" w:rsidRDefault="00816307">
      <w:pPr>
        <w:pStyle w:val="80"/>
        <w:numPr>
          <w:ilvl w:val="0"/>
          <w:numId w:val="2"/>
        </w:numPr>
        <w:shd w:val="clear" w:color="auto" w:fill="auto"/>
        <w:tabs>
          <w:tab w:val="left" w:pos="3519"/>
        </w:tabs>
        <w:spacing w:before="0" w:after="155" w:line="240" w:lineRule="exac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335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Положение об оказании платных услугах, порядок их предоставления, перечень и стоимость на услуги размещаются для обозрения получателями государственных и муниципальных услуг на информационных стендах в помещении МФЦ, официальных сайтах администрации Пушкинского муниципального района.</w:t>
      </w:r>
    </w:p>
    <w:p w:rsidR="006A32FB" w:rsidRPr="00F2134A" w:rsidRDefault="00816307">
      <w:pPr>
        <w:pStyle w:val="13"/>
        <w:numPr>
          <w:ilvl w:val="1"/>
          <w:numId w:val="2"/>
        </w:numPr>
        <w:shd w:val="clear" w:color="auto" w:fill="auto"/>
        <w:tabs>
          <w:tab w:val="left" w:pos="1335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  <w:sectPr w:rsidR="006A32FB" w:rsidRPr="00F2134A">
          <w:headerReference w:type="default" r:id="rId10"/>
          <w:pgSz w:w="11909" w:h="16838"/>
          <w:pgMar w:top="1175" w:right="777" w:bottom="1175" w:left="801" w:header="0" w:footer="3" w:gutter="0"/>
          <w:cols w:space="720"/>
          <w:noEndnote/>
          <w:docGrid w:linePitch="360"/>
        </w:sectPr>
      </w:pPr>
      <w:r w:rsidRPr="00F2134A">
        <w:rPr>
          <w:rFonts w:ascii="Times New Roman" w:hAnsi="Times New Roman" w:cs="Times New Roman"/>
          <w:sz w:val="28"/>
          <w:szCs w:val="28"/>
        </w:rPr>
        <w:t>Во всех случаях, не предусмотренных настоящим Положением, следует руководствоваться действующим законодательством Российской Федерации.</w:t>
      </w:r>
    </w:p>
    <w:p w:rsidR="00C17A8A" w:rsidRDefault="00C17A8A">
      <w:pPr>
        <w:pStyle w:val="13"/>
        <w:shd w:val="clear" w:color="auto" w:fill="auto"/>
        <w:spacing w:after="511" w:line="278" w:lineRule="exact"/>
        <w:ind w:left="5540" w:right="840"/>
        <w:rPr>
          <w:rFonts w:ascii="Times New Roman" w:hAnsi="Times New Roman" w:cs="Times New Roman"/>
          <w:sz w:val="28"/>
          <w:szCs w:val="28"/>
        </w:rPr>
      </w:pPr>
    </w:p>
    <w:p w:rsidR="00C17A8A" w:rsidRDefault="00C17A8A">
      <w:pPr>
        <w:pStyle w:val="13"/>
        <w:shd w:val="clear" w:color="auto" w:fill="auto"/>
        <w:spacing w:after="511" w:line="278" w:lineRule="exact"/>
        <w:ind w:left="5540" w:right="840"/>
        <w:rPr>
          <w:rFonts w:ascii="Times New Roman" w:hAnsi="Times New Roman" w:cs="Times New Roman"/>
          <w:sz w:val="28"/>
          <w:szCs w:val="28"/>
        </w:rPr>
      </w:pPr>
    </w:p>
    <w:p w:rsidR="00C17A8A" w:rsidRDefault="00C17A8A">
      <w:pPr>
        <w:pStyle w:val="13"/>
        <w:shd w:val="clear" w:color="auto" w:fill="auto"/>
        <w:spacing w:after="511" w:line="278" w:lineRule="exact"/>
        <w:ind w:left="5540" w:right="840"/>
        <w:rPr>
          <w:rFonts w:ascii="Times New Roman" w:hAnsi="Times New Roman" w:cs="Times New Roman"/>
          <w:sz w:val="28"/>
          <w:szCs w:val="28"/>
        </w:rPr>
      </w:pPr>
    </w:p>
    <w:p w:rsidR="00C17A8A" w:rsidRDefault="00C17A8A">
      <w:pPr>
        <w:pStyle w:val="13"/>
        <w:shd w:val="clear" w:color="auto" w:fill="auto"/>
        <w:spacing w:after="511" w:line="278" w:lineRule="exact"/>
        <w:ind w:left="5540" w:right="840"/>
        <w:rPr>
          <w:rFonts w:ascii="Times New Roman" w:hAnsi="Times New Roman" w:cs="Times New Roman"/>
          <w:sz w:val="28"/>
          <w:szCs w:val="28"/>
        </w:rPr>
      </w:pPr>
    </w:p>
    <w:p w:rsidR="00C17A8A" w:rsidRDefault="00C17A8A">
      <w:pPr>
        <w:pStyle w:val="13"/>
        <w:shd w:val="clear" w:color="auto" w:fill="auto"/>
        <w:spacing w:after="511" w:line="278" w:lineRule="exact"/>
        <w:ind w:left="5540" w:right="840"/>
        <w:rPr>
          <w:rFonts w:ascii="Times New Roman" w:hAnsi="Times New Roman" w:cs="Times New Roman"/>
          <w:sz w:val="28"/>
          <w:szCs w:val="28"/>
        </w:rPr>
      </w:pPr>
    </w:p>
    <w:p w:rsidR="00C17A8A" w:rsidRDefault="00C17A8A">
      <w:pPr>
        <w:pStyle w:val="13"/>
        <w:shd w:val="clear" w:color="auto" w:fill="auto"/>
        <w:spacing w:after="511" w:line="278" w:lineRule="exact"/>
        <w:ind w:left="5540" w:right="840"/>
        <w:rPr>
          <w:rFonts w:ascii="Times New Roman" w:hAnsi="Times New Roman" w:cs="Times New Roman"/>
          <w:sz w:val="28"/>
          <w:szCs w:val="28"/>
        </w:rPr>
      </w:pPr>
    </w:p>
    <w:p w:rsidR="00C17A8A" w:rsidRDefault="00C17A8A">
      <w:pPr>
        <w:pStyle w:val="13"/>
        <w:shd w:val="clear" w:color="auto" w:fill="auto"/>
        <w:spacing w:after="511" w:line="278" w:lineRule="exact"/>
        <w:ind w:left="5540" w:right="840"/>
        <w:rPr>
          <w:rFonts w:ascii="Times New Roman" w:hAnsi="Times New Roman" w:cs="Times New Roman"/>
          <w:sz w:val="28"/>
          <w:szCs w:val="28"/>
        </w:rPr>
      </w:pPr>
    </w:p>
    <w:p w:rsidR="00C17A8A" w:rsidRDefault="00C17A8A">
      <w:pPr>
        <w:pStyle w:val="13"/>
        <w:shd w:val="clear" w:color="auto" w:fill="auto"/>
        <w:spacing w:after="511" w:line="278" w:lineRule="exact"/>
        <w:ind w:left="5540" w:right="840"/>
        <w:rPr>
          <w:rFonts w:ascii="Times New Roman" w:hAnsi="Times New Roman" w:cs="Times New Roman"/>
          <w:sz w:val="28"/>
          <w:szCs w:val="28"/>
        </w:rPr>
      </w:pPr>
    </w:p>
    <w:p w:rsidR="00C17A8A" w:rsidRDefault="00C17A8A">
      <w:pPr>
        <w:pStyle w:val="13"/>
        <w:shd w:val="clear" w:color="auto" w:fill="auto"/>
        <w:spacing w:after="511" w:line="278" w:lineRule="exact"/>
        <w:ind w:left="5540" w:right="840"/>
        <w:rPr>
          <w:rFonts w:ascii="Times New Roman" w:hAnsi="Times New Roman" w:cs="Times New Roman"/>
          <w:sz w:val="28"/>
          <w:szCs w:val="28"/>
        </w:rPr>
      </w:pPr>
    </w:p>
    <w:p w:rsidR="00C17A8A" w:rsidRDefault="00C17A8A">
      <w:pPr>
        <w:pStyle w:val="13"/>
        <w:shd w:val="clear" w:color="auto" w:fill="auto"/>
        <w:spacing w:after="511" w:line="278" w:lineRule="exact"/>
        <w:ind w:left="5540" w:right="840"/>
        <w:rPr>
          <w:rFonts w:ascii="Times New Roman" w:hAnsi="Times New Roman" w:cs="Times New Roman"/>
          <w:sz w:val="28"/>
          <w:szCs w:val="28"/>
        </w:rPr>
      </w:pPr>
    </w:p>
    <w:p w:rsidR="00C17A8A" w:rsidRDefault="00C17A8A">
      <w:pPr>
        <w:pStyle w:val="13"/>
        <w:shd w:val="clear" w:color="auto" w:fill="auto"/>
        <w:spacing w:after="511" w:line="278" w:lineRule="exact"/>
        <w:ind w:left="5540" w:right="840"/>
        <w:rPr>
          <w:rFonts w:ascii="Times New Roman" w:hAnsi="Times New Roman" w:cs="Times New Roman"/>
          <w:sz w:val="28"/>
          <w:szCs w:val="28"/>
        </w:rPr>
      </w:pPr>
    </w:p>
    <w:p w:rsidR="00C17A8A" w:rsidRDefault="00C17A8A">
      <w:pPr>
        <w:pStyle w:val="13"/>
        <w:shd w:val="clear" w:color="auto" w:fill="auto"/>
        <w:spacing w:after="511" w:line="278" w:lineRule="exact"/>
        <w:ind w:left="5540" w:right="840"/>
        <w:rPr>
          <w:rFonts w:ascii="Times New Roman" w:hAnsi="Times New Roman" w:cs="Times New Roman"/>
          <w:sz w:val="28"/>
          <w:szCs w:val="28"/>
        </w:rPr>
      </w:pPr>
    </w:p>
    <w:p w:rsidR="006A32FB" w:rsidRPr="00F2134A" w:rsidRDefault="00816307">
      <w:pPr>
        <w:pStyle w:val="13"/>
        <w:shd w:val="clear" w:color="auto" w:fill="auto"/>
        <w:spacing w:after="511" w:line="278" w:lineRule="exact"/>
        <w:ind w:left="5540" w:right="84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lastRenderedPageBreak/>
        <w:t>Приложение к Положению о платных услугах МКУ «Многофункционального центра предоставления государственных и муниципальных услуг Пушкинского муниципального района»</w:t>
      </w:r>
    </w:p>
    <w:p w:rsidR="006A32FB" w:rsidRPr="00F2134A" w:rsidRDefault="00816307">
      <w:pPr>
        <w:pStyle w:val="80"/>
        <w:shd w:val="clear" w:color="auto" w:fill="auto"/>
        <w:spacing w:before="0" w:after="199" w:line="24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Перечень по оказанию платных услуг в МФЦ</w:t>
      </w:r>
    </w:p>
    <w:p w:rsidR="006A32FB" w:rsidRPr="00F2134A" w:rsidRDefault="00816307">
      <w:pPr>
        <w:pStyle w:val="13"/>
        <w:numPr>
          <w:ilvl w:val="0"/>
          <w:numId w:val="4"/>
        </w:numPr>
        <w:shd w:val="clear" w:color="auto" w:fill="auto"/>
        <w:tabs>
          <w:tab w:val="left" w:pos="128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Ксерокопирование.</w:t>
      </w:r>
    </w:p>
    <w:p w:rsidR="006A32FB" w:rsidRPr="00F2134A" w:rsidRDefault="00816307">
      <w:pPr>
        <w:pStyle w:val="13"/>
        <w:numPr>
          <w:ilvl w:val="0"/>
          <w:numId w:val="4"/>
        </w:numPr>
        <w:shd w:val="clear" w:color="auto" w:fill="auto"/>
        <w:tabs>
          <w:tab w:val="left" w:pos="128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Сканирование.</w:t>
      </w:r>
    </w:p>
    <w:p w:rsidR="006A32FB" w:rsidRPr="00F2134A" w:rsidRDefault="00816307">
      <w:pPr>
        <w:pStyle w:val="13"/>
        <w:numPr>
          <w:ilvl w:val="0"/>
          <w:numId w:val="4"/>
        </w:numPr>
        <w:shd w:val="clear" w:color="auto" w:fill="auto"/>
        <w:tabs>
          <w:tab w:val="left" w:pos="128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34A">
        <w:rPr>
          <w:rFonts w:ascii="Times New Roman" w:hAnsi="Times New Roman" w:cs="Times New Roman"/>
          <w:sz w:val="28"/>
          <w:szCs w:val="28"/>
        </w:rPr>
        <w:t>Ламинирование</w:t>
      </w:r>
      <w:proofErr w:type="spellEnd"/>
      <w:r w:rsidRPr="00F2134A">
        <w:rPr>
          <w:rFonts w:ascii="Times New Roman" w:hAnsi="Times New Roman" w:cs="Times New Roman"/>
          <w:sz w:val="28"/>
          <w:szCs w:val="28"/>
        </w:rPr>
        <w:t>.</w:t>
      </w:r>
    </w:p>
    <w:p w:rsidR="006A32FB" w:rsidRPr="00F2134A" w:rsidRDefault="00816307">
      <w:pPr>
        <w:pStyle w:val="13"/>
        <w:numPr>
          <w:ilvl w:val="0"/>
          <w:numId w:val="4"/>
        </w:numPr>
        <w:shd w:val="clear" w:color="auto" w:fill="auto"/>
        <w:tabs>
          <w:tab w:val="left" w:pos="128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Набор текста.</w:t>
      </w:r>
    </w:p>
    <w:p w:rsidR="006A32FB" w:rsidRPr="00F2134A" w:rsidRDefault="00816307">
      <w:pPr>
        <w:pStyle w:val="13"/>
        <w:numPr>
          <w:ilvl w:val="0"/>
          <w:numId w:val="4"/>
        </w:numPr>
        <w:shd w:val="clear" w:color="auto" w:fill="auto"/>
        <w:tabs>
          <w:tab w:val="left" w:pos="1286"/>
        </w:tabs>
        <w:spacing w:line="25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Редактирование текстовой информации.</w:t>
      </w:r>
    </w:p>
    <w:p w:rsidR="006A32FB" w:rsidRPr="00F2134A" w:rsidRDefault="00816307">
      <w:pPr>
        <w:pStyle w:val="13"/>
        <w:numPr>
          <w:ilvl w:val="0"/>
          <w:numId w:val="4"/>
        </w:numPr>
        <w:shd w:val="clear" w:color="auto" w:fill="auto"/>
        <w:tabs>
          <w:tab w:val="left" w:pos="128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Распечатка документов и фотографий с электронного носителя.</w:t>
      </w:r>
    </w:p>
    <w:p w:rsidR="006A32FB" w:rsidRPr="00F2134A" w:rsidRDefault="00816307">
      <w:pPr>
        <w:pStyle w:val="13"/>
        <w:numPr>
          <w:ilvl w:val="0"/>
          <w:numId w:val="4"/>
        </w:numPr>
        <w:shd w:val="clear" w:color="auto" w:fill="auto"/>
        <w:tabs>
          <w:tab w:val="left" w:pos="128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Запись информации на электронный носитель (</w:t>
      </w:r>
      <w:r w:rsidRPr="00F2134A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F2134A">
        <w:rPr>
          <w:rFonts w:ascii="Times New Roman" w:hAnsi="Times New Roman" w:cs="Times New Roman"/>
          <w:sz w:val="28"/>
          <w:szCs w:val="28"/>
        </w:rPr>
        <w:t>-карта).</w:t>
      </w:r>
    </w:p>
    <w:p w:rsidR="006A32FB" w:rsidRPr="00F2134A" w:rsidRDefault="00816307">
      <w:pPr>
        <w:pStyle w:val="13"/>
        <w:numPr>
          <w:ilvl w:val="0"/>
          <w:numId w:val="4"/>
        </w:numPr>
        <w:shd w:val="clear" w:color="auto" w:fill="auto"/>
        <w:tabs>
          <w:tab w:val="left" w:pos="128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Выезд работника МФЦ к заявителю:</w:t>
      </w:r>
    </w:p>
    <w:p w:rsidR="006A32FB" w:rsidRPr="00F2134A" w:rsidRDefault="00816307">
      <w:pPr>
        <w:pStyle w:val="13"/>
        <w:numPr>
          <w:ilvl w:val="0"/>
          <w:numId w:val="3"/>
        </w:numPr>
        <w:shd w:val="clear" w:color="auto" w:fill="auto"/>
        <w:tabs>
          <w:tab w:val="left" w:pos="1603"/>
        </w:tabs>
        <w:spacing w:line="278" w:lineRule="exact"/>
        <w:ind w:left="7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для приема заявлений и документов;</w:t>
      </w:r>
    </w:p>
    <w:p w:rsidR="006A32FB" w:rsidRPr="00F2134A" w:rsidRDefault="00A70BC3">
      <w:pPr>
        <w:pStyle w:val="a9"/>
        <w:shd w:val="clear" w:color="auto" w:fill="auto"/>
        <w:tabs>
          <w:tab w:val="right" w:pos="3686"/>
          <w:tab w:val="right" w:pos="5419"/>
          <w:tab w:val="right" w:pos="7622"/>
          <w:tab w:val="left" w:pos="7886"/>
          <w:tab w:val="right" w:pos="10358"/>
        </w:tabs>
        <w:ind w:left="184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fldChar w:fldCharType="begin"/>
      </w:r>
      <w:r w:rsidR="00816307" w:rsidRPr="00F2134A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F2134A">
        <w:rPr>
          <w:rFonts w:ascii="Times New Roman" w:hAnsi="Times New Roman" w:cs="Times New Roman"/>
          <w:sz w:val="28"/>
          <w:szCs w:val="28"/>
        </w:rPr>
        <w:fldChar w:fldCharType="separate"/>
      </w:r>
      <w:r w:rsidR="00816307" w:rsidRPr="00F2134A">
        <w:rPr>
          <w:rFonts w:ascii="Times New Roman" w:hAnsi="Times New Roman" w:cs="Times New Roman"/>
          <w:sz w:val="28"/>
          <w:szCs w:val="28"/>
        </w:rPr>
        <w:t>для</w:t>
      </w:r>
      <w:r w:rsidR="00816307" w:rsidRPr="00F2134A">
        <w:rPr>
          <w:rFonts w:ascii="Times New Roman" w:hAnsi="Times New Roman" w:cs="Times New Roman"/>
          <w:sz w:val="28"/>
          <w:szCs w:val="28"/>
        </w:rPr>
        <w:tab/>
        <w:t>доставки</w:t>
      </w:r>
      <w:r w:rsidR="00816307" w:rsidRPr="00F2134A">
        <w:rPr>
          <w:rFonts w:ascii="Times New Roman" w:hAnsi="Times New Roman" w:cs="Times New Roman"/>
          <w:sz w:val="28"/>
          <w:szCs w:val="28"/>
        </w:rPr>
        <w:tab/>
        <w:t>результатов</w:t>
      </w:r>
      <w:r w:rsidR="00816307" w:rsidRPr="00F2134A">
        <w:rPr>
          <w:rFonts w:ascii="Times New Roman" w:hAnsi="Times New Roman" w:cs="Times New Roman"/>
          <w:sz w:val="28"/>
          <w:szCs w:val="28"/>
        </w:rPr>
        <w:tab/>
        <w:t>предоставления</w:t>
      </w:r>
      <w:r w:rsidR="00816307" w:rsidRPr="00F2134A">
        <w:rPr>
          <w:rFonts w:ascii="Times New Roman" w:hAnsi="Times New Roman" w:cs="Times New Roman"/>
          <w:sz w:val="28"/>
          <w:szCs w:val="28"/>
        </w:rPr>
        <w:tab/>
        <w:t>государственных</w:t>
      </w:r>
      <w:r w:rsidR="00816307" w:rsidRPr="00F2134A">
        <w:rPr>
          <w:rFonts w:ascii="Times New Roman" w:hAnsi="Times New Roman" w:cs="Times New Roman"/>
          <w:sz w:val="28"/>
          <w:szCs w:val="28"/>
        </w:rPr>
        <w:tab/>
        <w:t>и</w:t>
      </w:r>
    </w:p>
    <w:p w:rsidR="006A32FB" w:rsidRPr="00F2134A" w:rsidRDefault="00816307">
      <w:pPr>
        <w:pStyle w:val="a9"/>
        <w:shd w:val="clear" w:color="auto" w:fill="auto"/>
        <w:ind w:firstLine="72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муниципальных услуг (для физического лица);</w:t>
      </w:r>
    </w:p>
    <w:p w:rsidR="006A32FB" w:rsidRPr="00F2134A" w:rsidRDefault="00816307">
      <w:pPr>
        <w:pStyle w:val="a9"/>
        <w:shd w:val="clear" w:color="auto" w:fill="auto"/>
        <w:tabs>
          <w:tab w:val="right" w:pos="3686"/>
          <w:tab w:val="right" w:pos="5419"/>
          <w:tab w:val="right" w:pos="7622"/>
          <w:tab w:val="left" w:pos="7886"/>
          <w:tab w:val="right" w:pos="10358"/>
        </w:tabs>
        <w:ind w:left="184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для</w:t>
      </w:r>
      <w:r w:rsidRPr="00F2134A">
        <w:rPr>
          <w:rFonts w:ascii="Times New Roman" w:hAnsi="Times New Roman" w:cs="Times New Roman"/>
          <w:sz w:val="28"/>
          <w:szCs w:val="28"/>
        </w:rPr>
        <w:tab/>
        <w:t>доставки</w:t>
      </w:r>
      <w:r w:rsidRPr="00F2134A">
        <w:rPr>
          <w:rFonts w:ascii="Times New Roman" w:hAnsi="Times New Roman" w:cs="Times New Roman"/>
          <w:sz w:val="28"/>
          <w:szCs w:val="28"/>
        </w:rPr>
        <w:tab/>
        <w:t>результатов</w:t>
      </w:r>
      <w:r w:rsidRPr="00F2134A">
        <w:rPr>
          <w:rFonts w:ascii="Times New Roman" w:hAnsi="Times New Roman" w:cs="Times New Roman"/>
          <w:sz w:val="28"/>
          <w:szCs w:val="28"/>
        </w:rPr>
        <w:tab/>
        <w:t>предоставления</w:t>
      </w:r>
      <w:r w:rsidRPr="00F2134A">
        <w:rPr>
          <w:rFonts w:ascii="Times New Roman" w:hAnsi="Times New Roman" w:cs="Times New Roman"/>
          <w:sz w:val="28"/>
          <w:szCs w:val="28"/>
        </w:rPr>
        <w:tab/>
        <w:t>государственных</w:t>
      </w:r>
      <w:r w:rsidRPr="00F2134A">
        <w:rPr>
          <w:rFonts w:ascii="Times New Roman" w:hAnsi="Times New Roman" w:cs="Times New Roman"/>
          <w:sz w:val="28"/>
          <w:szCs w:val="28"/>
        </w:rPr>
        <w:tab/>
        <w:t>и</w:t>
      </w:r>
    </w:p>
    <w:p w:rsidR="006A32FB" w:rsidRPr="00F2134A" w:rsidRDefault="00816307">
      <w:pPr>
        <w:pStyle w:val="a9"/>
        <w:shd w:val="clear" w:color="auto" w:fill="auto"/>
        <w:ind w:firstLine="72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муниципальных услуг (для юридического лица);</w:t>
      </w:r>
    </w:p>
    <w:p w:rsidR="006A32FB" w:rsidRPr="00F2134A" w:rsidRDefault="00816307">
      <w:pPr>
        <w:pStyle w:val="a9"/>
        <w:numPr>
          <w:ilvl w:val="0"/>
          <w:numId w:val="3"/>
        </w:numPr>
        <w:shd w:val="clear" w:color="auto" w:fill="auto"/>
        <w:tabs>
          <w:tab w:val="left" w:pos="1833"/>
          <w:tab w:val="right" w:pos="3686"/>
          <w:tab w:val="right" w:pos="5419"/>
          <w:tab w:val="right" w:pos="7622"/>
          <w:tab w:val="left" w:pos="7886"/>
          <w:tab w:val="right" w:pos="10358"/>
        </w:tabs>
        <w:ind w:left="720" w:firstLine="70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для</w:t>
      </w:r>
      <w:r w:rsidRPr="00F2134A">
        <w:rPr>
          <w:rFonts w:ascii="Times New Roman" w:hAnsi="Times New Roman" w:cs="Times New Roman"/>
          <w:sz w:val="28"/>
          <w:szCs w:val="28"/>
        </w:rPr>
        <w:tab/>
        <w:t>доставки</w:t>
      </w:r>
      <w:r w:rsidRPr="00F2134A">
        <w:rPr>
          <w:rFonts w:ascii="Times New Roman" w:hAnsi="Times New Roman" w:cs="Times New Roman"/>
          <w:sz w:val="28"/>
          <w:szCs w:val="28"/>
        </w:rPr>
        <w:tab/>
        <w:t>результатов</w:t>
      </w:r>
      <w:r w:rsidRPr="00F2134A">
        <w:rPr>
          <w:rFonts w:ascii="Times New Roman" w:hAnsi="Times New Roman" w:cs="Times New Roman"/>
          <w:sz w:val="28"/>
          <w:szCs w:val="28"/>
        </w:rPr>
        <w:tab/>
        <w:t>предоставления</w:t>
      </w:r>
      <w:r w:rsidRPr="00F2134A">
        <w:rPr>
          <w:rFonts w:ascii="Times New Roman" w:hAnsi="Times New Roman" w:cs="Times New Roman"/>
          <w:sz w:val="28"/>
          <w:szCs w:val="28"/>
        </w:rPr>
        <w:tab/>
        <w:t>государственных</w:t>
      </w:r>
      <w:r w:rsidRPr="00F2134A">
        <w:rPr>
          <w:rFonts w:ascii="Times New Roman" w:hAnsi="Times New Roman" w:cs="Times New Roman"/>
          <w:sz w:val="28"/>
          <w:szCs w:val="28"/>
        </w:rPr>
        <w:tab/>
        <w:t>и</w:t>
      </w:r>
    </w:p>
    <w:p w:rsidR="006A32FB" w:rsidRPr="00F2134A" w:rsidRDefault="00816307">
      <w:pPr>
        <w:pStyle w:val="a9"/>
        <w:shd w:val="clear" w:color="auto" w:fill="auto"/>
        <w:ind w:firstLine="72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муниципальных услуг в отдаленные районы города (для физического лица);</w:t>
      </w:r>
    </w:p>
    <w:p w:rsidR="006A32FB" w:rsidRPr="00F2134A" w:rsidRDefault="00816307">
      <w:pPr>
        <w:pStyle w:val="a9"/>
        <w:shd w:val="clear" w:color="auto" w:fill="auto"/>
        <w:tabs>
          <w:tab w:val="right" w:pos="3686"/>
          <w:tab w:val="right" w:pos="5419"/>
          <w:tab w:val="right" w:pos="7622"/>
          <w:tab w:val="left" w:pos="7886"/>
          <w:tab w:val="right" w:pos="10358"/>
        </w:tabs>
        <w:ind w:left="184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для</w:t>
      </w:r>
      <w:r w:rsidRPr="00F2134A">
        <w:rPr>
          <w:rFonts w:ascii="Times New Roman" w:hAnsi="Times New Roman" w:cs="Times New Roman"/>
          <w:sz w:val="28"/>
          <w:szCs w:val="28"/>
        </w:rPr>
        <w:tab/>
        <w:t>доставки</w:t>
      </w:r>
      <w:r w:rsidRPr="00F2134A">
        <w:rPr>
          <w:rFonts w:ascii="Times New Roman" w:hAnsi="Times New Roman" w:cs="Times New Roman"/>
          <w:sz w:val="28"/>
          <w:szCs w:val="28"/>
        </w:rPr>
        <w:tab/>
        <w:t>результатов</w:t>
      </w:r>
      <w:r w:rsidRPr="00F2134A">
        <w:rPr>
          <w:rFonts w:ascii="Times New Roman" w:hAnsi="Times New Roman" w:cs="Times New Roman"/>
          <w:sz w:val="28"/>
          <w:szCs w:val="28"/>
        </w:rPr>
        <w:tab/>
        <w:t>предоставления</w:t>
      </w:r>
      <w:r w:rsidRPr="00F2134A">
        <w:rPr>
          <w:rFonts w:ascii="Times New Roman" w:hAnsi="Times New Roman" w:cs="Times New Roman"/>
          <w:sz w:val="28"/>
          <w:szCs w:val="28"/>
        </w:rPr>
        <w:tab/>
        <w:t>государственных</w:t>
      </w:r>
      <w:r w:rsidRPr="00F2134A">
        <w:rPr>
          <w:rFonts w:ascii="Times New Roman" w:hAnsi="Times New Roman" w:cs="Times New Roman"/>
          <w:sz w:val="28"/>
          <w:szCs w:val="28"/>
        </w:rPr>
        <w:tab/>
        <w:t>и</w:t>
      </w:r>
      <w:r w:rsidR="00A70BC3" w:rsidRPr="00F2134A">
        <w:rPr>
          <w:rFonts w:ascii="Times New Roman" w:hAnsi="Times New Roman" w:cs="Times New Roman"/>
          <w:sz w:val="28"/>
          <w:szCs w:val="28"/>
        </w:rPr>
        <w:fldChar w:fldCharType="end"/>
      </w:r>
    </w:p>
    <w:p w:rsidR="006A32FB" w:rsidRPr="00F2134A" w:rsidRDefault="00816307">
      <w:pPr>
        <w:pStyle w:val="13"/>
        <w:shd w:val="clear" w:color="auto" w:fill="auto"/>
        <w:spacing w:line="278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муниципальных услуг в отдаленные районы города (юридического лица).</w:t>
      </w:r>
    </w:p>
    <w:p w:rsidR="006A32FB" w:rsidRPr="00F2134A" w:rsidRDefault="00816307">
      <w:pPr>
        <w:pStyle w:val="13"/>
        <w:numPr>
          <w:ilvl w:val="0"/>
          <w:numId w:val="4"/>
        </w:numPr>
        <w:shd w:val="clear" w:color="auto" w:fill="auto"/>
        <w:tabs>
          <w:tab w:val="left" w:pos="1286"/>
        </w:tabs>
        <w:spacing w:line="278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Подготовка документов для регистрации юридического лица.</w:t>
      </w:r>
    </w:p>
    <w:p w:rsidR="006A32FB" w:rsidRPr="00F2134A" w:rsidRDefault="00816307">
      <w:pPr>
        <w:pStyle w:val="13"/>
        <w:numPr>
          <w:ilvl w:val="0"/>
          <w:numId w:val="4"/>
        </w:numPr>
        <w:shd w:val="clear" w:color="auto" w:fill="auto"/>
        <w:tabs>
          <w:tab w:val="left" w:pos="1286"/>
        </w:tabs>
        <w:spacing w:line="278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Подготовка документов для регистрации крестьянского фермерского хозяйства.</w:t>
      </w:r>
    </w:p>
    <w:p w:rsidR="006A32FB" w:rsidRPr="00F2134A" w:rsidRDefault="00816307">
      <w:pPr>
        <w:pStyle w:val="13"/>
        <w:numPr>
          <w:ilvl w:val="0"/>
          <w:numId w:val="4"/>
        </w:numPr>
        <w:shd w:val="clear" w:color="auto" w:fill="auto"/>
        <w:tabs>
          <w:tab w:val="left" w:pos="1286"/>
        </w:tabs>
        <w:spacing w:line="302" w:lineRule="exact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Подготовка документов для внесения изменений в учредительные документы юридического лица.</w:t>
      </w:r>
    </w:p>
    <w:p w:rsidR="006A32FB" w:rsidRPr="00F2134A" w:rsidRDefault="00816307">
      <w:pPr>
        <w:pStyle w:val="13"/>
        <w:numPr>
          <w:ilvl w:val="0"/>
          <w:numId w:val="4"/>
        </w:numPr>
        <w:shd w:val="clear" w:color="auto" w:fill="auto"/>
        <w:tabs>
          <w:tab w:val="left" w:pos="1286"/>
        </w:tabs>
        <w:spacing w:line="278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Организация приема документов на территории юридического лица.</w:t>
      </w:r>
    </w:p>
    <w:p w:rsidR="006A32FB" w:rsidRPr="00F2134A" w:rsidRDefault="00816307">
      <w:pPr>
        <w:pStyle w:val="13"/>
        <w:numPr>
          <w:ilvl w:val="0"/>
          <w:numId w:val="4"/>
        </w:numPr>
        <w:shd w:val="clear" w:color="auto" w:fill="auto"/>
        <w:tabs>
          <w:tab w:val="left" w:pos="1286"/>
        </w:tabs>
        <w:spacing w:line="278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Выдача страховых полисов (ОСАГО, страхования жизни и т.д.);</w:t>
      </w:r>
    </w:p>
    <w:p w:rsidR="006A32FB" w:rsidRPr="00F2134A" w:rsidRDefault="00816307">
      <w:pPr>
        <w:pStyle w:val="13"/>
        <w:numPr>
          <w:ilvl w:val="0"/>
          <w:numId w:val="4"/>
        </w:numPr>
        <w:shd w:val="clear" w:color="auto" w:fill="auto"/>
        <w:tabs>
          <w:tab w:val="left" w:pos="1286"/>
        </w:tabs>
        <w:spacing w:line="278" w:lineRule="exact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Услуга по приему документов физических лиц и выдаче заявителям результатов, выполненных ГУП МО «МОБТИ» по услугам «Предоставление справки о наличии либо отсутствии права собственности на объекты недвижимости на территории Московской области по состоянию на 01.01.1998», «предоставление справки об инвентаризационной стоимости объекта недвижимости».</w:t>
      </w:r>
    </w:p>
    <w:p w:rsidR="006A32FB" w:rsidRPr="00F2134A" w:rsidRDefault="00816307">
      <w:pPr>
        <w:pStyle w:val="13"/>
        <w:numPr>
          <w:ilvl w:val="0"/>
          <w:numId w:val="4"/>
        </w:numPr>
        <w:shd w:val="clear" w:color="auto" w:fill="auto"/>
        <w:tabs>
          <w:tab w:val="left" w:pos="1286"/>
        </w:tabs>
        <w:spacing w:line="278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Информационно-консультационные услуги гражданам о:</w:t>
      </w:r>
    </w:p>
    <w:p w:rsidR="006A32FB" w:rsidRPr="00F2134A" w:rsidRDefault="00816307">
      <w:pPr>
        <w:pStyle w:val="13"/>
        <w:numPr>
          <w:ilvl w:val="0"/>
          <w:numId w:val="3"/>
        </w:numPr>
        <w:shd w:val="clear" w:color="auto" w:fill="auto"/>
        <w:tabs>
          <w:tab w:val="left" w:pos="1603"/>
        </w:tabs>
        <w:spacing w:line="278" w:lineRule="exact"/>
        <w:ind w:left="7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возможности получения полиса обязательного медицинского страхования у акционерного общества «ВТБ Медицинское страхование», акционерного общества «Страховая компания «</w:t>
      </w:r>
      <w:proofErr w:type="spellStart"/>
      <w:r w:rsidRPr="00F2134A">
        <w:rPr>
          <w:rFonts w:ascii="Times New Roman" w:hAnsi="Times New Roman" w:cs="Times New Roman"/>
          <w:sz w:val="28"/>
          <w:szCs w:val="28"/>
        </w:rPr>
        <w:t>СОГАЗ-Мед</w:t>
      </w:r>
      <w:proofErr w:type="spellEnd"/>
      <w:r w:rsidRPr="00F2134A">
        <w:rPr>
          <w:rFonts w:ascii="Times New Roman" w:hAnsi="Times New Roman" w:cs="Times New Roman"/>
          <w:sz w:val="28"/>
          <w:szCs w:val="28"/>
        </w:rPr>
        <w:t>»;</w:t>
      </w:r>
    </w:p>
    <w:p w:rsidR="006A32FB" w:rsidRPr="00F2134A" w:rsidRDefault="00816307">
      <w:pPr>
        <w:pStyle w:val="13"/>
        <w:numPr>
          <w:ilvl w:val="0"/>
          <w:numId w:val="3"/>
        </w:numPr>
        <w:shd w:val="clear" w:color="auto" w:fill="auto"/>
        <w:spacing w:line="278" w:lineRule="exact"/>
        <w:ind w:left="7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 xml:space="preserve"> процедуре и порядке получения полиса обязательного медицинского страхования у акционерного общества «ВТБ Медицинское страхование», акционерного общества «Страховая компания «</w:t>
      </w:r>
      <w:proofErr w:type="spellStart"/>
      <w:r w:rsidRPr="00F2134A">
        <w:rPr>
          <w:rFonts w:ascii="Times New Roman" w:hAnsi="Times New Roman" w:cs="Times New Roman"/>
          <w:sz w:val="28"/>
          <w:szCs w:val="28"/>
        </w:rPr>
        <w:t>СОГАЗ-Мед</w:t>
      </w:r>
      <w:proofErr w:type="spellEnd"/>
      <w:proofErr w:type="gramStart"/>
      <w:r w:rsidRPr="00F2134A">
        <w:rPr>
          <w:rFonts w:ascii="Times New Roman" w:hAnsi="Times New Roman" w:cs="Times New Roman"/>
          <w:sz w:val="28"/>
          <w:szCs w:val="28"/>
        </w:rPr>
        <w:t>»,;</w:t>
      </w:r>
      <w:proofErr w:type="gramEnd"/>
    </w:p>
    <w:p w:rsidR="006A32FB" w:rsidRPr="00F2134A" w:rsidRDefault="00816307">
      <w:pPr>
        <w:pStyle w:val="13"/>
        <w:numPr>
          <w:ilvl w:val="0"/>
          <w:numId w:val="3"/>
        </w:numPr>
        <w:shd w:val="clear" w:color="auto" w:fill="auto"/>
        <w:tabs>
          <w:tab w:val="left" w:pos="1603"/>
        </w:tabs>
        <w:spacing w:line="250" w:lineRule="exact"/>
        <w:ind w:left="7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34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F2134A">
        <w:rPr>
          <w:rFonts w:ascii="Times New Roman" w:hAnsi="Times New Roman" w:cs="Times New Roman"/>
          <w:sz w:val="28"/>
          <w:szCs w:val="28"/>
        </w:rPr>
        <w:t xml:space="preserve"> выбора страховой медицинской организации;</w:t>
      </w:r>
    </w:p>
    <w:p w:rsidR="006A32FB" w:rsidRPr="00F2134A" w:rsidRDefault="00816307">
      <w:pPr>
        <w:pStyle w:val="13"/>
        <w:numPr>
          <w:ilvl w:val="0"/>
          <w:numId w:val="3"/>
        </w:numPr>
        <w:shd w:val="clear" w:color="auto" w:fill="auto"/>
        <w:tabs>
          <w:tab w:val="left" w:pos="1603"/>
        </w:tabs>
        <w:spacing w:line="293" w:lineRule="exact"/>
        <w:ind w:left="7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34A">
        <w:rPr>
          <w:rFonts w:ascii="Times New Roman" w:hAnsi="Times New Roman" w:cs="Times New Roman"/>
          <w:sz w:val="28"/>
          <w:szCs w:val="28"/>
        </w:rPr>
        <w:lastRenderedPageBreak/>
        <w:t>порядке</w:t>
      </w:r>
      <w:proofErr w:type="gramEnd"/>
      <w:r w:rsidRPr="00F2134A">
        <w:rPr>
          <w:rFonts w:ascii="Times New Roman" w:hAnsi="Times New Roman" w:cs="Times New Roman"/>
          <w:sz w:val="28"/>
          <w:szCs w:val="28"/>
        </w:rPr>
        <w:t xml:space="preserve"> заполнения бланков заявления о выборе (замене) страховой медицинской организации.</w:t>
      </w:r>
    </w:p>
    <w:p w:rsidR="006A32FB" w:rsidRPr="00F2134A" w:rsidRDefault="00816307">
      <w:pPr>
        <w:pStyle w:val="40"/>
        <w:numPr>
          <w:ilvl w:val="0"/>
          <w:numId w:val="4"/>
        </w:numPr>
        <w:shd w:val="clear" w:color="auto" w:fill="auto"/>
        <w:tabs>
          <w:tab w:val="left" w:pos="1238"/>
        </w:tabs>
        <w:spacing w:before="0" w:line="298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 xml:space="preserve">Прием документов, обработка и выдача заявителям </w:t>
      </w:r>
      <w:proofErr w:type="gramStart"/>
      <w:r w:rsidRPr="00F2134A">
        <w:rPr>
          <w:rFonts w:ascii="Times New Roman" w:hAnsi="Times New Roman" w:cs="Times New Roman"/>
          <w:sz w:val="28"/>
          <w:szCs w:val="28"/>
        </w:rPr>
        <w:t>квалифицированного</w:t>
      </w:r>
      <w:proofErr w:type="gramEnd"/>
    </w:p>
    <w:p w:rsidR="006A32FB" w:rsidRPr="00F2134A" w:rsidRDefault="00816307">
      <w:pPr>
        <w:pStyle w:val="40"/>
        <w:shd w:val="clear" w:color="auto" w:fill="auto"/>
        <w:tabs>
          <w:tab w:val="left" w:pos="1684"/>
          <w:tab w:val="right" w:pos="3700"/>
          <w:tab w:val="left" w:pos="3828"/>
          <w:tab w:val="left" w:pos="6666"/>
          <w:tab w:val="left" w:pos="8401"/>
          <w:tab w:val="right" w:pos="10328"/>
        </w:tabs>
        <w:spacing w:before="0" w:line="298" w:lineRule="exact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F2134A">
        <w:rPr>
          <w:rFonts w:ascii="Times New Roman" w:hAnsi="Times New Roman" w:cs="Times New Roman"/>
          <w:sz w:val="28"/>
          <w:szCs w:val="28"/>
        </w:rPr>
        <w:t>сертификата</w:t>
      </w:r>
      <w:r w:rsidRPr="00F2134A">
        <w:rPr>
          <w:rFonts w:ascii="Times New Roman" w:hAnsi="Times New Roman" w:cs="Times New Roman"/>
          <w:sz w:val="28"/>
          <w:szCs w:val="28"/>
        </w:rPr>
        <w:tab/>
        <w:t>ключей</w:t>
      </w:r>
      <w:r w:rsidRPr="00F2134A">
        <w:rPr>
          <w:rFonts w:ascii="Times New Roman" w:hAnsi="Times New Roman" w:cs="Times New Roman"/>
          <w:sz w:val="28"/>
          <w:szCs w:val="28"/>
        </w:rPr>
        <w:tab/>
        <w:t>проверки</w:t>
      </w:r>
      <w:r w:rsidRPr="00F2134A">
        <w:rPr>
          <w:rFonts w:ascii="Times New Roman" w:hAnsi="Times New Roman" w:cs="Times New Roman"/>
          <w:sz w:val="28"/>
          <w:szCs w:val="28"/>
        </w:rPr>
        <w:tab/>
        <w:t>электронных подписей</w:t>
      </w:r>
      <w:r w:rsidRPr="00F2134A">
        <w:rPr>
          <w:rFonts w:ascii="Times New Roman" w:hAnsi="Times New Roman" w:cs="Times New Roman"/>
          <w:sz w:val="28"/>
          <w:szCs w:val="28"/>
        </w:rPr>
        <w:tab/>
        <w:t>физическому</w:t>
      </w:r>
      <w:r w:rsidRPr="00F2134A">
        <w:rPr>
          <w:rFonts w:ascii="Times New Roman" w:hAnsi="Times New Roman" w:cs="Times New Roman"/>
          <w:sz w:val="28"/>
          <w:szCs w:val="28"/>
        </w:rPr>
        <w:tab/>
        <w:t>лицу</w:t>
      </w:r>
      <w:r w:rsidRPr="00F2134A">
        <w:rPr>
          <w:rFonts w:ascii="Times New Roman" w:hAnsi="Times New Roman" w:cs="Times New Roman"/>
          <w:sz w:val="28"/>
          <w:szCs w:val="28"/>
        </w:rPr>
        <w:tab/>
        <w:t>(включая</w:t>
      </w:r>
      <w:proofErr w:type="gramEnd"/>
    </w:p>
    <w:p w:rsidR="006A32FB" w:rsidRPr="00F2134A" w:rsidRDefault="00816307">
      <w:pPr>
        <w:pStyle w:val="40"/>
        <w:shd w:val="clear" w:color="auto" w:fill="auto"/>
        <w:spacing w:before="0" w:line="298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средство криптографической защиты информации «</w:t>
      </w:r>
      <w:proofErr w:type="spellStart"/>
      <w:r w:rsidRPr="00F2134A">
        <w:rPr>
          <w:rFonts w:ascii="Times New Roman" w:hAnsi="Times New Roman" w:cs="Times New Roman"/>
          <w:sz w:val="28"/>
          <w:szCs w:val="28"/>
        </w:rPr>
        <w:t>КриптоПро</w:t>
      </w:r>
      <w:proofErr w:type="spellEnd"/>
      <w:r w:rsidRPr="00F2134A">
        <w:rPr>
          <w:rFonts w:ascii="Times New Roman" w:hAnsi="Times New Roman" w:cs="Times New Roman"/>
          <w:sz w:val="28"/>
          <w:szCs w:val="28"/>
        </w:rPr>
        <w:t xml:space="preserve"> </w:t>
      </w:r>
      <w:r w:rsidRPr="00F2134A">
        <w:rPr>
          <w:rFonts w:ascii="Times New Roman" w:hAnsi="Times New Roman" w:cs="Times New Roman"/>
          <w:sz w:val="28"/>
          <w:szCs w:val="28"/>
          <w:lang w:val="en-US"/>
        </w:rPr>
        <w:t>CSP</w:t>
      </w:r>
      <w:r w:rsidRPr="00F2134A">
        <w:rPr>
          <w:rFonts w:ascii="Times New Roman" w:hAnsi="Times New Roman" w:cs="Times New Roman"/>
          <w:sz w:val="28"/>
          <w:szCs w:val="28"/>
        </w:rPr>
        <w:t>»),</w:t>
      </w:r>
    </w:p>
    <w:p w:rsidR="006A32FB" w:rsidRPr="00F2134A" w:rsidRDefault="00816307">
      <w:pPr>
        <w:pStyle w:val="40"/>
        <w:numPr>
          <w:ilvl w:val="0"/>
          <w:numId w:val="4"/>
        </w:numPr>
        <w:shd w:val="clear" w:color="auto" w:fill="auto"/>
        <w:tabs>
          <w:tab w:val="left" w:pos="1238"/>
        </w:tabs>
        <w:spacing w:before="0" w:line="283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proofErr w:type="gramStart"/>
      <w:r w:rsidRPr="00F2134A">
        <w:rPr>
          <w:rFonts w:ascii="Times New Roman" w:hAnsi="Times New Roman" w:cs="Times New Roman"/>
          <w:sz w:val="28"/>
          <w:szCs w:val="28"/>
        </w:rPr>
        <w:t xml:space="preserve">Прием документов, обработка и выдача заявителям квалифицированного сертификата ключей проверки электронных подписей физическому лицу для работы с </w:t>
      </w:r>
      <w:proofErr w:type="spellStart"/>
      <w:r w:rsidRPr="00F2134A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F2134A">
        <w:rPr>
          <w:rFonts w:ascii="Times New Roman" w:hAnsi="Times New Roman" w:cs="Times New Roman"/>
          <w:sz w:val="28"/>
          <w:szCs w:val="28"/>
        </w:rPr>
        <w:t xml:space="preserve"> (включая средство криптографической защиты информации «</w:t>
      </w:r>
      <w:proofErr w:type="spellStart"/>
      <w:r w:rsidRPr="00F2134A">
        <w:rPr>
          <w:rFonts w:ascii="Times New Roman" w:hAnsi="Times New Roman" w:cs="Times New Roman"/>
          <w:sz w:val="28"/>
          <w:szCs w:val="28"/>
        </w:rPr>
        <w:t>КриптоПро</w:t>
      </w:r>
      <w:proofErr w:type="spellEnd"/>
      <w:proofErr w:type="gramEnd"/>
    </w:p>
    <w:p w:rsidR="006A32FB" w:rsidRPr="00F2134A" w:rsidRDefault="00816307">
      <w:pPr>
        <w:pStyle w:val="40"/>
        <w:shd w:val="clear" w:color="auto" w:fill="auto"/>
        <w:spacing w:before="0" w:line="22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  <w:lang w:val="en-US"/>
        </w:rPr>
        <w:t>CSP»);</w:t>
      </w:r>
    </w:p>
    <w:p w:rsidR="006A32FB" w:rsidRPr="00F2134A" w:rsidRDefault="00816307">
      <w:pPr>
        <w:pStyle w:val="40"/>
        <w:numPr>
          <w:ilvl w:val="0"/>
          <w:numId w:val="4"/>
        </w:numPr>
        <w:shd w:val="clear" w:color="auto" w:fill="auto"/>
        <w:tabs>
          <w:tab w:val="left" w:pos="1238"/>
        </w:tabs>
        <w:spacing w:before="0" w:line="293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 xml:space="preserve">Прием документов, обработка и выдача заявителям </w:t>
      </w:r>
      <w:proofErr w:type="gramStart"/>
      <w:r w:rsidRPr="00F2134A">
        <w:rPr>
          <w:rFonts w:ascii="Times New Roman" w:hAnsi="Times New Roman" w:cs="Times New Roman"/>
          <w:sz w:val="28"/>
          <w:szCs w:val="28"/>
        </w:rPr>
        <w:t>квалифицированного</w:t>
      </w:r>
      <w:proofErr w:type="gramEnd"/>
    </w:p>
    <w:p w:rsidR="006A32FB" w:rsidRPr="00F2134A" w:rsidRDefault="00816307">
      <w:pPr>
        <w:pStyle w:val="40"/>
        <w:shd w:val="clear" w:color="auto" w:fill="auto"/>
        <w:tabs>
          <w:tab w:val="left" w:pos="1684"/>
          <w:tab w:val="right" w:pos="3700"/>
          <w:tab w:val="left" w:pos="3828"/>
          <w:tab w:val="left" w:pos="6666"/>
          <w:tab w:val="left" w:pos="8401"/>
          <w:tab w:val="right" w:pos="10328"/>
        </w:tabs>
        <w:spacing w:before="0" w:line="293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сертификата</w:t>
      </w:r>
      <w:r w:rsidRPr="00F2134A">
        <w:rPr>
          <w:rFonts w:ascii="Times New Roman" w:hAnsi="Times New Roman" w:cs="Times New Roman"/>
          <w:sz w:val="28"/>
          <w:szCs w:val="28"/>
        </w:rPr>
        <w:tab/>
        <w:t>ключей</w:t>
      </w:r>
      <w:r w:rsidRPr="00F2134A">
        <w:rPr>
          <w:rFonts w:ascii="Times New Roman" w:hAnsi="Times New Roman" w:cs="Times New Roman"/>
          <w:sz w:val="28"/>
          <w:szCs w:val="28"/>
        </w:rPr>
        <w:tab/>
        <w:t>проверки</w:t>
      </w:r>
      <w:r w:rsidRPr="00F2134A">
        <w:rPr>
          <w:rFonts w:ascii="Times New Roman" w:hAnsi="Times New Roman" w:cs="Times New Roman"/>
          <w:sz w:val="28"/>
          <w:szCs w:val="28"/>
        </w:rPr>
        <w:tab/>
        <w:t>электронных подписей</w:t>
      </w:r>
      <w:r w:rsidRPr="00F2134A">
        <w:rPr>
          <w:rFonts w:ascii="Times New Roman" w:hAnsi="Times New Roman" w:cs="Times New Roman"/>
          <w:sz w:val="28"/>
          <w:szCs w:val="28"/>
        </w:rPr>
        <w:tab/>
        <w:t>юридическому</w:t>
      </w:r>
      <w:r w:rsidRPr="00F2134A">
        <w:rPr>
          <w:rFonts w:ascii="Times New Roman" w:hAnsi="Times New Roman" w:cs="Times New Roman"/>
          <w:sz w:val="28"/>
          <w:szCs w:val="28"/>
        </w:rPr>
        <w:tab/>
        <w:t>лицу</w:t>
      </w:r>
      <w:r w:rsidRPr="00F2134A">
        <w:rPr>
          <w:rFonts w:ascii="Times New Roman" w:hAnsi="Times New Roman" w:cs="Times New Roman"/>
          <w:sz w:val="28"/>
          <w:szCs w:val="28"/>
        </w:rPr>
        <w:tab/>
        <w:t>согласно</w:t>
      </w:r>
    </w:p>
    <w:p w:rsidR="006A32FB" w:rsidRPr="00F2134A" w:rsidRDefault="00816307">
      <w:pPr>
        <w:pStyle w:val="40"/>
        <w:shd w:val="clear" w:color="auto" w:fill="auto"/>
        <w:spacing w:before="0" w:line="293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тарифному плану: «</w:t>
      </w:r>
      <w:proofErr w:type="spellStart"/>
      <w:r w:rsidRPr="00F2134A">
        <w:rPr>
          <w:rFonts w:ascii="Times New Roman" w:hAnsi="Times New Roman" w:cs="Times New Roman"/>
          <w:sz w:val="28"/>
          <w:szCs w:val="28"/>
        </w:rPr>
        <w:t>ЭТ-Базовый</w:t>
      </w:r>
      <w:proofErr w:type="spellEnd"/>
      <w:r w:rsidRPr="00F2134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2134A">
        <w:rPr>
          <w:rFonts w:ascii="Times New Roman" w:hAnsi="Times New Roman" w:cs="Times New Roman"/>
          <w:sz w:val="28"/>
          <w:szCs w:val="28"/>
        </w:rPr>
        <w:t>ЭТ-Универсал</w:t>
      </w:r>
      <w:proofErr w:type="spellEnd"/>
      <w:r w:rsidRPr="00F2134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2134A">
        <w:rPr>
          <w:rFonts w:ascii="Times New Roman" w:hAnsi="Times New Roman" w:cs="Times New Roman"/>
          <w:sz w:val="28"/>
          <w:szCs w:val="28"/>
        </w:rPr>
        <w:t>ЭТ-Бизнес</w:t>
      </w:r>
      <w:proofErr w:type="spellEnd"/>
      <w:r w:rsidRPr="00F2134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2134A">
        <w:rPr>
          <w:rFonts w:ascii="Times New Roman" w:hAnsi="Times New Roman" w:cs="Times New Roman"/>
          <w:sz w:val="28"/>
          <w:szCs w:val="28"/>
        </w:rPr>
        <w:t>ЭТ-Бизнес+</w:t>
      </w:r>
      <w:proofErr w:type="spellEnd"/>
      <w:r w:rsidRPr="00F2134A">
        <w:rPr>
          <w:rFonts w:ascii="Times New Roman" w:hAnsi="Times New Roman" w:cs="Times New Roman"/>
          <w:sz w:val="28"/>
          <w:szCs w:val="28"/>
        </w:rPr>
        <w:t>», «Э</w:t>
      </w:r>
      <w:proofErr w:type="gramStart"/>
      <w:r w:rsidRPr="00F2134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F2134A">
        <w:rPr>
          <w:rFonts w:ascii="Times New Roman" w:hAnsi="Times New Roman" w:cs="Times New Roman"/>
          <w:sz w:val="28"/>
          <w:szCs w:val="28"/>
        </w:rPr>
        <w:t xml:space="preserve"> Максимум»)</w:t>
      </w:r>
    </w:p>
    <w:p w:rsidR="006A32FB" w:rsidRPr="00F2134A" w:rsidRDefault="00816307">
      <w:pPr>
        <w:pStyle w:val="40"/>
        <w:numPr>
          <w:ilvl w:val="0"/>
          <w:numId w:val="4"/>
        </w:numPr>
        <w:shd w:val="clear" w:color="auto" w:fill="auto"/>
        <w:tabs>
          <w:tab w:val="left" w:pos="1238"/>
        </w:tabs>
        <w:spacing w:before="0" w:line="278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 xml:space="preserve">Прием, обработка и выдача документов заявителям для выдачи сертификатов ключей проверки электронных подписей для тарифного плана: «Квалифицированный. Классик», «Квалифицированный сертификат ключа проверки электронной подписи </w:t>
      </w:r>
      <w:proofErr w:type="gramStart"/>
      <w:r w:rsidRPr="00F2134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A32FB" w:rsidRPr="00F2134A" w:rsidRDefault="00816307">
      <w:pPr>
        <w:pStyle w:val="40"/>
        <w:shd w:val="clear" w:color="auto" w:fill="auto"/>
        <w:spacing w:before="0" w:line="22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физического лица», «</w:t>
      </w:r>
      <w:proofErr w:type="spellStart"/>
      <w:r w:rsidRPr="00F2134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2134A">
        <w:rPr>
          <w:rFonts w:ascii="Times New Roman" w:hAnsi="Times New Roman" w:cs="Times New Roman"/>
          <w:sz w:val="28"/>
          <w:szCs w:val="28"/>
        </w:rPr>
        <w:t>»;</w:t>
      </w:r>
    </w:p>
    <w:p w:rsidR="006A32FB" w:rsidRPr="00F2134A" w:rsidRDefault="00816307">
      <w:pPr>
        <w:pStyle w:val="40"/>
        <w:numPr>
          <w:ilvl w:val="0"/>
          <w:numId w:val="4"/>
        </w:numPr>
        <w:shd w:val="clear" w:color="auto" w:fill="auto"/>
        <w:tabs>
          <w:tab w:val="left" w:pos="1238"/>
          <w:tab w:val="right" w:pos="10328"/>
        </w:tabs>
        <w:spacing w:before="0" w:line="278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Прием и обработка документов для выдачи заявителям:</w:t>
      </w:r>
      <w:r w:rsidRPr="00F2134A">
        <w:rPr>
          <w:rFonts w:ascii="Times New Roman" w:hAnsi="Times New Roman" w:cs="Times New Roman"/>
          <w:sz w:val="28"/>
          <w:szCs w:val="28"/>
        </w:rPr>
        <w:tab/>
        <w:t>Средство</w:t>
      </w:r>
    </w:p>
    <w:p w:rsidR="006A32FB" w:rsidRPr="00F2134A" w:rsidRDefault="00816307">
      <w:pPr>
        <w:pStyle w:val="40"/>
        <w:shd w:val="clear" w:color="auto" w:fill="auto"/>
        <w:tabs>
          <w:tab w:val="left" w:pos="3828"/>
          <w:tab w:val="left" w:pos="8401"/>
          <w:tab w:val="right" w:pos="10328"/>
        </w:tabs>
        <w:spacing w:before="0" w:line="278" w:lineRule="exact"/>
        <w:ind w:left="20" w:right="40"/>
        <w:rPr>
          <w:rFonts w:ascii="Times New Roman" w:hAnsi="Times New Roman" w:cs="Times New Roman"/>
          <w:sz w:val="28"/>
          <w:szCs w:val="28"/>
        </w:rPr>
      </w:pPr>
      <w:proofErr w:type="gramStart"/>
      <w:r w:rsidRPr="00F2134A">
        <w:rPr>
          <w:rFonts w:ascii="Times New Roman" w:hAnsi="Times New Roman" w:cs="Times New Roman"/>
          <w:sz w:val="28"/>
          <w:szCs w:val="28"/>
        </w:rPr>
        <w:t>криптографической защиты информации «</w:t>
      </w:r>
      <w:proofErr w:type="spellStart"/>
      <w:r w:rsidRPr="00F2134A">
        <w:rPr>
          <w:rFonts w:ascii="Times New Roman" w:hAnsi="Times New Roman" w:cs="Times New Roman"/>
          <w:sz w:val="28"/>
          <w:szCs w:val="28"/>
        </w:rPr>
        <w:t>КриптоПро</w:t>
      </w:r>
      <w:proofErr w:type="spellEnd"/>
      <w:r w:rsidRPr="00F2134A">
        <w:rPr>
          <w:rFonts w:ascii="Times New Roman" w:hAnsi="Times New Roman" w:cs="Times New Roman"/>
          <w:sz w:val="28"/>
          <w:szCs w:val="28"/>
        </w:rPr>
        <w:t xml:space="preserve"> </w:t>
      </w:r>
      <w:r w:rsidRPr="00F2134A">
        <w:rPr>
          <w:rFonts w:ascii="Times New Roman" w:hAnsi="Times New Roman" w:cs="Times New Roman"/>
          <w:sz w:val="28"/>
          <w:szCs w:val="28"/>
          <w:lang w:val="en-US"/>
        </w:rPr>
        <w:t>CSP</w:t>
      </w:r>
      <w:r w:rsidRPr="00F2134A">
        <w:rPr>
          <w:rFonts w:ascii="Times New Roman" w:hAnsi="Times New Roman" w:cs="Times New Roman"/>
          <w:sz w:val="28"/>
          <w:szCs w:val="28"/>
        </w:rPr>
        <w:t xml:space="preserve"> 3.9» сроком действия 1 год», Средство криптографической</w:t>
      </w:r>
      <w:r w:rsidRPr="00F2134A">
        <w:rPr>
          <w:rFonts w:ascii="Times New Roman" w:hAnsi="Times New Roman" w:cs="Times New Roman"/>
          <w:sz w:val="28"/>
          <w:szCs w:val="28"/>
        </w:rPr>
        <w:tab/>
        <w:t>защиты информации «</w:t>
      </w:r>
      <w:proofErr w:type="spellStart"/>
      <w:r w:rsidRPr="00F2134A">
        <w:rPr>
          <w:rFonts w:ascii="Times New Roman" w:hAnsi="Times New Roman" w:cs="Times New Roman"/>
          <w:sz w:val="28"/>
          <w:szCs w:val="28"/>
        </w:rPr>
        <w:t>КриптоПро</w:t>
      </w:r>
      <w:proofErr w:type="spellEnd"/>
      <w:r w:rsidRPr="00F2134A">
        <w:rPr>
          <w:rFonts w:ascii="Times New Roman" w:hAnsi="Times New Roman" w:cs="Times New Roman"/>
          <w:sz w:val="28"/>
          <w:szCs w:val="28"/>
        </w:rPr>
        <w:tab/>
      </w:r>
      <w:r w:rsidRPr="00F2134A">
        <w:rPr>
          <w:rFonts w:ascii="Times New Roman" w:hAnsi="Times New Roman" w:cs="Times New Roman"/>
          <w:sz w:val="28"/>
          <w:szCs w:val="28"/>
          <w:lang w:val="en-US"/>
        </w:rPr>
        <w:t>CSP</w:t>
      </w:r>
      <w:r w:rsidRPr="00F2134A">
        <w:rPr>
          <w:rFonts w:ascii="Times New Roman" w:hAnsi="Times New Roman" w:cs="Times New Roman"/>
          <w:sz w:val="28"/>
          <w:szCs w:val="28"/>
        </w:rPr>
        <w:tab/>
        <w:t>3.9» (с</w:t>
      </w:r>
      <w:proofErr w:type="gramEnd"/>
    </w:p>
    <w:p w:rsidR="006A32FB" w:rsidRPr="00F2134A" w:rsidRDefault="00816307">
      <w:pPr>
        <w:pStyle w:val="40"/>
        <w:shd w:val="clear" w:color="auto" w:fill="auto"/>
        <w:spacing w:before="0" w:line="278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неограниченным сроком действия);</w:t>
      </w:r>
    </w:p>
    <w:p w:rsidR="006A32FB" w:rsidRPr="00F2134A" w:rsidRDefault="00816307">
      <w:pPr>
        <w:pStyle w:val="40"/>
        <w:numPr>
          <w:ilvl w:val="0"/>
          <w:numId w:val="4"/>
        </w:numPr>
        <w:shd w:val="clear" w:color="auto" w:fill="auto"/>
        <w:tabs>
          <w:tab w:val="left" w:pos="1238"/>
        </w:tabs>
        <w:spacing w:before="0" w:line="269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Прием и обработка документов, для выдачи заявителям: защитного носителя</w:t>
      </w:r>
    </w:p>
    <w:p w:rsidR="006A32FB" w:rsidRPr="00F2134A" w:rsidRDefault="00816307">
      <w:pPr>
        <w:pStyle w:val="40"/>
        <w:shd w:val="clear" w:color="auto" w:fill="auto"/>
        <w:tabs>
          <w:tab w:val="left" w:pos="1684"/>
          <w:tab w:val="right" w:pos="3700"/>
          <w:tab w:val="left" w:pos="3828"/>
          <w:tab w:val="right" w:pos="10328"/>
        </w:tabs>
        <w:spacing w:before="0" w:line="269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2134A">
        <w:rPr>
          <w:rFonts w:ascii="Times New Roman" w:hAnsi="Times New Roman" w:cs="Times New Roman"/>
          <w:sz w:val="28"/>
          <w:szCs w:val="28"/>
        </w:rPr>
        <w:t>Рутокен</w:t>
      </w:r>
      <w:proofErr w:type="spellEnd"/>
      <w:r w:rsidRPr="00F21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34A"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 w:rsidRPr="00F2134A">
        <w:rPr>
          <w:rFonts w:ascii="Times New Roman" w:hAnsi="Times New Roman" w:cs="Times New Roman"/>
          <w:sz w:val="28"/>
          <w:szCs w:val="28"/>
        </w:rPr>
        <w:t>»; сопровождения сертификата; ускоренного выпуска сертификата увеличения</w:t>
      </w:r>
      <w:r w:rsidRPr="00F2134A">
        <w:rPr>
          <w:rFonts w:ascii="Times New Roman" w:hAnsi="Times New Roman" w:cs="Times New Roman"/>
          <w:sz w:val="28"/>
          <w:szCs w:val="28"/>
        </w:rPr>
        <w:tab/>
        <w:t>срока</w:t>
      </w:r>
      <w:r w:rsidRPr="00F2134A">
        <w:rPr>
          <w:rFonts w:ascii="Times New Roman" w:hAnsi="Times New Roman" w:cs="Times New Roman"/>
          <w:sz w:val="28"/>
          <w:szCs w:val="28"/>
        </w:rPr>
        <w:tab/>
        <w:t>действия</w:t>
      </w:r>
      <w:r w:rsidRPr="00F2134A">
        <w:rPr>
          <w:rFonts w:ascii="Times New Roman" w:hAnsi="Times New Roman" w:cs="Times New Roman"/>
          <w:sz w:val="28"/>
          <w:szCs w:val="28"/>
        </w:rPr>
        <w:tab/>
        <w:t>тарифного плана «</w:t>
      </w:r>
      <w:proofErr w:type="gramStart"/>
      <w:r w:rsidRPr="00F2134A">
        <w:rPr>
          <w:rFonts w:ascii="Times New Roman" w:hAnsi="Times New Roman" w:cs="Times New Roman"/>
          <w:sz w:val="28"/>
          <w:szCs w:val="28"/>
        </w:rPr>
        <w:t>Квалифицированный</w:t>
      </w:r>
      <w:proofErr w:type="gramEnd"/>
      <w:r w:rsidRPr="00F2134A">
        <w:rPr>
          <w:rFonts w:ascii="Times New Roman" w:hAnsi="Times New Roman" w:cs="Times New Roman"/>
          <w:sz w:val="28"/>
          <w:szCs w:val="28"/>
        </w:rPr>
        <w:t>.</w:t>
      </w:r>
      <w:r w:rsidRPr="00F2134A">
        <w:rPr>
          <w:rFonts w:ascii="Times New Roman" w:hAnsi="Times New Roman" w:cs="Times New Roman"/>
          <w:sz w:val="28"/>
          <w:szCs w:val="28"/>
        </w:rPr>
        <w:tab/>
        <w:t>Классик»:</w:t>
      </w:r>
    </w:p>
    <w:p w:rsidR="006A32FB" w:rsidRPr="00F2134A" w:rsidRDefault="00816307">
      <w:pPr>
        <w:pStyle w:val="40"/>
        <w:shd w:val="clear" w:color="auto" w:fill="auto"/>
        <w:spacing w:before="0" w:line="269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расширения области применения Сертификата, электронная торговая площадка «ТЭ</w:t>
      </w:r>
      <w:proofErr w:type="gramStart"/>
      <w:r w:rsidRPr="00F2134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2134A">
        <w:rPr>
          <w:rFonts w:ascii="Times New Roman" w:hAnsi="Times New Roman" w:cs="Times New Roman"/>
          <w:sz w:val="28"/>
          <w:szCs w:val="28"/>
        </w:rPr>
        <w:t xml:space="preserve"> Торг» секция ОАО НК «Роснефть»; расширения области применения Сертификата электронная торговая площадка </w:t>
      </w:r>
      <w:proofErr w:type="spellStart"/>
      <w:r w:rsidRPr="00F2134A">
        <w:rPr>
          <w:rFonts w:ascii="Times New Roman" w:hAnsi="Times New Roman" w:cs="Times New Roman"/>
          <w:sz w:val="28"/>
          <w:szCs w:val="28"/>
          <w:lang w:val="en-US"/>
        </w:rPr>
        <w:t>uTender</w:t>
      </w:r>
      <w:proofErr w:type="spellEnd"/>
      <w:r w:rsidRPr="00F2134A">
        <w:rPr>
          <w:rFonts w:ascii="Times New Roman" w:hAnsi="Times New Roman" w:cs="Times New Roman"/>
          <w:sz w:val="28"/>
          <w:szCs w:val="28"/>
        </w:rPr>
        <w:t>.</w:t>
      </w:r>
    </w:p>
    <w:p w:rsidR="006A32FB" w:rsidRPr="00F2134A" w:rsidRDefault="00816307">
      <w:pPr>
        <w:pStyle w:val="40"/>
        <w:numPr>
          <w:ilvl w:val="0"/>
          <w:numId w:val="4"/>
        </w:numPr>
        <w:shd w:val="clear" w:color="auto" w:fill="auto"/>
        <w:tabs>
          <w:tab w:val="left" w:pos="1238"/>
        </w:tabs>
        <w:spacing w:before="0" w:line="264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 xml:space="preserve">Прием документов, обработка и выдача заявителям договоров на технологическое присоединение </w:t>
      </w:r>
      <w:proofErr w:type="spellStart"/>
      <w:r w:rsidRPr="00F2134A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F2134A">
        <w:rPr>
          <w:rFonts w:ascii="Times New Roman" w:hAnsi="Times New Roman" w:cs="Times New Roman"/>
          <w:sz w:val="28"/>
          <w:szCs w:val="28"/>
        </w:rPr>
        <w:t xml:space="preserve"> устройств к электрическим сетям, расположенным на территории Пушкинского муниципального района.</w:t>
      </w:r>
    </w:p>
    <w:p w:rsidR="006A32FB" w:rsidRPr="00F2134A" w:rsidRDefault="00816307">
      <w:pPr>
        <w:pStyle w:val="40"/>
        <w:numPr>
          <w:ilvl w:val="0"/>
          <w:numId w:val="4"/>
        </w:numPr>
        <w:shd w:val="clear" w:color="auto" w:fill="auto"/>
        <w:tabs>
          <w:tab w:val="left" w:pos="1238"/>
        </w:tabs>
        <w:spacing w:before="0" w:line="269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F2134A">
        <w:rPr>
          <w:rFonts w:ascii="Times New Roman" w:hAnsi="Times New Roman" w:cs="Times New Roman"/>
          <w:sz w:val="28"/>
          <w:szCs w:val="28"/>
        </w:rPr>
        <w:t>Учет и формирование базы данных граждан (услуг паспортного стола), проживающих в жилищном фонде на территории Пушкинского муниципального района.</w:t>
      </w:r>
    </w:p>
    <w:sectPr w:rsidR="006A32FB" w:rsidRPr="00F2134A" w:rsidSect="006A32FB">
      <w:type w:val="continuous"/>
      <w:pgSz w:w="11909" w:h="16838"/>
      <w:pgMar w:top="1593" w:right="793" w:bottom="1593" w:left="8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C95" w:rsidRDefault="00711C95" w:rsidP="006A32FB">
      <w:r>
        <w:separator/>
      </w:r>
    </w:p>
  </w:endnote>
  <w:endnote w:type="continuationSeparator" w:id="0">
    <w:p w:rsidR="00711C95" w:rsidRDefault="00711C95" w:rsidP="006A3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C95" w:rsidRDefault="00711C95"/>
  </w:footnote>
  <w:footnote w:type="continuationSeparator" w:id="0">
    <w:p w:rsidR="00711C95" w:rsidRDefault="00711C9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FB" w:rsidRDefault="00A70BC3">
    <w:pPr>
      <w:rPr>
        <w:sz w:val="2"/>
        <w:szCs w:val="2"/>
      </w:rPr>
    </w:pPr>
    <w:r w:rsidRPr="00A70B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.7pt;margin-top:60.35pt;width:73.45pt;height:8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32FB" w:rsidRDefault="0081630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Согласовано: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FB" w:rsidRDefault="006A32F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CA1"/>
    <w:multiLevelType w:val="multilevel"/>
    <w:tmpl w:val="F0244B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A31590"/>
    <w:multiLevelType w:val="multilevel"/>
    <w:tmpl w:val="CDA257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970196"/>
    <w:multiLevelType w:val="multilevel"/>
    <w:tmpl w:val="0C7C72D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B47ECD"/>
    <w:multiLevelType w:val="multilevel"/>
    <w:tmpl w:val="A8A653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A32FB"/>
    <w:rsid w:val="0006213D"/>
    <w:rsid w:val="00455DBC"/>
    <w:rsid w:val="006102FE"/>
    <w:rsid w:val="00625FC1"/>
    <w:rsid w:val="006A32FB"/>
    <w:rsid w:val="00711C95"/>
    <w:rsid w:val="00816307"/>
    <w:rsid w:val="00A24A69"/>
    <w:rsid w:val="00A70BC3"/>
    <w:rsid w:val="00C17A8A"/>
    <w:rsid w:val="00D860A2"/>
    <w:rsid w:val="00F2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32FB"/>
    <w:rPr>
      <w:color w:val="000000"/>
    </w:rPr>
  </w:style>
  <w:style w:type="paragraph" w:styleId="1">
    <w:name w:val="heading 1"/>
    <w:basedOn w:val="a"/>
    <w:next w:val="a"/>
    <w:link w:val="10"/>
    <w:qFormat/>
    <w:rsid w:val="00D860A2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pacing w:val="-18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2FB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6A32FB"/>
    <w:rPr>
      <w:rFonts w:ascii="Arial" w:eastAsia="Arial" w:hAnsi="Arial" w:cs="Arial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2">
    <w:name w:val="Основной текст (2)_"/>
    <w:basedOn w:val="a0"/>
    <w:link w:val="20"/>
    <w:rsid w:val="006A32FB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6A32FB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1">
    <w:name w:val="Основной текст (3)_"/>
    <w:basedOn w:val="a0"/>
    <w:link w:val="32"/>
    <w:rsid w:val="006A32FB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6A32FB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6A32FB"/>
    <w:rPr>
      <w:rFonts w:ascii="AngsanaUPC" w:eastAsia="AngsanaUPC" w:hAnsi="AngsanaUPC" w:cs="AngsanaUPC"/>
      <w:b/>
      <w:bCs/>
      <w:i w:val="0"/>
      <w:iCs w:val="0"/>
      <w:smallCaps w:val="0"/>
      <w:strike w:val="0"/>
      <w:spacing w:val="70"/>
      <w:sz w:val="47"/>
      <w:szCs w:val="47"/>
      <w:u w:val="none"/>
    </w:rPr>
  </w:style>
  <w:style w:type="character" w:customStyle="1" w:styleId="4Exact">
    <w:name w:val="Основной текст (4) Exact"/>
    <w:basedOn w:val="a0"/>
    <w:rsid w:val="006A32FB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4Exact0">
    <w:name w:val="Основной текст (4) Exact"/>
    <w:basedOn w:val="4"/>
    <w:rsid w:val="006A32FB"/>
    <w:rPr>
      <w:color w:val="000000"/>
      <w:spacing w:val="7"/>
      <w:w w:val="100"/>
      <w:position w:val="0"/>
      <w:sz w:val="21"/>
      <w:szCs w:val="21"/>
      <w:lang w:val="ru-RU"/>
    </w:rPr>
  </w:style>
  <w:style w:type="character" w:customStyle="1" w:styleId="5Exact">
    <w:name w:val="Основной текст (5) Exact"/>
    <w:basedOn w:val="a0"/>
    <w:link w:val="5"/>
    <w:rsid w:val="006A32FB"/>
    <w:rPr>
      <w:rFonts w:ascii="Gungsuh" w:eastAsia="Gungsuh" w:hAnsi="Gungsuh" w:cs="Gungsuh"/>
      <w:b w:val="0"/>
      <w:bCs w:val="0"/>
      <w:i/>
      <w:iCs/>
      <w:smallCaps w:val="0"/>
      <w:strike w:val="0"/>
      <w:spacing w:val="-11"/>
      <w:sz w:val="20"/>
      <w:szCs w:val="20"/>
      <w:u w:val="none"/>
      <w:lang w:val="en-US"/>
    </w:rPr>
  </w:style>
  <w:style w:type="character" w:customStyle="1" w:styleId="5Exact0">
    <w:name w:val="Основной текст (5) Exact"/>
    <w:basedOn w:val="5Exact"/>
    <w:rsid w:val="006A32FB"/>
    <w:rPr>
      <w:color w:val="000000"/>
      <w:w w:val="100"/>
      <w:position w:val="0"/>
    </w:rPr>
  </w:style>
  <w:style w:type="character" w:customStyle="1" w:styleId="5AngsanaUPC16pt0ptExact">
    <w:name w:val="Основной текст (5) + AngsanaUPC;16 pt;Не курсив;Интервал 0 pt Exact"/>
    <w:basedOn w:val="5Exact"/>
    <w:rsid w:val="006A32FB"/>
    <w:rPr>
      <w:rFonts w:ascii="AngsanaUPC" w:eastAsia="AngsanaUPC" w:hAnsi="AngsanaUPC" w:cs="AngsanaUPC"/>
      <w:i/>
      <w:iCs/>
      <w:color w:val="000000"/>
      <w:spacing w:val="0"/>
      <w:w w:val="100"/>
      <w:position w:val="0"/>
      <w:sz w:val="32"/>
      <w:szCs w:val="32"/>
    </w:rPr>
  </w:style>
  <w:style w:type="character" w:customStyle="1" w:styleId="50ptExact">
    <w:name w:val="Основной текст (5) + Не курсив;Интервал 0 pt Exact"/>
    <w:basedOn w:val="5Exact"/>
    <w:rsid w:val="006A32FB"/>
    <w:rPr>
      <w:i/>
      <w:iCs/>
      <w:color w:val="000000"/>
      <w:spacing w:val="0"/>
      <w:w w:val="100"/>
      <w:position w:val="0"/>
      <w:lang w:val="ru-RU"/>
    </w:rPr>
  </w:style>
  <w:style w:type="character" w:customStyle="1" w:styleId="6Exact">
    <w:name w:val="Основной текст (6) Exact"/>
    <w:basedOn w:val="a0"/>
    <w:link w:val="6"/>
    <w:rsid w:val="006A32FB"/>
    <w:rPr>
      <w:rFonts w:ascii="AngsanaUPC" w:eastAsia="AngsanaUPC" w:hAnsi="AngsanaUPC" w:cs="AngsanaUPC"/>
      <w:b w:val="0"/>
      <w:bCs w:val="0"/>
      <w:i/>
      <w:iCs/>
      <w:smallCaps w:val="0"/>
      <w:strike w:val="0"/>
      <w:spacing w:val="12"/>
      <w:sz w:val="39"/>
      <w:szCs w:val="39"/>
      <w:u w:val="none"/>
      <w:lang w:val="en-US"/>
    </w:rPr>
  </w:style>
  <w:style w:type="character" w:customStyle="1" w:styleId="6Exact0">
    <w:name w:val="Основной текст (6) Exact"/>
    <w:basedOn w:val="6Exact"/>
    <w:rsid w:val="006A32FB"/>
    <w:rPr>
      <w:color w:val="000000"/>
      <w:w w:val="100"/>
      <w:position w:val="0"/>
    </w:rPr>
  </w:style>
  <w:style w:type="character" w:customStyle="1" w:styleId="a4">
    <w:name w:val="Колонтитул_"/>
    <w:basedOn w:val="a0"/>
    <w:link w:val="a5"/>
    <w:rsid w:val="006A32FB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6A32FB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6A32F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Основной текст_"/>
    <w:basedOn w:val="a0"/>
    <w:link w:val="13"/>
    <w:rsid w:val="006A32FB"/>
    <w:rPr>
      <w:rFonts w:ascii="Arial" w:eastAsia="Arial" w:hAnsi="Arial" w:cs="Arial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35pt-1pt">
    <w:name w:val="Основной текст + 13;5 pt;Курсив;Интервал -1 pt"/>
    <w:basedOn w:val="a7"/>
    <w:rsid w:val="006A32FB"/>
    <w:rPr>
      <w:i/>
      <w:iCs/>
      <w:color w:val="000000"/>
      <w:spacing w:val="-30"/>
      <w:w w:val="100"/>
      <w:position w:val="0"/>
      <w:sz w:val="27"/>
      <w:szCs w:val="27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6A32FB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2pt">
    <w:name w:val="Основной текст + 12 pt"/>
    <w:basedOn w:val="a7"/>
    <w:rsid w:val="006A32FB"/>
    <w:rPr>
      <w:color w:val="000000"/>
      <w:spacing w:val="0"/>
      <w:w w:val="100"/>
      <w:position w:val="0"/>
      <w:sz w:val="24"/>
      <w:szCs w:val="24"/>
    </w:rPr>
  </w:style>
  <w:style w:type="character" w:customStyle="1" w:styleId="12pt0">
    <w:name w:val="Основной текст + 12 pt"/>
    <w:basedOn w:val="a7"/>
    <w:rsid w:val="006A32FB"/>
    <w:rPr>
      <w:color w:val="000000"/>
      <w:spacing w:val="0"/>
      <w:w w:val="100"/>
      <w:position w:val="0"/>
      <w:sz w:val="24"/>
      <w:szCs w:val="24"/>
    </w:rPr>
  </w:style>
  <w:style w:type="character" w:customStyle="1" w:styleId="a8">
    <w:name w:val="Оглавление_"/>
    <w:basedOn w:val="a0"/>
    <w:link w:val="a9"/>
    <w:rsid w:val="006A32FB"/>
    <w:rPr>
      <w:rFonts w:ascii="Arial" w:eastAsia="Arial" w:hAnsi="Arial" w:cs="Arial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30">
    <w:name w:val="Заголовок №3"/>
    <w:basedOn w:val="a"/>
    <w:link w:val="3"/>
    <w:rsid w:val="006A32FB"/>
    <w:pPr>
      <w:shd w:val="clear" w:color="auto" w:fill="FFFFFF"/>
      <w:spacing w:line="432" w:lineRule="exact"/>
      <w:ind w:firstLine="1980"/>
      <w:outlineLvl w:val="2"/>
    </w:pPr>
    <w:rPr>
      <w:rFonts w:ascii="Arial" w:eastAsia="Arial" w:hAnsi="Arial" w:cs="Arial"/>
      <w:sz w:val="33"/>
      <w:szCs w:val="33"/>
    </w:rPr>
  </w:style>
  <w:style w:type="paragraph" w:customStyle="1" w:styleId="20">
    <w:name w:val="Основной текст (2)"/>
    <w:basedOn w:val="a"/>
    <w:link w:val="2"/>
    <w:rsid w:val="006A32FB"/>
    <w:pPr>
      <w:shd w:val="clear" w:color="auto" w:fill="FFFFFF"/>
      <w:spacing w:after="1140" w:line="0" w:lineRule="atLeast"/>
      <w:jc w:val="center"/>
    </w:pPr>
    <w:rPr>
      <w:rFonts w:ascii="Arial" w:eastAsia="Arial" w:hAnsi="Arial" w:cs="Arial"/>
    </w:rPr>
  </w:style>
  <w:style w:type="paragraph" w:customStyle="1" w:styleId="12">
    <w:name w:val="Заголовок №1"/>
    <w:basedOn w:val="a"/>
    <w:link w:val="11"/>
    <w:rsid w:val="006A32FB"/>
    <w:pPr>
      <w:shd w:val="clear" w:color="auto" w:fill="FFFFFF"/>
      <w:spacing w:before="1140" w:after="1140"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32">
    <w:name w:val="Основной текст (3)"/>
    <w:basedOn w:val="a"/>
    <w:link w:val="31"/>
    <w:rsid w:val="006A32FB"/>
    <w:pPr>
      <w:shd w:val="clear" w:color="auto" w:fill="FFFFFF"/>
      <w:spacing w:before="1140" w:after="240" w:line="278" w:lineRule="exact"/>
      <w:jc w:val="center"/>
    </w:pPr>
    <w:rPr>
      <w:rFonts w:ascii="Arial" w:eastAsia="Arial" w:hAnsi="Arial" w:cs="Arial"/>
      <w:b/>
      <w:bCs/>
      <w:spacing w:val="10"/>
      <w:sz w:val="21"/>
      <w:szCs w:val="21"/>
    </w:rPr>
  </w:style>
  <w:style w:type="paragraph" w:customStyle="1" w:styleId="40">
    <w:name w:val="Основной текст (4)"/>
    <w:basedOn w:val="a"/>
    <w:link w:val="4"/>
    <w:rsid w:val="006A32FB"/>
    <w:pPr>
      <w:shd w:val="clear" w:color="auto" w:fill="FFFFFF"/>
      <w:spacing w:before="240" w:line="27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22">
    <w:name w:val="Заголовок №2"/>
    <w:basedOn w:val="a"/>
    <w:link w:val="21"/>
    <w:rsid w:val="006A32FB"/>
    <w:pPr>
      <w:shd w:val="clear" w:color="auto" w:fill="FFFFFF"/>
      <w:spacing w:before="660" w:line="0" w:lineRule="atLeast"/>
      <w:jc w:val="right"/>
      <w:outlineLvl w:val="1"/>
    </w:pPr>
    <w:rPr>
      <w:rFonts w:ascii="AngsanaUPC" w:eastAsia="AngsanaUPC" w:hAnsi="AngsanaUPC" w:cs="AngsanaUPC"/>
      <w:b/>
      <w:bCs/>
      <w:spacing w:val="70"/>
      <w:sz w:val="47"/>
      <w:szCs w:val="47"/>
    </w:rPr>
  </w:style>
  <w:style w:type="paragraph" w:customStyle="1" w:styleId="5">
    <w:name w:val="Основной текст (5)"/>
    <w:basedOn w:val="a"/>
    <w:link w:val="5Exact"/>
    <w:rsid w:val="006A32FB"/>
    <w:pPr>
      <w:shd w:val="clear" w:color="auto" w:fill="FFFFFF"/>
      <w:spacing w:after="360" w:line="0" w:lineRule="atLeast"/>
      <w:jc w:val="both"/>
    </w:pPr>
    <w:rPr>
      <w:rFonts w:ascii="Gungsuh" w:eastAsia="Gungsuh" w:hAnsi="Gungsuh" w:cs="Gungsuh"/>
      <w:i/>
      <w:iCs/>
      <w:spacing w:val="-11"/>
      <w:sz w:val="20"/>
      <w:szCs w:val="20"/>
      <w:lang w:val="en-US"/>
    </w:rPr>
  </w:style>
  <w:style w:type="paragraph" w:customStyle="1" w:styleId="6">
    <w:name w:val="Основной текст (6)"/>
    <w:basedOn w:val="a"/>
    <w:link w:val="6Exact"/>
    <w:rsid w:val="006A32FB"/>
    <w:pPr>
      <w:shd w:val="clear" w:color="auto" w:fill="FFFFFF"/>
      <w:spacing w:before="120" w:line="0" w:lineRule="atLeast"/>
    </w:pPr>
    <w:rPr>
      <w:rFonts w:ascii="AngsanaUPC" w:eastAsia="AngsanaUPC" w:hAnsi="AngsanaUPC" w:cs="AngsanaUPC"/>
      <w:i/>
      <w:iCs/>
      <w:spacing w:val="12"/>
      <w:sz w:val="39"/>
      <w:szCs w:val="39"/>
      <w:lang w:val="en-US"/>
    </w:rPr>
  </w:style>
  <w:style w:type="paragraph" w:customStyle="1" w:styleId="a5">
    <w:name w:val="Колонтитул"/>
    <w:basedOn w:val="a"/>
    <w:link w:val="a4"/>
    <w:rsid w:val="006A32FB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70">
    <w:name w:val="Основной текст (7)"/>
    <w:basedOn w:val="a"/>
    <w:link w:val="7"/>
    <w:rsid w:val="006A32FB"/>
    <w:pPr>
      <w:shd w:val="clear" w:color="auto" w:fill="FFFFFF"/>
      <w:spacing w:before="2460" w:line="202" w:lineRule="exact"/>
    </w:pPr>
    <w:rPr>
      <w:rFonts w:ascii="Arial" w:eastAsia="Arial" w:hAnsi="Arial" w:cs="Arial"/>
      <w:sz w:val="16"/>
      <w:szCs w:val="16"/>
    </w:rPr>
  </w:style>
  <w:style w:type="paragraph" w:customStyle="1" w:styleId="13">
    <w:name w:val="Основной текст1"/>
    <w:basedOn w:val="a"/>
    <w:link w:val="a7"/>
    <w:rsid w:val="006A32FB"/>
    <w:pPr>
      <w:shd w:val="clear" w:color="auto" w:fill="FFFFFF"/>
      <w:spacing w:line="274" w:lineRule="exact"/>
    </w:pPr>
    <w:rPr>
      <w:rFonts w:ascii="Arial" w:eastAsia="Arial" w:hAnsi="Arial" w:cs="Arial"/>
      <w:sz w:val="25"/>
      <w:szCs w:val="25"/>
    </w:rPr>
  </w:style>
  <w:style w:type="paragraph" w:customStyle="1" w:styleId="80">
    <w:name w:val="Основной текст (8)"/>
    <w:basedOn w:val="a"/>
    <w:link w:val="8"/>
    <w:rsid w:val="006A32FB"/>
    <w:pPr>
      <w:shd w:val="clear" w:color="auto" w:fill="FFFFFF"/>
      <w:spacing w:before="660" w:after="240" w:line="322" w:lineRule="exact"/>
      <w:jc w:val="center"/>
    </w:pPr>
    <w:rPr>
      <w:rFonts w:ascii="Arial" w:eastAsia="Arial" w:hAnsi="Arial" w:cs="Arial"/>
      <w:b/>
      <w:bCs/>
    </w:rPr>
  </w:style>
  <w:style w:type="paragraph" w:customStyle="1" w:styleId="a9">
    <w:name w:val="Оглавление"/>
    <w:basedOn w:val="a"/>
    <w:link w:val="a8"/>
    <w:rsid w:val="006A32FB"/>
    <w:pPr>
      <w:shd w:val="clear" w:color="auto" w:fill="FFFFFF"/>
      <w:spacing w:line="278" w:lineRule="exact"/>
      <w:jc w:val="both"/>
    </w:pPr>
    <w:rPr>
      <w:rFonts w:ascii="Arial" w:eastAsia="Arial" w:hAnsi="Arial" w:cs="Arial"/>
      <w:sz w:val="25"/>
      <w:szCs w:val="25"/>
    </w:rPr>
  </w:style>
  <w:style w:type="character" w:styleId="aa">
    <w:name w:val="annotation reference"/>
    <w:basedOn w:val="a0"/>
    <w:uiPriority w:val="99"/>
    <w:semiHidden/>
    <w:unhideWhenUsed/>
    <w:rsid w:val="0006213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621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213D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213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213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6213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213D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6102F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102FE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6102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6102FE"/>
    <w:rPr>
      <w:color w:val="000000"/>
    </w:rPr>
  </w:style>
  <w:style w:type="character" w:customStyle="1" w:styleId="10">
    <w:name w:val="Заголовок 1 Знак"/>
    <w:basedOn w:val="a0"/>
    <w:link w:val="1"/>
    <w:rsid w:val="00D860A2"/>
    <w:rPr>
      <w:rFonts w:ascii="Times New Roman" w:eastAsia="Times New Roman" w:hAnsi="Times New Roman" w:cs="Times New Roman"/>
      <w:spacing w:val="-1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СмирноваЮВ</dc:creator>
  <cp:lastModifiedBy>ДятловаЕС</cp:lastModifiedBy>
  <cp:revision>13</cp:revision>
  <dcterms:created xsi:type="dcterms:W3CDTF">2017-06-08T12:41:00Z</dcterms:created>
  <dcterms:modified xsi:type="dcterms:W3CDTF">2017-06-08T13:01:00Z</dcterms:modified>
</cp:coreProperties>
</file>