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6C13" w:rsidRPr="00BC638D" w:rsidRDefault="00B96C13" w:rsidP="00BC638D">
      <w:pPr>
        <w:spacing w:after="0" w:line="240" w:lineRule="auto"/>
        <w:jc w:val="center"/>
        <w:rPr>
          <w:rFonts w:ascii="Arial" w:eastAsia="Times New Roman" w:hAnsi="Arial" w:cs="Arial"/>
          <w:spacing w:val="20"/>
          <w:sz w:val="24"/>
          <w:szCs w:val="24"/>
        </w:rPr>
      </w:pPr>
      <w:r w:rsidRPr="00BC638D">
        <w:rPr>
          <w:rFonts w:ascii="Arial" w:eastAsia="Times New Roman" w:hAnsi="Arial" w:cs="Arial"/>
          <w:spacing w:val="20"/>
          <w:sz w:val="24"/>
          <w:szCs w:val="24"/>
        </w:rPr>
        <w:t>АДМИНИСТРАЦИЯ</w:t>
      </w:r>
    </w:p>
    <w:p w:rsidR="00B96C13" w:rsidRPr="00BC638D" w:rsidRDefault="00B96C13" w:rsidP="00BC638D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sz w:val="24"/>
          <w:szCs w:val="24"/>
        </w:rPr>
      </w:pPr>
      <w:r w:rsidRPr="00BC638D">
        <w:rPr>
          <w:rFonts w:ascii="Arial" w:eastAsia="Times New Roman" w:hAnsi="Arial" w:cs="Arial"/>
          <w:sz w:val="24"/>
          <w:szCs w:val="24"/>
        </w:rPr>
        <w:t>ПУШКИНСКОГО МУНИЦИПАЛЬНОГО РАЙОНА</w:t>
      </w:r>
    </w:p>
    <w:p w:rsidR="00B96C13" w:rsidRPr="00BC638D" w:rsidRDefault="00B96C13" w:rsidP="00BC638D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sz w:val="24"/>
          <w:szCs w:val="24"/>
        </w:rPr>
      </w:pPr>
      <w:r w:rsidRPr="00BC638D">
        <w:rPr>
          <w:rFonts w:ascii="Arial" w:eastAsia="Times New Roman" w:hAnsi="Arial" w:cs="Arial"/>
          <w:sz w:val="24"/>
          <w:szCs w:val="24"/>
        </w:rPr>
        <w:t>Московской области</w:t>
      </w:r>
    </w:p>
    <w:p w:rsidR="00B96C13" w:rsidRPr="00BC638D" w:rsidRDefault="00B96C13" w:rsidP="00BC638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B96C13" w:rsidRPr="00BC638D" w:rsidRDefault="00B96C13" w:rsidP="00BC638D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 w:rsidRPr="00BC638D">
        <w:rPr>
          <w:rFonts w:ascii="Arial" w:eastAsia="Times New Roman" w:hAnsi="Arial" w:cs="Arial"/>
          <w:spacing w:val="20"/>
          <w:sz w:val="24"/>
          <w:szCs w:val="24"/>
        </w:rPr>
        <w:t>ПОСТАНОВЛЕНИЕ</w:t>
      </w:r>
    </w:p>
    <w:p w:rsidR="00B96C13" w:rsidRPr="00BC638D" w:rsidRDefault="00B96C13" w:rsidP="00BC638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1326"/>
        <w:gridCol w:w="219"/>
        <w:gridCol w:w="397"/>
        <w:gridCol w:w="1418"/>
      </w:tblGrid>
      <w:tr w:rsidR="00B96C13" w:rsidRPr="00BC638D" w:rsidTr="00BC638D">
        <w:trPr>
          <w:trHeight w:val="305"/>
          <w:jc w:val="center"/>
        </w:trPr>
        <w:tc>
          <w:tcPr>
            <w:tcW w:w="1326" w:type="dxa"/>
            <w:vAlign w:val="center"/>
          </w:tcPr>
          <w:p w:rsidR="00B96C13" w:rsidRPr="00BC638D" w:rsidRDefault="00296F4E" w:rsidP="00BC638D">
            <w:pPr>
              <w:spacing w:after="0" w:line="240" w:lineRule="auto"/>
              <w:ind w:hanging="91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BC638D">
              <w:rPr>
                <w:rFonts w:ascii="Arial" w:eastAsia="Times New Roman" w:hAnsi="Arial" w:cs="Arial"/>
                <w:sz w:val="24"/>
                <w:szCs w:val="24"/>
              </w:rPr>
              <w:t>27.08.2018</w:t>
            </w:r>
          </w:p>
        </w:tc>
        <w:tc>
          <w:tcPr>
            <w:tcW w:w="219" w:type="dxa"/>
            <w:vAlign w:val="center"/>
          </w:tcPr>
          <w:p w:rsidR="00B96C13" w:rsidRPr="00BC638D" w:rsidRDefault="00B96C13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397" w:type="dxa"/>
            <w:vAlign w:val="center"/>
            <w:hideMark/>
          </w:tcPr>
          <w:p w:rsidR="00B96C13" w:rsidRPr="00BC638D" w:rsidRDefault="00B96C13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BC638D">
              <w:rPr>
                <w:rFonts w:ascii="Arial" w:eastAsia="Times New Roman" w:hAnsi="Arial" w:cs="Arial"/>
                <w:sz w:val="24"/>
                <w:szCs w:val="24"/>
              </w:rPr>
              <w:t>№</w:t>
            </w:r>
          </w:p>
        </w:tc>
        <w:tc>
          <w:tcPr>
            <w:tcW w:w="1418" w:type="dxa"/>
            <w:vAlign w:val="center"/>
            <w:hideMark/>
          </w:tcPr>
          <w:p w:rsidR="00B96C13" w:rsidRPr="00BC638D" w:rsidRDefault="00296F4E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BC638D">
              <w:rPr>
                <w:rFonts w:ascii="Arial" w:eastAsia="Times New Roman" w:hAnsi="Arial" w:cs="Arial"/>
                <w:sz w:val="24"/>
                <w:szCs w:val="24"/>
              </w:rPr>
              <w:t>1745</w:t>
            </w:r>
          </w:p>
        </w:tc>
      </w:tr>
    </w:tbl>
    <w:p w:rsidR="00180915" w:rsidRPr="00BC638D" w:rsidRDefault="00180915" w:rsidP="00BC638D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5A4D36" w:rsidRPr="00BC638D" w:rsidRDefault="002F3558" w:rsidP="00BC638D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bCs/>
          <w:sz w:val="24"/>
          <w:szCs w:val="24"/>
        </w:rPr>
        <w:t>О</w:t>
      </w:r>
      <w:r w:rsidR="00180915" w:rsidRPr="00BC638D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5A4D36" w:rsidRPr="00BC638D">
        <w:rPr>
          <w:rFonts w:ascii="Arial" w:eastAsia="Times New Roman" w:hAnsi="Arial" w:cs="Arial"/>
          <w:bCs/>
          <w:sz w:val="24"/>
          <w:szCs w:val="24"/>
        </w:rPr>
        <w:t>внесении изменений в</w:t>
      </w:r>
      <w:r w:rsidR="00180915" w:rsidRPr="00BC638D">
        <w:rPr>
          <w:rFonts w:ascii="Arial" w:eastAsia="Times New Roman" w:hAnsi="Arial" w:cs="Arial"/>
          <w:bCs/>
          <w:sz w:val="24"/>
          <w:szCs w:val="24"/>
        </w:rPr>
        <w:t xml:space="preserve"> муниципальн</w:t>
      </w:r>
      <w:r w:rsidR="005A4D36" w:rsidRPr="00BC638D">
        <w:rPr>
          <w:rFonts w:ascii="Arial" w:eastAsia="Times New Roman" w:hAnsi="Arial" w:cs="Arial"/>
          <w:bCs/>
          <w:sz w:val="24"/>
          <w:szCs w:val="24"/>
        </w:rPr>
        <w:t>ую</w:t>
      </w:r>
      <w:r w:rsidR="00180915" w:rsidRPr="00BC638D">
        <w:rPr>
          <w:rFonts w:ascii="Arial" w:eastAsia="Times New Roman" w:hAnsi="Arial" w:cs="Arial"/>
          <w:bCs/>
          <w:sz w:val="24"/>
          <w:szCs w:val="24"/>
        </w:rPr>
        <w:t xml:space="preserve"> программ</w:t>
      </w:r>
      <w:r w:rsidR="005A4D36" w:rsidRPr="00BC638D">
        <w:rPr>
          <w:rFonts w:ascii="Arial" w:eastAsia="Times New Roman" w:hAnsi="Arial" w:cs="Arial"/>
          <w:bCs/>
          <w:sz w:val="24"/>
          <w:szCs w:val="24"/>
        </w:rPr>
        <w:t>у</w:t>
      </w:r>
      <w:r w:rsidR="00180915" w:rsidRPr="00BC638D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180915" w:rsidRPr="00BC638D">
        <w:rPr>
          <w:rFonts w:ascii="Arial" w:eastAsia="Times New Roman" w:hAnsi="Arial" w:cs="Arial"/>
          <w:sz w:val="24"/>
          <w:szCs w:val="24"/>
        </w:rPr>
        <w:t>«</w:t>
      </w:r>
      <w:r w:rsidR="00101086" w:rsidRPr="00BC638D">
        <w:rPr>
          <w:rFonts w:ascii="Arial" w:hAnsi="Arial" w:cs="Arial"/>
          <w:sz w:val="24"/>
          <w:szCs w:val="24"/>
        </w:rPr>
        <w:t>Формирование современной городской среды на территории городского поселения Пушкино на 2018-2022 годы</w:t>
      </w:r>
      <w:r w:rsidR="00180915" w:rsidRPr="00BC638D">
        <w:rPr>
          <w:rFonts w:ascii="Arial" w:eastAsia="Times New Roman" w:hAnsi="Arial" w:cs="Arial"/>
          <w:sz w:val="24"/>
          <w:szCs w:val="24"/>
        </w:rPr>
        <w:t>»</w:t>
      </w:r>
      <w:r w:rsidR="008639C7" w:rsidRPr="00BC638D">
        <w:rPr>
          <w:rFonts w:ascii="Arial" w:eastAsia="Times New Roman" w:hAnsi="Arial" w:cs="Arial"/>
          <w:sz w:val="24"/>
          <w:szCs w:val="24"/>
        </w:rPr>
        <w:t>,</w:t>
      </w:r>
      <w:r w:rsidR="005A4D36" w:rsidRPr="00BC638D">
        <w:rPr>
          <w:rFonts w:ascii="Arial" w:hAnsi="Arial" w:cs="Arial"/>
          <w:bCs/>
          <w:sz w:val="24"/>
          <w:szCs w:val="24"/>
        </w:rPr>
        <w:t xml:space="preserve"> утвержденную постановлением администрации Пушкинского муниципального района </w:t>
      </w:r>
      <w:r w:rsidR="00BD30E6" w:rsidRPr="00BC638D">
        <w:rPr>
          <w:rFonts w:ascii="Arial" w:hAnsi="Arial" w:cs="Arial"/>
          <w:bCs/>
          <w:sz w:val="24"/>
          <w:szCs w:val="24"/>
        </w:rPr>
        <w:t xml:space="preserve">от </w:t>
      </w:r>
      <w:r w:rsidR="005A4D36" w:rsidRPr="00BC638D">
        <w:rPr>
          <w:rFonts w:ascii="Arial" w:hAnsi="Arial" w:cs="Arial"/>
          <w:bCs/>
          <w:sz w:val="24"/>
          <w:szCs w:val="24"/>
        </w:rPr>
        <w:t>12.10.2017 № 2405</w:t>
      </w:r>
    </w:p>
    <w:p w:rsidR="00180915" w:rsidRPr="00BC638D" w:rsidRDefault="00180915" w:rsidP="00BC638D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</w:rPr>
      </w:pPr>
    </w:p>
    <w:p w:rsidR="00180915" w:rsidRPr="00BC638D" w:rsidRDefault="00180915" w:rsidP="00BC638D">
      <w:pPr>
        <w:tabs>
          <w:tab w:val="left" w:pos="567"/>
          <w:tab w:val="left" w:pos="709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BC638D">
        <w:rPr>
          <w:rFonts w:ascii="Arial" w:hAnsi="Arial" w:cs="Arial"/>
          <w:sz w:val="24"/>
          <w:szCs w:val="24"/>
        </w:rPr>
        <w:t>В соответствии с Бюджетным</w:t>
      </w:r>
      <w:r w:rsidR="00BC638D">
        <w:rPr>
          <w:rFonts w:ascii="Arial" w:hAnsi="Arial" w:cs="Arial"/>
          <w:sz w:val="24"/>
          <w:szCs w:val="24"/>
        </w:rPr>
        <w:t xml:space="preserve"> кодексом Российской Федерации,</w:t>
      </w:r>
      <w:r w:rsidRPr="00BC638D">
        <w:rPr>
          <w:rFonts w:ascii="Arial" w:hAnsi="Arial" w:cs="Arial"/>
          <w:sz w:val="24"/>
          <w:szCs w:val="24"/>
        </w:rPr>
        <w:t xml:space="preserve"> Федеральным законом Рос</w:t>
      </w:r>
      <w:r w:rsidR="00BC638D">
        <w:rPr>
          <w:rFonts w:ascii="Arial" w:hAnsi="Arial" w:cs="Arial"/>
          <w:sz w:val="24"/>
          <w:szCs w:val="24"/>
        </w:rPr>
        <w:t>сийской Федерации от 06.10.2003</w:t>
      </w:r>
      <w:r w:rsidRPr="00BC638D">
        <w:rPr>
          <w:rFonts w:ascii="Arial" w:hAnsi="Arial" w:cs="Arial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Порядком разработки и реализации муниципальных программ Пушкинского муниципального района </w:t>
      </w:r>
      <w:r w:rsidRPr="00BC638D">
        <w:rPr>
          <w:rFonts w:ascii="Arial" w:hAnsi="Arial" w:cs="Arial"/>
          <w:color w:val="000000"/>
          <w:sz w:val="24"/>
          <w:szCs w:val="24"/>
        </w:rPr>
        <w:t>и городского поселения Пушкино Пушкинского муниципального района</w:t>
      </w:r>
      <w:r w:rsidRPr="00BC638D">
        <w:rPr>
          <w:rFonts w:ascii="Arial" w:hAnsi="Arial" w:cs="Arial"/>
          <w:sz w:val="24"/>
          <w:szCs w:val="24"/>
        </w:rPr>
        <w:t xml:space="preserve">, утвержденным постановлением администрации Пушкинского муниципального района от 01.08.2013 № 2105 (в редакции постановления администрации Пушкинского муниципального района от </w:t>
      </w:r>
      <w:r w:rsidRPr="00BC638D">
        <w:rPr>
          <w:rFonts w:ascii="Arial" w:hAnsi="Arial" w:cs="Arial"/>
          <w:bCs/>
          <w:sz w:val="24"/>
          <w:szCs w:val="24"/>
        </w:rPr>
        <w:t>11.10.2017 №2378</w:t>
      </w:r>
      <w:r w:rsidRPr="00BC638D">
        <w:rPr>
          <w:rFonts w:ascii="Arial" w:hAnsi="Arial" w:cs="Arial"/>
          <w:sz w:val="24"/>
          <w:szCs w:val="24"/>
        </w:rPr>
        <w:t>) (далее – Порядок</w:t>
      </w:r>
      <w:proofErr w:type="gramEnd"/>
      <w:r w:rsidRPr="00BC638D">
        <w:rPr>
          <w:rFonts w:ascii="Arial" w:hAnsi="Arial" w:cs="Arial"/>
          <w:sz w:val="24"/>
          <w:szCs w:val="24"/>
        </w:rPr>
        <w:t>), руководствуясь Уставом муниципального образования «Пушкинский муниципальный район Московской области»,</w:t>
      </w:r>
    </w:p>
    <w:p w:rsidR="00180915" w:rsidRPr="00BC638D" w:rsidRDefault="00180915" w:rsidP="00BC638D">
      <w:pPr>
        <w:tabs>
          <w:tab w:val="left" w:pos="567"/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80915" w:rsidRPr="00BC638D" w:rsidRDefault="00180915" w:rsidP="00BC638D">
      <w:pPr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BC638D">
        <w:rPr>
          <w:rFonts w:ascii="Arial" w:hAnsi="Arial" w:cs="Arial"/>
          <w:bCs/>
          <w:color w:val="000000"/>
          <w:sz w:val="24"/>
          <w:szCs w:val="24"/>
        </w:rPr>
        <w:t>ПОСТАНОВЛЯЮ:</w:t>
      </w:r>
    </w:p>
    <w:p w:rsidR="00147D79" w:rsidRPr="00BC638D" w:rsidRDefault="00147D79" w:rsidP="00BC638D">
      <w:pPr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</w:p>
    <w:p w:rsidR="00180915" w:rsidRPr="00BC638D" w:rsidRDefault="00180915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</w:rPr>
        <w:t xml:space="preserve">1. </w:t>
      </w:r>
      <w:r w:rsidR="005A4D36" w:rsidRPr="00BC638D">
        <w:rPr>
          <w:rFonts w:ascii="Arial" w:eastAsia="Times New Roman" w:hAnsi="Arial" w:cs="Arial"/>
          <w:color w:val="000000"/>
          <w:sz w:val="24"/>
          <w:szCs w:val="24"/>
        </w:rPr>
        <w:t xml:space="preserve">Внести изменения в </w:t>
      </w:r>
      <w:r w:rsidRPr="00BC638D">
        <w:rPr>
          <w:rFonts w:ascii="Arial" w:eastAsia="Times New Roman" w:hAnsi="Arial" w:cs="Arial"/>
          <w:color w:val="000000"/>
          <w:sz w:val="24"/>
          <w:szCs w:val="24"/>
        </w:rPr>
        <w:t xml:space="preserve">муниципальную программу </w:t>
      </w:r>
      <w:r w:rsidRPr="00BC638D">
        <w:rPr>
          <w:rFonts w:ascii="Arial" w:eastAsia="Times New Roman" w:hAnsi="Arial" w:cs="Arial"/>
          <w:sz w:val="24"/>
          <w:szCs w:val="24"/>
        </w:rPr>
        <w:t>«</w:t>
      </w:r>
      <w:r w:rsidR="00101086" w:rsidRPr="00BC638D">
        <w:rPr>
          <w:rFonts w:ascii="Arial" w:hAnsi="Arial" w:cs="Arial"/>
          <w:sz w:val="24"/>
          <w:szCs w:val="24"/>
        </w:rPr>
        <w:t>Формирование современной городской среды на территори</w:t>
      </w:r>
      <w:r w:rsidR="00BD30E6" w:rsidRPr="00BC638D">
        <w:rPr>
          <w:rFonts w:ascii="Arial" w:hAnsi="Arial" w:cs="Arial"/>
          <w:sz w:val="24"/>
          <w:szCs w:val="24"/>
        </w:rPr>
        <w:t xml:space="preserve">и городского поселения Пушкино на </w:t>
      </w:r>
      <w:r w:rsidR="00101086" w:rsidRPr="00BC638D">
        <w:rPr>
          <w:rFonts w:ascii="Arial" w:hAnsi="Arial" w:cs="Arial"/>
          <w:sz w:val="24"/>
          <w:szCs w:val="24"/>
        </w:rPr>
        <w:t>2018-2022 годы</w:t>
      </w:r>
      <w:r w:rsidRPr="00BC638D">
        <w:rPr>
          <w:rFonts w:ascii="Arial" w:eastAsia="Times New Roman" w:hAnsi="Arial" w:cs="Arial"/>
          <w:sz w:val="24"/>
          <w:szCs w:val="24"/>
        </w:rPr>
        <w:t>»</w:t>
      </w:r>
      <w:r w:rsidR="005A4D36" w:rsidRPr="00BC638D">
        <w:rPr>
          <w:rFonts w:ascii="Arial" w:eastAsia="Times New Roman" w:hAnsi="Arial" w:cs="Arial"/>
          <w:sz w:val="24"/>
          <w:szCs w:val="24"/>
        </w:rPr>
        <w:t>,</w:t>
      </w:r>
      <w:r w:rsidRPr="00BC638D">
        <w:rPr>
          <w:rFonts w:ascii="Arial" w:eastAsia="Times New Roman" w:hAnsi="Arial" w:cs="Arial"/>
          <w:sz w:val="24"/>
          <w:szCs w:val="24"/>
        </w:rPr>
        <w:t xml:space="preserve"> </w:t>
      </w:r>
      <w:r w:rsidR="005A4D36" w:rsidRPr="00BC638D">
        <w:rPr>
          <w:rFonts w:ascii="Arial" w:eastAsia="Times New Roman" w:hAnsi="Arial" w:cs="Arial"/>
          <w:sz w:val="24"/>
          <w:szCs w:val="24"/>
        </w:rPr>
        <w:t xml:space="preserve">утвержденную постановлением администрации Пушкинского муниципального района </w:t>
      </w:r>
      <w:r w:rsidR="00BD30E6" w:rsidRPr="00BC638D">
        <w:rPr>
          <w:rFonts w:ascii="Arial" w:eastAsia="Times New Roman" w:hAnsi="Arial" w:cs="Arial"/>
          <w:sz w:val="24"/>
          <w:szCs w:val="24"/>
        </w:rPr>
        <w:t xml:space="preserve">от </w:t>
      </w:r>
      <w:r w:rsidR="005A4D36" w:rsidRPr="00BC638D">
        <w:rPr>
          <w:rFonts w:ascii="Arial" w:eastAsia="Times New Roman" w:hAnsi="Arial" w:cs="Arial"/>
          <w:sz w:val="24"/>
          <w:szCs w:val="24"/>
        </w:rPr>
        <w:t>12.10.2017 № 2405</w:t>
      </w:r>
      <w:r w:rsidR="00BD30E6" w:rsidRPr="00BC638D">
        <w:rPr>
          <w:rFonts w:ascii="Arial" w:eastAsia="Times New Roman" w:hAnsi="Arial" w:cs="Arial"/>
          <w:sz w:val="24"/>
          <w:szCs w:val="24"/>
        </w:rPr>
        <w:t xml:space="preserve"> (</w:t>
      </w:r>
      <w:r w:rsidR="00C11D8A" w:rsidRPr="00BC638D">
        <w:rPr>
          <w:rFonts w:ascii="Arial" w:eastAsia="Times New Roman" w:hAnsi="Arial" w:cs="Arial"/>
          <w:sz w:val="24"/>
          <w:szCs w:val="24"/>
        </w:rPr>
        <w:t xml:space="preserve">в редакции от </w:t>
      </w:r>
      <w:r w:rsidR="00183BD9" w:rsidRPr="00BC638D">
        <w:rPr>
          <w:rFonts w:ascii="Arial" w:eastAsia="Times New Roman" w:hAnsi="Arial" w:cs="Arial"/>
          <w:sz w:val="24"/>
          <w:szCs w:val="24"/>
        </w:rPr>
        <w:t>11.07.2018</w:t>
      </w:r>
      <w:r w:rsidR="00C11D8A" w:rsidRPr="00BC638D">
        <w:rPr>
          <w:rFonts w:ascii="Arial" w:eastAsia="Times New Roman" w:hAnsi="Arial" w:cs="Arial"/>
          <w:sz w:val="24"/>
          <w:szCs w:val="24"/>
        </w:rPr>
        <w:t>. №</w:t>
      </w:r>
      <w:r w:rsidR="00183BD9" w:rsidRPr="00BC638D">
        <w:rPr>
          <w:rFonts w:ascii="Arial" w:eastAsia="Times New Roman" w:hAnsi="Arial" w:cs="Arial"/>
          <w:sz w:val="24"/>
          <w:szCs w:val="24"/>
        </w:rPr>
        <w:t>1323</w:t>
      </w:r>
      <w:r w:rsidR="00C11D8A" w:rsidRPr="00BC638D">
        <w:rPr>
          <w:rFonts w:ascii="Arial" w:eastAsia="Times New Roman" w:hAnsi="Arial" w:cs="Arial"/>
          <w:sz w:val="24"/>
          <w:szCs w:val="24"/>
        </w:rPr>
        <w:t xml:space="preserve">) (далее-Программа) </w:t>
      </w:r>
      <w:r w:rsidRPr="00BC638D">
        <w:rPr>
          <w:rFonts w:ascii="Arial" w:eastAsia="Times New Roman" w:hAnsi="Arial" w:cs="Arial"/>
          <w:sz w:val="24"/>
          <w:szCs w:val="24"/>
        </w:rPr>
        <w:t>(прилагается)</w:t>
      </w:r>
      <w:r w:rsidRPr="00BC638D">
        <w:rPr>
          <w:rFonts w:ascii="Arial" w:eastAsia="Times New Roman" w:hAnsi="Arial" w:cs="Arial"/>
          <w:color w:val="000000"/>
          <w:sz w:val="24"/>
          <w:szCs w:val="24"/>
        </w:rPr>
        <w:t>.</w:t>
      </w:r>
    </w:p>
    <w:p w:rsidR="007344E5" w:rsidRPr="00BC638D" w:rsidRDefault="007344E5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</w:rPr>
        <w:t>2. Определить, что:</w:t>
      </w:r>
    </w:p>
    <w:p w:rsidR="007344E5" w:rsidRPr="00BC638D" w:rsidRDefault="007344E5" w:rsidP="00BC638D">
      <w:pPr>
        <w:tabs>
          <w:tab w:val="left" w:pos="1276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C638D">
        <w:rPr>
          <w:rFonts w:ascii="Arial" w:eastAsia="Times New Roman" w:hAnsi="Arial" w:cs="Arial"/>
          <w:sz w:val="24"/>
          <w:szCs w:val="24"/>
        </w:rPr>
        <w:t>2.1.</w:t>
      </w:r>
      <w:r w:rsidRPr="00BC638D">
        <w:rPr>
          <w:rFonts w:ascii="Arial" w:eastAsia="Times New Roman" w:hAnsi="Arial" w:cs="Arial"/>
          <w:sz w:val="24"/>
          <w:szCs w:val="24"/>
        </w:rPr>
        <w:tab/>
        <w:t>Управление реализацией Программы осуществляет координатор Программы – заместитель Главы администрации Пушкинского муниципального района, курирующий работу Управления жилищно-коммунального хозяйства, Управления благоустройства администрации Пушкинского муниципального района, являющийся муниципальным заказчиком Программы.</w:t>
      </w:r>
    </w:p>
    <w:p w:rsidR="00BE151E" w:rsidRPr="00BC638D" w:rsidRDefault="007344E5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sz w:val="24"/>
          <w:szCs w:val="24"/>
        </w:rPr>
        <w:t xml:space="preserve">2.2. Ответственность за подготовку и реализацию Программы, а также обеспечение достижения количественных и/или качественных показателей эффективности реализации Программы в целом, несут муниципальные заказчики Программы – 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Управление благоустройства, Управление жилищно-коммунального </w:t>
      </w:r>
    </w:p>
    <w:p w:rsidR="007344E5" w:rsidRPr="00BC638D" w:rsidRDefault="007344E5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хозяйства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администрации Пушкинского муниципального района Московской области</w:t>
      </w:r>
      <w:r w:rsidRPr="00BC638D">
        <w:rPr>
          <w:rFonts w:ascii="Arial" w:eastAsia="Times New Roman" w:hAnsi="Arial" w:cs="Arial"/>
          <w:sz w:val="24"/>
          <w:szCs w:val="24"/>
        </w:rPr>
        <w:t>.</w:t>
      </w:r>
    </w:p>
    <w:p w:rsidR="007344E5" w:rsidRPr="00BC638D" w:rsidRDefault="007344E5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2.3. Управление благоустройства, Управление жилищно-коммунального хозяйства администрации Пушкинского муниципального района Московской области:</w:t>
      </w:r>
    </w:p>
    <w:p w:rsidR="007344E5" w:rsidRPr="00BC638D" w:rsidRDefault="007344E5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2.3.1. </w:t>
      </w:r>
      <w:r w:rsidRPr="00BC638D">
        <w:rPr>
          <w:rFonts w:ascii="Arial" w:eastAsia="Times New Roman" w:hAnsi="Arial" w:cs="Arial"/>
          <w:sz w:val="24"/>
          <w:szCs w:val="24"/>
        </w:rPr>
        <w:t>Е</w:t>
      </w:r>
      <w:r w:rsidRPr="00BC638D">
        <w:rPr>
          <w:rFonts w:ascii="Arial" w:hAnsi="Arial" w:cs="Arial"/>
          <w:color w:val="000000"/>
          <w:sz w:val="24"/>
          <w:szCs w:val="24"/>
        </w:rPr>
        <w:t>жеквартально до 5 числа месяца, следующего за отчетным кварталом, представляют в Комитет по экономике согласованный с Комитетом по финансовой и налоговой политике, муниципальным казенным учреждением Пушкинского муниципального района «Централизованная бухгалтерия» и муниципальным казенным учреждением Пушкинского муниципального района «Тендерный комитет» Оперативный отчет об исполнении муниципальной Программы согласно приложению № 12 к Порядку;</w:t>
      </w:r>
    </w:p>
    <w:p w:rsidR="007344E5" w:rsidRPr="00BC638D" w:rsidRDefault="007344E5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2.3.2. Ежеквартально до 15 числа месяца, следующего за отчетным кварталом, направляют в Комитет по экономике Оценку результатов реализации мероприятий Программы согласно приложению № 10 к Порядку.</w:t>
      </w:r>
    </w:p>
    <w:p w:rsidR="007344E5" w:rsidRPr="00BC638D" w:rsidRDefault="007344E5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lastRenderedPageBreak/>
        <w:t xml:space="preserve">3.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 xml:space="preserve">Признать утратившим силу постановление администрации Пушкинского муниципального района </w:t>
      </w:r>
      <w:r w:rsidRPr="00BC638D">
        <w:rPr>
          <w:rFonts w:ascii="Arial" w:eastAsia="Times New Roman" w:hAnsi="Arial" w:cs="Arial"/>
          <w:sz w:val="24"/>
          <w:szCs w:val="24"/>
        </w:rPr>
        <w:t xml:space="preserve">от </w:t>
      </w:r>
      <w:r w:rsidR="00F9340A" w:rsidRPr="00BC638D">
        <w:rPr>
          <w:rFonts w:ascii="Arial" w:eastAsia="Times New Roman" w:hAnsi="Arial" w:cs="Arial"/>
          <w:sz w:val="24"/>
          <w:szCs w:val="24"/>
        </w:rPr>
        <w:t>11.07.2018 №1323</w:t>
      </w:r>
      <w:r w:rsidRPr="00BC638D">
        <w:rPr>
          <w:rFonts w:ascii="Arial" w:eastAsia="Times New Roman" w:hAnsi="Arial" w:cs="Arial"/>
          <w:sz w:val="24"/>
          <w:szCs w:val="24"/>
        </w:rPr>
        <w:t xml:space="preserve"> </w:t>
      </w:r>
      <w:r w:rsidRPr="00BC638D">
        <w:rPr>
          <w:rFonts w:ascii="Arial" w:hAnsi="Arial" w:cs="Arial"/>
          <w:color w:val="000000"/>
          <w:sz w:val="24"/>
          <w:szCs w:val="24"/>
        </w:rPr>
        <w:t>«О внесении изменений в муниципальную программу «Формирование современной городской среды на территории городского поселения Пушкино на 2018-2022 годы», утвержденную постановлением администрации Пушкинского муниципального района от 12.10.2017 № 2405».</w:t>
      </w:r>
      <w:proofErr w:type="gramEnd"/>
    </w:p>
    <w:p w:rsidR="007344E5" w:rsidRPr="00BC638D" w:rsidRDefault="007344E5" w:rsidP="00BC638D">
      <w:pPr>
        <w:tabs>
          <w:tab w:val="left" w:pos="426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</w:rPr>
        <w:t>4.</w:t>
      </w:r>
      <w:r w:rsidRPr="00BC638D">
        <w:rPr>
          <w:rFonts w:ascii="Arial" w:eastAsia="Times New Roman" w:hAnsi="Arial" w:cs="Arial"/>
          <w:color w:val="000000"/>
          <w:sz w:val="24"/>
          <w:szCs w:val="24"/>
        </w:rPr>
        <w:tab/>
      </w:r>
      <w:r w:rsidRPr="00BC638D">
        <w:rPr>
          <w:rFonts w:ascii="Arial" w:eastAsia="Times New Roman" w:hAnsi="Arial" w:cs="Arial"/>
          <w:sz w:val="24"/>
          <w:szCs w:val="24"/>
        </w:rPr>
        <w:t xml:space="preserve">Муниципальному казенному учреждению Пушкинского муниципального района Московской области «Сервис-Центр» </w:t>
      </w:r>
      <w:proofErr w:type="gramStart"/>
      <w:r w:rsidRPr="00BC638D">
        <w:rPr>
          <w:rFonts w:ascii="Arial" w:eastAsia="Times New Roman" w:hAnsi="Arial" w:cs="Arial"/>
          <w:sz w:val="24"/>
          <w:szCs w:val="24"/>
        </w:rPr>
        <w:t>разместить</w:t>
      </w:r>
      <w:proofErr w:type="gramEnd"/>
      <w:r w:rsidRPr="00BC638D">
        <w:rPr>
          <w:rFonts w:ascii="Arial" w:eastAsia="Times New Roman" w:hAnsi="Arial" w:cs="Arial"/>
          <w:sz w:val="24"/>
          <w:szCs w:val="24"/>
        </w:rPr>
        <w:t xml:space="preserve"> настоящее постановление на официальном сайте администрации Пушкинского муниципального района.</w:t>
      </w:r>
    </w:p>
    <w:p w:rsidR="00180915" w:rsidRPr="00BC638D" w:rsidRDefault="007344E5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</w:rPr>
        <w:t>5</w:t>
      </w:r>
      <w:r w:rsidR="00180915" w:rsidRPr="00BC638D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r w:rsidR="00180915" w:rsidRPr="00BC638D">
        <w:rPr>
          <w:rFonts w:ascii="Arial" w:eastAsia="Times New Roman" w:hAnsi="Arial" w:cs="Arial"/>
          <w:sz w:val="24"/>
          <w:szCs w:val="24"/>
        </w:rPr>
        <w:t xml:space="preserve">Контроль за исполнением настоящего постановления </w:t>
      </w:r>
      <w:r w:rsidR="005A4D36" w:rsidRPr="00BC638D">
        <w:rPr>
          <w:rFonts w:ascii="Arial" w:eastAsia="Times New Roman" w:hAnsi="Arial" w:cs="Arial"/>
          <w:sz w:val="24"/>
          <w:szCs w:val="24"/>
        </w:rPr>
        <w:t xml:space="preserve">возложить </w:t>
      </w:r>
      <w:proofErr w:type="gramStart"/>
      <w:r w:rsidR="00BC638D">
        <w:rPr>
          <w:rFonts w:ascii="Arial" w:eastAsia="Times New Roman" w:hAnsi="Arial" w:cs="Arial"/>
          <w:sz w:val="24"/>
          <w:szCs w:val="24"/>
        </w:rPr>
        <w:t>на</w:t>
      </w:r>
      <w:proofErr w:type="gramEnd"/>
      <w:r w:rsidR="00BC638D">
        <w:rPr>
          <w:rFonts w:ascii="Arial" w:eastAsia="Times New Roman" w:hAnsi="Arial" w:cs="Arial"/>
          <w:sz w:val="24"/>
          <w:szCs w:val="24"/>
        </w:rPr>
        <w:t xml:space="preserve"> </w:t>
      </w:r>
      <w:proofErr w:type="spellStart"/>
      <w:r w:rsidR="00062979" w:rsidRPr="00BC638D">
        <w:rPr>
          <w:rFonts w:ascii="Arial" w:eastAsia="Times New Roman" w:hAnsi="Arial" w:cs="Arial"/>
          <w:sz w:val="24"/>
          <w:szCs w:val="24"/>
        </w:rPr>
        <w:t>и.</w:t>
      </w:r>
      <w:proofErr w:type="gramStart"/>
      <w:r w:rsidR="00062979" w:rsidRPr="00BC638D">
        <w:rPr>
          <w:rFonts w:ascii="Arial" w:eastAsia="Times New Roman" w:hAnsi="Arial" w:cs="Arial"/>
          <w:sz w:val="24"/>
          <w:szCs w:val="24"/>
        </w:rPr>
        <w:t>о</w:t>
      </w:r>
      <w:proofErr w:type="spellEnd"/>
      <w:proofErr w:type="gramEnd"/>
      <w:r w:rsidR="00062979" w:rsidRPr="00BC638D">
        <w:rPr>
          <w:rFonts w:ascii="Arial" w:eastAsia="Times New Roman" w:hAnsi="Arial" w:cs="Arial"/>
          <w:sz w:val="24"/>
          <w:szCs w:val="24"/>
        </w:rPr>
        <w:t>.</w:t>
      </w:r>
      <w:r w:rsidR="00BC638D">
        <w:rPr>
          <w:rFonts w:ascii="Arial" w:eastAsia="Times New Roman" w:hAnsi="Arial" w:cs="Arial"/>
          <w:sz w:val="24"/>
          <w:szCs w:val="24"/>
        </w:rPr>
        <w:t xml:space="preserve"> </w:t>
      </w:r>
      <w:r w:rsidR="005A4D36" w:rsidRPr="00BC638D">
        <w:rPr>
          <w:rFonts w:ascii="Arial" w:eastAsia="Times New Roman" w:hAnsi="Arial" w:cs="Arial"/>
          <w:sz w:val="24"/>
          <w:szCs w:val="24"/>
        </w:rPr>
        <w:t xml:space="preserve">заместителя </w:t>
      </w:r>
      <w:r w:rsidR="00180915" w:rsidRPr="00BC638D">
        <w:rPr>
          <w:rFonts w:ascii="Arial" w:eastAsia="Times New Roman" w:hAnsi="Arial" w:cs="Arial"/>
          <w:sz w:val="24"/>
          <w:szCs w:val="24"/>
        </w:rPr>
        <w:t>Главы</w:t>
      </w:r>
      <w:r w:rsidR="005A4D36" w:rsidRPr="00BC638D">
        <w:rPr>
          <w:rFonts w:ascii="Arial" w:eastAsia="Times New Roman" w:hAnsi="Arial" w:cs="Arial"/>
          <w:sz w:val="24"/>
          <w:szCs w:val="24"/>
        </w:rPr>
        <w:t xml:space="preserve"> </w:t>
      </w:r>
      <w:r w:rsidR="00180915" w:rsidRPr="00BC638D">
        <w:rPr>
          <w:rFonts w:ascii="Arial" w:eastAsia="Times New Roman" w:hAnsi="Arial" w:cs="Arial"/>
          <w:sz w:val="24"/>
          <w:szCs w:val="24"/>
        </w:rPr>
        <w:t>администрации</w:t>
      </w:r>
      <w:r w:rsidR="005A4D36" w:rsidRPr="00BC638D">
        <w:rPr>
          <w:rFonts w:ascii="Arial" w:eastAsia="Times New Roman" w:hAnsi="Arial" w:cs="Arial"/>
          <w:sz w:val="24"/>
          <w:szCs w:val="24"/>
        </w:rPr>
        <w:t xml:space="preserve"> </w:t>
      </w:r>
      <w:r w:rsidR="00180915" w:rsidRPr="00BC638D">
        <w:rPr>
          <w:rFonts w:ascii="Arial" w:eastAsia="Times New Roman" w:hAnsi="Arial" w:cs="Arial"/>
          <w:sz w:val="24"/>
          <w:szCs w:val="24"/>
        </w:rPr>
        <w:t>Пушкинского мун</w:t>
      </w:r>
      <w:r w:rsidR="00BC638D">
        <w:rPr>
          <w:rFonts w:ascii="Arial" w:eastAsia="Times New Roman" w:hAnsi="Arial" w:cs="Arial"/>
          <w:sz w:val="24"/>
          <w:szCs w:val="24"/>
        </w:rPr>
        <w:t xml:space="preserve">иципального района </w:t>
      </w:r>
      <w:r w:rsidR="00062979" w:rsidRPr="00BC638D">
        <w:rPr>
          <w:rFonts w:ascii="Arial" w:eastAsia="Times New Roman" w:hAnsi="Arial" w:cs="Arial"/>
          <w:sz w:val="24"/>
          <w:szCs w:val="24"/>
        </w:rPr>
        <w:t>П.Б. Евсеева</w:t>
      </w:r>
      <w:r w:rsidR="00BC638D">
        <w:rPr>
          <w:rFonts w:ascii="Arial" w:eastAsia="Times New Roman" w:hAnsi="Arial" w:cs="Arial"/>
          <w:sz w:val="24"/>
          <w:szCs w:val="24"/>
        </w:rPr>
        <w:t xml:space="preserve">. </w:t>
      </w:r>
    </w:p>
    <w:p w:rsidR="00180915" w:rsidRPr="00BC638D" w:rsidRDefault="00180915" w:rsidP="00BC638D">
      <w:pPr>
        <w:tabs>
          <w:tab w:val="left" w:pos="1276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80915" w:rsidRPr="00BC638D" w:rsidRDefault="00180915" w:rsidP="00BC638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B1719A" w:rsidRPr="00BC638D" w:rsidRDefault="00B1719A" w:rsidP="00BC638D">
      <w:pPr>
        <w:tabs>
          <w:tab w:val="left" w:pos="7155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BC638D">
        <w:rPr>
          <w:rFonts w:ascii="Arial" w:hAnsi="Arial" w:cs="Arial"/>
          <w:sz w:val="24"/>
          <w:szCs w:val="24"/>
        </w:rPr>
        <w:t xml:space="preserve">Глава Пушкинского муниципального района                                      С.М. </w:t>
      </w:r>
      <w:proofErr w:type="spellStart"/>
      <w:r w:rsidRPr="00BC638D">
        <w:rPr>
          <w:rFonts w:ascii="Arial" w:hAnsi="Arial" w:cs="Arial"/>
          <w:sz w:val="24"/>
          <w:szCs w:val="24"/>
        </w:rPr>
        <w:t>Грибинюченко</w:t>
      </w:r>
      <w:proofErr w:type="spellEnd"/>
    </w:p>
    <w:p w:rsidR="00B1719A" w:rsidRPr="00BC638D" w:rsidRDefault="00B1719A" w:rsidP="00BC638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1719A" w:rsidRPr="00BC638D" w:rsidRDefault="00B1719A" w:rsidP="00BC638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1719A" w:rsidRPr="00BC638D" w:rsidRDefault="00B1719A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7344E5" w:rsidRPr="00BC638D" w:rsidRDefault="007344E5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  <w:sectPr w:rsidR="00BC638D" w:rsidRPr="00BC638D" w:rsidSect="00BC638D"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:rsidR="00BC638D" w:rsidRPr="00BC638D" w:rsidRDefault="00BC638D" w:rsidP="00BC638D">
      <w:pPr>
        <w:spacing w:after="0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lastRenderedPageBreak/>
        <w:t xml:space="preserve">Приложение к постановлению администрации </w:t>
      </w:r>
    </w:p>
    <w:p w:rsidR="00BC638D" w:rsidRPr="00BC638D" w:rsidRDefault="00BC638D" w:rsidP="00BC638D">
      <w:pPr>
        <w:spacing w:after="0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Пушкинского муниципального района </w:t>
      </w:r>
    </w:p>
    <w:p w:rsidR="00BC638D" w:rsidRPr="00BC638D" w:rsidRDefault="00BC638D" w:rsidP="00BC638D">
      <w:pPr>
        <w:spacing w:after="0" w:line="240" w:lineRule="auto"/>
        <w:jc w:val="right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от 27.08.2018 № 1745</w:t>
      </w:r>
      <w:r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C638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Паспорт муниципальной программы 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C638D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«Формирование современной городской среды на территории городского поселения Пушкино 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BC638D">
        <w:rPr>
          <w:rFonts w:ascii="Arial" w:hAnsi="Arial" w:cs="Arial"/>
          <w:color w:val="000000"/>
          <w:sz w:val="24"/>
          <w:szCs w:val="24"/>
          <w:shd w:val="clear" w:color="auto" w:fill="FFFFFF"/>
        </w:rPr>
        <w:t>на 2018-2022 годы»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tbl>
      <w:tblPr>
        <w:tblW w:w="15272" w:type="dxa"/>
        <w:jc w:val="center"/>
        <w:tblLayout w:type="fixed"/>
        <w:tblLook w:val="04A0" w:firstRow="1" w:lastRow="0" w:firstColumn="1" w:lastColumn="0" w:noHBand="0" w:noVBand="1"/>
      </w:tblPr>
      <w:tblGrid>
        <w:gridCol w:w="6799"/>
        <w:gridCol w:w="1481"/>
        <w:gridCol w:w="1496"/>
        <w:gridCol w:w="1418"/>
        <w:gridCol w:w="1350"/>
        <w:gridCol w:w="1343"/>
        <w:gridCol w:w="1385"/>
      </w:tblGrid>
      <w:tr w:rsidR="00BC638D" w:rsidRPr="00BC638D" w:rsidTr="007379AF">
        <w:trPr>
          <w:trHeight w:val="20"/>
          <w:jc w:val="center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Координатор муниципальной программы</w:t>
            </w:r>
          </w:p>
        </w:tc>
        <w:tc>
          <w:tcPr>
            <w:tcW w:w="8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Заместитель Главы администрации Пушкинского муниципального района, курирующий работу Управления жилищно-коммунального хозяйства и Управления благоустройства администрации Пушкинского муниципального района.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Муниципальный заказчик муниципальной программы</w:t>
            </w:r>
          </w:p>
        </w:tc>
        <w:tc>
          <w:tcPr>
            <w:tcW w:w="8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Управление благоустройства, Управление жилищно-коммунального хозяйства, 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Цель муниципальной программы</w:t>
            </w:r>
          </w:p>
        </w:tc>
        <w:tc>
          <w:tcPr>
            <w:tcW w:w="8473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Повышение уровня благоустройства городской среды на территории </w:t>
            </w:r>
            <w:bookmarkStart w:id="0" w:name="_Hlk497032680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городского поселения Пушкино Пушкинского муниципального района</w:t>
            </w:r>
            <w:bookmarkEnd w:id="0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, улучшение 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имиджевых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характеристик городского поселения Пушкино.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Перечень подпрограмм</w:t>
            </w:r>
          </w:p>
        </w:tc>
        <w:tc>
          <w:tcPr>
            <w:tcW w:w="8473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Подпрограмма 1 </w:t>
            </w:r>
            <w:r w:rsidRPr="00BC638D">
              <w:rPr>
                <w:rFonts w:ascii="Arial" w:hAnsi="Arial" w:cs="Arial"/>
                <w:sz w:val="24"/>
                <w:szCs w:val="24"/>
              </w:rPr>
              <w:t>«Обеспечение комфортной среды проживания на территории муниципального образования»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73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 xml:space="preserve">Подпрограмма </w:t>
            </w:r>
            <w:r>
              <w:rPr>
                <w:rFonts w:ascii="Arial" w:hAnsi="Arial" w:cs="Arial"/>
                <w:sz w:val="24"/>
                <w:szCs w:val="24"/>
              </w:rPr>
              <w:t>2</w:t>
            </w:r>
            <w:r w:rsidRPr="00BC638D">
              <w:rPr>
                <w:rFonts w:ascii="Arial" w:hAnsi="Arial" w:cs="Arial"/>
                <w:sz w:val="24"/>
                <w:szCs w:val="24"/>
              </w:rPr>
              <w:t xml:space="preserve"> «Благоустройство территории муниципального образования»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73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 xml:space="preserve">Подпрограмма </w:t>
            </w:r>
            <w:r>
              <w:rPr>
                <w:rFonts w:ascii="Arial" w:hAnsi="Arial" w:cs="Arial"/>
                <w:sz w:val="24"/>
                <w:szCs w:val="24"/>
              </w:rPr>
              <w:t>3</w:t>
            </w:r>
            <w:r w:rsidRPr="00BC638D">
              <w:rPr>
                <w:rFonts w:ascii="Arial" w:hAnsi="Arial" w:cs="Arial"/>
                <w:sz w:val="24"/>
                <w:szCs w:val="24"/>
              </w:rPr>
              <w:t xml:space="preserve"> «Создание условий для обеспечения комфортного проживания жителей многоквартирных домов города Пушкино»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73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Источники финансирования муниципальной программы, в том числе по годам:</w:t>
            </w:r>
          </w:p>
        </w:tc>
        <w:tc>
          <w:tcPr>
            <w:tcW w:w="847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Расходы (тыс. рублей)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2022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Всего, в том числе по годам:</w:t>
            </w:r>
          </w:p>
        </w:tc>
        <w:tc>
          <w:tcPr>
            <w:tcW w:w="14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</w:rPr>
              <w:t>1819063,26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401884,31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302346,59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336807,42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370488,07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407536,87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1" w:name="_Hlk497068348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14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9243,31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9243,31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2" w:name="_Hlk497068469"/>
            <w:bookmarkEnd w:id="1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ета Московской области </w:t>
            </w:r>
          </w:p>
        </w:tc>
        <w:tc>
          <w:tcPr>
            <w:tcW w:w="14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22661,03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22661,03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</w:tr>
      <w:bookmarkEnd w:id="2"/>
      <w:tr w:rsidR="00BC638D" w:rsidRPr="00BC638D" w:rsidTr="007379AF">
        <w:trPr>
          <w:trHeight w:val="20"/>
          <w:jc w:val="center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ства бюджета города Пушкино </w:t>
            </w:r>
          </w:p>
        </w:tc>
        <w:tc>
          <w:tcPr>
            <w:tcW w:w="14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1762938,04</w:t>
            </w:r>
          </w:p>
        </w:tc>
        <w:tc>
          <w:tcPr>
            <w:tcW w:w="1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345759,09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302346,59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336807,42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370488,07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407536,87</w:t>
            </w:r>
          </w:p>
        </w:tc>
      </w:tr>
      <w:tr w:rsidR="00BC638D" w:rsidRPr="00BC638D" w:rsidTr="007379AF">
        <w:trPr>
          <w:trHeight w:val="20"/>
          <w:jc w:val="center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3" w:name="_Hlk497068473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Внебюджетные источники 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24</w:t>
            </w:r>
            <w:r w:rsidRPr="00BC638D">
              <w:rPr>
                <w:rFonts w:ascii="Arial" w:hAnsi="Arial" w:cs="Arial"/>
                <w:color w:val="000000"/>
              </w:rPr>
              <w:t>220,88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24</w:t>
            </w:r>
            <w:r w:rsidRPr="00BC638D">
              <w:rPr>
                <w:rFonts w:ascii="Arial" w:hAnsi="Arial" w:cs="Arial"/>
                <w:color w:val="000000"/>
              </w:rPr>
              <w:t>220,88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</w:rPr>
            </w:pPr>
            <w:r w:rsidRPr="00BC638D">
              <w:rPr>
                <w:rFonts w:ascii="Arial" w:hAnsi="Arial" w:cs="Arial"/>
                <w:color w:val="000000"/>
              </w:rPr>
              <w:t>0,00</w:t>
            </w:r>
          </w:p>
        </w:tc>
      </w:tr>
      <w:bookmarkEnd w:id="3"/>
    </w:tbl>
    <w:p w:rsidR="00BC638D" w:rsidRPr="00BC638D" w:rsidRDefault="00BC638D" w:rsidP="00BC638D">
      <w:pPr>
        <w:pStyle w:val="1"/>
        <w:spacing w:before="0" w:after="0"/>
        <w:rPr>
          <w:rFonts w:cs="Arial"/>
          <w:b w:val="0"/>
          <w:color w:val="000000"/>
        </w:rPr>
      </w:pPr>
    </w:p>
    <w:p w:rsidR="00BC638D" w:rsidRPr="00BC638D" w:rsidRDefault="00BC638D" w:rsidP="00BC638D">
      <w:pPr>
        <w:spacing w:after="0" w:line="240" w:lineRule="auto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BC638D">
        <w:rPr>
          <w:rFonts w:ascii="Arial" w:hAnsi="Arial" w:cs="Arial"/>
          <w:color w:val="000000"/>
          <w:sz w:val="24"/>
          <w:szCs w:val="24"/>
        </w:rPr>
        <w:br w:type="page"/>
      </w:r>
    </w:p>
    <w:p w:rsidR="00BC638D" w:rsidRPr="00BC638D" w:rsidRDefault="00BC638D" w:rsidP="00BC638D">
      <w:pPr>
        <w:pStyle w:val="1"/>
        <w:spacing w:before="0" w:after="0"/>
        <w:rPr>
          <w:rFonts w:cs="Arial"/>
          <w:b w:val="0"/>
          <w:color w:val="000000"/>
        </w:rPr>
      </w:pPr>
      <w:r w:rsidRPr="00BC638D">
        <w:rPr>
          <w:rFonts w:cs="Arial"/>
          <w:b w:val="0"/>
          <w:color w:val="000000"/>
        </w:rPr>
        <w:lastRenderedPageBreak/>
        <w:t>1. Общая характеристика сферы реализации муниципальной программы, в том числе формулировка основных проблем в указанной сфере, инерционный прогноз ее развития</w:t>
      </w:r>
    </w:p>
    <w:p w:rsidR="00BC638D" w:rsidRPr="00BC638D" w:rsidRDefault="00BC638D" w:rsidP="00BC638D">
      <w:pPr>
        <w:widowControl w:val="0"/>
        <w:spacing w:after="0" w:line="240" w:lineRule="auto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Основным стратегическим направлением деятельности администрации Пушкинского муниципального района является обеспечение устойчивого развития территории городского поселения Пушкино, которое предполагает совершенствование городской среды путем создания современной и эстетичной территории жизнедеятельности, с развитой инфраструктурой: модернизация и развитие городской инженерной инфраструктуры, обеспечение безопасности жизнедеятельности населения, формирование здоровой среды обитания, снижение рисков гибели и травматизма граждан от неестественных причин, обеспечение доступности городской среды для маломобильных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групп населения.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Согласно пункту 1 статьи 2 Федерального закона № 131-ФЗ от 06 октября 2003 года «Об общих принципах организации местного самоуправлени</w:t>
      </w:r>
      <w:r>
        <w:rPr>
          <w:rFonts w:ascii="Arial" w:hAnsi="Arial" w:cs="Arial"/>
          <w:color w:val="000000"/>
          <w:sz w:val="24"/>
          <w:szCs w:val="24"/>
        </w:rPr>
        <w:t xml:space="preserve">я в Российской Федерации», </w:t>
      </w:r>
      <w:proofErr w:type="spellStart"/>
      <w:proofErr w:type="gramStart"/>
      <w:r>
        <w:rPr>
          <w:rFonts w:ascii="Arial" w:hAnsi="Arial" w:cs="Arial"/>
          <w:color w:val="000000"/>
          <w:sz w:val="24"/>
          <w:szCs w:val="24"/>
        </w:rPr>
        <w:t>ст</w:t>
      </w:r>
      <w:proofErr w:type="spellEnd"/>
      <w:proofErr w:type="gramEnd"/>
      <w:r>
        <w:rPr>
          <w:rFonts w:ascii="Arial" w:hAnsi="Arial" w:cs="Arial"/>
          <w:color w:val="000000"/>
          <w:sz w:val="24"/>
          <w:szCs w:val="24"/>
        </w:rPr>
        <w:t xml:space="preserve"> 4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Закона Московской области от 30.12.2014 № 191/2014-03 «О благоустройстве в Московской области», под благоустройством территории поселения принято понимать комплекс мероприятий по содержанию территории, а также по проектированию и размещению объектов благоустройства, направленных на обеспечение и повышение комфортности условий проживания граждан, поддержание и улучшение санитарного и эстетического состояния территории.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bCs/>
          <w:color w:val="000000"/>
          <w:sz w:val="24"/>
          <w:szCs w:val="24"/>
        </w:rPr>
        <w:t>Благоустройство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территорий поселений – важнейшая составная часть потенциала поселений и одна из </w:t>
      </w:r>
      <w:r w:rsidRPr="00BC638D">
        <w:rPr>
          <w:rFonts w:ascii="Arial" w:hAnsi="Arial" w:cs="Arial"/>
          <w:bCs/>
          <w:color w:val="000000"/>
          <w:sz w:val="24"/>
          <w:szCs w:val="24"/>
        </w:rPr>
        <w:t>приоритетных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задач органов местного самоуправления.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Уровень благоустройства определяет комфортность проживания граждан и является одной из проблем, требующих каждодневного внимания и эффективного решения, которое включает в себя комплекс мероприятий по инженерной подготовке и обеспечению безопасности, озеленению, устройству покрытий, освещению, размещению малых архитектурных форм и объектов монументального искусства.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Территория городского поселения Пушкино составляет 6033 Га, численность населения по состоянию на 01.01.2017 – </w:t>
      </w:r>
      <w:r>
        <w:rPr>
          <w:rFonts w:ascii="Arial" w:hAnsi="Arial" w:cs="Arial"/>
          <w:color w:val="000000"/>
          <w:sz w:val="24"/>
          <w:szCs w:val="24"/>
        </w:rPr>
        <w:t>106</w:t>
      </w:r>
      <w:r w:rsidRPr="00BC638D">
        <w:rPr>
          <w:rFonts w:ascii="Arial" w:hAnsi="Arial" w:cs="Arial"/>
          <w:color w:val="000000"/>
          <w:sz w:val="24"/>
          <w:szCs w:val="24"/>
        </w:rPr>
        <w:t>577 человек.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Совокупность огромного числа объектов, которые создают городское пространство – городская среда. Городская среда влияет не только на ежедневное поведение и мироощущение горожан, но и на фундаментальные процессы становления гражданского общества.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Важнейшей задачей органа местного самоуправления является формирование и обеспечение среды, комфортной и благоприятной для проживания населения, в том числе благоустройство и надлежащее содержание дворовых территорий, выполнение требований Градостроительного кодекса Российской Федерации по устойчивому развитию городских территорий, обеспечивающих при осуществлении градостроительной деятельности безопасные и благоприятные условия жизнедеятельности человека.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Для нормального функционирования населенных пунктов большое значение имеет инженерное благоустройство дворовых территорий многоквартирных домов.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 настоящее время на многих дворовых территориях имеется ряд недостатков: отсутствуют скамейки, урны, беседки, состояние детских игровых площадок неудовлетворительное, дорожное покрытие разрушено, утрачен внешний облик газонов.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lastRenderedPageBreak/>
        <w:t>Существуют территории, требующие комплексного благоустройства, включающего в себя ремонт и замену детского оборудования, установку элементов малых архитектурных форм, устройство пешеходных дорожек, реконструкцию элементов озеленения (газоны, клумбы), устройство освещения.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Во многих дворах отмечается недостаточное количество стоянок для личного транспорта, в других они отсутствуют. Это приводит к самовольному хаотичному размещению автомобильного транспорта на территориях детских игровых площадок, газонах. Территории дворов превращаются в автостоянки и вызывают негодование жителей.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Дворовые территории многоквартирных домов и проезды к дворовым территориям являются важнейшей составной частью транспортной системы.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От уровня транспортно-эксплуатационного состояния дворовых территорий и проездов во многом зависит качество жизни населения.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Без благоустройства дворов благоустройство городского поселения не может носить комплексный характер и эффективно влиять на повышение качества жизни населения.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Поэтому необходимо продолжать целенаправленную работу по благоустройству дворовых территорий. Кроме того, городская среда требует проведения большого объема работ по приспособлению ее к условиям доступности для инвалидов всех категорий и маломобильных групп населения. 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На текущий момент по результатам проведенной инвентаризации в 2017 году на территории городского поселения Пушкино 213 дворовых территорий. Предыдущие показатели инвентаризации – 302 двора. Начиная с 2015 года в соответствии с поручением губернатора Московской области о ежегодном комплексном благоустройстве не менее 10 % инвентаризированных дворов, на территории поселения за 2 года благоустроено 38 дворов, что составило лишь 12,6 %. В планах текущего года - благоустроить 65 дворов, или 21,5% от общего кол-ва дворов. Таким образом, на конец года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будет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достигнут показатель благоустроенных дворов на уровне 34,1 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В 2016 году произведены работы по ремонту дворовых территорий домов и проездов к дворовым территориям многоквартирных домов с устройством парковочных площадок.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Общая площадь ремонта составила – 48 тыс. кв. м., в 2017 году – 294 тыс. кв. м.</w:t>
      </w:r>
      <w:proofErr w:type="gramEnd"/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 период 2015-2017 годов выполнялось благоустройство территорий общего пользования, а именно благоустроено 2 парка и сквера. Выполнены работы по устройству тротуаров, наружного освещения, газонов, цветников, установке детских площадок и спортивного оборудования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В связи с реализацией приоритетного проекта «Организация ремонта 32 тысяч подъездов с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софинансированием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расходов из бюджета Московской области» возросло количество отремонтированных подъездов. Так в 2015 и 2016 годах произведен ремонт в 195 и 60 подъездах соответственно. В 2017 году произведен ремонт в 292 подъездах. Существенный рост связан с тем фактом, что управляющие организации могут обратиться в органы местного самоуправления для компенсации части затрат согласно условиям программы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софинансирования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. Но необходимо отметить тот факт, что действующий механизм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софинансирования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предусматривает компенсацию за проведенные ремонтные работы только в том случае, если жители удовлетворены качеством ремонта своего подъезда.</w:t>
      </w:r>
    </w:p>
    <w:p w:rsid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9"/>
        <w:gridCol w:w="9198"/>
        <w:gridCol w:w="1423"/>
        <w:gridCol w:w="1351"/>
        <w:gridCol w:w="1351"/>
        <w:gridCol w:w="1351"/>
      </w:tblGrid>
      <w:tr w:rsidR="00BC638D" w:rsidRPr="00BC638D" w:rsidTr="00BC638D">
        <w:trPr>
          <w:trHeight w:val="20"/>
          <w:jc w:val="center"/>
        </w:trPr>
        <w:tc>
          <w:tcPr>
            <w:tcW w:w="230" w:type="pct"/>
            <w:vMerge w:val="restar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004" w:type="pct"/>
            <w:vMerge w:val="restar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435" w:type="pct"/>
            <w:vMerge w:val="restar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1331" w:type="pct"/>
            <w:gridSpan w:val="3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Значения показателей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vMerge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vMerge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35" w:type="pct"/>
            <w:vMerge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2015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2016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2017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Общее количество дворовых территорий многоквартирных домов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302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302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302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Площадь дворовых территорий многоквартирных домов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vertAlign w:val="superscript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449</w:t>
            </w:r>
            <w:r w:rsidRPr="00BC638D">
              <w:rPr>
                <w:rFonts w:ascii="Arial" w:hAnsi="Arial" w:cs="Arial"/>
                <w:sz w:val="24"/>
                <w:szCs w:val="24"/>
              </w:rPr>
              <w:t>614,80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449</w:t>
            </w:r>
            <w:r w:rsidRPr="00BC638D">
              <w:rPr>
                <w:rFonts w:ascii="Arial" w:hAnsi="Arial" w:cs="Arial"/>
                <w:sz w:val="24"/>
                <w:szCs w:val="24"/>
              </w:rPr>
              <w:t>614,80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449</w:t>
            </w:r>
            <w:r w:rsidRPr="00BC638D">
              <w:rPr>
                <w:rFonts w:ascii="Arial" w:hAnsi="Arial" w:cs="Arial"/>
                <w:sz w:val="24"/>
                <w:szCs w:val="24"/>
              </w:rPr>
              <w:t>614,80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благоустроенных дворовых территорий многоквартирных домов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vertAlign w:val="superscript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31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38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103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Площадь благоустроенных дворовых территорий многоквартирных домов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тыс. м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182,85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48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294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%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10,2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12,6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34,1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Общая численность населения муниципального образования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чел.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108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253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107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106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577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Общая численность населения, проживающих в многоквартирных домах с благоустроенными дворовыми территориями</w:t>
            </w:r>
            <w:proofErr w:type="gramEnd"/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чел.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11200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13734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31472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Доля населения, проживающего в многоквартирных домах с благоустроенными дворовыми территориями от общей численности населения городского поселения Пушкино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%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31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Площадь отремонтированных или вновь обустроенных внутриквартальных проездов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тыс. кв. м.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8,2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40,7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pStyle w:val="ConsPlusCell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Площадь вновь созданного или отремонтированного парковочного пространства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тыс. кв. м.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13,58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46,4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pStyle w:val="ConsPlusCell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установленных детских игровых и спортивных площадок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44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Общая стоимость выполненных работ по благоустройству дворовых территорий 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ab/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127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100,00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159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900,00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231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191,46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Общее количество муниципальных территорий общего пользования, в том числе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vertAlign w:val="superscript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23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парков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скверов, в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т.ч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 у памятников, зон отдыха, бульваров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набережных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пешеходных зон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Площадь муниципальных территорий общего пользования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vertAlign w:val="superscript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178,30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179,10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179,10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парков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96,80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96,80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96,80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скверов, в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т.ч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 у памятников, зон отдыха, бульваров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55,20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56,00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56,00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набережных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пешеходных зон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26,30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26,30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26,30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благоустроенных муниципальных территорий общего пользования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парков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скверов, в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т.ч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 у памятников, зон отдыха, бульваров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набережных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пешеходных зон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Площадь благоустроенных муниципальных территорий общего пользования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Га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179,10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179,10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парков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96,80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96,80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скверов, в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т.ч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 у памятников, зон отдыха, бульваров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82,30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56,0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набережных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пешеходных зон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26,30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Общая стоимость выполненных работ по благоустройству общественных территорий 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3 300,00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Общее число подъездов МКД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969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969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883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Число отремонтированных подъездов МКД 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60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292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Уд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в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ес отремонтированных подъездов от общего числа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%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16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Общая стоимость выполненных работ по ремонту подъездов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тыс. руб.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25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350,00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7800,00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72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656,00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Протяженность линий наружного освещения 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км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225,00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228,10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235,15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установленных светильников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58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289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352</w:t>
            </w:r>
          </w:p>
        </w:tc>
      </w:tr>
      <w:tr w:rsidR="00BC638D" w:rsidRPr="00BC638D" w:rsidTr="00BC638D">
        <w:trPr>
          <w:trHeight w:val="20"/>
          <w:jc w:val="center"/>
        </w:trPr>
        <w:tc>
          <w:tcPr>
            <w:tcW w:w="230" w:type="pct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004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приобретенной техники для нужд благоустройства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44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36</w:t>
            </w:r>
          </w:p>
        </w:tc>
        <w:tc>
          <w:tcPr>
            <w:tcW w:w="435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</w:tr>
    </w:tbl>
    <w:p w:rsidR="00BC638D" w:rsidRPr="00BC638D" w:rsidRDefault="00BC638D" w:rsidP="00BC638D">
      <w:pPr>
        <w:pStyle w:val="1"/>
        <w:spacing w:before="0" w:after="0"/>
        <w:rPr>
          <w:rFonts w:cs="Arial"/>
          <w:b w:val="0"/>
          <w:color w:val="000000"/>
        </w:rPr>
      </w:pPr>
      <w:r w:rsidRPr="00BC638D">
        <w:rPr>
          <w:rFonts w:cs="Arial"/>
          <w:b w:val="0"/>
          <w:color w:val="000000"/>
        </w:rPr>
        <w:t>2. Прогноз развития жилищно-коммунального хозяйства городского поселения Пушкино с учетом реализации муниципальной Программы, включая возможные варианты решения проблемы, оценку преимуществ и рисков, возникающих при выборе различных вариантов решения проблемы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На состояние объектов благоустройства сказывается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влияние факторов, воздействие которых заставляет регулярно проводить мероприятия по сохранению и направленные на поддержание уровня комфортности проживания. Кроме природных факторов, износу способствует увеличение интенсивности эксплуатационного воздействия. Также одной из проблем благоустройства территории городского поселения является негативное, небрежное отношение жителей к элементам благоустройства, низкий уровень культуры поведения в общественных местах, на улицах и во дворах.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На сегодняшний день дворовые и общественные территории потеряли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эстетический вид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и нуждаются в ремонте. Низкий уровень экономической привлекательности территорий из-за наличия инфраструктурных проблем, низкий уровень общего благоустройства территории, жизненная необходимость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К решению проблем благоустройства дворовых территорий и наиболее посещаемых территорий общего пользования необходим программно-целевой подход, так как без комплексной системы благоустройства городского поселения невозможно добиться каких-либо значимых результатов в обеспечении комфортных условий для деятельности и отдыха жителей.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lastRenderedPageBreak/>
        <w:t>Эти проблемы не могут быть решены в пределах одного финансового года, поскольку требуют значительных бюджетных расходов. Для их решения требуется участие не только органов местного самоуправления, но и государственных органов, а также организаций различных форм собственности, осуществляющих свою деятельность на территории городского поселения.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Конкретная деятельность по выходу из сложившейся ситуации, связанная с планированием и организацией работ по вопросам улучшения благоустройства, санитарного состояния территории городского поселения, создания комфортных условий проживания населения будет осуществляться в рамках муниципальной программы Формирование современной городской среды на территории городского поселения Пушкино Пушкинского муниципального района».</w:t>
      </w:r>
    </w:p>
    <w:p w:rsidR="00BC638D" w:rsidRPr="00BC638D" w:rsidRDefault="00BC638D" w:rsidP="00BC638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Применение программного метода позволит поэтапно осуществлять комплексное благоустройство дворовых территории и территорий общего пользования с учетом мнения граждан, а именно:</w:t>
      </w:r>
    </w:p>
    <w:p w:rsidR="00BC638D" w:rsidRPr="00BC638D" w:rsidRDefault="00BC638D" w:rsidP="00BC638D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повысит уровень планирования и реализации мероприятий по благоустройству (сделает их современными, эффективными, оптимальными, открытыми, востребованными гражданами);</w:t>
      </w:r>
    </w:p>
    <w:p w:rsidR="00BC638D" w:rsidRPr="00BC638D" w:rsidRDefault="00BC638D" w:rsidP="00BC638D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запустит реализацию механизма поддержки мероприятий по благоустройству, инициированных гражданами;</w:t>
      </w:r>
    </w:p>
    <w:p w:rsidR="00BC638D" w:rsidRPr="00BC638D" w:rsidRDefault="00BC638D" w:rsidP="00BC638D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запустит механизм финансового и трудового участия граждан и организаций в реализации мероприятий по благоустройству;</w:t>
      </w:r>
    </w:p>
    <w:p w:rsidR="00BC638D" w:rsidRPr="00BC638D" w:rsidRDefault="00BC638D" w:rsidP="00BC638D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сформирует инструменты общественного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контроля за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реализацией мероприятий по благоустройству на территории городского поселения Пушкино.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 xml:space="preserve">Принятие Программы позволит создать благоприятные условия среды обитания, повысить комфортность проживания населения городского поселения, увеличить площадь озеленения территорий, обеспечить более эффективную эксплуатацию жилых домов, улучшить условия для отдыха и занятий спортом, сформировать активную гражданскую позицию населения посредством его участия в благоустройстве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внутридворовых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территорий, обеспечить физическую, пространственную и информационную доступность зданий, сооружений, дворовых и общественных территорий для инвалидов и других маломобильных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групп населения.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 xml:space="preserve">В целях повышения комфортности условий проживания граждан, эффективного расходования бюджетных средств и комплексного подхода к выполнению мероприятий по благоустройству дворовых территорий управляющими организациями совместно с собственниками помещений многоквартирных домов производятся сопутствующие работы по восстановлению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отмосток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, ремонту крылец, конструктивных элементов фасадов жилых домов, установке ограждений, формированию и озеленению клумб и газонов, выполняемые за счет средств на содержание и ремонт жилищного фонда. </w:t>
      </w:r>
      <w:proofErr w:type="gramEnd"/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 процессе реализации Программы могут проявиться риски, оказывающие влияние на конечные результаты реализации мероприятий Программы, к числу которых относятся: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бюджетные риски, связанные с дефицитом бюджетов бюджетной системы Российской Федерации;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социальные риски, связанные с низкой активностью населения в реализации мероприятий по благоустройству территории городского поселения;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управленческие риски, связанные с неэффективным управлением реализацией Программы и недостаточным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контролем за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реализацией Программы.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 рамках мер по предотвращению указанных рисков и снижению вероятности возникновения неблагоприятных последствий предусмотрены следующие меры: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lastRenderedPageBreak/>
        <w:t>оперативное принятие решений и обеспечение согласованности взаимодействия ответственного исполнителя, соисполнителей и участников Программы при ее реализации;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проведение регулярного анализа исполнения мероприятий Программы;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информационно-разъяснительная работа в целях стимулирования активности граждан и организаций в реализации мероприятий Программы;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создание системы оперативного контроля и мониторинга за реализацией Программы.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3. Перечень подпрограмм и краткое описание подпрограмм муниципальной Программы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BC638D">
        <w:rPr>
          <w:rFonts w:ascii="Arial" w:hAnsi="Arial" w:cs="Arial"/>
          <w:bCs/>
          <w:color w:val="000000"/>
          <w:sz w:val="24"/>
          <w:szCs w:val="24"/>
        </w:rPr>
        <w:t>Программа включает в себя три подпрограммы: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Подпрограмма </w:t>
      </w:r>
      <w:r>
        <w:rPr>
          <w:rFonts w:ascii="Arial" w:hAnsi="Arial" w:cs="Arial"/>
          <w:color w:val="000000"/>
          <w:sz w:val="24"/>
          <w:szCs w:val="24"/>
        </w:rPr>
        <w:t>1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«Обеспечение комфортной среды проживания на территории </w:t>
      </w:r>
      <w:bookmarkStart w:id="4" w:name="_Hlk497034838"/>
      <w:r w:rsidRPr="00BC638D">
        <w:rPr>
          <w:rFonts w:ascii="Arial" w:hAnsi="Arial" w:cs="Arial"/>
          <w:color w:val="000000"/>
          <w:sz w:val="24"/>
          <w:szCs w:val="24"/>
        </w:rPr>
        <w:t>муниципального образования</w:t>
      </w:r>
      <w:bookmarkEnd w:id="4"/>
      <w:r w:rsidRPr="00BC638D">
        <w:rPr>
          <w:rFonts w:ascii="Arial" w:hAnsi="Arial" w:cs="Arial"/>
          <w:color w:val="000000"/>
          <w:sz w:val="24"/>
          <w:szCs w:val="24"/>
        </w:rPr>
        <w:t>»;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BC638D">
        <w:rPr>
          <w:rFonts w:ascii="Arial" w:hAnsi="Arial" w:cs="Arial"/>
          <w:bCs/>
          <w:color w:val="000000"/>
          <w:sz w:val="24"/>
          <w:szCs w:val="24"/>
        </w:rPr>
        <w:t xml:space="preserve">Подпрограмма </w:t>
      </w:r>
      <w:r>
        <w:rPr>
          <w:rFonts w:ascii="Arial" w:hAnsi="Arial" w:cs="Arial"/>
          <w:bCs/>
          <w:color w:val="000000"/>
          <w:sz w:val="24"/>
          <w:szCs w:val="24"/>
        </w:rPr>
        <w:t>2</w:t>
      </w:r>
      <w:r w:rsidRPr="00BC638D">
        <w:rPr>
          <w:rFonts w:ascii="Arial" w:hAnsi="Arial" w:cs="Arial"/>
          <w:bCs/>
          <w:color w:val="000000"/>
          <w:sz w:val="24"/>
          <w:szCs w:val="24"/>
        </w:rPr>
        <w:t xml:space="preserve"> «Благоустройство территории муниципального образования»;</w:t>
      </w:r>
    </w:p>
    <w:p w:rsidR="00BC638D" w:rsidRPr="00BC638D" w:rsidRDefault="00BC638D" w:rsidP="00BC638D">
      <w:pPr>
        <w:pStyle w:val="a3"/>
        <w:spacing w:after="0" w:line="240" w:lineRule="auto"/>
        <w:ind w:left="0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Подпрограмма </w:t>
      </w:r>
      <w:r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3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«Создание условий для обеспечения комфортного проживания жителей многоквартирных домов муниципального образования».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При формировании подпрограмм муниципальной Программы заложены принципы максимального охвата исполнителей всех сфер деятельности и повышения эффективности бюджетных расходов. Подпрограммы являются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взаимонезависимыми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– выполнение мероприятий одной подпрограммы не зависит от выполнения мероприятий другой подпрограммы.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Подпрограмма </w:t>
      </w:r>
      <w:r>
        <w:rPr>
          <w:rFonts w:ascii="Arial" w:hAnsi="Arial" w:cs="Arial"/>
          <w:color w:val="000000"/>
          <w:sz w:val="24"/>
          <w:szCs w:val="24"/>
        </w:rPr>
        <w:t>1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«Обеспечение комфортной среды проживания на территории муниципального образования» включает в себя принципы развития городской среды, правила содержания муниципалитета, а также механизмы, согласно которым любые планы властей по изменению городской среды формируются с учетом мнения жителей. При этом дворы включаются в программу только по инициативе самих жителей, а при их благоустройстве должны обязательно учитываться принципы доступности для маломобильных групп населения. Оставшаяся треть выделяется на благоустройство общественных пространств по выбору горожан. По плану, все неухоженные общественные пространства в городском поселении Пушкино должны быть приведены в порядок до 2022 года.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Подпрограмма </w:t>
      </w:r>
      <w:r>
        <w:rPr>
          <w:rFonts w:ascii="Arial" w:hAnsi="Arial" w:cs="Arial"/>
          <w:color w:val="000000"/>
          <w:sz w:val="24"/>
          <w:szCs w:val="24"/>
        </w:rPr>
        <w:t>2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«</w:t>
      </w:r>
      <w:r w:rsidRPr="00BC638D">
        <w:rPr>
          <w:rFonts w:ascii="Arial" w:hAnsi="Arial" w:cs="Arial"/>
          <w:bCs/>
          <w:color w:val="000000"/>
          <w:sz w:val="24"/>
          <w:szCs w:val="24"/>
        </w:rPr>
        <w:t xml:space="preserve">Благоустройство территории 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муниципального образования» реализуется для того, чтобы обеспечить нормативное содержание территории поселения, убрать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недоосвещенные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места в городском поселении, повысить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энергоэффективность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уличного освещения и создать комфортные условия в местах проведения досуга людей. Помимо замены уличных светильников и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создания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новых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светоточек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>, в рамках реализации программы будут создаваться объекты с архитектурно-художественной подсветкой.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Подпрограмма </w:t>
      </w:r>
      <w:r>
        <w:rPr>
          <w:rFonts w:ascii="Arial" w:hAnsi="Arial" w:cs="Arial"/>
          <w:color w:val="000000"/>
          <w:sz w:val="24"/>
          <w:szCs w:val="24"/>
        </w:rPr>
        <w:t>3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«</w:t>
      </w:r>
      <w:r w:rsidRPr="00BC638D">
        <w:rPr>
          <w:rFonts w:ascii="Arial" w:hAnsi="Arial" w:cs="Arial"/>
          <w:bCs/>
          <w:color w:val="000000"/>
          <w:sz w:val="24"/>
          <w:szCs w:val="24"/>
        </w:rPr>
        <w:t xml:space="preserve">Создание условий для обеспечения комфортного проживания жителей многоквартирных домов 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муниципального образования» предусматривает решение задач по обеспечению сохранности жилищного фонда, увеличению срока эксплуатации, повышению энергетической эффективности и надежности функционирования внутридомовых инженерных систем. Подпрограмма направлена на создание безопасных и благоприятных условий проживания граждан в многоквартирных домах городского поселения Пушкино, снижение физического износа многоквартирных домов, увеличение сроков эксплуатации конструкций и элементов. Решить задачу можно путем проведения модернизации и реконструкции жилищного фонда (ремонт внутридомовых инженерных коммуникаций; ремонт кровель; фасадов, в том числе балконов, лоджий и межпанельных швов; модернизация лифтового оборудования) на условиях государственной поддержки. Участие городского поселения Пушкино в региональной программе Московской области «Проведение капитального ремонта общего имущества в многоквартирных домах, расположенных на </w:t>
      </w:r>
      <w:r w:rsidRPr="00BC638D">
        <w:rPr>
          <w:rFonts w:ascii="Arial" w:hAnsi="Arial" w:cs="Arial"/>
          <w:color w:val="000000"/>
          <w:sz w:val="24"/>
          <w:szCs w:val="24"/>
        </w:rPr>
        <w:lastRenderedPageBreak/>
        <w:t>территории Московской области, на 2014-2038 годы» способствует решению вопросов капитального ремонта в многоквартирных домах.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Программа Московской области по ремонту подъездов многоквартирных домов будет проходить в рамках реализации приоритетного проекта «Организация ремонта 32 тысяч подъездов с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софинансированием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расходов из бюджета Московской области». Источником финансирования ремонтных работ являются средства Московской области, бюджета города Пушкино, управляющих организаций, а также средства собственников квартир многоквартирных домов. Обязательными условиями для выделения субсидии являются проведение собраний собственников с целью принятия решения о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софинансировании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работ по ремонту подъездов, решение органа местного самоуправления о выделении средств, включение в план ремонта управляющих организаций нормативного количества подъездов.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Участником Государственной программы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софинансирования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текущего ремонта подъездов Московской области может стать любой собственник или пользователь жилого помещения, подавший соответствующее заявление в свою управляющую организацию. При этом собственник совершает единовременный разовый взнос – не более 10 рублей с квадратного метра квартиры, что составляет не более 5 % от расходов на ремонт подъезда.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Оставшиеся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95 %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софинансирует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государство и управляющая организация. Решение об объемах работ, сроках выполнения и стоимости ремонта жители принимают самостоятельно.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Представленная структура Программы позволяет сконцентрировать ресурсы на приоритетных направлениях и существенно упростить процедуры мониторинга, актуализации и корректировки Программы, повысить эффективность управления ее реализацией.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4. Описание целей муниципальной Программы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Целью Программы является повышение уровня благоустройства городской среды на территории 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городского поселения Пушкино Пушкинского муниципального района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, улучшение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имиджевых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характеристик городского поселения Пушкино.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 результате реализации мероприятий Программы ожидается снижение доли неблагоустроенных дворовых и муниципальных территорий общего пользования.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 Успешное выполнение мероприятий Программы позволит улучшить условия проживания и жизнедеятельности горожан и повысить привлекательность городской среды.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Реализация Программы позволит к 2022 году достичь следующих результатов: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а) благоустройство территорий, прилегающих к многоквартирным жилым домам в количестве, в результате количество благоустроенных дворовых территорий в целом по городскому поселению Пушкино составит 80%;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б) благоустройство муниципальных территорий общего пользования 100%;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в) процент отремонтированных подъездов в городском поселении Пушкино составит 100%.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Необходимым условием реализации программы является проведение мероприятий по благоустройству дворовых и общественных территорий с учетом необходимости обеспечения физической, пространственной и информационной доступности зданий, сооружений и общественных территорий для инвалидов и других маломобильных групп населения.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Предусмотренные направления мероприятий представляют собой единый механизм реализации Программы, созданный для решения поставленных целей. Ожидается, что реализации Программы существенным образом повлияет на формирование комфортной городской среды в городском поселении Пушкино, будет стимулировать жителей городского поселения к участию в </w:t>
      </w:r>
      <w:r w:rsidRPr="00BC638D">
        <w:rPr>
          <w:rFonts w:ascii="Arial" w:hAnsi="Arial" w:cs="Arial"/>
          <w:color w:val="000000"/>
          <w:sz w:val="24"/>
          <w:szCs w:val="24"/>
        </w:rPr>
        <w:lastRenderedPageBreak/>
        <w:t xml:space="preserve">ремонте подъездов, благоустройстве дворовых и общественных территорий, увеличению количества благоустроенных мест для отдыха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горожан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как во дворах, так и на общественных территориях, способствовать повышению имиджа городского поселения и повысит качество жизни населения.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5. Обобщенная характеристика основных мероприятий муниципальной Программы, с обоснованием необходимости их осуществления</w:t>
      </w:r>
    </w:p>
    <w:p w:rsidR="00BC638D" w:rsidRPr="00BC638D" w:rsidRDefault="00BC638D" w:rsidP="00BC638D">
      <w:pPr>
        <w:spacing w:after="0" w:line="240" w:lineRule="auto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Достижение целей Программы осуществляется посредством реализации мероприятий подпрограмм. Перечень основных мероприятий приведен в приложении №4 к Программе.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6. Планируемые результаты реализации подпрограмм с указанием количественных и/или качественных целевых показателей, характеризующих достижение целей 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Эффективность реализации Программы определяется степенью достижения количественных и качественных показателей реализации подпрограмм.</w:t>
      </w:r>
    </w:p>
    <w:p w:rsidR="00BC638D" w:rsidRPr="00BC638D" w:rsidRDefault="00BC638D" w:rsidP="00BC638D">
      <w:pPr>
        <w:spacing w:after="0" w:line="240" w:lineRule="auto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Планируемые результаты реализации подпрограмм представлены в приложении №5 к Программе. 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7. Методика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расчета значений показателей эффективности реализации подпрограмм</w:t>
      </w:r>
      <w:proofErr w:type="gramEnd"/>
    </w:p>
    <w:p w:rsidR="00BC638D" w:rsidRPr="00BC638D" w:rsidRDefault="00BC638D" w:rsidP="00BC638D">
      <w:pPr>
        <w:spacing w:after="0" w:line="240" w:lineRule="auto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Методика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расчета значений показателей эффективности реализации подпрограмм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приведена в приложении №6 к Программе.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8. Порядок взаимодействия ответственных за выполнение мероприятий подпрограмм с муниципальным заказчиком муниципальной Программы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Разработка и реализация Программы осуществляется в соответствии с Порядком разработки и реализации муниципальных программ Пушкинского муниципального района и городского поселения Пушкино, утвержденным Постановлением администрации Пушкинского муниципального района </w:t>
      </w:r>
      <w:r w:rsidRPr="00BC638D">
        <w:rPr>
          <w:rFonts w:ascii="Arial" w:hAnsi="Arial" w:cs="Arial"/>
          <w:color w:val="000000"/>
          <w:sz w:val="24"/>
          <w:szCs w:val="24"/>
        </w:rPr>
        <w:t>от 01.08.2013 № 2105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Координатором муниципальной Программы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, 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является заместитель Главы администрации Пушкинского муниципального района, курирующий работу Управления жилищно-коммунального хозяйства, Управления благоустройства администрации Пушкинского муниципального района, являющийся муниципальным заказчиком Программы.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Координатор муниципальной программы организовывает работу, направленную </w:t>
      </w: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координацию деятельности муниципального заказчика Программы в процессе разработки муниципальной Программы, обеспечивает согласование проекта постановления администрации Пушкинского муниципального района об утверждении Программы и вносит его в установленном порядке на рассмотрение администрации Пушкинского муниципального района;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организацию управления муниципальной Программой;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создание при необходимости комиссии (штаба, рабочей группы) по управлению муниципальной Программой;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реализацию муниципальной Программы;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достижение целей и конечных результатов муниципальной Программы;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утверждение «Дорожной карты» и отчетов об исполнении.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Муниципальным заказчиком Программы являются Управление жилищно-коммунального хозяйства и Управление благоустройства администрации Пушкинского муниципального района.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Муниципальный заказчик определяет ответственных за выполнение мероприятий муниципальной Программы и обеспечивает взаимодействие между ответственными лицами за выполнение отдельных мероприятий муниципальной Программы.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Муниципальный заказчик Программы: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разрабатывает муниципальную Программу;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формирует прогноз расходов на реализацию мероприятий муниципальной Программы (подпрограммы) и готовит обоснование финансовых ресурсов (в соответствии с предоставленной информацией ответственных за выполнение мероприятий Программы (подпрограммы);</w:t>
      </w:r>
      <w:bookmarkStart w:id="5" w:name="P174"/>
      <w:bookmarkEnd w:id="5"/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обеспечивает взаимодействие между муниципальными заказчиками подпрограммы и ответственными за выполнение мероприятий муниципальной Программы (подпрограммы), а также координацию их действий по реализации муниципальной Программы (подпрограммы);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согласовывает «Дорожные карты» и отчеты об их исполнении;</w:t>
      </w:r>
      <w:bookmarkStart w:id="6" w:name="P176"/>
      <w:bookmarkEnd w:id="6"/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участвует в обсуждении вопросов, связанных с реализацией и финансированием муниципальной Программы;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готовит и представляет координатору муниципальной Программы, в Комитет по экономике и Комитет по финансовой и налоговой политике Пушкинского муниципального района отчет о реализации муниципальной Программы, а также отчет о выполнении мероприятий по объектам строительства, реконструкции и капитального ремонта;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размещает на официальном сайте администрации Пушкинского муниципального района в сети Интернет утвержденную муниципальную Программу;</w:t>
      </w:r>
    </w:p>
    <w:p w:rsidR="00BC638D" w:rsidRPr="00BC638D" w:rsidRDefault="00BC638D" w:rsidP="00BC638D">
      <w:pPr>
        <w:widowControl w:val="0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выполнение муниципальной Программы, а также эффективность и результативность ее реализации.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Муниципальный заказчик Программы осуществляет координацию деятельности по подготовке и реализации программных мероприятий, анализу и рациональному использованию средств бюджета городского поселения Пушкино и иных привлекаемых для реализации муниципальной программы источников.</w:t>
      </w:r>
    </w:p>
    <w:p w:rsidR="00BC638D" w:rsidRPr="00BC638D" w:rsidRDefault="00BC638D" w:rsidP="00BC638D">
      <w:pPr>
        <w:widowControl w:val="0"/>
        <w:tabs>
          <w:tab w:val="left" w:pos="709"/>
        </w:tabs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Муниципальный заказчик Программы несет ответственность за подготовку и реализацию Программы, а также обеспечение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достижения показателей реализации мероприятий муниципальной Программы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в целом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определяет ответственных за выполнение мероприятий муниципальной программы и обеспечивает взаимодействие между ответственными за выполнение отдельных мероприятий муниципальной Программы.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Для обеспечения текущего контроля Управление жилищно-коммунального хозяйства и Управление благоустройства при ежегодном планировании работ по Программе и корректировке состава мероприятий по мере их выполнения определяет промежуточные (контрольные) этапы для отдельных мероприятий Программы.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Ответственный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за выполнение мероприятий Программы: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формирует прогноз расходов на реализацию мероприятий муниципальной Программы и направляет его муниципальному заказчику муниципальной Программы;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определяет исполнителей мероприятия подпрограммы, в том числе путем проведения торгов, в форме конкурса или аукциона;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участвует в обсуждении вопросов, связанных с реализацией и финансированием муниципальной Программы в части соответствующего мероприятия;</w:t>
      </w:r>
    </w:p>
    <w:p w:rsidR="00BC638D" w:rsidRPr="00BC638D" w:rsidRDefault="00BC638D" w:rsidP="00BC638D">
      <w:pPr>
        <w:widowControl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готовит и представляет муниципальному заказчику муниципальной Программы (подпрограммы) отчет о реализации мероприятия, отчет об исполнении «Дорожных карт», а также отчет о выполнении мероприятий по объектам строительства, реконструкции и капитального ремонта</w:t>
      </w:r>
      <w:r w:rsidRPr="00BC638D">
        <w:rPr>
          <w:rFonts w:ascii="Arial" w:hAnsi="Arial" w:cs="Arial"/>
          <w:color w:val="000000"/>
          <w:sz w:val="24"/>
          <w:szCs w:val="24"/>
        </w:rPr>
        <w:t>.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9. Состав, 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форма и сроки представления отчетности о ходе реализации мероприятий муниципальной Программы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 целью </w:t>
      </w: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контроля за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реализацией Программы 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Управление жилищно-коммунального хозяйства и Управление благоустройства администрации Пушкинского муниципального района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Ежеквартально до 5 числа месяца, следующего за отчетным кварталом (и по мере необходимости), предоставляет в Комитет по экономике согласованный с Комитетом по финансовой и налоговой политике, МКУ «Централизованная бухгалтерия» и МКУ «Тендерный комитет» Оперативный отчет об исполнении Программы согласно приложению № 12 к Порядку»;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Ежеквартально до 15 числа месяца, следующего за отчетным кварталом, направляет в Комитет по экономике Оценку результатов реализации  мероприятий Программы согласно приложению № 11 к Порядку, который содержит: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перечень выполненных мероприятий Программы с указанием объемов, источников финансирования, результатов выполнения мероприятий и фактически достигнутых целевых значений показателей;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анализ причин несвоевременного выполнения программных мероприятий.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Управление жилищно-коммунального хозяйства и Управление благоустройства администрации Пушкинского муниципального района ежегодно в срок до 1 марта года, следующего за </w:t>
      </w: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отчетным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направляет в Комитет по экономике отчет о реализации Программы для оценки эффективности ее реализации.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Годовой отчет о реализации Программы содержит: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Аналитическую записку, в которой указываются: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степень достижения запланированных результатов и намеченных целей Программы;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общий объем фактически произведенных расходов, всего и в том числе по источникам финансирования.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Таблицу, в которой указываются: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данные об использовании средств бюджета города Пушкино и средств иных привлекаемых для реализации Программы источников по каждому программному мероприятию и в целом по Программе;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по мероприятиям, не завершенным в утвержденные сроки, - причины их невыполнения и предложения по дальнейшей реализации.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показателям, не достигшим запланированного уровня, приводятся причины невыполнения и предложения по их дальнейшему достижению.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Отчеты о реализации Программы представляются по формам, установленным Порядком разработки и реализации муниципальных программ Пушкинского муниципального района и городского поселения Пушкино Пушкинского муниципального района, утвержденным постановлением администрации Пушкинского муниципального района от 01.08.2013 № 2105 (с изменениями).</w:t>
      </w:r>
      <w:proofErr w:type="gramEnd"/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  <w:sectPr w:rsidR="00BC638D" w:rsidRPr="00BC638D" w:rsidSect="00BC638D">
          <w:pgSz w:w="16838" w:h="11906" w:orient="landscape"/>
          <w:pgMar w:top="1134" w:right="567" w:bottom="1134" w:left="1134" w:header="709" w:footer="709" w:gutter="0"/>
          <w:cols w:space="708"/>
          <w:docGrid w:linePitch="360"/>
        </w:sect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lastRenderedPageBreak/>
        <w:t>Приложение № 1 к муниципальной программе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 «Формирование современной городской среды на территории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городского поселения Пушкино на 2018-2022 годы»</w:t>
      </w:r>
    </w:p>
    <w:tbl>
      <w:tblPr>
        <w:tblW w:w="15279" w:type="dxa"/>
        <w:tblLayout w:type="fixed"/>
        <w:tblLook w:val="04A0" w:firstRow="1" w:lastRow="0" w:firstColumn="1" w:lastColumn="0" w:noHBand="0" w:noVBand="1"/>
      </w:tblPr>
      <w:tblGrid>
        <w:gridCol w:w="15279"/>
      </w:tblGrid>
      <w:tr w:rsidR="00BC638D" w:rsidRPr="00BC638D" w:rsidTr="00BC638D">
        <w:trPr>
          <w:trHeight w:val="735"/>
        </w:trPr>
        <w:tc>
          <w:tcPr>
            <w:tcW w:w="15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Паспорт муниципальной Подпрограммы</w:t>
            </w:r>
          </w:p>
          <w:p w:rsidR="00BC638D" w:rsidRPr="00BC638D" w:rsidRDefault="00BC638D" w:rsidP="00BC63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Подпрограмма 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«Обеспечение комфортной среды проживания на территории муниципального образования»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br/>
              <w:t>на 2018-2022 годы</w:t>
            </w:r>
          </w:p>
          <w:tbl>
            <w:tblPr>
              <w:tblW w:w="5000" w:type="pct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1756"/>
              <w:gridCol w:w="1924"/>
              <w:gridCol w:w="1559"/>
              <w:gridCol w:w="1559"/>
              <w:gridCol w:w="1418"/>
              <w:gridCol w:w="1418"/>
              <w:gridCol w:w="1418"/>
              <w:gridCol w:w="1418"/>
              <w:gridCol w:w="1276"/>
              <w:gridCol w:w="1307"/>
            </w:tblGrid>
            <w:tr w:rsidR="00BC638D" w:rsidRPr="00BC638D" w:rsidTr="00A03A9B">
              <w:trPr>
                <w:trHeight w:val="20"/>
                <w:jc w:val="center"/>
              </w:trPr>
              <w:tc>
                <w:tcPr>
                  <w:tcW w:w="2258" w:type="pct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Муниципальный заказчик подпрограммы</w:t>
                  </w:r>
                </w:p>
              </w:tc>
              <w:tc>
                <w:tcPr>
                  <w:tcW w:w="2742" w:type="pct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Управление благоустройства администрации Пушкинского муниципального района Московской области.</w:t>
                  </w:r>
                </w:p>
              </w:tc>
            </w:tr>
            <w:tr w:rsidR="00A03A9B" w:rsidRPr="00BC638D" w:rsidTr="00A03A9B">
              <w:trPr>
                <w:trHeight w:val="20"/>
                <w:jc w:val="center"/>
              </w:trPr>
              <w:tc>
                <w:tcPr>
                  <w:tcW w:w="583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Источники финансирования подпрограммы по годам реализации и главным распорядителям бюджетных средств, в том числе по годам: </w:t>
                  </w:r>
                </w:p>
              </w:tc>
              <w:tc>
                <w:tcPr>
                  <w:tcW w:w="639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Наименование подпрограммы</w:t>
                  </w:r>
                </w:p>
              </w:tc>
              <w:tc>
                <w:tcPr>
                  <w:tcW w:w="518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Главный распорядитель бюджетных средств</w:t>
                  </w:r>
                </w:p>
              </w:tc>
              <w:tc>
                <w:tcPr>
                  <w:tcW w:w="518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Источник финансирования</w:t>
                  </w:r>
                </w:p>
              </w:tc>
              <w:tc>
                <w:tcPr>
                  <w:tcW w:w="2742" w:type="pct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 (тыс. руб.)</w:t>
                  </w:r>
                </w:p>
              </w:tc>
            </w:tr>
            <w:tr w:rsidR="00A03A9B" w:rsidRPr="00BC638D" w:rsidTr="00A03A9B">
              <w:trPr>
                <w:trHeight w:val="20"/>
                <w:jc w:val="center"/>
              </w:trPr>
              <w:tc>
                <w:tcPr>
                  <w:tcW w:w="583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39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18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18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Итого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2018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2019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2020</w:t>
                  </w:r>
                </w:p>
              </w:tc>
              <w:tc>
                <w:tcPr>
                  <w:tcW w:w="42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2021</w:t>
                  </w:r>
                </w:p>
              </w:tc>
              <w:tc>
                <w:tcPr>
                  <w:tcW w:w="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2022</w:t>
                  </w:r>
                </w:p>
              </w:tc>
            </w:tr>
            <w:tr w:rsidR="00A03A9B" w:rsidRPr="00BC638D" w:rsidTr="00A03A9B">
              <w:trPr>
                <w:trHeight w:val="20"/>
                <w:jc w:val="center"/>
              </w:trPr>
              <w:tc>
                <w:tcPr>
                  <w:tcW w:w="583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39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Обеспечение комфор</w:t>
                  </w: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т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ной среды проживания на территории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cr/>
                    <w:t>муниципального образования</w:t>
                  </w: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Всего:</w:t>
                  </w: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 том числе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719</w:t>
                  </w: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848,86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171</w:t>
                  </w: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054,90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112</w:t>
                  </w: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356,97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131</w:t>
                  </w: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854,10</w:t>
                  </w:r>
                </w:p>
              </w:tc>
              <w:tc>
                <w:tcPr>
                  <w:tcW w:w="42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A03A9B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</w:rPr>
                  </w:pPr>
                  <w:r w:rsidRPr="00A03A9B">
                    <w:rPr>
                      <w:rFonts w:ascii="Arial" w:hAnsi="Arial" w:cs="Arial"/>
                      <w:bCs/>
                      <w:color w:val="000000"/>
                    </w:rPr>
                    <w:t>145039,48</w:t>
                  </w:r>
                </w:p>
              </w:tc>
              <w:tc>
                <w:tcPr>
                  <w:tcW w:w="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A03A9B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</w:rPr>
                  </w:pPr>
                  <w:r w:rsidRPr="00A03A9B">
                    <w:rPr>
                      <w:rFonts w:ascii="Arial" w:hAnsi="Arial" w:cs="Arial"/>
                      <w:bCs/>
                      <w:color w:val="000000"/>
                    </w:rPr>
                    <w:t>159543,41</w:t>
                  </w:r>
                </w:p>
              </w:tc>
            </w:tr>
            <w:tr w:rsidR="00A03A9B" w:rsidRPr="00BC638D" w:rsidTr="00A03A9B">
              <w:trPr>
                <w:trHeight w:val="20"/>
                <w:jc w:val="center"/>
              </w:trPr>
              <w:tc>
                <w:tcPr>
                  <w:tcW w:w="583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39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Министерство жилищно-коммунального хозяйства Московской области</w:t>
                  </w: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Средства федерального бюджета 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243,31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A03A9B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,31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2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</w:tr>
            <w:tr w:rsidR="00A03A9B" w:rsidRPr="00BC638D" w:rsidTr="00A03A9B">
              <w:trPr>
                <w:trHeight w:val="20"/>
                <w:jc w:val="center"/>
              </w:trPr>
              <w:tc>
                <w:tcPr>
                  <w:tcW w:w="583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39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Министерство жилищно-коммунального хозяйства Московской области</w:t>
                  </w: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Средства бюджета Московской   области        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990,93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990,93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2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</w:tr>
            <w:tr w:rsidR="00A03A9B" w:rsidRPr="00BC638D" w:rsidTr="00A03A9B">
              <w:trPr>
                <w:trHeight w:val="20"/>
                <w:jc w:val="center"/>
              </w:trPr>
              <w:tc>
                <w:tcPr>
                  <w:tcW w:w="583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39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Управление благоустро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йства администрации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cr/>
                  </w:r>
                  <w:r w:rsidR="00A03A9B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ушкинского муниципального райо</w:t>
                  </w:r>
                  <w:r w:rsidR="00A03A9B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н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а</w:t>
                  </w: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A03A9B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Средства бюд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жета города 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Пушкино     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702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614,62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153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820,66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112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356,97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131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854,10</w:t>
                  </w:r>
                </w:p>
              </w:tc>
              <w:tc>
                <w:tcPr>
                  <w:tcW w:w="42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A03A9B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</w:rPr>
                  </w:pPr>
                  <w:r w:rsidRPr="00A03A9B">
                    <w:rPr>
                      <w:rFonts w:ascii="Arial" w:hAnsi="Arial" w:cs="Arial"/>
                      <w:bCs/>
                      <w:color w:val="000000"/>
                    </w:rPr>
                    <w:t>145</w:t>
                  </w:r>
                  <w:r w:rsidR="00BC638D" w:rsidRPr="00A03A9B">
                    <w:rPr>
                      <w:rFonts w:ascii="Arial" w:hAnsi="Arial" w:cs="Arial"/>
                      <w:bCs/>
                      <w:color w:val="000000"/>
                    </w:rPr>
                    <w:t>039,48</w:t>
                  </w:r>
                </w:p>
              </w:tc>
              <w:tc>
                <w:tcPr>
                  <w:tcW w:w="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A03A9B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</w:rPr>
                  </w:pPr>
                  <w:r w:rsidRPr="00A03A9B">
                    <w:rPr>
                      <w:rFonts w:ascii="Arial" w:hAnsi="Arial" w:cs="Arial"/>
                      <w:bCs/>
                      <w:color w:val="000000"/>
                    </w:rPr>
                    <w:t>159</w:t>
                  </w:r>
                  <w:r w:rsidR="00BC638D" w:rsidRPr="00A03A9B">
                    <w:rPr>
                      <w:rFonts w:ascii="Arial" w:hAnsi="Arial" w:cs="Arial"/>
                      <w:bCs/>
                      <w:color w:val="000000"/>
                    </w:rPr>
                    <w:t>543,41</w:t>
                  </w:r>
                </w:p>
              </w:tc>
            </w:tr>
            <w:tr w:rsidR="00A03A9B" w:rsidRPr="00BC638D" w:rsidTr="00A03A9B">
              <w:trPr>
                <w:trHeight w:val="20"/>
                <w:jc w:val="center"/>
              </w:trPr>
              <w:tc>
                <w:tcPr>
                  <w:tcW w:w="583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39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18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Внебюджетные источники     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7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2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4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</w:tr>
          </w:tbl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C638D" w:rsidRPr="00BC638D" w:rsidRDefault="00BC638D" w:rsidP="00BC638D">
      <w:pPr>
        <w:pStyle w:val="a3"/>
        <w:keepNext/>
        <w:numPr>
          <w:ilvl w:val="0"/>
          <w:numId w:val="10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lastRenderedPageBreak/>
        <w:t>Описание основных мероприятий Подпрограммы</w:t>
      </w:r>
    </w:p>
    <w:p w:rsidR="00BC638D" w:rsidRPr="00BC638D" w:rsidRDefault="00BC638D" w:rsidP="00BC638D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Подпрограмма состоит из трех основных мероприятий:</w:t>
      </w:r>
    </w:p>
    <w:p w:rsidR="00BC638D" w:rsidRPr="00BC638D" w:rsidRDefault="00BC638D" w:rsidP="00A03A9B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комплексное благоустройство дворовых территорий муниципального образования</w:t>
      </w:r>
    </w:p>
    <w:p w:rsidR="00BC638D" w:rsidRPr="00BC638D" w:rsidRDefault="00BC638D" w:rsidP="00A03A9B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приобретение и установка детских игровых площадок на территории муниципального образования;</w:t>
      </w:r>
    </w:p>
    <w:p w:rsidR="00BC638D" w:rsidRPr="00BC638D" w:rsidRDefault="00BC638D" w:rsidP="00A03A9B">
      <w:pPr>
        <w:pStyle w:val="ConsPlusCell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благоустройство общественных территорий муниципального образования.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Перечень мероприятий по благоустройству дворовых территорий многоквартирных домов определен Порядком предоставления субсидий из областного бюджета бюджетам муниципальных образований Московской области на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софинансирование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расходных обязательств муниципальных образований области на поддержку муниципальных программ формирования современной городской среды и включает в себя: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1.1.Минимальный перечень видов работ по благоустройству дворовых территорий многоквартирных домов:</w:t>
      </w:r>
    </w:p>
    <w:p w:rsidR="00BC638D" w:rsidRPr="00BC638D" w:rsidRDefault="00BC638D" w:rsidP="00A03A9B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ремонт дворовых проездов;</w:t>
      </w:r>
    </w:p>
    <w:p w:rsidR="00BC638D" w:rsidRPr="00BC638D" w:rsidRDefault="00BC638D" w:rsidP="00A03A9B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обеспечение освещения дворовых территорий;</w:t>
      </w:r>
    </w:p>
    <w:p w:rsidR="00BC638D" w:rsidRPr="00BC638D" w:rsidRDefault="00BC638D" w:rsidP="00A03A9B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установка скамеек;</w:t>
      </w:r>
    </w:p>
    <w:p w:rsidR="00BC638D" w:rsidRPr="00BC638D" w:rsidRDefault="00BC638D" w:rsidP="00A03A9B">
      <w:pPr>
        <w:pStyle w:val="a3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установка урн.</w:t>
      </w:r>
    </w:p>
    <w:p w:rsidR="00BC638D" w:rsidRPr="00BC638D" w:rsidRDefault="00BC638D" w:rsidP="00BC638D">
      <w:p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1.2. Перечень дополнительных видов работ по благоустройству дворовых территорий многоквартирных домов:</w:t>
      </w:r>
    </w:p>
    <w:p w:rsidR="00BC638D" w:rsidRPr="00BC638D" w:rsidRDefault="00BC638D" w:rsidP="00A03A9B">
      <w:pPr>
        <w:pStyle w:val="a3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ремонт и (или) устройство тротуаров;</w:t>
      </w:r>
    </w:p>
    <w:p w:rsidR="00BC638D" w:rsidRPr="00BC638D" w:rsidRDefault="00BC638D" w:rsidP="00A03A9B">
      <w:pPr>
        <w:pStyle w:val="a3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ремонт автомобильных дорог, образующих проезды к территориям, прилегающим к многоквартирным домам;</w:t>
      </w:r>
    </w:p>
    <w:p w:rsidR="00BC638D" w:rsidRPr="00BC638D" w:rsidRDefault="00BC638D" w:rsidP="00A03A9B">
      <w:pPr>
        <w:pStyle w:val="a3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ремонт и устройство автомобильных парковок (парковочных мест);</w:t>
      </w:r>
    </w:p>
    <w:p w:rsidR="00BC638D" w:rsidRPr="00BC638D" w:rsidRDefault="00BC638D" w:rsidP="00A03A9B">
      <w:pPr>
        <w:pStyle w:val="a3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устройство и оборудование детских, спортивных площадок, иных площадок;</w:t>
      </w:r>
    </w:p>
    <w:p w:rsidR="00BC638D" w:rsidRPr="00BC638D" w:rsidRDefault="00BC638D" w:rsidP="00A03A9B">
      <w:pPr>
        <w:pStyle w:val="a3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организация площадок для установки мусоросборников;</w:t>
      </w:r>
    </w:p>
    <w:p w:rsidR="00BC638D" w:rsidRPr="00BC638D" w:rsidRDefault="00BC638D" w:rsidP="00A03A9B">
      <w:pPr>
        <w:pStyle w:val="a3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озеленение;</w:t>
      </w:r>
    </w:p>
    <w:p w:rsidR="00BC638D" w:rsidRPr="00BC638D" w:rsidRDefault="00BC638D" w:rsidP="00A03A9B">
      <w:pPr>
        <w:pStyle w:val="a3"/>
        <w:spacing w:after="0" w:line="240" w:lineRule="auto"/>
        <w:ind w:left="0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установка информационных стендов.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lastRenderedPageBreak/>
        <w:t>Адресный перечень дворовых и общественных территорий формируется в соответствии постановлением администрации Пушкинского муниципального района от 25.05.2017 №1120 «Об утверждении Порядка проведения общественного обсуждения проекта (проекта изменений) муниципальной программы (подпрограммы) современной городской среды на территории городского поселения Пушкино, приоритетного проекта «Формирование комфортной среды проживания в городском поселении Пушкино», Порядка предоставления, рассмотрения и оценки предложений граждан и организаций о включении общественных территорий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, подлежащих благоустройству, в муниципальную программу (подпрограмму) формирования современной городской среды на территории городского поселения Пушкино, Порядка предоставления, рассмотрения и оценки предложений заинтересованных лиц о включении дворовых территорий, подлежащих благоустройству, в муниципальную программу (подпрограмму) современной городской среды на территории городского поселения Пушкино» (далее – Порядок постановления </w:t>
      </w:r>
      <w:r w:rsidR="00506F0B">
        <w:rPr>
          <w:rFonts w:ascii="Arial" w:hAnsi="Arial" w:cs="Arial"/>
          <w:color w:val="000000"/>
          <w:sz w:val="24"/>
          <w:szCs w:val="24"/>
        </w:rPr>
        <w:t>№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1120).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Включение дворовой и общественной территории в Программу без решения заинтересованных лиц не допускается.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В случае если предложений по благоустройству дворовых территорий, соответствующих установленным требованиям и прошедшим одобрение общественной комиссии, поступит на сумму большую, нежели предусмотрено в местном бюджете, будет сформирован отдельный перечень таких предложений для их первоочередного включения в Программу, либо для финансирования в случае предоставления дополнительных средств из областного бюджета.</w:t>
      </w:r>
      <w:proofErr w:type="gramEnd"/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По каждой дворовой территории, включенной в Программу, подготавливается и утверждается (с учетом обсуждения с представителями заинтересованных лиц) дизайн – проект в соответствии с Порядком постановления </w:t>
      </w:r>
      <w:r w:rsidR="00506F0B">
        <w:rPr>
          <w:rFonts w:ascii="Arial" w:hAnsi="Arial" w:cs="Arial"/>
          <w:color w:val="000000"/>
          <w:sz w:val="24"/>
          <w:szCs w:val="24"/>
        </w:rPr>
        <w:t xml:space="preserve">№ </w:t>
      </w:r>
      <w:r w:rsidRPr="00BC638D">
        <w:rPr>
          <w:rFonts w:ascii="Arial" w:hAnsi="Arial" w:cs="Arial"/>
          <w:color w:val="000000"/>
          <w:sz w:val="24"/>
          <w:szCs w:val="24"/>
        </w:rPr>
        <w:t>1120.</w:t>
      </w:r>
    </w:p>
    <w:p w:rsidR="00BC638D" w:rsidRPr="00BC638D" w:rsidRDefault="00BC638D" w:rsidP="00BC638D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Проведение мероприятий по благоустройству дворовых и общественных территорий многоквартирных домов, расположенных на территории городского поселения Пушкино,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Адресный перечень дворовых территорий является приложением №8 к настоящей Программе.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Применительно к дополнительному перечню работ по благоустройству дворовых территорий предусмотрено обязательное финансовое и (или) трудовое участие заинтересованных лиц.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 xml:space="preserve">Доля участия заинтересованных лиц в выполнении дополнительного перечня работ по благоустройству дворовых территорий в соответствии с Порядком предоставления субсидий из областного бюджета бюджетам муниципальных образований Московской области на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софинансирование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расходных обязательств муниципальных образований на поддержку муниципальных программ формирования комфортной городской среды определяется как процент от стоимости мероприятий по благоустройству дворовой территории, входящих в дополнительный перечень, и составляет не менее 2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>% (двух процентов) при трудовом участии.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В качестве проектов благоустройства общественных территорий могут быть предложения для обсуждения и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благоустройства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следующие виды проектов и территорий:</w:t>
      </w:r>
    </w:p>
    <w:p w:rsidR="00BC638D" w:rsidRPr="00BC638D" w:rsidRDefault="00A03A9B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•</w:t>
      </w:r>
      <w:r w:rsidR="00BC638D" w:rsidRPr="00BC638D">
        <w:rPr>
          <w:rFonts w:ascii="Arial" w:hAnsi="Arial" w:cs="Arial"/>
          <w:color w:val="000000"/>
          <w:sz w:val="24"/>
          <w:szCs w:val="24"/>
        </w:rPr>
        <w:t>благоустройство парков/скверов/бульваров/набережных/пешеходных зон;</w:t>
      </w:r>
    </w:p>
    <w:p w:rsidR="00BC638D" w:rsidRPr="00BC638D" w:rsidRDefault="00A03A9B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•</w:t>
      </w:r>
      <w:r w:rsidR="00BC638D" w:rsidRPr="00BC638D">
        <w:rPr>
          <w:rFonts w:ascii="Arial" w:hAnsi="Arial" w:cs="Arial"/>
          <w:color w:val="000000"/>
          <w:sz w:val="24"/>
          <w:szCs w:val="24"/>
        </w:rPr>
        <w:t>устройство освещения объектов благоустройства общественных территорий. При этом следует учитывать ограниченность реализации мероприятий по времени и в этой связи рекомендуется предлагать указанные мероприятия в тех случаях, когда они будут носить достаточно локальный характер.</w:t>
      </w:r>
    </w:p>
    <w:p w:rsidR="00BC638D" w:rsidRPr="00BC638D" w:rsidRDefault="00A03A9B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lastRenderedPageBreak/>
        <w:t>•</w:t>
      </w:r>
      <w:r w:rsidR="00BC638D" w:rsidRPr="00BC638D">
        <w:rPr>
          <w:rFonts w:ascii="Arial" w:hAnsi="Arial" w:cs="Arial"/>
          <w:color w:val="000000"/>
          <w:sz w:val="24"/>
          <w:szCs w:val="24"/>
        </w:rPr>
        <w:t>благоустройство набережной. При этом необходимо учитывать ограниченность реализации мероприятий по времени и в этой связи благоустройство набережной рекомендуется предлагать в тех случаях, когда она достаточно локальна;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благоустройство мест для купания (пляжа);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устройство или реконструкция детской площадки;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благоустройство территории возле общественного здания;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благоустройство территории вокруг памятника;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реконструкция пешеходных зон (тротуаров) с обустройством зон отдыха (лавочек и пр.) на конкретной улице;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очистка водоемов;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благоустройство пустырей;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благоустройство городских площадей;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иные объекты.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Общественные территории, подлежащие благоустройству в 2018-2022 годы в рамках данной программы, с перечнем видов работ, планируемых к выполнению, отбираются с учетом результатов общественного обсуждения.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Перечень общественных территорий формируется в соответствии с Порядком постановления </w:t>
      </w:r>
      <w:r w:rsidR="00A03A9B">
        <w:rPr>
          <w:rFonts w:ascii="Arial" w:hAnsi="Arial" w:cs="Arial"/>
          <w:color w:val="000000"/>
          <w:sz w:val="24"/>
          <w:szCs w:val="24"/>
        </w:rPr>
        <w:t>№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1120.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Перечень общественных территорий, подлежащих благоустройству в 2018-2022 годы, с перечнем видов работ, планируемых к выполнению, приведен в приложении №9 к настоящей Программе.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Проведение мероприятий по благоустройству территорий общего пользования городского поселения Пушкино осуществляется с учетом необходимости обеспечения физической, пространственной и 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BC638D" w:rsidRPr="00BC638D" w:rsidRDefault="00BC638D" w:rsidP="00BC638D">
      <w:pPr>
        <w:pStyle w:val="a3"/>
        <w:keepNext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Характеристика проблем и мероприятий Подпрограммы</w:t>
      </w:r>
    </w:p>
    <w:p w:rsidR="00BC638D" w:rsidRPr="00BC638D" w:rsidRDefault="00BC638D" w:rsidP="00BC638D">
      <w:pPr>
        <w:pStyle w:val="af0"/>
        <w:spacing w:before="0" w:beforeAutospacing="0" w:after="0" w:afterAutospacing="0"/>
        <w:jc w:val="both"/>
        <w:rPr>
          <w:rFonts w:ascii="Arial" w:hAnsi="Arial" w:cs="Arial"/>
        </w:rPr>
      </w:pPr>
      <w:r w:rsidRPr="00BC638D">
        <w:rPr>
          <w:rFonts w:ascii="Arial" w:hAnsi="Arial" w:cs="Arial"/>
        </w:rPr>
        <w:t xml:space="preserve">В последние годы в </w:t>
      </w:r>
      <w:r w:rsidRPr="00BC638D">
        <w:rPr>
          <w:rFonts w:ascii="Arial" w:hAnsi="Arial" w:cs="Arial"/>
          <w:color w:val="000000"/>
        </w:rPr>
        <w:t xml:space="preserve">городском </w:t>
      </w:r>
      <w:proofErr w:type="spellStart"/>
      <w:r w:rsidRPr="00BC638D">
        <w:rPr>
          <w:rFonts w:ascii="Arial" w:hAnsi="Arial" w:cs="Arial"/>
          <w:color w:val="000000"/>
        </w:rPr>
        <w:t>поселенит</w:t>
      </w:r>
      <w:proofErr w:type="spellEnd"/>
      <w:r w:rsidRPr="00BC638D">
        <w:rPr>
          <w:rFonts w:ascii="Arial" w:hAnsi="Arial" w:cs="Arial"/>
          <w:color w:val="000000"/>
        </w:rPr>
        <w:t xml:space="preserve"> </w:t>
      </w:r>
      <w:r w:rsidRPr="00BC638D">
        <w:rPr>
          <w:rFonts w:ascii="Arial" w:hAnsi="Arial" w:cs="Arial"/>
        </w:rPr>
        <w:t>Пушкино проводилась целенаправленная работа по комплексному благоустройству дворовых территории и социальному развитию населенных пунктов, созданию и благоустройству зон отдыха.</w:t>
      </w:r>
    </w:p>
    <w:p w:rsidR="00BC638D" w:rsidRPr="00BC638D" w:rsidRDefault="00BC638D" w:rsidP="00BC638D">
      <w:pPr>
        <w:pStyle w:val="af0"/>
        <w:spacing w:before="0" w:beforeAutospacing="0" w:after="0" w:afterAutospacing="0"/>
        <w:jc w:val="both"/>
        <w:rPr>
          <w:rFonts w:ascii="Arial" w:hAnsi="Arial" w:cs="Arial"/>
        </w:rPr>
      </w:pPr>
      <w:r w:rsidRPr="00BC638D">
        <w:rPr>
          <w:rFonts w:ascii="Arial" w:hAnsi="Arial" w:cs="Arial"/>
        </w:rPr>
        <w:t xml:space="preserve">В то же время в вопросах благоустройства территории </w:t>
      </w:r>
      <w:r w:rsidRPr="00BC638D">
        <w:rPr>
          <w:rFonts w:ascii="Arial" w:hAnsi="Arial" w:cs="Arial"/>
          <w:color w:val="000000"/>
        </w:rPr>
        <w:t xml:space="preserve">городского поселения </w:t>
      </w:r>
      <w:r w:rsidRPr="00BC638D">
        <w:rPr>
          <w:rFonts w:ascii="Arial" w:hAnsi="Arial" w:cs="Arial"/>
        </w:rPr>
        <w:t>имеется ряд проблем.</w:t>
      </w:r>
    </w:p>
    <w:p w:rsidR="00BC638D" w:rsidRPr="00BC638D" w:rsidRDefault="00BC638D" w:rsidP="00BC638D">
      <w:pPr>
        <w:pStyle w:val="af0"/>
        <w:spacing w:before="0" w:beforeAutospacing="0" w:after="0" w:afterAutospacing="0"/>
        <w:jc w:val="both"/>
        <w:rPr>
          <w:rFonts w:ascii="Arial" w:hAnsi="Arial" w:cs="Arial"/>
        </w:rPr>
      </w:pPr>
      <w:r w:rsidRPr="00BC638D">
        <w:rPr>
          <w:rFonts w:ascii="Arial" w:hAnsi="Arial" w:cs="Arial"/>
        </w:rPr>
        <w:t xml:space="preserve">Благоустройство многих дворов </w:t>
      </w:r>
      <w:r w:rsidRPr="00BC638D">
        <w:rPr>
          <w:rFonts w:ascii="Arial" w:hAnsi="Arial" w:cs="Arial"/>
          <w:color w:val="000000"/>
        </w:rPr>
        <w:t xml:space="preserve">городского поселения </w:t>
      </w:r>
      <w:r w:rsidRPr="00BC638D">
        <w:rPr>
          <w:rFonts w:ascii="Arial" w:hAnsi="Arial" w:cs="Arial"/>
        </w:rPr>
        <w:t>Пушкино не отвечает современным требованиям.</w:t>
      </w:r>
    </w:p>
    <w:p w:rsidR="00BC638D" w:rsidRPr="00BC638D" w:rsidRDefault="00BC638D" w:rsidP="00BC638D">
      <w:pPr>
        <w:pStyle w:val="af0"/>
        <w:spacing w:before="0" w:beforeAutospacing="0" w:after="0" w:afterAutospacing="0"/>
        <w:jc w:val="both"/>
        <w:rPr>
          <w:rFonts w:ascii="Arial" w:hAnsi="Arial" w:cs="Arial"/>
        </w:rPr>
      </w:pPr>
      <w:r w:rsidRPr="00BC638D">
        <w:rPr>
          <w:rFonts w:ascii="Arial" w:hAnsi="Arial" w:cs="Arial"/>
        </w:rPr>
        <w:t>Для решения данной проблемы требуется участие и взаимодействие органов местного самоуправления с привлечением дополнительных финансовых средств, предприятий и организаций, наличие внебюджетных источников финансирования.</w:t>
      </w:r>
    </w:p>
    <w:p w:rsidR="00BC638D" w:rsidRPr="00BC638D" w:rsidRDefault="00BC638D" w:rsidP="00BC638D">
      <w:pPr>
        <w:pStyle w:val="printj"/>
        <w:spacing w:before="0" w:beforeAutospacing="0" w:after="0" w:afterAutospacing="0"/>
        <w:jc w:val="both"/>
        <w:rPr>
          <w:rFonts w:ascii="Arial" w:hAnsi="Arial" w:cs="Arial"/>
        </w:rPr>
      </w:pPr>
      <w:r w:rsidRPr="00BC638D">
        <w:rPr>
          <w:rFonts w:ascii="Arial" w:hAnsi="Arial" w:cs="Arial"/>
        </w:rPr>
        <w:t xml:space="preserve">Эти проблемы не могут быть решены в пределах одного финансового года, поскольку требуют значительных бюджетных расходов, для их решения требуется участие не только органов местного самоуправления, но и организаций различных форм собственности, населения </w:t>
      </w:r>
      <w:r w:rsidRPr="00BC638D">
        <w:rPr>
          <w:rFonts w:ascii="Arial" w:hAnsi="Arial" w:cs="Arial"/>
          <w:color w:val="000000"/>
        </w:rPr>
        <w:t xml:space="preserve">городского поселения </w:t>
      </w:r>
      <w:r w:rsidRPr="00BC638D">
        <w:rPr>
          <w:rFonts w:ascii="Arial" w:hAnsi="Arial" w:cs="Arial"/>
        </w:rPr>
        <w:t>Пушкино.</w:t>
      </w:r>
    </w:p>
    <w:p w:rsidR="00BC638D" w:rsidRPr="00BC638D" w:rsidRDefault="00BC638D" w:rsidP="00BC638D">
      <w:pPr>
        <w:pStyle w:val="printj"/>
        <w:spacing w:before="0" w:beforeAutospacing="0" w:after="0" w:afterAutospacing="0"/>
        <w:jc w:val="both"/>
        <w:rPr>
          <w:rFonts w:ascii="Arial" w:hAnsi="Arial" w:cs="Arial"/>
        </w:rPr>
      </w:pPr>
      <w:r w:rsidRPr="00BC638D">
        <w:rPr>
          <w:rFonts w:ascii="Arial" w:hAnsi="Arial" w:cs="Arial"/>
        </w:rPr>
        <w:t>Для решения проблем по благоустройству населенных пунктов поселения необходимо использовать программно-целевой метод. Комплексное решение проблемы окажет положительный эффект на санитарно-эпидемиологическую обстановку, предотвратит угрозу жизни и безопасности граждан, будет способствовать повышению уровня их комфортного проживания.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sz w:val="24"/>
          <w:szCs w:val="24"/>
        </w:rPr>
        <w:t xml:space="preserve">Конкретная деятельность по выходу из сложившейся ситуации, связанная с планированием и организацией работ по вопросам улучшения благоустройства, санитарного состояния городского поселения Пушкино, создания комфортных условий проживания </w:t>
      </w:r>
      <w:r w:rsidRPr="00BC638D">
        <w:rPr>
          <w:rFonts w:ascii="Arial" w:hAnsi="Arial" w:cs="Arial"/>
          <w:sz w:val="24"/>
          <w:szCs w:val="24"/>
        </w:rPr>
        <w:lastRenderedPageBreak/>
        <w:t>населения, по мобилизации финансовых и организационных ресурсов, должна осуществляться в соответствии с Подпрограммой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. </w:t>
      </w:r>
    </w:p>
    <w:p w:rsidR="00BC638D" w:rsidRPr="00BC638D" w:rsidRDefault="00BC638D" w:rsidP="00BC638D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Концептуальные направления реформирования, модернизации, преобразования отдельных сфер социально-экономического развития городского поселения Пушкино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Работа по комплексному благоустройству дворов активно ведется в 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городском поселении 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Пушкино уже третий год подряд. Ежегодно приводится в нормативное состояние не менее 10% от общего количества дворов, требующих благоустройства. За 2015-2017 годы уже было благоустроено 103 двора. Списки формируются на основании обращений граждан, а также по итогам народного голосования на портале «</w:t>
      </w:r>
      <w:proofErr w:type="spellStart"/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Добродел</w:t>
      </w:r>
      <w:proofErr w:type="spellEnd"/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» и решением общественной комиссии. По утвержденным «дорожным картам», уже к 30 июня работы по реализации годовой программы комплексного благоустройства должны быть выполнены не менее чем на 10%. К 30 сентября все работы планируется завершить на 100%. К 2022 году все дворовые территории должны быть благоустроены.</w:t>
      </w:r>
    </w:p>
    <w:p w:rsidR="00BC638D" w:rsidRPr="00BC638D" w:rsidRDefault="00BC638D" w:rsidP="00BC638D">
      <w:pPr>
        <w:pStyle w:val="a3"/>
        <w:numPr>
          <w:ilvl w:val="0"/>
          <w:numId w:val="1"/>
        </w:numPr>
        <w:spacing w:after="0" w:line="240" w:lineRule="auto"/>
        <w:ind w:left="0" w:firstLine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Перечень мероприятий, направленных на достижение целей  в сфере реализации </w:t>
      </w:r>
      <w:r w:rsidRPr="00BC638D">
        <w:rPr>
          <w:rFonts w:ascii="Arial" w:hAnsi="Arial" w:cs="Arial"/>
          <w:color w:val="000000"/>
          <w:sz w:val="24"/>
          <w:szCs w:val="24"/>
        </w:rPr>
        <w:br/>
        <w:t>муниципальной Подпрограммы</w:t>
      </w:r>
    </w:p>
    <w:p w:rsidR="00BC638D" w:rsidRPr="00BC638D" w:rsidRDefault="00BC638D" w:rsidP="00BC638D">
      <w:pPr>
        <w:spacing w:after="0" w:line="240" w:lineRule="auto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Достижение целей  муниципальной Подпрограммы осуществляется посредством реализации мероприятий муниципальной Подпрограммы. Перечень мероприятий приведен в приложении №4 к муниципальной Программе.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center"/>
        <w:rPr>
          <w:rFonts w:ascii="Arial" w:hAnsi="Arial" w:cs="Arial"/>
          <w:color w:val="000000"/>
          <w:sz w:val="24"/>
          <w:szCs w:val="24"/>
          <w:highlight w:val="yellow"/>
        </w:rPr>
      </w:pPr>
      <w:r w:rsidRPr="00BC638D">
        <w:rPr>
          <w:rFonts w:ascii="Arial" w:hAnsi="Arial" w:cs="Arial"/>
          <w:color w:val="000000"/>
          <w:sz w:val="24"/>
          <w:szCs w:val="24"/>
        </w:rPr>
        <w:t>5. Планируемые результаты (целевые показатели) реализации муниципальной Подпрограммы с указанием количественных и/или качественных целевых показателей, характеризующих достижение целей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Эффективность реализации Программы определяется степенью достижения количественных и качественных показателей реализации Подпрограмм.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Планируемые количественные и качественные результаты (показатели эффективности) реализации муниципальной Подпрограммы и их динамика по годам приведены в приложении №5 к Программе.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6. Методика расчета значений показателей эффективности и результативности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реализации муниципальной Подпрограммы</w:t>
      </w:r>
    </w:p>
    <w:p w:rsidR="00BC638D" w:rsidRPr="00BC638D" w:rsidRDefault="00BC638D" w:rsidP="00BC638D">
      <w:p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Методика расчета значений показателей эффективности и результативности реализации Подпрограммы приведена в приложении №6 к Программе.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7. Предоставление обоснования финансовых ресурсов, необходимых для реализации </w:t>
      </w:r>
      <w:r w:rsidRPr="00BC638D">
        <w:rPr>
          <w:rFonts w:ascii="Arial" w:hAnsi="Arial" w:cs="Arial"/>
          <w:color w:val="000000"/>
          <w:sz w:val="24"/>
          <w:szCs w:val="24"/>
        </w:rPr>
        <w:br/>
        <w:t>мероприятий Подпрограммы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Обоснование финансовых ресурсов, необходимых для реализации мероприятий Подпрограммы за счет всех источников финансирования приведено в Приложении №7 к Программе.</w:t>
      </w:r>
    </w:p>
    <w:p w:rsidR="00BC638D" w:rsidRPr="00BC638D" w:rsidRDefault="00BC638D" w:rsidP="00BC638D">
      <w:pPr>
        <w:pStyle w:val="a3"/>
        <w:widowControl w:val="0"/>
        <w:spacing w:after="0" w:line="240" w:lineRule="auto"/>
        <w:ind w:left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8. Порядок взаимодействия ответственного за выполнение мероприятия Подпрограммы </w:t>
      </w:r>
      <w:r w:rsidRPr="00BC638D">
        <w:rPr>
          <w:rFonts w:ascii="Arial" w:hAnsi="Arial" w:cs="Arial"/>
          <w:color w:val="000000"/>
          <w:sz w:val="24"/>
          <w:szCs w:val="24"/>
        </w:rPr>
        <w:br/>
        <w:t>с муниципальным заказчиком Программы</w:t>
      </w:r>
    </w:p>
    <w:p w:rsidR="00BC638D" w:rsidRPr="00BC638D" w:rsidRDefault="00BC638D" w:rsidP="00BC638D">
      <w:pPr>
        <w:keepNext/>
        <w:spacing w:after="0" w:line="240" w:lineRule="auto"/>
        <w:contextualSpacing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реализацией Подпрограммы осуществляется муниципальным заказчиком Подпрограммы.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Муниципальный заказчик Подпрограммы организует управление реализацией Подпрограммы и взаимодействие с участниками реализации Подпрограммы. </w:t>
      </w:r>
    </w:p>
    <w:p w:rsidR="00BC638D" w:rsidRPr="00BC638D" w:rsidRDefault="00BC638D" w:rsidP="00BC638D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Муниципальный заказчик Подпрограммы осуществляет: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координацию деятельности муниципального заказчика Программы и муниципальных заказчиков Подпрограмм в процессе разработки </w:t>
      </w:r>
      <w:r w:rsidRPr="00BC638D">
        <w:rPr>
          <w:color w:val="000000"/>
          <w:sz w:val="24"/>
          <w:szCs w:val="24"/>
        </w:rPr>
        <w:lastRenderedPageBreak/>
        <w:t>муниципальной Программы, обеспечивает согласование проекта постановления администрации Пушкинского муниципального района об утверждении муниципальной Программы и вносит его в установленном порядке на рассмотрение администрации Пушкинского муниципального района;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организацию управления муниципальной Программой (подпрограммой);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создание при необходимости комиссии (штаба, рабочей группы) по управлению муниципальной Программой (подпрограммой);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достижение целей и конечных результатов муниципальной Программы (подпрограммы);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proofErr w:type="gramStart"/>
      <w:r w:rsidRPr="00BC638D">
        <w:rPr>
          <w:color w:val="000000"/>
          <w:sz w:val="24"/>
          <w:szCs w:val="24"/>
        </w:rPr>
        <w:t>разрабатывает «Дорожные карты» и готовит муниципальному заказчику муниципальной Программы отчет о реализации Подпрограммы, отчет об исполнении «Дорожных карт» и отчет о выполнении мероприятий по объектам строительства, реконструкции и капитального ремонта (в соответствии с предоставленной информацией ответственных за выполнение мероприятий муниципальной Программы (подпрограммы), а также предоставляет в Комитет по экономике информацию о реализации Подпрограммы в установленные сроки.</w:t>
      </w:r>
      <w:proofErr w:type="gramEnd"/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Ответственный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за выполнение мероприятия муниципальной Программы (подпрограммы):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формирует прогноз расходов на реализацию мероприятия муниципальной Программы (подпрограммы) и направляет его муниципальному заказчику муниципальной Программы (подпрограммы);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определяет исполнителей мероприятия Подпрограммы, в том числе путем проведения торгов, в форме конкурса или аукциона;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участвует в обсуждении вопросов, связанных с реализацией и финансированием муниципальной Программы (подпрограммы) в части соответствующего мероприятия;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готовит и представляет муниципальному заказчику муниципальной Программы (подпрограммы) отчет о реализации мероприятия, отчет об исполнении «Дорожных карт», а также отчет о выполнении мероприятий по объектам строительства, реконструкции и капитального ремонта;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осуществляет ежегодную оценку результативности и эффективности мероприятий Подпрограммы и Программы в целом, формирует аналитические справки и итоговые доклады о ходе реализации Подпрограммы в соответствии с </w:t>
      </w:r>
      <w:r w:rsidRPr="00BC638D">
        <w:rPr>
          <w:rFonts w:ascii="Arial" w:hAnsi="Arial" w:cs="Arial"/>
          <w:color w:val="000000"/>
          <w:sz w:val="24"/>
          <w:szCs w:val="24"/>
        </w:rPr>
        <w:t>Порядком разработки и реализации муниципальных программ Пушкинского муниципального района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городского поселения Пушкино</w:t>
      </w:r>
      <w:r w:rsidRPr="00BC638D">
        <w:rPr>
          <w:rFonts w:ascii="Arial" w:hAnsi="Arial" w:cs="Arial"/>
          <w:color w:val="000000"/>
          <w:sz w:val="24"/>
          <w:szCs w:val="24"/>
        </w:rPr>
        <w:t>, утвержденным постановлением администрации Пушкинского муниципального района от 01.08.2013 № 2105;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обеспечивает контроль реализации мероприятий Подпрограммы в ходе ее реализации;</w:t>
      </w:r>
    </w:p>
    <w:p w:rsidR="00BC638D" w:rsidRPr="00BC638D" w:rsidRDefault="00BC638D" w:rsidP="00BC638D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вносит в установленном Порядке предложения о корректировке параметров Подпрограммы;</w:t>
      </w:r>
    </w:p>
    <w:p w:rsidR="00BC638D" w:rsidRPr="00BC638D" w:rsidRDefault="00BC638D" w:rsidP="00BC638D">
      <w:pPr>
        <w:numPr>
          <w:ilvl w:val="0"/>
          <w:numId w:val="13"/>
        </w:numPr>
        <w:spacing w:after="0" w:line="240" w:lineRule="auto"/>
        <w:ind w:left="0" w:firstLine="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обеспечивает информационное сопровождение реализации Подпрограммы.</w:t>
      </w:r>
    </w:p>
    <w:p w:rsidR="00BC638D" w:rsidRPr="00BC638D" w:rsidRDefault="00BC638D" w:rsidP="00BC638D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9. Состав, форма и сроки представления отчетности о ходе реализации мероприятий </w:t>
      </w:r>
      <w:r w:rsidRPr="00BC638D">
        <w:rPr>
          <w:rFonts w:ascii="Arial" w:hAnsi="Arial" w:cs="Arial"/>
          <w:color w:val="000000"/>
          <w:sz w:val="24"/>
          <w:szCs w:val="24"/>
        </w:rPr>
        <w:br/>
        <w:t>муниципальной Подпрограммы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Ответственный исполнитель Подпрограммы (отделы) ежеквартально до 15 числа месяца, следующего за отчетным кварталом, обеспечивает поступление оперативных отчетов в Управление благоустройства, в части курируемых Подпрограмм, которые содержат фактические значения и оценку достигнутых показателей Подпрограмм для последующего формирования оперативного отчета по Программе.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 целью </w:t>
      </w: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контроля за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реализацией 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Подпрограммы 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Управление благоустройства администрации Пушкинского муниципального 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lastRenderedPageBreak/>
        <w:t>района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1)Ежеквартально до 5 числа месяца, следующего за отчетным кварталом (и по мере необходимости), предоставляет в Комитет по экономике согласованный с Комитетом по финансовой и налоговой политике, МКУ «Централизованная бухгалтерия» и МКУ «Тендерный комитет» Оперативный отчет об исполнении Подпрограммы согласно приложению № 12 к Порядку»;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2)Ежеквартально до 15 числа месяца, следующего за отчетным кварталом, направляет в Комитет по экономике Оценку результатов реализации  мероприятий Подпрограммы согласно приложению № 11 к Порядку, который содержит: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перечень выполненных мероприятий Подпрограммы с указанием объемов, источников финансирования, результатов выполнения мероприятий и фактически достигнутых целевых значений показателей;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анализ причин несвоевременного выполнения программных мероприятий.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Управление жилищно-коммунального хозяйства и Управление благоустройства администрации Пушкинского муниципального района ежегодно в срок до 1 марта года, следующего за </w:t>
      </w: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отчетным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направляет в Комитет по экономике отчет о реализации Подпрограммы для оценки эффективности ее реализации.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Годовой отчет о реализации Подпрограммы содержит: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1)Аналитическую записку, в которой указываются: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степень достижения запланированных результатов и намеченных целей Подпрограммы;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общий объем фактически произведенных расходов, всего и в том числе по источникам финансирования.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2)Таблицу, в которой указываются: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данные об использовании средств бюджета города Пушкино и средств иных привлекаемых для реализации Подпрограммы источников по каждому программному мероприятию и в целом по Подпрограмме;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по мероприятиям, не завершенным в утвержденные сроки, - причины их невыполнения и предложения по дальнейшей реализации.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показателям, не достигшим запланированного уровня, приводятся причины невыполнения и предложения по их дальнейшему достижению.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Отчеты о реализации Подпрограммы представляются по формам, установленным Порядком разработки и реализации муниципальных программ Пушкинского муниципального района и городского поселения Пушкино Пушкинского муниципального района, утвержденным постановлением администрации Пушкинского муниципального района от 01.08.2013 № 2105 (с изменениями).</w:t>
      </w:r>
      <w:proofErr w:type="gramEnd"/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lastRenderedPageBreak/>
        <w:t>Приложение №2 к муниципальной программе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«Формирование современной городской среды на территории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городского поселения Пушкино 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на 2018-2022 годы»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2125"/>
        <w:gridCol w:w="2110"/>
        <w:gridCol w:w="2475"/>
        <w:gridCol w:w="2125"/>
        <w:gridCol w:w="1183"/>
        <w:gridCol w:w="1067"/>
        <w:gridCol w:w="1067"/>
        <w:gridCol w:w="1067"/>
        <w:gridCol w:w="1067"/>
        <w:gridCol w:w="805"/>
        <w:gridCol w:w="262"/>
      </w:tblGrid>
      <w:tr w:rsidR="00BC638D" w:rsidRPr="00BC638D" w:rsidTr="00A03A9B">
        <w:trPr>
          <w:gridAfter w:val="1"/>
          <w:wAfter w:w="104" w:type="pct"/>
          <w:trHeight w:val="20"/>
          <w:jc w:val="center"/>
        </w:trPr>
        <w:tc>
          <w:tcPr>
            <w:tcW w:w="4896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638D" w:rsidRPr="00BC638D" w:rsidRDefault="00BC638D" w:rsidP="00BC63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bookmarkStart w:id="7" w:name="RANGE!C1:L17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Паспорт муниципальной подпрограммы</w:t>
            </w:r>
          </w:p>
          <w:p w:rsidR="00BC638D" w:rsidRPr="00BC638D" w:rsidRDefault="00BC638D" w:rsidP="00A03A9B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Подпрограмма </w:t>
            </w:r>
            <w:r w:rsidR="00A03A9B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«</w:t>
            </w:r>
            <w:bookmarkEnd w:id="7"/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Благоустройство территории муниципального образования» </w:t>
            </w:r>
          </w:p>
        </w:tc>
      </w:tr>
      <w:tr w:rsidR="00BC638D" w:rsidRPr="00BC638D" w:rsidTr="00A03A9B">
        <w:trPr>
          <w:gridAfter w:val="1"/>
          <w:wAfter w:w="104" w:type="pct"/>
          <w:trHeight w:val="20"/>
          <w:jc w:val="center"/>
        </w:trPr>
        <w:tc>
          <w:tcPr>
            <w:tcW w:w="4896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на 2018-2022 годы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03A9B" w:rsidRPr="00BC638D" w:rsidTr="00A03A9B">
        <w:trPr>
          <w:trHeight w:val="20"/>
          <w:jc w:val="center"/>
        </w:trPr>
        <w:tc>
          <w:tcPr>
            <w:tcW w:w="255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Муниципальный заказчик подпрограммы</w:t>
            </w:r>
          </w:p>
        </w:tc>
        <w:tc>
          <w:tcPr>
            <w:tcW w:w="2450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Управление благоустройства администрации Пушкинского муниципального района Московской области.</w:t>
            </w:r>
          </w:p>
        </w:tc>
      </w:tr>
      <w:tr w:rsidR="00A03A9B" w:rsidRPr="00BC638D" w:rsidTr="00A03A9B">
        <w:trPr>
          <w:trHeight w:val="20"/>
          <w:jc w:val="center"/>
        </w:trPr>
        <w:tc>
          <w:tcPr>
            <w:tcW w:w="63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Источник финансирования муниципальной подпрограммы по годам реализации и главным распорядителям бюджетных средств, в том числе по годам: </w:t>
            </w:r>
          </w:p>
        </w:tc>
        <w:tc>
          <w:tcPr>
            <w:tcW w:w="58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Наименование подпрограммы</w:t>
            </w:r>
          </w:p>
        </w:tc>
        <w:tc>
          <w:tcPr>
            <w:tcW w:w="8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Главный распорядитель бюджетных средств</w:t>
            </w:r>
          </w:p>
        </w:tc>
        <w:tc>
          <w:tcPr>
            <w:tcW w:w="45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2450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Расходы (тыс. руб.)</w:t>
            </w:r>
          </w:p>
        </w:tc>
      </w:tr>
      <w:tr w:rsidR="00A03A9B" w:rsidRPr="00BC638D" w:rsidTr="00A03A9B">
        <w:trPr>
          <w:trHeight w:val="20"/>
          <w:jc w:val="center"/>
        </w:trPr>
        <w:tc>
          <w:tcPr>
            <w:tcW w:w="6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4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2022</w:t>
            </w:r>
          </w:p>
        </w:tc>
      </w:tr>
      <w:tr w:rsidR="00A03A9B" w:rsidRPr="00BC638D" w:rsidTr="00A03A9B">
        <w:trPr>
          <w:trHeight w:val="20"/>
          <w:jc w:val="center"/>
        </w:trPr>
        <w:tc>
          <w:tcPr>
            <w:tcW w:w="6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Благоустройство территории муниципального образования</w:t>
            </w:r>
          </w:p>
        </w:tc>
        <w:tc>
          <w:tcPr>
            <w:tcW w:w="8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Всего:</w:t>
            </w:r>
          </w:p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  <w:lang w:eastAsia="ru-RU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  <w:lang w:eastAsia="ru-RU"/>
              </w:rPr>
              <w:t>1052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  <w:lang w:eastAsia="ru-RU"/>
              </w:rPr>
              <w:t>844,25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184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459,26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189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989,62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204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953,32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225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448,59</w:t>
            </w:r>
          </w:p>
        </w:tc>
        <w:tc>
          <w:tcPr>
            <w:tcW w:w="4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247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993,46</w:t>
            </w:r>
          </w:p>
        </w:tc>
      </w:tr>
      <w:tr w:rsidR="00A03A9B" w:rsidRPr="00BC638D" w:rsidTr="00A03A9B">
        <w:trPr>
          <w:trHeight w:val="20"/>
          <w:jc w:val="center"/>
        </w:trPr>
        <w:tc>
          <w:tcPr>
            <w:tcW w:w="6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A03A9B" w:rsidRPr="00BC638D" w:rsidTr="00A03A9B">
        <w:trPr>
          <w:trHeight w:val="20"/>
          <w:jc w:val="center"/>
        </w:trPr>
        <w:tc>
          <w:tcPr>
            <w:tcW w:w="6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Министерство жилищно-коммунального хозяйства Московской области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бюджета Московской   области        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404,00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404,00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</w:tr>
      <w:tr w:rsidR="00A03A9B" w:rsidRPr="00BC638D" w:rsidTr="00A03A9B">
        <w:trPr>
          <w:trHeight w:val="20"/>
          <w:jc w:val="center"/>
        </w:trPr>
        <w:tc>
          <w:tcPr>
            <w:tcW w:w="6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Управление благоустройства администрации Пушкинского муниципального района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бюджета города Пушкино     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1052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440,25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184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055,26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189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989,62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204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953,32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225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448,59</w:t>
            </w:r>
          </w:p>
        </w:tc>
        <w:tc>
          <w:tcPr>
            <w:tcW w:w="4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A03A9B" w:rsidRDefault="00A03A9B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247</w:t>
            </w:r>
            <w:r w:rsidR="00BC638D" w:rsidRPr="00A03A9B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993,46</w:t>
            </w:r>
          </w:p>
        </w:tc>
      </w:tr>
      <w:tr w:rsidR="00A03A9B" w:rsidRPr="00BC638D" w:rsidTr="00A03A9B">
        <w:trPr>
          <w:trHeight w:val="20"/>
          <w:jc w:val="center"/>
        </w:trPr>
        <w:tc>
          <w:tcPr>
            <w:tcW w:w="63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Внебюджетные источники     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3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</w:tr>
    </w:tbl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  <w:sectPr w:rsidR="00BC638D" w:rsidRPr="00BC638D" w:rsidSect="00BC638D">
          <w:pgSz w:w="16838" w:h="11906" w:orient="landscape"/>
          <w:pgMar w:top="1134" w:right="567" w:bottom="1134" w:left="1134" w:header="709" w:footer="709" w:gutter="0"/>
          <w:cols w:space="708"/>
          <w:docGrid w:linePitch="360"/>
        </w:sectPr>
      </w:pPr>
    </w:p>
    <w:p w:rsidR="00BC638D" w:rsidRPr="00BC638D" w:rsidRDefault="00BC638D" w:rsidP="00BC638D">
      <w:pPr>
        <w:pStyle w:val="a3"/>
        <w:keepNext/>
        <w:numPr>
          <w:ilvl w:val="0"/>
          <w:numId w:val="3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lastRenderedPageBreak/>
        <w:t>Описание основных мероприятий Подпрограммы</w:t>
      </w:r>
    </w:p>
    <w:p w:rsidR="00BC638D" w:rsidRPr="00BC638D" w:rsidRDefault="00BC638D" w:rsidP="00BC638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Подпрограмма состоит из двух основных мероприятий:</w:t>
      </w:r>
    </w:p>
    <w:p w:rsidR="00BC638D" w:rsidRPr="00BC638D" w:rsidRDefault="00BC638D" w:rsidP="00A03A9B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создание условий для благоустройства и нормативного содержания территории;</w:t>
      </w:r>
    </w:p>
    <w:p w:rsidR="00BC638D" w:rsidRPr="00BC638D" w:rsidRDefault="00BC638D" w:rsidP="00A03A9B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формирование комфортной световой среды на территории муниципального образования;</w:t>
      </w:r>
    </w:p>
    <w:p w:rsidR="00BC638D" w:rsidRPr="00BC638D" w:rsidRDefault="00BC638D" w:rsidP="00A03A9B">
      <w:pPr>
        <w:pStyle w:val="a3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повышение энергетической эффективности систем наружного освещения.</w:t>
      </w:r>
    </w:p>
    <w:p w:rsidR="00BC638D" w:rsidRPr="00BC638D" w:rsidRDefault="00BC638D" w:rsidP="00BC638D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bCs/>
          <w:color w:val="000000"/>
          <w:sz w:val="24"/>
          <w:szCs w:val="24"/>
          <w:lang w:eastAsia="ar-SA"/>
        </w:rPr>
        <w:t>Проведение мероприятий подпрограммы обеспечит исполнение и реализацию Закона Московской области «О благоустройстве в Московской области» №191/2014-ОЗ в части нормативного содержания территории общего пользования</w:t>
      </w:r>
      <w:r w:rsidRPr="00BC638D">
        <w:rPr>
          <w:color w:val="000000"/>
          <w:sz w:val="24"/>
          <w:szCs w:val="24"/>
        </w:rPr>
        <w:t>.</w:t>
      </w:r>
    </w:p>
    <w:p w:rsidR="00BC638D" w:rsidRPr="00BC638D" w:rsidRDefault="00BC638D" w:rsidP="00BC638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Перечень основных мероприятий Программы последующего финансового года определяется исходя из результатов реализации мероприятий Программы предыдущего финансового года путем внесения в нее соответствующих изменений.</w:t>
      </w:r>
    </w:p>
    <w:p w:rsidR="00BC638D" w:rsidRPr="00BC638D" w:rsidRDefault="00BC638D" w:rsidP="00BC638D">
      <w:pPr>
        <w:pStyle w:val="a3"/>
        <w:keepNext/>
        <w:numPr>
          <w:ilvl w:val="0"/>
          <w:numId w:val="3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Характеристика проблем и мероприятий Подпрограммы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 последние годы в городском поселении Пушкино проводилась целенаправленная работа по благоустройству территории и социальному развитию населенных пунктов.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 то же время в вопросах благоустройства территории городского поселения имеется ряд проблем.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Благоустройство многих населенных пунктов городского поселения Пушкино не отвечает современным требованиям.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Большие нарекания вызывает благоустройство и санитарное содержание дворовых территорий. По-прежнему серьезную озабоченность вызывает состояние сбора, утилизации и захоронения бытовых и промышленных отходов, санация безнадзорных животных.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Система жизнеобеспечения современного муниципального образования состоит из многих взаимосвязанных подсистем, обеспечивающих жизненно необходимые для населения функции. Одной из таких подсистем являются сети уличного освещения. 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Непрерывный рост затрат на энергоносители повышает необходимость проведения эффективных мероприятий по развитию сетей уличного освещения, позволяющих значительно сокращать издержки при их эксплуатации и обеспечивать энергосбережение в экономично-эффективном режиме. Применение энергосберегающего оборудования принесет значительный экономический эффект.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Эффективная эксплуатация осветительного оборудования позволит снизить бюджетные расходы за счет экономии электроэнергии и снижения эксплуатационных расходов, повысить надежность и долговечность работы сетей, улучшить условия проживания граждан.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Уличная сеть является важнейшей составляющей транспортной инфраструктуры. Развитие сетей уличного освещения, путем замены на улицах городского поселения Пушкино светильников и электролиний наружного освещения позволит повысить безопасность дорожного движения.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Всего на территории городского поселения Пушкино установлено </w:t>
      </w:r>
      <w:r w:rsidR="00A03A9B">
        <w:rPr>
          <w:rFonts w:ascii="Arial" w:hAnsi="Arial" w:cs="Arial"/>
          <w:color w:val="000000"/>
          <w:sz w:val="24"/>
          <w:szCs w:val="24"/>
        </w:rPr>
        <w:t>5</w:t>
      </w:r>
      <w:r w:rsidRPr="00BC638D">
        <w:rPr>
          <w:rFonts w:ascii="Arial" w:hAnsi="Arial" w:cs="Arial"/>
          <w:color w:val="000000"/>
          <w:sz w:val="24"/>
          <w:szCs w:val="24"/>
        </w:rPr>
        <w:t>961 светильник, протяженность сетей уличного освещения составляет 235,15 км.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Учитывая сложность проблем и необходимость выработки комплексного и системного решения, обеспечивающего кардинальное улучшение качества жизни населения, представляется наиболее эффективным решать существующие проблемы в рамках муниципальной долгосрочной целевой Подпрограммы.</w:t>
      </w:r>
    </w:p>
    <w:p w:rsidR="00BC638D" w:rsidRPr="00BC638D" w:rsidRDefault="00BC638D" w:rsidP="00BC638D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Концептуальные направления реформирования, модернизации, преобразования отдельных сфер социально-экономического развития городского поселения Пушкино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hAnsi="Arial" w:cs="Arial"/>
          <w:color w:val="000000"/>
          <w:sz w:val="24"/>
          <w:szCs w:val="24"/>
        </w:rPr>
        <w:lastRenderedPageBreak/>
        <w:t xml:space="preserve">Направление реализации подпрограммы: обеспечить нормативное содержание и благоустройство территории, убрать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недоосвещенные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места в городском поселении, повысить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энергоэффективность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уличного освещения и создать комфортные условия в местах проведения досуга людей. Помимо замены уличных светильников и </w:t>
      </w: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создания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новых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светоточек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>, в рамках реализации подпрограммы будут создаваться объекты с архитектурно-художественной подсветкой.</w:t>
      </w:r>
    </w:p>
    <w:p w:rsidR="00BC638D" w:rsidRPr="00BC638D" w:rsidRDefault="00BC638D" w:rsidP="00BC638D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Перечень мероприятий, направленных на достижение целей  в сфере реализации </w:t>
      </w:r>
      <w:r w:rsidRPr="00BC638D">
        <w:rPr>
          <w:rFonts w:ascii="Arial" w:hAnsi="Arial" w:cs="Arial"/>
          <w:color w:val="000000"/>
          <w:sz w:val="24"/>
          <w:szCs w:val="24"/>
        </w:rPr>
        <w:br/>
        <w:t>муниципальной Подпрограммы</w:t>
      </w:r>
    </w:p>
    <w:p w:rsidR="00BC638D" w:rsidRPr="00BC638D" w:rsidRDefault="00BC638D" w:rsidP="00BC638D">
      <w:pPr>
        <w:spacing w:after="0" w:line="240" w:lineRule="auto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Достижение целей муниципальной Подпрограммы осуществляется посредством реализации мероприятий муниципальной Подпрограммы. Перечень мероприятий приведен в приложении №4 к муниципальной Программе.</w:t>
      </w:r>
    </w:p>
    <w:p w:rsidR="00BC638D" w:rsidRPr="00BC638D" w:rsidRDefault="00BC638D" w:rsidP="00BC638D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Планируемые результаты (целевые показатели) реализации муниципальной Подпрограммы с указанием количественных и/или качественных целевых показателей, характеризующих достижение целей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Эффективность реализации Программы определяется степенью достижения количественных и качественных показателей реализации Подпрограмм.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Планируемые количественные и качественные результаты (показатели эффективности) реализации муниципальной Подпрограммы и их динамика по годам приведены в приложении №5 к Программе.</w:t>
      </w:r>
    </w:p>
    <w:p w:rsidR="00BC638D" w:rsidRPr="00BC638D" w:rsidRDefault="00BC638D" w:rsidP="00BC638D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Методика расчета значений показателей эффективности и результативности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реализации муниципальной Подпрограммы</w:t>
      </w:r>
    </w:p>
    <w:p w:rsidR="00BC638D" w:rsidRPr="00BC638D" w:rsidRDefault="00BC638D" w:rsidP="00BC638D">
      <w:p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Методика расчета значений показателей эффективности и результативности реализации Подпрограммы приведена в приложении №6 к Программе.</w:t>
      </w:r>
    </w:p>
    <w:p w:rsidR="00BC638D" w:rsidRPr="00BC638D" w:rsidRDefault="00BC638D" w:rsidP="00BC638D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Предоставление обоснования финансовых ресурсов, необходимых для реализации </w:t>
      </w:r>
      <w:r w:rsidRPr="00BC638D">
        <w:rPr>
          <w:rFonts w:ascii="Arial" w:hAnsi="Arial" w:cs="Arial"/>
          <w:color w:val="000000"/>
          <w:sz w:val="24"/>
          <w:szCs w:val="24"/>
        </w:rPr>
        <w:br/>
        <w:t>мероприятий Подпрограммы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Обоснование финансовых ресурсов, необходимых для реализации мероприятий Подпрограммы за счет всех источников финансирования приведено в Приложении №7 к Программе.</w:t>
      </w:r>
    </w:p>
    <w:p w:rsidR="00BC638D" w:rsidRPr="00BC638D" w:rsidRDefault="00BC638D" w:rsidP="00BC638D">
      <w:pPr>
        <w:pStyle w:val="a3"/>
        <w:widowControl w:val="0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Порядок взаимодействия ответственного за выполнение мероприятия Подпрограммы </w:t>
      </w:r>
      <w:r w:rsidRPr="00BC638D">
        <w:rPr>
          <w:rFonts w:ascii="Arial" w:hAnsi="Arial" w:cs="Arial"/>
          <w:color w:val="000000"/>
          <w:sz w:val="24"/>
          <w:szCs w:val="24"/>
        </w:rPr>
        <w:br/>
        <w:t>с муниципальным заказчиком Программы</w:t>
      </w:r>
    </w:p>
    <w:p w:rsidR="00BC638D" w:rsidRPr="00BC638D" w:rsidRDefault="00BC638D" w:rsidP="00BC638D">
      <w:pPr>
        <w:keepNext/>
        <w:spacing w:after="0" w:line="240" w:lineRule="auto"/>
        <w:contextualSpacing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реализацией Подпрограммы осуществляется муниципальным заказчиком Подпрограммы.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Муниципальный заказчик Подпрограммы организует управление реализацией Подпрограммы и взаимодействие с участниками реализации Подпрограммы. </w:t>
      </w:r>
    </w:p>
    <w:p w:rsidR="00BC638D" w:rsidRPr="00BC638D" w:rsidRDefault="00BC638D" w:rsidP="00BC638D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Муниципальный заказчик Подпрограммы осуществляет: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координацию деятельности муниципального заказчика Программы и муниципальных заказчиков Подпрограмм в процессе разработки муниципальной Программы, обеспечивает согласование проекта постановления администрации Пушкинского муниципального района об утверждении муниципальной Программы и вносит его в установленном порядке на рассмотрение администрации Пушкинского муниципального района;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организацию управления муниципальной Программой (подпрограммой);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создание при необходимости комиссии (штаба, рабочей группы) по управлению муниципальной Программой (подпрограммой);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lastRenderedPageBreak/>
        <w:t>достижение целей и конечных результатов муниципальной Программ</w:t>
      </w:r>
      <w:proofErr w:type="gramStart"/>
      <w:r w:rsidRPr="00BC638D">
        <w:rPr>
          <w:color w:val="000000"/>
          <w:sz w:val="24"/>
          <w:szCs w:val="24"/>
        </w:rPr>
        <w:t>ы(</w:t>
      </w:r>
      <w:proofErr w:type="gramEnd"/>
      <w:r w:rsidRPr="00BC638D">
        <w:rPr>
          <w:color w:val="000000"/>
          <w:sz w:val="24"/>
          <w:szCs w:val="24"/>
        </w:rPr>
        <w:t>подпрограммы);</w:t>
      </w:r>
    </w:p>
    <w:p w:rsidR="00BC638D" w:rsidRPr="00BC638D" w:rsidRDefault="00BC638D" w:rsidP="00A03A9B">
      <w:pPr>
        <w:pStyle w:val="ConsPlusNormal"/>
        <w:ind w:firstLine="0"/>
        <w:jc w:val="both"/>
        <w:rPr>
          <w:color w:val="000000"/>
          <w:sz w:val="24"/>
          <w:szCs w:val="24"/>
        </w:rPr>
      </w:pPr>
      <w:proofErr w:type="gramStart"/>
      <w:r w:rsidRPr="00BC638D">
        <w:rPr>
          <w:color w:val="000000"/>
          <w:sz w:val="24"/>
          <w:szCs w:val="24"/>
        </w:rPr>
        <w:t>разрабатывает «Дорожные карты» и готовит муниципальному заказчику муниципальной Программы отчет о реализации Подпрограммы, отчет об исполнении «Дорожных карт» и отчет о выполнении мероприятий по объектам строительства, реконструкции и капитального ремонта (в соответствии с предоставленной информацией ответственных за выполнение мероприятий муниципальной Программы (подпрограммы), а также предоставляет в Комитет по экономике информацию о реализации Подпрограммы в установленные сроки.</w:t>
      </w:r>
      <w:proofErr w:type="gramEnd"/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Ответственный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за выполнение мероприятия муниципальной Программы (подпрограммы):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формирует прогноз расходов на реализацию мероприятия муниципальной Программы (подпрограммы) и направляет его муниципальному заказчику муниципальной Программы (подпрограммы);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определяет исполнителей мероприятия Подпрограммы, в том числе путем проведения торгов, в форме конкурса или аукциона;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участвует в обсуждении вопросов, связанных с реализацией и финансированием муниципальной Программы (подпрограммы) в части соответствующего мероприятия;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готовит и представляет муниципальному заказчику муниципальной Программы (подпрограммы) отчет о реализации мероприятия, отчет об исполнении «Дорожных карт», а также отчет о выполнении мероприятий по объектам строительства, реконструкции и капитального ремонта;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осуществляет ежегодную оценку результативности и эффективности мероприятий Подпрограммы и Программы в целом, формирует аналитические справки и итоговые доклады о ходе реализации Подпрограммы в соответствии с </w:t>
      </w:r>
      <w:r w:rsidRPr="00BC638D">
        <w:rPr>
          <w:rFonts w:ascii="Arial" w:hAnsi="Arial" w:cs="Arial"/>
          <w:color w:val="000000"/>
          <w:sz w:val="24"/>
          <w:szCs w:val="24"/>
        </w:rPr>
        <w:t>Порядком разработки и реализации муниципальных программ Пушкинского муниципального района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городского поселения Пушкино</w:t>
      </w:r>
      <w:r w:rsidRPr="00BC638D">
        <w:rPr>
          <w:rFonts w:ascii="Arial" w:hAnsi="Arial" w:cs="Arial"/>
          <w:color w:val="000000"/>
          <w:sz w:val="24"/>
          <w:szCs w:val="24"/>
        </w:rPr>
        <w:t>, утвержденным постановлением администрации Пушкинского муниципального района от 01.08.2013 № 2105;</w:t>
      </w:r>
    </w:p>
    <w:p w:rsidR="00BC638D" w:rsidRPr="00BC638D" w:rsidRDefault="00BC638D" w:rsidP="00A03A9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обеспечивает контроль реализации мероприятий Подпрограммы в ходе ее реализации;</w:t>
      </w:r>
    </w:p>
    <w:p w:rsidR="00BC638D" w:rsidRPr="00BC638D" w:rsidRDefault="00BC638D" w:rsidP="00A03A9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вносит в установленном Порядке предложения о корректировке параметров Подпрограммы;</w:t>
      </w:r>
    </w:p>
    <w:p w:rsidR="00BC638D" w:rsidRPr="00BC638D" w:rsidRDefault="00BC638D" w:rsidP="00A03A9B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обеспечивает информационное сопровождение реализации Подпрограммы.</w:t>
      </w:r>
    </w:p>
    <w:p w:rsidR="00BC638D" w:rsidRPr="00BC638D" w:rsidRDefault="00BC638D" w:rsidP="00BC638D">
      <w:pPr>
        <w:pStyle w:val="a3"/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Состав, форма и сроки представления отчетности о ходе реализации мероприятий </w:t>
      </w:r>
      <w:r w:rsidRPr="00BC638D">
        <w:rPr>
          <w:rFonts w:ascii="Arial" w:hAnsi="Arial" w:cs="Arial"/>
          <w:color w:val="000000"/>
          <w:sz w:val="24"/>
          <w:szCs w:val="24"/>
        </w:rPr>
        <w:br/>
        <w:t>муниципальной Подпрограммы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Ответственный исполнитель Подпрограммы (отделы) ежеквартально до 15 числа месяца, следующего за отчетным кварталом, обеспечивает поступление оперативных отчетов в Управление благоустройства, в части курируемых Подпрограмм, которые содержат фактические значения и оценку достигнутых показателей Подпрограмм для последующего формирования оперативного отчета по Программе.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 целью </w:t>
      </w: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контроля за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реализацией Подпрограммы 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Управление благоустройства администрации Пушкинского муниципального района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Ежеквартально до 5 числа месяца, следующего за отчетным кварталом (и по мере необходимости), предоставляет в Комитет по экономике согласованный с Комитетом по финансовой и налоговой политике, МКУ «Централизованная бухгалтерия» и МКУ «Тендерный комитет» Оперативный отчет об исполнении Подпрограммы согласно приложению № 12 к Порядку»;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2) Ежеквартально до 15 числа месяца, следующего за отчетным кварталом, направляет в Комитет по экономике Оценку результатов реализации  мероприятий Подпрограммы согласно приложению № 11 к Порядку, который содержит: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перечень выполненных мероприятий Подпрограммы с указанием объемов, источников финансирования, результатов выполнения мероприятий и фактически достигнутых целевых значений показателей;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анализ причин несвоевременного выполнения программных мероприятий.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Управление жилищно-коммунального хозяйства и Управление благоустройства администрации Пушкинского муниципального района ежегодно в срок до 1 марта года, следующего за </w:t>
      </w: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отчетным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направляет в Комитет по экономике отчет о реализации Подпрограммы для оценки эффективности ее реализации.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Годовой отчет о реализации Подпрограммы содержит: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Аналитическую записку, в которой указываются: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степень достижения запланированных результатов и намеченных целей Подпрограммы;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общий объем фактически произведенных расходов, всего и в том числе по источникам финансирования.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Таблицу, в которой указываются: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данные об использовании средств бюджета города Пушкино и средств иных привлекаемых для реализации Подпрограммы источников по каждому программному мероприятию и в целом по Подпрограмме;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по мероприятиям, не завершенным в утвержденные сроки, - причины их невыполнения и предложения по дальнейшей реализации.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 показателям, не достигшим запланированного уровня, приводятся причины невыполнения и предложения по их дальнейшему достижению.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Отчеты о реализации Подпрограммы представляются по формам, установленным Порядком разработки и реализации муниципальных программ Пушкинского муниципального района и городского поселения Пушкино Пушкинского муниципального района, утвержденным постановлением администрации Пушкинского муниципального района от 01.08.2013 № 2105 (с изменениями).</w:t>
      </w:r>
      <w:proofErr w:type="gramEnd"/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Приложение №3 к муниципальной программе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 «Формирование современной городской среды на территории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городского поселения Пушкино 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на 2018-2022 годы»</w:t>
      </w:r>
    </w:p>
    <w:tbl>
      <w:tblPr>
        <w:tblW w:w="15593" w:type="dxa"/>
        <w:tblLook w:val="04A0" w:firstRow="1" w:lastRow="0" w:firstColumn="1" w:lastColumn="0" w:noHBand="0" w:noVBand="1"/>
      </w:tblPr>
      <w:tblGrid>
        <w:gridCol w:w="15593"/>
      </w:tblGrid>
      <w:tr w:rsidR="00BC638D" w:rsidRPr="00BC638D" w:rsidTr="00A03A9B">
        <w:trPr>
          <w:trHeight w:val="315"/>
        </w:trPr>
        <w:tc>
          <w:tcPr>
            <w:tcW w:w="155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638D" w:rsidRPr="00BC638D" w:rsidRDefault="00BC638D" w:rsidP="00BC63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Паспорт муниципальной подпрограммы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Подпрограмма </w:t>
            </w:r>
            <w:r w:rsidR="00506F0B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  <w:bookmarkStart w:id="8" w:name="_GoBack"/>
            <w:bookmarkEnd w:id="8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«Создание условий для обеспечения комфортного проживания жителей многоквартирных домов муниципального образования» на 2017-2021 годы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2125"/>
              <w:gridCol w:w="2170"/>
              <w:gridCol w:w="2714"/>
              <w:gridCol w:w="2376"/>
              <w:gridCol w:w="1218"/>
              <w:gridCol w:w="1218"/>
              <w:gridCol w:w="1112"/>
              <w:gridCol w:w="923"/>
              <w:gridCol w:w="757"/>
              <w:gridCol w:w="754"/>
            </w:tblGrid>
            <w:tr w:rsidR="00BC638D" w:rsidRPr="00BC638D" w:rsidTr="00A03A9B">
              <w:trPr>
                <w:trHeight w:val="20"/>
              </w:trPr>
              <w:tc>
                <w:tcPr>
                  <w:tcW w:w="2915" w:type="pct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Муниципальный заказчик подпрограммы</w:t>
                  </w:r>
                </w:p>
              </w:tc>
              <w:tc>
                <w:tcPr>
                  <w:tcW w:w="2085" w:type="pct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Управление жилищно-коммунального хозяйства администрации Пушкинского муници</w:t>
                  </w:r>
                  <w:r w:rsidR="00A03A9B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пального района Московской облас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ти.</w:t>
                  </w:r>
                </w:p>
              </w:tc>
            </w:tr>
            <w:tr w:rsidR="00BC638D" w:rsidRPr="00BC638D" w:rsidTr="00A03A9B">
              <w:trPr>
                <w:trHeight w:val="20"/>
              </w:trPr>
              <w:tc>
                <w:tcPr>
                  <w:tcW w:w="645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Источник финансирования муниципальной подпрограммы по годам реализации и главным распорядителям бюджетных средств, в том числе по годам: </w:t>
                  </w:r>
                </w:p>
              </w:tc>
              <w:tc>
                <w:tcPr>
                  <w:tcW w:w="546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Наименование подпрограммы</w:t>
                  </w:r>
                </w:p>
              </w:tc>
              <w:tc>
                <w:tcPr>
                  <w:tcW w:w="917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Главный распорядитель бюджетных средств</w:t>
                  </w:r>
                </w:p>
              </w:tc>
              <w:tc>
                <w:tcPr>
                  <w:tcW w:w="807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Источник финансирования</w:t>
                  </w:r>
                </w:p>
              </w:tc>
              <w:tc>
                <w:tcPr>
                  <w:tcW w:w="2085" w:type="pct"/>
                  <w:gridSpan w:val="6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Расходы (тыс. руб.)</w:t>
                  </w:r>
                </w:p>
              </w:tc>
            </w:tr>
            <w:tr w:rsidR="00A03A9B" w:rsidRPr="00BC638D" w:rsidTr="00A03A9B">
              <w:trPr>
                <w:trHeight w:val="20"/>
              </w:trPr>
              <w:tc>
                <w:tcPr>
                  <w:tcW w:w="645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46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17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807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Итого</w:t>
                  </w:r>
                </w:p>
              </w:tc>
              <w:tc>
                <w:tcPr>
                  <w:tcW w:w="3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2018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2019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2021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2022</w:t>
                  </w:r>
                </w:p>
              </w:tc>
            </w:tr>
            <w:tr w:rsidR="00A03A9B" w:rsidRPr="00BC638D" w:rsidTr="00A03A9B">
              <w:trPr>
                <w:trHeight w:val="20"/>
              </w:trPr>
              <w:tc>
                <w:tcPr>
                  <w:tcW w:w="645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46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Создание условий для обеспечения комфортног</w:t>
                  </w:r>
                  <w:r w:rsidR="00A03A9B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cr/>
                    <w:t xml:space="preserve"> проживания жителей многоквартирных домов города Пушкино</w:t>
                  </w:r>
                </w:p>
              </w:tc>
              <w:tc>
                <w:tcPr>
                  <w:tcW w:w="91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8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Всего:</w:t>
                  </w: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том числе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highlight w:val="red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46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370,15</w:t>
                  </w:r>
                </w:p>
              </w:tc>
              <w:tc>
                <w:tcPr>
                  <w:tcW w:w="3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highlight w:val="red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46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370,15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</w:tr>
            <w:tr w:rsidR="00A03A9B" w:rsidRPr="00BC638D" w:rsidTr="00A03A9B">
              <w:trPr>
                <w:trHeight w:val="20"/>
              </w:trPr>
              <w:tc>
                <w:tcPr>
                  <w:tcW w:w="645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46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1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8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Средства федерального бюджета 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3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</w:tr>
            <w:tr w:rsidR="00A03A9B" w:rsidRPr="00BC638D" w:rsidTr="00A03A9B">
              <w:trPr>
                <w:trHeight w:val="20"/>
              </w:trPr>
              <w:tc>
                <w:tcPr>
                  <w:tcW w:w="645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46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1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Министерство жилищно-коммунального хозяйства Московской области</w:t>
                  </w:r>
                </w:p>
              </w:tc>
              <w:tc>
                <w:tcPr>
                  <w:tcW w:w="8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</w:t>
                  </w:r>
                  <w:r w:rsidR="00A03A9B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ства бюджета Московско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й области        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266,10</w:t>
                  </w:r>
                </w:p>
              </w:tc>
              <w:tc>
                <w:tcPr>
                  <w:tcW w:w="3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14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266,10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</w:tr>
            <w:tr w:rsidR="00A03A9B" w:rsidRPr="00BC638D" w:rsidTr="00A03A9B">
              <w:trPr>
                <w:trHeight w:val="20"/>
              </w:trPr>
              <w:tc>
                <w:tcPr>
                  <w:tcW w:w="645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46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1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Управление жилищно-коммунального хозяйства администрации Пушкинского муниципального района</w:t>
                  </w:r>
                </w:p>
              </w:tc>
              <w:tc>
                <w:tcPr>
                  <w:tcW w:w="8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Средства бюджета города Пушкино     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highlight w:val="red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18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054,15</w:t>
                  </w:r>
                </w:p>
              </w:tc>
              <w:tc>
                <w:tcPr>
                  <w:tcW w:w="3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highlight w:val="red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883,17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</w:tr>
            <w:tr w:rsidR="00A03A9B" w:rsidRPr="00BC638D" w:rsidTr="00A03A9B">
              <w:trPr>
                <w:trHeight w:val="20"/>
              </w:trPr>
              <w:tc>
                <w:tcPr>
                  <w:tcW w:w="645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46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1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807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r w:rsidR="00A03A9B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небюджетные источ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ники     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220,88</w:t>
                  </w:r>
                </w:p>
              </w:tc>
              <w:tc>
                <w:tcPr>
                  <w:tcW w:w="36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A03A9B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220,88</w:t>
                  </w:r>
                </w:p>
              </w:tc>
              <w:tc>
                <w:tcPr>
                  <w:tcW w:w="41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33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80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</w:tr>
          </w:tbl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BC638D" w:rsidRPr="00BC638D" w:rsidRDefault="00BC638D" w:rsidP="00BC638D">
      <w:p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BC638D" w:rsidRPr="00BC638D" w:rsidRDefault="00BC638D" w:rsidP="00BC638D">
      <w:pPr>
        <w:pStyle w:val="a3"/>
        <w:keepNext/>
        <w:numPr>
          <w:ilvl w:val="0"/>
          <w:numId w:val="19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Описание основных мероприятий Подпрограммы</w:t>
      </w:r>
    </w:p>
    <w:p w:rsidR="00BC638D" w:rsidRPr="00BC638D" w:rsidRDefault="00BC638D" w:rsidP="00BC638D">
      <w:pPr>
        <w:keepNext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В рамках реализации подпрограммы предусмотрены три основных мероприятия:</w:t>
      </w:r>
    </w:p>
    <w:p w:rsidR="00BC638D" w:rsidRPr="00BC638D" w:rsidRDefault="00BC638D" w:rsidP="00A03A9B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приведение в надлежащее состояние подъездов в многоквартирных домах;</w:t>
      </w:r>
    </w:p>
    <w:p w:rsidR="00BC638D" w:rsidRPr="00BC638D" w:rsidRDefault="00BC638D" w:rsidP="00A03A9B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создание благоприятных условий для проживания граждан в многоквартирных домах, расположенных в городе Пушкино;</w:t>
      </w:r>
    </w:p>
    <w:p w:rsidR="00BC638D" w:rsidRPr="00BC638D" w:rsidRDefault="00BC638D" w:rsidP="00A03A9B">
      <w:pPr>
        <w:pStyle w:val="a3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повышение эффективности капитального ремонта многоквартирных домов.</w:t>
      </w:r>
    </w:p>
    <w:p w:rsidR="00BC638D" w:rsidRPr="00BC638D" w:rsidRDefault="00BC638D" w:rsidP="00BC638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lastRenderedPageBreak/>
        <w:t xml:space="preserve">Проведение указанных мероприятий позволит увеличить количество подъездов многоквартирных домов, приведенных в надлежащее состояние в соответствии с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пп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>. 3.2.9 п. раздела №</w:t>
      </w:r>
      <w:r w:rsidR="00A03A9B">
        <w:rPr>
          <w:rFonts w:ascii="Arial" w:hAnsi="Arial" w:cs="Arial"/>
          <w:color w:val="000000"/>
          <w:sz w:val="24"/>
          <w:szCs w:val="24"/>
        </w:rPr>
        <w:t>3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Правил и нормы технической эксплуатации жилищного фонда МДК 2-03.2003, утвержденных Постановлением Госстроя РФ от 27 сентября 2003 г. </w:t>
      </w:r>
      <w:r w:rsidR="00A03A9B">
        <w:rPr>
          <w:rFonts w:ascii="Arial" w:hAnsi="Arial" w:cs="Arial"/>
          <w:color w:val="000000"/>
          <w:sz w:val="24"/>
          <w:szCs w:val="24"/>
        </w:rPr>
        <w:t>№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170 «Об утверждении Правил и норм технической эксплуатации жилищного фонда», а также повысить энергетическую эффективность внутридомовых сетей.</w:t>
      </w:r>
      <w:proofErr w:type="gramEnd"/>
    </w:p>
    <w:p w:rsidR="00BC638D" w:rsidRPr="00BC638D" w:rsidRDefault="00BC638D" w:rsidP="00BC638D">
      <w:pPr>
        <w:pStyle w:val="a3"/>
        <w:keepNext/>
        <w:numPr>
          <w:ilvl w:val="0"/>
          <w:numId w:val="19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Характеристика проблем и мероприятий Подпрограммы</w:t>
      </w:r>
    </w:p>
    <w:p w:rsidR="00BC638D" w:rsidRPr="00BC638D" w:rsidRDefault="00BC638D" w:rsidP="00BC638D">
      <w:pPr>
        <w:keepNext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Техническое состояние жилищного фонда города Пушкино оценивается на дату формирования Программы как удовлетворительное.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Однако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 эксплуатируемом жилищном фонде имеется ряд проблем, требующих неотложного решения. Это высокий уровень износа инженерных сетей и жилищного фонда, их технологическая отсталость. Все это обусловлено отсутствием капитального ремонта жилищного фонда в период 1970-х-1990-х годов, неудовлетворительным состоянием объектов жилищно-коммунального хозяйства, принимаемых в муниципальную собственность от ведомств, без проведения ремонтных работ, недостатками в проведении тарифной политики.</w:t>
      </w:r>
      <w:r w:rsidRPr="00BC638D">
        <w:rPr>
          <w:rFonts w:ascii="Arial" w:hAnsi="Arial" w:cs="Arial"/>
          <w:color w:val="000000"/>
          <w:sz w:val="24"/>
          <w:szCs w:val="24"/>
        </w:rPr>
        <w:t xml:space="preserve"> 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Средств, выделяемых для капитального ремонта и реконструкции объектов жилищно-коммунального комплекса из бюджета муниципального образования и собираемых с населения, недостаточно для проведения необходимого объема работ.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Техническое состояние многоквартирных домов и инженерной инфраструктуры не соответствует современным требованиям строительных норм. Внутридомовые инженерные системы электро-, тепло-, водоснабжения, а также крыши находятся в изношенном состоянии. Лифтовое оборудование требует ремонта, а в ряде случаев, замены. Фасады многоквартирных домов нуждаются в ремонте штукатурного и окрасочного слоя, либо в утеплении ограждающих конструкций. В связи с недостаточностью средств на капитальный ремонт жилищного фонда, происходит его ветшание, что приводит к негативным последствиям.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Одним из эффективных способов решения обозначенных проблем является сохранение и обновление существующего жилищного фонда за счет проведения капитального ремонта многоквартирных домов. 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Программный подход представляется единственно возможным, поскольку позволяет провести комплекс организационных, производственных, социально-экономических и других мероприятий для достижения поставленных целей, а также позволяет скоординировать деятельность всех участников процесса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Реализация мероприятий Подпрограммы осуществляется за счёт средств бюджета города Пушкино (включая долевое финансирование проведения капитального ремонта многоквартирных жилых домов (далее – МКД), а также путём выделения субсидии бюджету города Пушкино для оказания финансовой помощи управляющим организациям, товариществам собственников жилья (жилищным, жилищно-строительным кооперативам или иным специализированным кооперативам), выбранным собственниками помещений в МКД в соответствии с Федеральным законом от 21.07.2007 № 185-ФЗ «О фонде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содействия реформированию жилищно-коммунального хозяйства»</w:t>
      </w:r>
      <w:r w:rsidRPr="00BC638D">
        <w:rPr>
          <w:rFonts w:ascii="Arial" w:hAnsi="Arial" w:cs="Arial"/>
          <w:color w:val="000000"/>
          <w:sz w:val="24"/>
          <w:szCs w:val="24"/>
          <w:lang w:eastAsia="ru-RU"/>
        </w:rPr>
        <w:t>.</w:t>
      </w:r>
    </w:p>
    <w:p w:rsidR="00BC638D" w:rsidRPr="00BC638D" w:rsidRDefault="00BC638D" w:rsidP="00BC638D">
      <w:pPr>
        <w:pStyle w:val="a3"/>
        <w:numPr>
          <w:ilvl w:val="0"/>
          <w:numId w:val="19"/>
        </w:numPr>
        <w:spacing w:after="0" w:line="240" w:lineRule="auto"/>
        <w:ind w:left="0" w:firstLine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Концептуальные направления реформирования, модернизации, преобразования отдельных сфер социально-экономического развития города Пушкино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Количество многоквартирных домов на территории города Пушкино составляе</w:t>
      </w:r>
      <w:r w:rsidR="00A03A9B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т 662 единицы, общей площадью 3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168,15 тыс. кв. м. Из общего количества жилого фонда города Пушкино 75 % находится в частной собственности, это означает, что бремя содержания общего имущества несут жильцы приватизированных квартир, а также администрация Пушкинского муниципального района по муниципальному жилому фонду.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При этом существует ряд социальных и экономических факторов.  Социальные факторы связаны с 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низким качеством жилищных услуг, потенциальной аварийностью жилья, отсутствием заинтересованности собственников к самоорганизации по управлению многоквартирными домами с высоким уровнем износа. К экономическим факторам относятся: высокие эксплуатационные затраты на содержание жилищного фонда, низкий уровень благоустройства и оснащения жилищного фонда</w:t>
      </w:r>
      <w:r w:rsidRPr="00BC638D">
        <w:rPr>
          <w:rFonts w:ascii="Arial" w:hAnsi="Arial" w:cs="Arial"/>
          <w:color w:val="000000"/>
          <w:sz w:val="24"/>
          <w:szCs w:val="24"/>
        </w:rPr>
        <w:t>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bookmarkStart w:id="9" w:name="OLE_LINK8"/>
      <w:r w:rsidRPr="00BC638D">
        <w:rPr>
          <w:rFonts w:ascii="Arial" w:hAnsi="Arial" w:cs="Arial"/>
          <w:color w:val="000000"/>
          <w:sz w:val="24"/>
          <w:szCs w:val="24"/>
        </w:rPr>
        <w:t>Количество подъездов на территории города Пушкино: 1 883 ед. Большинство подъездов находятся в неудовлетворительном состоянии и требуют ремонта. Ремонт подъездов выполняется либо силами управляющих организаций, либо подрядчиками. При этом в актах о приемке этих работ в обязательном порядке должна присутствовать подпись представителя жителей – как правило, председателя совета многоквартирного дома.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В связи с реализацией приоритетного проекта «Организация ремонта 32 тысяч подъездов с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софинансированием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расходов из бюджета Московской области», управляющие организации могут обратиться в органы местного самоуправления для компенсации части затрат согласно условиям программы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софинансирования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. Таким образом, действующий механизм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</w:rPr>
        <w:t>софинансирования</w:t>
      </w:r>
      <w:proofErr w:type="spellEnd"/>
      <w:r w:rsidRPr="00BC638D">
        <w:rPr>
          <w:rFonts w:ascii="Arial" w:hAnsi="Arial" w:cs="Arial"/>
          <w:color w:val="000000"/>
          <w:sz w:val="24"/>
          <w:szCs w:val="24"/>
        </w:rPr>
        <w:t xml:space="preserve"> предусматривает компенсацию за проведенные ремонтные работы только в том случае, если жители удовлетворены качеством ремонта своего подъезда</w:t>
      </w:r>
      <w:bookmarkEnd w:id="9"/>
      <w:r w:rsidRPr="00BC638D">
        <w:rPr>
          <w:rFonts w:ascii="Arial" w:hAnsi="Arial" w:cs="Arial"/>
          <w:color w:val="000000"/>
          <w:sz w:val="24"/>
          <w:szCs w:val="24"/>
        </w:rPr>
        <w:t>.</w:t>
      </w:r>
    </w:p>
    <w:p w:rsidR="00BC638D" w:rsidRPr="00BC638D" w:rsidRDefault="00BC638D" w:rsidP="00BC638D">
      <w:pPr>
        <w:pStyle w:val="a3"/>
        <w:numPr>
          <w:ilvl w:val="0"/>
          <w:numId w:val="19"/>
        </w:numPr>
        <w:spacing w:after="0" w:line="240" w:lineRule="auto"/>
        <w:ind w:left="0" w:firstLine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Перечень мероприятий, направленных на достижение целей  в сфере реализации </w:t>
      </w:r>
      <w:r w:rsidRPr="00BC638D">
        <w:rPr>
          <w:rFonts w:ascii="Arial" w:hAnsi="Arial" w:cs="Arial"/>
          <w:color w:val="000000"/>
          <w:sz w:val="24"/>
          <w:szCs w:val="24"/>
        </w:rPr>
        <w:br/>
        <w:t>муниципальной Подпрограммы</w:t>
      </w:r>
    </w:p>
    <w:p w:rsidR="00BC638D" w:rsidRPr="00BC638D" w:rsidRDefault="00BC638D" w:rsidP="00BC638D">
      <w:pPr>
        <w:spacing w:after="0" w:line="240" w:lineRule="auto"/>
        <w:contextualSpacing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Достижение целей муниципальной Подпрограммы осуществляется посредством реализации мероприятий муниципальной Подпрограммы. Перечень мероприятий приведен в приложении №4 к муниципальной Программе.</w:t>
      </w:r>
    </w:p>
    <w:p w:rsidR="00BC638D" w:rsidRPr="00BC638D" w:rsidRDefault="00BC638D" w:rsidP="00BC638D">
      <w:pPr>
        <w:pStyle w:val="a3"/>
        <w:numPr>
          <w:ilvl w:val="0"/>
          <w:numId w:val="19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Планируемые результаты (целевые показатели) реализации муниципальной Подпрограммы с указанием количественных и/или качественных целевых показателей, характеризующих достижение целей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Эффективность реализации Программы определяется степенью достижения количественных и качественных показателей реализации Подпрограмм.</w:t>
      </w:r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Планируемые количественные и качественные результаты (показатели эффективности) реализации муниципальной Подпрограммы и их динамика по годам приведены в приложении №5 к Программе.</w:t>
      </w:r>
    </w:p>
    <w:p w:rsidR="00BC638D" w:rsidRPr="00BC638D" w:rsidRDefault="00BC638D" w:rsidP="00BC638D">
      <w:pPr>
        <w:pStyle w:val="a3"/>
        <w:numPr>
          <w:ilvl w:val="0"/>
          <w:numId w:val="19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Методика расчета значений показателей эффективности и результативности</w:t>
      </w:r>
    </w:p>
    <w:p w:rsidR="00BC638D" w:rsidRPr="00BC638D" w:rsidRDefault="00BC638D" w:rsidP="00BC638D">
      <w:pPr>
        <w:pStyle w:val="a3"/>
        <w:spacing w:after="0" w:line="240" w:lineRule="auto"/>
        <w:ind w:left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реализации муниципальной Подпрограммы</w:t>
      </w:r>
    </w:p>
    <w:p w:rsidR="00BC638D" w:rsidRPr="00BC638D" w:rsidRDefault="00BC638D" w:rsidP="00BC638D">
      <w:p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Методика расчета значений показателей эффективности и результативности реализации Подпрограммы приведена в приложении №6 к Программе.</w:t>
      </w:r>
    </w:p>
    <w:p w:rsidR="00BC638D" w:rsidRPr="00BC638D" w:rsidRDefault="00BC638D" w:rsidP="00BC638D">
      <w:pPr>
        <w:pStyle w:val="a3"/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Условия </w:t>
      </w:r>
      <w:r w:rsidRPr="00BC638D">
        <w:rPr>
          <w:rFonts w:ascii="Arial" w:hAnsi="Arial" w:cs="Arial"/>
          <w:color w:val="000000"/>
          <w:sz w:val="24"/>
          <w:szCs w:val="24"/>
          <w:lang w:eastAsia="ru-RU"/>
        </w:rPr>
        <w:t xml:space="preserve">предоставления и методика расчета субсидий из бюджета Московской области бюджетам муниципальных образований Московской области на </w:t>
      </w:r>
      <w:proofErr w:type="spellStart"/>
      <w:r w:rsidRPr="00BC638D">
        <w:rPr>
          <w:rFonts w:ascii="Arial" w:hAnsi="Arial" w:cs="Arial"/>
          <w:color w:val="000000"/>
          <w:sz w:val="24"/>
          <w:szCs w:val="24"/>
          <w:lang w:eastAsia="ru-RU"/>
        </w:rPr>
        <w:t>софинансирование</w:t>
      </w:r>
      <w:proofErr w:type="spellEnd"/>
      <w:r w:rsidRPr="00BC638D">
        <w:rPr>
          <w:rFonts w:ascii="Arial" w:hAnsi="Arial" w:cs="Arial"/>
          <w:color w:val="000000"/>
          <w:sz w:val="24"/>
          <w:szCs w:val="24"/>
          <w:lang w:eastAsia="ru-RU"/>
        </w:rPr>
        <w:t xml:space="preserve"> мероприятий Подпрограммы</w:t>
      </w:r>
    </w:p>
    <w:p w:rsidR="00BC638D" w:rsidRPr="00BC638D" w:rsidRDefault="00BC638D" w:rsidP="00BC638D">
      <w:pPr>
        <w:pStyle w:val="ConsPlusNormal"/>
        <w:ind w:firstLine="0"/>
        <w:jc w:val="both"/>
        <w:rPr>
          <w:color w:val="000000"/>
          <w:sz w:val="24"/>
          <w:szCs w:val="24"/>
        </w:rPr>
      </w:pPr>
      <w:proofErr w:type="gramStart"/>
      <w:r w:rsidRPr="00BC638D">
        <w:rPr>
          <w:color w:val="000000"/>
          <w:sz w:val="24"/>
          <w:szCs w:val="24"/>
        </w:rPr>
        <w:t>Порядок предоставления субсидии из бюджета Московской области бюджетам муниципальных образований Московской области на ремонт подъездов многоквартирных домов определяет цели и условия предоставления субсидии из бюджета Московской области бюджетам муниципальных образований Московской области на ремонт подъездов многоквартирных домов (далее - Порядок, субсидия), а также критерии отбора муниципальных образований М</w:t>
      </w:r>
      <w:r w:rsidR="00A03A9B">
        <w:rPr>
          <w:color w:val="000000"/>
          <w:sz w:val="24"/>
          <w:szCs w:val="24"/>
        </w:rPr>
        <w:t>осковской области для п</w:t>
      </w:r>
      <w:r w:rsidRPr="00BC638D">
        <w:rPr>
          <w:color w:val="000000"/>
          <w:sz w:val="24"/>
          <w:szCs w:val="24"/>
        </w:rPr>
        <w:t>редоставления субсидии и методику ее расчета.</w:t>
      </w:r>
      <w:proofErr w:type="gramEnd"/>
    </w:p>
    <w:p w:rsidR="00BC638D" w:rsidRPr="00BC638D" w:rsidRDefault="00BC638D" w:rsidP="00BC638D">
      <w:pPr>
        <w:pStyle w:val="ConsPlusNormal"/>
        <w:ind w:firstLine="0"/>
        <w:jc w:val="both"/>
        <w:rPr>
          <w:color w:val="000000"/>
          <w:sz w:val="24"/>
          <w:szCs w:val="24"/>
        </w:rPr>
      </w:pPr>
      <w:proofErr w:type="gramStart"/>
      <w:r w:rsidRPr="00BC638D">
        <w:rPr>
          <w:color w:val="000000"/>
          <w:sz w:val="24"/>
          <w:szCs w:val="24"/>
        </w:rPr>
        <w:lastRenderedPageBreak/>
        <w:t xml:space="preserve">Субсидия предоставляется в рамках реализации мероприятия 1.1 «Субсидии из бюджета Московской области бюджетам муниципальных образований Московской области на ремонт подъездов многоквартирных домов» подпрограммы </w:t>
      </w:r>
      <w:r w:rsidR="00A03A9B">
        <w:rPr>
          <w:color w:val="000000"/>
          <w:sz w:val="24"/>
          <w:szCs w:val="24"/>
        </w:rPr>
        <w:t>3</w:t>
      </w:r>
      <w:r w:rsidRPr="00BC638D">
        <w:rPr>
          <w:color w:val="000000"/>
          <w:sz w:val="24"/>
          <w:szCs w:val="24"/>
        </w:rPr>
        <w:t xml:space="preserve"> «Создание условий для обеспечения комфортного проживания жителей в многоквартирных домах Московской области» государственной программы Московской области «Формирование современной комфортной городской среды» на 2018-2022 годы в целях </w:t>
      </w:r>
      <w:proofErr w:type="spellStart"/>
      <w:r w:rsidRPr="00BC638D">
        <w:rPr>
          <w:color w:val="000000"/>
          <w:sz w:val="24"/>
          <w:szCs w:val="24"/>
        </w:rPr>
        <w:t>софинансирования</w:t>
      </w:r>
      <w:proofErr w:type="spellEnd"/>
      <w:r w:rsidRPr="00BC638D">
        <w:rPr>
          <w:color w:val="000000"/>
          <w:sz w:val="24"/>
          <w:szCs w:val="24"/>
        </w:rPr>
        <w:t xml:space="preserve"> расходных обязательств муниципальных образований Московской области по мероприятию ремонт</w:t>
      </w:r>
      <w:proofErr w:type="gramEnd"/>
      <w:r w:rsidRPr="00BC638D">
        <w:rPr>
          <w:color w:val="000000"/>
          <w:sz w:val="24"/>
          <w:szCs w:val="24"/>
        </w:rPr>
        <w:t xml:space="preserve"> подъездов в многоквартирных домах.</w:t>
      </w:r>
    </w:p>
    <w:p w:rsidR="00BC638D" w:rsidRPr="00BC638D" w:rsidRDefault="00BC638D" w:rsidP="00BC638D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Главным распорядителем средств Московской области является Министерство жилищно-коммунального хозяйства Московской области.</w:t>
      </w:r>
    </w:p>
    <w:p w:rsidR="00BC638D" w:rsidRPr="00BC638D" w:rsidRDefault="00BC638D" w:rsidP="00BC638D">
      <w:pPr>
        <w:pStyle w:val="ConsPlusNormal"/>
        <w:ind w:firstLine="0"/>
        <w:jc w:val="both"/>
        <w:rPr>
          <w:rStyle w:val="22"/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hAnsi="Arial" w:cs="Arial"/>
          <w:sz w:val="24"/>
          <w:szCs w:val="24"/>
        </w:rPr>
        <w:t>Критериями отбора муниципальных образований Московской области для предоставления субсидии являются:</w:t>
      </w:r>
    </w:p>
    <w:p w:rsidR="00BC638D" w:rsidRPr="00BC638D" w:rsidRDefault="00BC638D" w:rsidP="00BC638D">
      <w:pPr>
        <w:pStyle w:val="ConsPlusNormal"/>
        <w:numPr>
          <w:ilvl w:val="0"/>
          <w:numId w:val="43"/>
        </w:numPr>
        <w:ind w:left="0" w:firstLine="0"/>
        <w:jc w:val="both"/>
        <w:rPr>
          <w:rStyle w:val="22"/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hAnsi="Arial" w:cs="Arial"/>
          <w:sz w:val="24"/>
          <w:szCs w:val="24"/>
        </w:rPr>
        <w:t>наличие МКД на территории муниципального образования Московской области;</w:t>
      </w:r>
    </w:p>
    <w:p w:rsidR="00BC638D" w:rsidRPr="00BC638D" w:rsidRDefault="00BC638D" w:rsidP="00BC638D">
      <w:pPr>
        <w:pStyle w:val="ConsPlusNormal"/>
        <w:numPr>
          <w:ilvl w:val="0"/>
          <w:numId w:val="43"/>
        </w:numPr>
        <w:ind w:left="0" w:firstLine="0"/>
        <w:jc w:val="both"/>
        <w:rPr>
          <w:color w:val="000000"/>
          <w:sz w:val="24"/>
          <w:szCs w:val="24"/>
          <w:lang w:bidi="ru-RU"/>
        </w:rPr>
      </w:pPr>
      <w:r w:rsidRPr="00BC638D">
        <w:rPr>
          <w:rStyle w:val="22"/>
          <w:rFonts w:ascii="Arial" w:hAnsi="Arial" w:cs="Arial"/>
          <w:sz w:val="24"/>
          <w:szCs w:val="24"/>
        </w:rPr>
        <w:t>наличие юридических лиц, индивидуальных предпринимателей, осуществляющих управление МКД на территории муниципального образования Московской области (далее – управляющие компании);</w:t>
      </w:r>
    </w:p>
    <w:p w:rsidR="00BC638D" w:rsidRPr="00BC638D" w:rsidRDefault="00BC638D" w:rsidP="00BC638D">
      <w:pPr>
        <w:pStyle w:val="ConsPlusNormal"/>
        <w:numPr>
          <w:ilvl w:val="0"/>
          <w:numId w:val="43"/>
        </w:numPr>
        <w:ind w:left="0" w:firstLine="0"/>
        <w:jc w:val="both"/>
        <w:rPr>
          <w:rStyle w:val="22"/>
          <w:rFonts w:ascii="Arial" w:hAnsi="Arial" w:cs="Arial"/>
          <w:sz w:val="24"/>
          <w:szCs w:val="24"/>
        </w:rPr>
      </w:pPr>
      <w:proofErr w:type="gramStart"/>
      <w:r w:rsidRPr="00BC638D">
        <w:rPr>
          <w:rStyle w:val="22"/>
          <w:rFonts w:ascii="Arial" w:hAnsi="Arial" w:cs="Arial"/>
          <w:sz w:val="24"/>
          <w:szCs w:val="24"/>
        </w:rPr>
        <w:t>наличие в бюджете муниципального образования Московской области на 2018 год расходных обязательств и бюджетных ассигнований на реализацию мероприятия ремонт подъездов в многоквартирных домах в размере не менее суммы, установленной в соответствии с разделом 7.1 «Распределение субсидии бюджетам муниципальных образований Московской области из бюджета Московской области, не требующей адресного распределения на 2018 год на ремонт подъездов в многоквартирных домах, предусмотренной мероприятием</w:t>
      </w:r>
      <w:proofErr w:type="gramEnd"/>
      <w:r w:rsidRPr="00BC638D">
        <w:rPr>
          <w:rStyle w:val="22"/>
          <w:rFonts w:ascii="Arial" w:hAnsi="Arial" w:cs="Arial"/>
          <w:sz w:val="24"/>
          <w:szCs w:val="24"/>
        </w:rPr>
        <w:t xml:space="preserve"> 1.1 «Субсидии из бюджета Московской области бюджетам муниципальных образований Московской области на ремонт подъездов в многоквартирных домах» подпрограммы </w:t>
      </w:r>
      <w:r w:rsidR="00A03A9B">
        <w:rPr>
          <w:rStyle w:val="22"/>
          <w:rFonts w:ascii="Arial" w:hAnsi="Arial" w:cs="Arial"/>
          <w:sz w:val="24"/>
          <w:szCs w:val="24"/>
        </w:rPr>
        <w:t>3</w:t>
      </w:r>
      <w:r w:rsidRPr="00BC638D">
        <w:rPr>
          <w:rStyle w:val="22"/>
          <w:rFonts w:ascii="Arial" w:hAnsi="Arial" w:cs="Arial"/>
          <w:sz w:val="24"/>
          <w:szCs w:val="24"/>
        </w:rPr>
        <w:t xml:space="preserve"> «Создание условий для обеспечения комфортного проживания жителей в многоквартирных домах Московской области» государственной программы Московской области «Формирование современной комфортной городской среды» на 2018-2022 годы».</w:t>
      </w:r>
    </w:p>
    <w:p w:rsidR="00BC638D" w:rsidRPr="00BC638D" w:rsidRDefault="00BC638D" w:rsidP="00BC638D">
      <w:pPr>
        <w:pStyle w:val="ConsPlusNormal"/>
        <w:ind w:firstLine="0"/>
        <w:jc w:val="both"/>
        <w:rPr>
          <w:color w:val="000000"/>
          <w:sz w:val="24"/>
          <w:szCs w:val="24"/>
          <w:lang w:bidi="ru-RU"/>
        </w:rPr>
      </w:pPr>
      <w:r w:rsidRPr="00BC638D">
        <w:rPr>
          <w:color w:val="000000"/>
          <w:sz w:val="24"/>
          <w:szCs w:val="24"/>
          <w:lang w:bidi="ru-RU"/>
        </w:rPr>
        <w:t>Условиями предоставления субсидий являются:</w:t>
      </w:r>
    </w:p>
    <w:p w:rsidR="00BC638D" w:rsidRPr="00BC638D" w:rsidRDefault="00BC638D" w:rsidP="00BC638D">
      <w:pPr>
        <w:numPr>
          <w:ilvl w:val="0"/>
          <w:numId w:val="44"/>
        </w:numPr>
        <w:tabs>
          <w:tab w:val="left" w:pos="1061"/>
        </w:tabs>
        <w:spacing w:after="0" w:line="240" w:lineRule="auto"/>
        <w:ind w:left="0" w:firstLine="0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наличие утвержденного органом местного самоуправления муниципального образования Московской области Адресного перечня подъездов МКД, требующих текущего ремонта, согласованного с представителями Ассоциации председателей советов МКД Московской области и Главным управлением Московской области «Государственная жилищная инспекция Московской области»;</w:t>
      </w:r>
    </w:p>
    <w:p w:rsidR="00BC638D" w:rsidRPr="00BC638D" w:rsidRDefault="00BC638D" w:rsidP="00BC638D">
      <w:pPr>
        <w:numPr>
          <w:ilvl w:val="0"/>
          <w:numId w:val="44"/>
        </w:numPr>
        <w:tabs>
          <w:tab w:val="left" w:pos="1061"/>
        </w:tabs>
        <w:spacing w:after="0" w:line="240" w:lineRule="auto"/>
        <w:ind w:left="0" w:firstLine="0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 xml:space="preserve">наличие утвержденного нормативным актом </w:t>
      </w:r>
      <w:proofErr w:type="gramStart"/>
      <w:r w:rsidRPr="00BC638D">
        <w:rPr>
          <w:rStyle w:val="22"/>
          <w:rFonts w:ascii="Arial" w:eastAsia="Calibri" w:hAnsi="Arial" w:cs="Arial"/>
          <w:sz w:val="24"/>
          <w:szCs w:val="24"/>
        </w:rPr>
        <w:t>органа местного самоуправления муниципального образования Московской области порядка предоставления субсидий</w:t>
      </w:r>
      <w:proofErr w:type="gramEnd"/>
      <w:r w:rsidRPr="00BC638D">
        <w:rPr>
          <w:rStyle w:val="22"/>
          <w:rFonts w:ascii="Arial" w:eastAsia="Calibri" w:hAnsi="Arial" w:cs="Arial"/>
          <w:sz w:val="24"/>
          <w:szCs w:val="24"/>
        </w:rPr>
        <w:t xml:space="preserve"> из бюджета муниципального образования Московской области юридическим лицам, индивидуальным предпринимателям, осуществляющим управление МКД, на возмещение затрат, связанных с ремонтом подъездов МКД, включающего их критерии отбора и условия предоставления субсидий, с учетом рекомендаций пункта 9 настоящего подраздела;</w:t>
      </w:r>
    </w:p>
    <w:p w:rsidR="00BC638D" w:rsidRPr="00BC638D" w:rsidRDefault="00BC638D" w:rsidP="00BC638D">
      <w:pPr>
        <w:numPr>
          <w:ilvl w:val="0"/>
          <w:numId w:val="44"/>
        </w:numPr>
        <w:tabs>
          <w:tab w:val="left" w:pos="1061"/>
        </w:tabs>
        <w:spacing w:after="0" w:line="240" w:lineRule="auto"/>
        <w:ind w:left="0" w:firstLine="0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наличие подписанного соглашения о предоставлении субсидии из бюджета Московской области бюджету муниципального образования Московской области на ремонт подъездов МКД, заключенного между Министерством жилищно-коммунального хозяйства Московской области и органом местного самоуправления муниципального образования Московской области (далее – Соглашение).</w:t>
      </w:r>
    </w:p>
    <w:p w:rsidR="00BC638D" w:rsidRPr="00BC638D" w:rsidRDefault="00BC638D" w:rsidP="00BC638D">
      <w:pPr>
        <w:tabs>
          <w:tab w:val="left" w:pos="1061"/>
        </w:tabs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lastRenderedPageBreak/>
        <w:t xml:space="preserve">Соглашение должно содержать основные положения, определенные пунктом 39 Порядка разработки и реализации государственных программ Московской области, утвержденного постановлением Правительства Московской области от 25.03.2013 № 208/8 </w:t>
      </w:r>
      <w:r w:rsidRPr="00BC638D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«Об </w:t>
      </w:r>
      <w:r w:rsidRPr="00BC638D">
        <w:rPr>
          <w:rStyle w:val="22"/>
          <w:rFonts w:ascii="Arial" w:eastAsia="Calibri" w:hAnsi="Arial" w:cs="Arial"/>
          <w:sz w:val="24"/>
          <w:szCs w:val="24"/>
        </w:rPr>
        <w:t>утверждении Порядка разработки и реализации государственных программ Московской области».</w:t>
      </w:r>
    </w:p>
    <w:p w:rsidR="00BC638D" w:rsidRPr="00BC638D" w:rsidRDefault="00BC638D" w:rsidP="00BC638D">
      <w:pPr>
        <w:tabs>
          <w:tab w:val="left" w:pos="1061"/>
        </w:tabs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Соглашением определяется форма справки-расчета, предоставляемой органом местного самоуправления Московской области в Министерство жилищно-коммунального хозяйства Московской области для подтверждения объемов выполненных работ по ремонту подъездов, с указанием всех источников финансирования.</w:t>
      </w:r>
    </w:p>
    <w:p w:rsidR="00BC638D" w:rsidRPr="00BC638D" w:rsidRDefault="00BC638D" w:rsidP="00BC638D">
      <w:pPr>
        <w:tabs>
          <w:tab w:val="left" w:pos="1061"/>
        </w:tabs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Предоставление субсидий осуществляется в порядке, установленном для исполнения бюджета Московской области по расходам.</w:t>
      </w:r>
    </w:p>
    <w:p w:rsidR="00BC638D" w:rsidRPr="00BC638D" w:rsidRDefault="00BC638D" w:rsidP="00BC638D">
      <w:pPr>
        <w:tabs>
          <w:tab w:val="left" w:pos="1061"/>
        </w:tabs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lang w:eastAsia="ru-RU" w:bidi="ru-RU"/>
        </w:rPr>
      </w:pPr>
      <w:proofErr w:type="gramStart"/>
      <w:r w:rsidRPr="00BC638D">
        <w:rPr>
          <w:rStyle w:val="22"/>
          <w:rFonts w:ascii="Arial" w:eastAsia="Calibri" w:hAnsi="Arial" w:cs="Arial"/>
          <w:sz w:val="24"/>
          <w:szCs w:val="24"/>
        </w:rPr>
        <w:t>Объем субсидии из бюджета Московской области, предоставляемой бюджету конкретного муниципального образования, рассчитывается, исходя из предельной стоимости ремонта одного подъезда, которая определена для типовых 5, 9, и 12-этажных МКД, и общего количества таких подъездов в МКД, установленных Планом для данного муниципального образования.</w:t>
      </w:r>
      <w:proofErr w:type="gramEnd"/>
    </w:p>
    <w:p w:rsidR="00BC638D" w:rsidRPr="00BC638D" w:rsidRDefault="00BC638D" w:rsidP="00BC638D">
      <w:pPr>
        <w:tabs>
          <w:tab w:val="left" w:pos="1061"/>
        </w:tabs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Предельная стоимость ремонта одного типового подъезда устанавливается в следующих значениях: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2-5 - эта</w:t>
      </w:r>
      <w:r w:rsidR="007379AF">
        <w:rPr>
          <w:rStyle w:val="22"/>
          <w:rFonts w:ascii="Arial" w:eastAsia="Calibri" w:hAnsi="Arial" w:cs="Arial"/>
          <w:sz w:val="24"/>
          <w:szCs w:val="24"/>
        </w:rPr>
        <w:t>жные многоквартирные дома – 142</w:t>
      </w:r>
      <w:r w:rsidRPr="00BC638D">
        <w:rPr>
          <w:rStyle w:val="22"/>
          <w:rFonts w:ascii="Arial" w:eastAsia="Calibri" w:hAnsi="Arial" w:cs="Arial"/>
          <w:sz w:val="24"/>
          <w:szCs w:val="24"/>
        </w:rPr>
        <w:t>000,00 руб.;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6-9 - эта</w:t>
      </w:r>
      <w:r w:rsidR="007379AF">
        <w:rPr>
          <w:rStyle w:val="22"/>
          <w:rFonts w:ascii="Arial" w:eastAsia="Calibri" w:hAnsi="Arial" w:cs="Arial"/>
          <w:sz w:val="24"/>
          <w:szCs w:val="24"/>
        </w:rPr>
        <w:t>жные многоквартирные дома – 394</w:t>
      </w:r>
      <w:r w:rsidRPr="00BC638D">
        <w:rPr>
          <w:rStyle w:val="22"/>
          <w:rFonts w:ascii="Arial" w:eastAsia="Calibri" w:hAnsi="Arial" w:cs="Arial"/>
          <w:sz w:val="24"/>
          <w:szCs w:val="24"/>
        </w:rPr>
        <w:t>000,00 руб.;</w:t>
      </w:r>
    </w:p>
    <w:p w:rsidR="00BC638D" w:rsidRPr="00BC638D" w:rsidRDefault="00BC638D" w:rsidP="00BC638D">
      <w:pPr>
        <w:tabs>
          <w:tab w:val="left" w:pos="106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10-12 - этажные мн</w:t>
      </w:r>
      <w:r w:rsidR="007379AF">
        <w:rPr>
          <w:rStyle w:val="22"/>
          <w:rFonts w:ascii="Arial" w:eastAsia="Calibri" w:hAnsi="Arial" w:cs="Arial"/>
          <w:sz w:val="24"/>
          <w:szCs w:val="24"/>
        </w:rPr>
        <w:t>огоквартирные дома и выше – 437</w:t>
      </w:r>
      <w:r w:rsidRPr="00BC638D">
        <w:rPr>
          <w:rStyle w:val="22"/>
          <w:rFonts w:ascii="Arial" w:eastAsia="Calibri" w:hAnsi="Arial" w:cs="Arial"/>
          <w:sz w:val="24"/>
          <w:szCs w:val="24"/>
        </w:rPr>
        <w:t>000,00 руб.</w:t>
      </w:r>
    </w:p>
    <w:p w:rsidR="00BC638D" w:rsidRPr="00BC638D" w:rsidRDefault="00BC638D" w:rsidP="00BC638D">
      <w:pPr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Финансирование работ по ремонту подъездов осуществляется в следующих пропорциях:</w:t>
      </w:r>
    </w:p>
    <w:p w:rsidR="00BC638D" w:rsidRPr="00BC638D" w:rsidRDefault="00BC638D" w:rsidP="007379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не менее 52,5 процента - внебюджетные источники (средства управляющих организаций, получаемые в рамках статьи «содержание жилого помещения»;</w:t>
      </w:r>
    </w:p>
    <w:p w:rsidR="00BC638D" w:rsidRPr="00BC638D" w:rsidRDefault="00BC638D" w:rsidP="007379AF">
      <w:pPr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proofErr w:type="gramStart"/>
      <w:r w:rsidRPr="00BC638D">
        <w:rPr>
          <w:rStyle w:val="22"/>
          <w:rFonts w:ascii="Arial" w:eastAsia="Calibri" w:hAnsi="Arial" w:cs="Arial"/>
          <w:sz w:val="24"/>
          <w:szCs w:val="24"/>
        </w:rPr>
        <w:t xml:space="preserve">47,5 процента - субсидия из бюджетов Московской области и муниципального образования Московской области в пропорциях, предусмотренных распоряжением Министерства экономики и финансов Московской области от 11.10.2017 № 23РВ-259 «Об утверждении предельных уровней </w:t>
      </w:r>
      <w:proofErr w:type="spellStart"/>
      <w:r w:rsidRPr="00BC638D">
        <w:rPr>
          <w:rStyle w:val="22"/>
          <w:rFonts w:ascii="Arial" w:eastAsia="Calibri" w:hAnsi="Arial" w:cs="Arial"/>
          <w:sz w:val="24"/>
          <w:szCs w:val="24"/>
        </w:rPr>
        <w:t>софинансирования</w:t>
      </w:r>
      <w:proofErr w:type="spellEnd"/>
      <w:r w:rsidRPr="00BC638D">
        <w:rPr>
          <w:rStyle w:val="22"/>
          <w:rFonts w:ascii="Arial" w:eastAsia="Calibri" w:hAnsi="Arial" w:cs="Arial"/>
          <w:sz w:val="24"/>
          <w:szCs w:val="24"/>
        </w:rPr>
        <w:t xml:space="preserve"> расходных обязательств муниципальных образований Московской области из бюджета Московской области на 2018 год и на плановый период 2019 и 2020 годов».</w:t>
      </w:r>
      <w:proofErr w:type="gramEnd"/>
    </w:p>
    <w:p w:rsidR="00BC638D" w:rsidRPr="00BC638D" w:rsidRDefault="00BC638D" w:rsidP="00BC638D">
      <w:pPr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В случае если фактическая стоимость ремонта одного подъезда ниже предельной стоимости ремонта одного типового подъезда, финансирование осуществляется за счет всех источников в установленных выше пропорциях. Если фактическая стоимость выше предельной стоимости ремонта одного типового подъезда, финансирование осуществляется в пределах предельной стоимости ремонта типового подъезда.</w:t>
      </w:r>
    </w:p>
    <w:p w:rsidR="00BC638D" w:rsidRPr="00BC638D" w:rsidRDefault="00BC638D" w:rsidP="00BC638D">
      <w:pPr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proofErr w:type="gramStart"/>
      <w:r w:rsidRPr="00BC638D">
        <w:rPr>
          <w:rStyle w:val="22"/>
          <w:rFonts w:ascii="Arial" w:eastAsia="Calibri" w:hAnsi="Arial" w:cs="Arial"/>
          <w:sz w:val="24"/>
          <w:szCs w:val="24"/>
        </w:rPr>
        <w:t>Не используемые по состоянию на 31 декабря текущего финансового года остатки субсидии, полученные муниципальными образованиями Московской области из бюджета Московской области, подлежат возврату в доход бюджета Московской области в сроки, установленные бюджетным законодательством Российской Федерации.</w:t>
      </w:r>
      <w:proofErr w:type="gramEnd"/>
    </w:p>
    <w:p w:rsidR="00BC638D" w:rsidRPr="00BC638D" w:rsidRDefault="00BC638D" w:rsidP="00BC638D">
      <w:pPr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Субсидии носят целевой характер и не могут быть использованы на иные цели.</w:t>
      </w:r>
    </w:p>
    <w:p w:rsidR="00BC638D" w:rsidRPr="00BC638D" w:rsidRDefault="00BC638D" w:rsidP="00BC638D">
      <w:pPr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proofErr w:type="gramStart"/>
      <w:r w:rsidRPr="00BC638D">
        <w:rPr>
          <w:rStyle w:val="22"/>
          <w:rFonts w:ascii="Arial" w:eastAsia="Calibri" w:hAnsi="Arial" w:cs="Arial"/>
          <w:sz w:val="24"/>
          <w:szCs w:val="24"/>
        </w:rPr>
        <w:t>В соответствии с решением Министерства жилищно-коммунального хозяйства Московской области о наличии потребности в субсидиях, полученных из бюджета Московской области и не использованных в текущем финансовом году, средства в объеме, не превышающем остатка указанных субсидий, могут быть возвращены в очередном финансовом году в доход бюджета муниципального образования Московской области, которому они были ранее предоставлены, для финансового обеспечения расходов бюджета муниципального образования</w:t>
      </w:r>
      <w:proofErr w:type="gramEnd"/>
      <w:r w:rsidRPr="00BC638D">
        <w:rPr>
          <w:rStyle w:val="22"/>
          <w:rFonts w:ascii="Arial" w:eastAsia="Calibri" w:hAnsi="Arial" w:cs="Arial"/>
          <w:sz w:val="24"/>
          <w:szCs w:val="24"/>
        </w:rPr>
        <w:t xml:space="preserve"> Московской области, соответствующих целям предоставления указанных субсидий.</w:t>
      </w:r>
    </w:p>
    <w:p w:rsidR="00BC638D" w:rsidRPr="00BC638D" w:rsidRDefault="00BC638D" w:rsidP="00BC638D">
      <w:pPr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lastRenderedPageBreak/>
        <w:t>В случаях нарушения условий предоставления субсидии применяются бюджетные меры принуждения, установленные Бюджетным кодексом Российской Федерации.</w:t>
      </w:r>
    </w:p>
    <w:p w:rsidR="00BC638D" w:rsidRPr="00BC638D" w:rsidRDefault="00BC638D" w:rsidP="00BC638D">
      <w:pPr>
        <w:spacing w:after="0" w:line="240" w:lineRule="auto"/>
        <w:jc w:val="both"/>
        <w:rPr>
          <w:rStyle w:val="22"/>
          <w:rFonts w:ascii="Arial" w:eastAsia="Calibri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Ответственность за нецелевое использование субсидий устанавливается в соответствии с законодательством Российской Федерации.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BC638D">
        <w:rPr>
          <w:rStyle w:val="22"/>
          <w:rFonts w:ascii="Arial" w:eastAsia="Calibri" w:hAnsi="Arial" w:cs="Arial"/>
          <w:sz w:val="24"/>
          <w:szCs w:val="24"/>
        </w:rPr>
        <w:t>Контроль за</w:t>
      </w:r>
      <w:proofErr w:type="gramEnd"/>
      <w:r w:rsidRPr="00BC638D">
        <w:rPr>
          <w:rStyle w:val="22"/>
          <w:rFonts w:ascii="Arial" w:eastAsia="Calibri" w:hAnsi="Arial" w:cs="Arial"/>
          <w:sz w:val="24"/>
          <w:szCs w:val="24"/>
        </w:rPr>
        <w:t xml:space="preserve"> выполнением органом местного самоуправления муниципального образования Московской области обязательств, предусмотренных Соглашением, осуществляется Министерством жилищно-коммунального хозяйства Московской области и органами государственного (муниципального) финансового контроля.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Порядок и сроки отчетности об использовании субсидии устанавливаются Соглашением.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Порядок оценки эффективности использования субсидии осуществляется Министерством жилищно-коммунального хозяйства Московской области и на основании расчета значения целевого показателя результативности: отношение количества отремонтированных подъездов к плановому значению количества подъездов, подлежащих ремонту на территории муниципального образования, устанавливается Соглашением.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Получателями субсидии на возмещение затрат, связанных с ремонтом подъездов многоквартирных домов, являются юридические лица и индивидуальные предприниматели, осуществляющие управление многоквартирными домами, товарищества собственников жилья, жилищные или иные специализированные потребительские кооперативы (далее - получатели субсидий).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 xml:space="preserve">Предоставление субсидий получателям субсидий осуществляется по результатам проведенного органом местного самоуправления муниципального образования Московской области отбора. </w:t>
      </w:r>
      <w:proofErr w:type="gramStart"/>
      <w:r w:rsidRPr="00BC638D">
        <w:rPr>
          <w:rStyle w:val="22"/>
          <w:rFonts w:ascii="Arial" w:eastAsia="Calibri" w:hAnsi="Arial" w:cs="Arial"/>
          <w:sz w:val="24"/>
          <w:szCs w:val="24"/>
        </w:rPr>
        <w:t>Дополнительно к требованиям статьи 78 Бюджетного кодекса Российской Федерации и постановления Правительства Российской Федерации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услуг» рекомендуется применить следующие критерии отбора получателей субсидий:</w:t>
      </w:r>
      <w:proofErr w:type="gramEnd"/>
    </w:p>
    <w:p w:rsidR="00BC638D" w:rsidRPr="00BC638D" w:rsidRDefault="00BC638D" w:rsidP="007379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наличие от получателя субсидии заявки (письма) на получение субсидии с приложением расчета заявленной суммы, подтвержденной актами приемки выполненных работ по форме КС-2 и справками о стоимости работ по форме КС-3;</w:t>
      </w:r>
    </w:p>
    <w:p w:rsidR="00BC638D" w:rsidRPr="00BC638D" w:rsidRDefault="00BC638D" w:rsidP="007379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наличие протокола о выборе совета МКД или уполномоченного представителя собственников помещений МКД (кроме получателей субсидии - товариществ собственников жилья, жилищных или иных специализированных потребительских кооперативов).</w:t>
      </w:r>
    </w:p>
    <w:p w:rsidR="00BC638D" w:rsidRPr="00BC638D" w:rsidRDefault="00BC638D" w:rsidP="007379AF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наличие акта приемки выполненных работ комиссиями, с участием членов советов МКД или уполномоченных представителей собственников помещений МКД, в которых осуществлены работы по ремонту подъездов;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План ремонта подъездов в многоквартирных домах, расположенных на территории муниципальных образований Московской области, приведен в таблице 1 к настоящему подразделу.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Рекомендованные виды работ по ремонт&gt; подъездов приведены в таблице 2 к настоящему подразделу.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>Перечень и объем работ может быть расширен путем принятия соответствующего решения собранием собственников помещений в МКД и сбора ими дополнительных средств на их проведение.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Style w:val="22"/>
          <w:rFonts w:ascii="Arial" w:eastAsia="Calibri" w:hAnsi="Arial" w:cs="Arial"/>
          <w:sz w:val="24"/>
          <w:szCs w:val="24"/>
        </w:rPr>
        <w:t xml:space="preserve">Предоставление субсидии получателю субсидии осуществляется на основании представленного в орган местного самоуправления муниципального образования Московской области рекомендованного перечня документов, представляемых получателем субсидии </w:t>
      </w:r>
      <w:r w:rsidRPr="00BC638D">
        <w:rPr>
          <w:rStyle w:val="22"/>
          <w:rFonts w:ascii="Arial" w:eastAsia="Calibri" w:hAnsi="Arial" w:cs="Arial"/>
          <w:sz w:val="24"/>
          <w:szCs w:val="24"/>
        </w:rPr>
        <w:lastRenderedPageBreak/>
        <w:t>для заключения соглашения о предоставлении субсидии на возмещение затрат, связанных с проведением ремонта подъездов многоквартирных домов.</w:t>
      </w:r>
    </w:p>
    <w:p w:rsidR="00BC638D" w:rsidRPr="00BC638D" w:rsidRDefault="00BC638D" w:rsidP="00BC638D">
      <w:pPr>
        <w:pStyle w:val="a3"/>
        <w:numPr>
          <w:ilvl w:val="0"/>
          <w:numId w:val="19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Предоставление обоснования финансовых ресурсов, необходимых для реализации </w:t>
      </w:r>
      <w:r w:rsidRPr="00BC638D">
        <w:rPr>
          <w:rFonts w:ascii="Arial" w:hAnsi="Arial" w:cs="Arial"/>
          <w:color w:val="000000"/>
          <w:sz w:val="24"/>
          <w:szCs w:val="24"/>
        </w:rPr>
        <w:br/>
        <w:t>мероприятий Подпрограммы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Обоснование финансовых ресурсов, необходимых для реализации мероприятий Подпрограммы за счет всех источников финансирования приведено в Приложении №7 к Программе.</w:t>
      </w:r>
    </w:p>
    <w:p w:rsidR="00BC638D" w:rsidRPr="00BC638D" w:rsidRDefault="00BC638D" w:rsidP="00BC638D">
      <w:pPr>
        <w:pStyle w:val="a3"/>
        <w:widowControl w:val="0"/>
        <w:numPr>
          <w:ilvl w:val="0"/>
          <w:numId w:val="19"/>
        </w:numPr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Порядок взаимодействия ответственного за выполнение мероприятия Подпрограммы </w:t>
      </w:r>
      <w:r w:rsidRPr="00BC638D">
        <w:rPr>
          <w:rFonts w:ascii="Arial" w:hAnsi="Arial" w:cs="Arial"/>
          <w:color w:val="000000"/>
          <w:sz w:val="24"/>
          <w:szCs w:val="24"/>
        </w:rPr>
        <w:br/>
        <w:t>с муниципальным заказчиком Программы</w:t>
      </w:r>
    </w:p>
    <w:p w:rsidR="00BC638D" w:rsidRPr="00BC638D" w:rsidRDefault="00BC638D" w:rsidP="00BC638D">
      <w:pPr>
        <w:keepNext/>
        <w:spacing w:after="0" w:line="240" w:lineRule="auto"/>
        <w:contextualSpacing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реализацией Подпрограммы осуществляется муниципальным заказчиком Подпрограммы.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Муниципальный заказчик Подпрограммы организует управление реализацией Подпрограммы и взаимодействие с участниками реализации Подпрограммы. </w:t>
      </w:r>
    </w:p>
    <w:p w:rsidR="00BC638D" w:rsidRPr="00BC638D" w:rsidRDefault="00BC638D" w:rsidP="00BC638D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Муниципальный заказчик Подпрограммы осуществляет:</w:t>
      </w:r>
    </w:p>
    <w:p w:rsidR="00BC638D" w:rsidRPr="00BC638D" w:rsidRDefault="00BC638D" w:rsidP="007379AF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координацию деятельности муниципального заказчика Программы и муниципальных заказчиков Подпрограмм в процессе разработки муниципальной Программы, обеспечивает согласование проекта постановления администрации Пушкинского муниципального района об утверждении муниципальной Программы и вносит его в установленном порядке на рассмотрение администрации Пушкинского муниципального района;</w:t>
      </w:r>
    </w:p>
    <w:p w:rsidR="00BC638D" w:rsidRPr="00BC638D" w:rsidRDefault="00BC638D" w:rsidP="007379AF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организацию управления муниципальной Программой (подпрограммой);</w:t>
      </w:r>
    </w:p>
    <w:p w:rsidR="00BC638D" w:rsidRPr="00BC638D" w:rsidRDefault="00BC638D" w:rsidP="007379AF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создание при необходимости комиссии (штаба, рабочей группы) по управлению муниципальной Программой (подпрограммой);</w:t>
      </w:r>
    </w:p>
    <w:p w:rsidR="00BC638D" w:rsidRPr="00BC638D" w:rsidRDefault="00BC638D" w:rsidP="007379AF">
      <w:pPr>
        <w:pStyle w:val="ConsPlusNormal"/>
        <w:ind w:firstLine="0"/>
        <w:jc w:val="both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достижение целей и конечных результатов муниципальной Программ</w:t>
      </w:r>
      <w:proofErr w:type="gramStart"/>
      <w:r w:rsidRPr="00BC638D">
        <w:rPr>
          <w:color w:val="000000"/>
          <w:sz w:val="24"/>
          <w:szCs w:val="24"/>
        </w:rPr>
        <w:t>ы(</w:t>
      </w:r>
      <w:proofErr w:type="gramEnd"/>
      <w:r w:rsidRPr="00BC638D">
        <w:rPr>
          <w:color w:val="000000"/>
          <w:sz w:val="24"/>
          <w:szCs w:val="24"/>
        </w:rPr>
        <w:t>подпрограммы);</w:t>
      </w:r>
    </w:p>
    <w:p w:rsidR="00BC638D" w:rsidRPr="00BC638D" w:rsidRDefault="00BC638D" w:rsidP="007379AF">
      <w:pPr>
        <w:pStyle w:val="ConsPlusNormal"/>
        <w:ind w:firstLine="0"/>
        <w:jc w:val="both"/>
        <w:rPr>
          <w:color w:val="000000"/>
          <w:sz w:val="24"/>
          <w:szCs w:val="24"/>
        </w:rPr>
      </w:pPr>
      <w:proofErr w:type="gramStart"/>
      <w:r w:rsidRPr="00BC638D">
        <w:rPr>
          <w:color w:val="000000"/>
          <w:sz w:val="24"/>
          <w:szCs w:val="24"/>
        </w:rPr>
        <w:t>разрабатывает «Дорожные карты» и готовит муниципальному заказчику муниципальной Программы отчет о реализации Подпрограммы, отчет об исполнении «Дорожных карт» и отчет о выполнении мероприятий по объектам строительства, реконструкции и капитального ремонта (в соответствии с предоставленной информацией ответственных за выполнение мероприятий муниципальной Программы (подпрограммы), а также предоставляет в Комитет по экономике информацию о реализации Подпрограммы в установленные сроки.</w:t>
      </w:r>
      <w:proofErr w:type="gramEnd"/>
    </w:p>
    <w:p w:rsidR="00BC638D" w:rsidRPr="00BC638D" w:rsidRDefault="00BC638D" w:rsidP="00BC63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BC638D">
        <w:rPr>
          <w:rFonts w:ascii="Arial" w:hAnsi="Arial" w:cs="Arial"/>
          <w:color w:val="000000"/>
          <w:sz w:val="24"/>
          <w:szCs w:val="24"/>
        </w:rPr>
        <w:t>Ответственный</w:t>
      </w:r>
      <w:proofErr w:type="gramEnd"/>
      <w:r w:rsidRPr="00BC638D">
        <w:rPr>
          <w:rFonts w:ascii="Arial" w:hAnsi="Arial" w:cs="Arial"/>
          <w:color w:val="000000"/>
          <w:sz w:val="24"/>
          <w:szCs w:val="24"/>
        </w:rPr>
        <w:t xml:space="preserve"> за выполнение мероприятия муниципальной Программы (подпрограммы):</w:t>
      </w:r>
    </w:p>
    <w:p w:rsidR="00BC638D" w:rsidRPr="00BC638D" w:rsidRDefault="00BC638D" w:rsidP="007379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формирует прогноз расходов на реализацию мероприятия муниципальной Программы (подпрограммы) и направляет его муниципальному заказчику муниципальной Программы (подпрограммы);</w:t>
      </w:r>
    </w:p>
    <w:p w:rsidR="00BC638D" w:rsidRPr="00BC638D" w:rsidRDefault="00BC638D" w:rsidP="007379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определяет исполнителей мероприятия Подпрограммы, в том числе путем проведения торгов, в форме конкурса или аукциона;</w:t>
      </w:r>
    </w:p>
    <w:p w:rsidR="00BC638D" w:rsidRPr="00BC638D" w:rsidRDefault="00BC638D" w:rsidP="007379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участвует в обсуждении вопросов, связанных с реализацией и финансированием муниципальной Программы (подпрограммы) в части соответствующего мероприятия;</w:t>
      </w:r>
    </w:p>
    <w:p w:rsidR="00BC638D" w:rsidRPr="00BC638D" w:rsidRDefault="00BC638D" w:rsidP="007379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готовит и представляет муниципальному заказчику муниципальной Программы (подпрограммы) отчет о реализации мероприятия, отчет об исполнении «Дорожных карт», а также отчет о выполнении мероприятий по объектам строительства, реконструкции и капитального ремонта;</w:t>
      </w:r>
    </w:p>
    <w:p w:rsidR="00BC638D" w:rsidRPr="00BC638D" w:rsidRDefault="00BC638D" w:rsidP="007379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осуществляет ежегодную оценку результативности и эффективности мероприятий Подпрограммы и Программы в целом, формирует 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аналитические справки и итоговые доклады о ходе реализации Подпрограммы в соответствии с </w:t>
      </w:r>
      <w:r w:rsidRPr="00BC638D">
        <w:rPr>
          <w:rFonts w:ascii="Arial" w:hAnsi="Arial" w:cs="Arial"/>
          <w:color w:val="000000"/>
          <w:sz w:val="24"/>
          <w:szCs w:val="24"/>
        </w:rPr>
        <w:t>Порядком разработки и реализации муниципальных программ Пушкинского муниципального района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 городского поселения Пушкино</w:t>
      </w:r>
      <w:r w:rsidRPr="00BC638D">
        <w:rPr>
          <w:rFonts w:ascii="Arial" w:hAnsi="Arial" w:cs="Arial"/>
          <w:color w:val="000000"/>
          <w:sz w:val="24"/>
          <w:szCs w:val="24"/>
        </w:rPr>
        <w:t>, утвержденным постановлением администрации Пушкинского муниципального района от 01.08.2013 № 2105;</w:t>
      </w:r>
    </w:p>
    <w:p w:rsidR="00BC638D" w:rsidRPr="00BC638D" w:rsidRDefault="00BC638D" w:rsidP="007379A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обеспечивает контроль реализации мероприятий Подпрограммы в ходе ее реализации;</w:t>
      </w:r>
    </w:p>
    <w:p w:rsidR="00BC638D" w:rsidRPr="00BC638D" w:rsidRDefault="00BC638D" w:rsidP="007379AF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вносит в установленном Порядке предложения о корректировке параметров Подпрограммы;</w:t>
      </w:r>
    </w:p>
    <w:p w:rsidR="00BC638D" w:rsidRPr="00BC638D" w:rsidRDefault="00BC638D" w:rsidP="007379AF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обеспечивает информационное сопровождение реализации Подпрограммы.</w:t>
      </w:r>
    </w:p>
    <w:p w:rsidR="00BC638D" w:rsidRPr="00BC638D" w:rsidRDefault="00BC638D" w:rsidP="00BC638D">
      <w:pPr>
        <w:pStyle w:val="a3"/>
        <w:widowControl w:val="0"/>
        <w:numPr>
          <w:ilvl w:val="0"/>
          <w:numId w:val="19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Состав, форма и сроки представления отчетности о ходе реализации мероприятий </w:t>
      </w:r>
      <w:r w:rsidRPr="00BC638D">
        <w:rPr>
          <w:rFonts w:ascii="Arial" w:hAnsi="Arial" w:cs="Arial"/>
          <w:color w:val="000000"/>
          <w:sz w:val="24"/>
          <w:szCs w:val="24"/>
        </w:rPr>
        <w:br/>
        <w:t>муниципальной Подпрограммы</w:t>
      </w: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bookmarkStart w:id="10" w:name="_Hlk497082318"/>
      <w:r w:rsidRPr="00BC638D">
        <w:rPr>
          <w:rFonts w:ascii="Arial" w:hAnsi="Arial" w:cs="Arial"/>
          <w:color w:val="000000"/>
          <w:sz w:val="24"/>
          <w:szCs w:val="24"/>
        </w:rPr>
        <w:t>Ответственный исполнитель Подпрограммы (отделы) ежеквартально до 15 числа месяца, следующего за отчетным кварталом, обеспечивает поступление оперативных отчетов в Управление благоустройства, в части курируемых Подпрограмм, которые содержат фактические значения и оценку достигнутых показателей Подпрограмм для последующего формирования оперативного отчета по Программе.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С целью </w:t>
      </w: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контроля за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реализацией Подпрограммы 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Управление жилищно-коммунального хозяйства администрации Пушкинского муниципального района</w:t>
      </w: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Ежеквартально до 5 числа месяца, следующего за отчетным кварталом (и по мере необходимости), предоставляет в Комитет по экономике согласованный с Комитетом по финансовой и налоговой политике, МКУ «Централизованная бухгалтерия» и МКУ «Тендерный комитет» Оперативный отчет об исполнении Подпрограммы согласно приложению № 12 к Порядку»;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Ежеквартально до 15 числа месяца, следующего за отчетным кварталом, направляет в Комитет по экономике Оценку результатов реализации  мероприятий Подпрограммы согласно приложению № 11 к Порядку, который содержит: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перечень выполненных мероприятий Подпрограммы с указанием объемов, источников финансирования, результатов выполнения мероприятий и фактически достигнутых целевых значений показателей;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 анализ причин несвоевременного выполнения программных мероприятий.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Управление жилищно-коммунального хозяйства и Управление благоустройства администрации Пушкинского муниципального района ежегодно в срок до 1 марта года, следующего за </w:t>
      </w: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отчетным</w:t>
      </w:r>
      <w:proofErr w:type="gramEnd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 направляет в Комитет по экономике отчет о реализации Подпрограммы для оценки эффективности ее реализации.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Годовой отчет о реализации Подпрограммы содержит: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 Аналитическую записку, в которой указываются:</w:t>
      </w:r>
    </w:p>
    <w:p w:rsidR="00BC638D" w:rsidRPr="00BC638D" w:rsidRDefault="00BC638D" w:rsidP="00BC638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степень достижения запланированных результатов и намеченных целей Подпрограммы;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общий объем фактически произведенных расходов, всего и в том числе по источникам финансирования.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Таблицу, в которой указываются: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данные об использовании средств бюджета города Пушкино и средств иных привлекаемых для реализации Подпрограммы источников по каждому программному мероприятию и в целом по Подпрограмме;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по мероприятиям, не завершенным в утвержденные сроки, - причины их невыполнения и предложения по дальнейшей реализации.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По показателям, не достигшим запланированного уровня, приводятся причины невыполнения и предложения по их дальнейшему достижению.</w:t>
      </w:r>
    </w:p>
    <w:p w:rsidR="00BC638D" w:rsidRPr="00BC638D" w:rsidRDefault="00BC638D" w:rsidP="00BC638D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BC638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Отчеты о реализации Программы представляются по формам, установленным Порядком разработки и реализации муниципальных программ Пушкинского муниципального района и городского поселения Пушкино Пушкинского муниципального района, утвержденным постановлением администрации Пушкинского муниципального района от 01.08.2013 № 2105 (с изменениями).</w:t>
      </w:r>
      <w:proofErr w:type="gramEnd"/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Приложение №4 к муниципальной программе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 «Формирование современной городской среды на территории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городского поселения Пушкино 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на 2018-2022 годы»</w:t>
      </w:r>
    </w:p>
    <w:p w:rsidR="00BC638D" w:rsidRPr="00BC638D" w:rsidRDefault="00BC638D" w:rsidP="00BC638D">
      <w:pPr>
        <w:spacing w:after="0" w:line="240" w:lineRule="auto"/>
        <w:contextualSpacing/>
        <w:jc w:val="center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Перечень мероприятий направленных на достижение целей в сфере реализации муниципальной программы </w:t>
      </w: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br/>
        <w:t xml:space="preserve">«Формирование современной городской среды на территории городского поселения Пушкино </w:t>
      </w:r>
    </w:p>
    <w:p w:rsidR="00BC638D" w:rsidRPr="00BC638D" w:rsidRDefault="00BC638D" w:rsidP="00BC638D">
      <w:pPr>
        <w:spacing w:after="0" w:line="240" w:lineRule="auto"/>
        <w:contextualSpacing/>
        <w:jc w:val="center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BC638D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на 2018-2022 годы»</w:t>
      </w:r>
    </w:p>
    <w:p w:rsidR="00BC638D" w:rsidRPr="00BC638D" w:rsidRDefault="00BC638D" w:rsidP="00BC638D">
      <w:pPr>
        <w:spacing w:after="0" w:line="240" w:lineRule="auto"/>
        <w:contextualSpacing/>
        <w:jc w:val="center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5"/>
        <w:gridCol w:w="21"/>
        <w:gridCol w:w="1419"/>
        <w:gridCol w:w="1001"/>
        <w:gridCol w:w="1419"/>
        <w:gridCol w:w="1274"/>
        <w:gridCol w:w="1274"/>
        <w:gridCol w:w="1133"/>
        <w:gridCol w:w="1136"/>
        <w:gridCol w:w="1133"/>
        <w:gridCol w:w="1136"/>
        <w:gridCol w:w="1133"/>
        <w:gridCol w:w="1277"/>
        <w:gridCol w:w="1342"/>
      </w:tblGrid>
      <w:tr w:rsidR="007379AF" w:rsidRPr="00BC638D" w:rsidTr="008D7577">
        <w:trPr>
          <w:trHeight w:val="20"/>
          <w:tblHeader/>
        </w:trPr>
        <w:tc>
          <w:tcPr>
            <w:tcW w:w="213" w:type="pct"/>
            <w:vMerge w:val="restart"/>
            <w:shd w:val="clear" w:color="auto" w:fill="auto"/>
            <w:vAlign w:val="center"/>
            <w:hideMark/>
          </w:tcPr>
          <w:p w:rsidR="007379AF" w:rsidRDefault="007379AF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11" w:name="OLE_LINK119"/>
            <w:bookmarkStart w:id="12" w:name="OLE_LINK120"/>
            <w:bookmarkStart w:id="13" w:name="OLE_LINK121"/>
            <w:bookmarkStart w:id="14" w:name="OLE_LINK159"/>
            <w:bookmarkStart w:id="15" w:name="OLE_LINK160"/>
            <w:bookmarkStart w:id="16" w:name="OLE_LINK161"/>
            <w:bookmarkStart w:id="17" w:name="OLE_LINK162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№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69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Мероприятия по реализации программы/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подпрограммы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Сроки исполнения мероприятий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41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Объем финансирования мероприятия в текущем финансовом году (тыс. руб.)</w:t>
            </w:r>
          </w:p>
        </w:tc>
        <w:tc>
          <w:tcPr>
            <w:tcW w:w="41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Всего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(тыс. руб.)</w:t>
            </w:r>
          </w:p>
        </w:tc>
        <w:tc>
          <w:tcPr>
            <w:tcW w:w="1847" w:type="pct"/>
            <w:gridSpan w:val="5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Объем финансирования по годам (тыс. руб.)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за выполнение мероприятия программы/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подпрограммы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Результаты выполнения мероприятий программы/ подпрограммы</w:t>
            </w:r>
          </w:p>
        </w:tc>
      </w:tr>
      <w:tr w:rsidR="007379AF" w:rsidRPr="00BC638D" w:rsidTr="008D7577">
        <w:trPr>
          <w:trHeight w:val="20"/>
          <w:tblHeader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  <w:tblHeader/>
        </w:trPr>
        <w:tc>
          <w:tcPr>
            <w:tcW w:w="213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9" w:type="pct"/>
            <w:gridSpan w:val="2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16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7379AF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bookmarkStart w:id="18" w:name="_Hlk497072817"/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Подпрограмма </w:t>
            </w:r>
            <w:r w:rsidR="007379AF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 «Обеспечение комфортной среды проживания на территории муниципального образования»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подпрограмме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  <w:lang w:eastAsia="ru-RU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223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535,76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719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848,86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171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054,90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112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356,97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131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854,10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145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039,48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159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543,41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12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534,78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243,31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243,31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бюджета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96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227,90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7990,93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990,93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114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773,08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702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614,62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153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820,66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112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356,97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131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854,10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145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039,48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159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543,41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69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1. «Комплексное благоустройство дворовых территорий муниципального образования»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  <w:lang w:eastAsia="ru-RU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195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735,79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400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799,30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sz w:val="18"/>
                <w:szCs w:val="18"/>
              </w:rPr>
              <w:t>106</w:t>
            </w:r>
            <w:r w:rsidR="00BC638D" w:rsidRPr="007379AF">
              <w:rPr>
                <w:rFonts w:ascii="Arial" w:hAnsi="Arial" w:cs="Arial"/>
                <w:bCs/>
                <w:sz w:val="18"/>
                <w:szCs w:val="18"/>
              </w:rPr>
              <w:t>775,87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57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486,57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71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496,70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78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646,27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86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510,88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534,78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243,31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243,31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96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227,90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990,93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990,93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бюджета города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86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973,11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383</w:t>
            </w:r>
            <w:r w:rsidR="00BC638D" w:rsidRPr="007379AF">
              <w:rPr>
                <w:rFonts w:ascii="Arial" w:hAnsi="Arial" w:cs="Arial"/>
                <w:bCs/>
                <w:color w:val="000000"/>
                <w:sz w:val="18"/>
                <w:szCs w:val="18"/>
              </w:rPr>
              <w:t>682,06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379AF">
              <w:rPr>
                <w:rFonts w:ascii="Arial" w:hAnsi="Arial" w:cs="Arial"/>
                <w:sz w:val="18"/>
                <w:szCs w:val="18"/>
              </w:rPr>
              <w:t>89</w:t>
            </w:r>
            <w:r w:rsidR="00BC638D" w:rsidRPr="007379AF">
              <w:rPr>
                <w:rFonts w:ascii="Arial" w:hAnsi="Arial" w:cs="Arial"/>
                <w:sz w:val="18"/>
                <w:szCs w:val="18"/>
              </w:rPr>
              <w:t>541,64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color w:val="000000"/>
                <w:sz w:val="18"/>
                <w:szCs w:val="18"/>
              </w:rPr>
              <w:t>57</w:t>
            </w:r>
            <w:r w:rsidR="00BC638D" w:rsidRPr="007379AF">
              <w:rPr>
                <w:rFonts w:ascii="Arial" w:hAnsi="Arial" w:cs="Arial"/>
                <w:color w:val="000000"/>
                <w:sz w:val="18"/>
                <w:szCs w:val="18"/>
              </w:rPr>
              <w:t>486,57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color w:val="000000"/>
                <w:sz w:val="18"/>
                <w:szCs w:val="18"/>
              </w:rPr>
              <w:t>71</w:t>
            </w:r>
            <w:r w:rsidR="00BC638D" w:rsidRPr="007379AF">
              <w:rPr>
                <w:rFonts w:ascii="Arial" w:hAnsi="Arial" w:cs="Arial"/>
                <w:color w:val="000000"/>
                <w:sz w:val="18"/>
                <w:szCs w:val="18"/>
              </w:rPr>
              <w:t>496,70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color w:val="000000"/>
                <w:sz w:val="18"/>
                <w:szCs w:val="18"/>
              </w:rPr>
              <w:t>78</w:t>
            </w:r>
            <w:r w:rsidR="00BC638D" w:rsidRPr="007379AF">
              <w:rPr>
                <w:rFonts w:ascii="Arial" w:hAnsi="Arial" w:cs="Arial"/>
                <w:color w:val="000000"/>
                <w:sz w:val="18"/>
                <w:szCs w:val="18"/>
              </w:rPr>
              <w:t>646,27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379AF">
              <w:rPr>
                <w:rFonts w:ascii="Arial" w:hAnsi="Arial" w:cs="Arial"/>
                <w:color w:val="000000"/>
                <w:sz w:val="18"/>
                <w:szCs w:val="18"/>
              </w:rPr>
              <w:t>86</w:t>
            </w:r>
            <w:r w:rsidR="00BC638D" w:rsidRPr="007379AF">
              <w:rPr>
                <w:rFonts w:ascii="Arial" w:hAnsi="Arial" w:cs="Arial"/>
                <w:color w:val="000000"/>
                <w:sz w:val="18"/>
                <w:szCs w:val="18"/>
              </w:rPr>
              <w:t>510,88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452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общей протяженности линий сети уличного освещения за счет строительства новых объектов</w:t>
            </w:r>
          </w:p>
        </w:tc>
        <w:tc>
          <w:tcPr>
            <w:tcW w:w="3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359,88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056,46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388,00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5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530,80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083,90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692,27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361,49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»/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Управление благоустройства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Увеличена протяженность линий сети уличного освещения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45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359,88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056,46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388,00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530,80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083,90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692,27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361,49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Ремонт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асфальтового покрытия дворовых территорий</w:t>
            </w:r>
          </w:p>
        </w:tc>
        <w:tc>
          <w:tcPr>
            <w:tcW w:w="3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2018-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2022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Итого по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мероприятию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>187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t>023,2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lastRenderedPageBreak/>
              <w:t>3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>318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t>873,3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lastRenderedPageBreak/>
              <w:t>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>71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t>128,8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>47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t>489,5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lastRenderedPageBreak/>
              <w:t>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>60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t>500,0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lastRenderedPageBreak/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>66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t>550,0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lastRenderedPageBreak/>
              <w:t>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lastRenderedPageBreak/>
              <w:t>73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t>205,0</w:t>
            </w:r>
            <w:r w:rsidR="00BC638D" w:rsidRPr="00BC638D">
              <w:rPr>
                <w:rFonts w:ascii="Arial" w:hAnsi="Arial" w:cs="Arial"/>
                <w:bCs/>
                <w:sz w:val="24"/>
                <w:szCs w:val="24"/>
              </w:rPr>
              <w:lastRenderedPageBreak/>
              <w:t>0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МБУ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 / Управление благоустройства администрации Пушкинского муниципального района,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Произвед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ен ремонт внутриквартальных дорог и дворовых территорий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534,78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243,31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243,31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94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875,22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873,93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873,93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79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613,23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7379AF">
              <w:rPr>
                <w:rFonts w:ascii="Arial" w:hAnsi="Arial" w:cs="Arial"/>
                <w:bCs/>
                <w:sz w:val="20"/>
                <w:szCs w:val="20"/>
              </w:rPr>
              <w:t>301</w:t>
            </w:r>
            <w:r w:rsidR="00BC638D" w:rsidRPr="007379AF">
              <w:rPr>
                <w:rFonts w:ascii="Arial" w:hAnsi="Arial" w:cs="Arial"/>
                <w:bCs/>
                <w:sz w:val="20"/>
                <w:szCs w:val="20"/>
              </w:rPr>
              <w:t>756,14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379AF">
              <w:rPr>
                <w:rFonts w:ascii="Arial" w:hAnsi="Arial" w:cs="Arial"/>
                <w:color w:val="000000"/>
                <w:sz w:val="20"/>
                <w:szCs w:val="20"/>
              </w:rPr>
              <w:t>54</w:t>
            </w:r>
            <w:r w:rsidR="00BC638D" w:rsidRPr="007379AF">
              <w:rPr>
                <w:rFonts w:ascii="Arial" w:hAnsi="Arial" w:cs="Arial"/>
                <w:color w:val="000000"/>
                <w:sz w:val="20"/>
                <w:szCs w:val="20"/>
              </w:rPr>
              <w:t>011,57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379AF">
              <w:rPr>
                <w:rFonts w:ascii="Arial" w:hAnsi="Arial" w:cs="Arial"/>
                <w:color w:val="000000"/>
                <w:sz w:val="20"/>
                <w:szCs w:val="20"/>
              </w:rPr>
              <w:t>47</w:t>
            </w:r>
            <w:r w:rsidR="00BC638D" w:rsidRPr="007379AF">
              <w:rPr>
                <w:rFonts w:ascii="Arial" w:hAnsi="Arial" w:cs="Arial"/>
                <w:color w:val="000000"/>
                <w:sz w:val="20"/>
                <w:szCs w:val="20"/>
              </w:rPr>
              <w:t>489,57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379AF">
              <w:rPr>
                <w:rFonts w:ascii="Arial" w:hAnsi="Arial" w:cs="Arial"/>
                <w:color w:val="000000"/>
                <w:sz w:val="20"/>
                <w:szCs w:val="20"/>
              </w:rPr>
              <w:t>60</w:t>
            </w:r>
            <w:r w:rsidR="00BC638D" w:rsidRPr="007379AF">
              <w:rPr>
                <w:rFonts w:ascii="Arial" w:hAnsi="Arial" w:cs="Arial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379AF">
              <w:rPr>
                <w:rFonts w:ascii="Arial" w:hAnsi="Arial" w:cs="Arial"/>
                <w:color w:val="000000"/>
                <w:sz w:val="20"/>
                <w:szCs w:val="20"/>
              </w:rPr>
              <w:t>66</w:t>
            </w:r>
            <w:r w:rsidR="00BC638D" w:rsidRPr="007379AF">
              <w:rPr>
                <w:rFonts w:ascii="Arial" w:hAnsi="Arial" w:cs="Arial"/>
                <w:color w:val="000000"/>
                <w:sz w:val="20"/>
                <w:szCs w:val="20"/>
              </w:rPr>
              <w:t>550,00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7379AF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7379AF">
              <w:rPr>
                <w:rFonts w:ascii="Arial" w:hAnsi="Arial" w:cs="Arial"/>
                <w:color w:val="000000"/>
                <w:sz w:val="20"/>
                <w:szCs w:val="20"/>
              </w:rPr>
              <w:t>73</w:t>
            </w:r>
            <w:r w:rsidR="00BC638D" w:rsidRPr="007379AF">
              <w:rPr>
                <w:rFonts w:ascii="Arial" w:hAnsi="Arial" w:cs="Arial"/>
                <w:color w:val="000000"/>
                <w:sz w:val="20"/>
                <w:szCs w:val="20"/>
              </w:rPr>
              <w:t>205,00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69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Лабораторные исследования, проведение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экспертизы выполненных работ по ремонту асфальтового покрытия дворовых территорий</w:t>
            </w:r>
          </w:p>
        </w:tc>
        <w:tc>
          <w:tcPr>
            <w:tcW w:w="32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692,20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692,20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федерального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бюджета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692,20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692,20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4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Приобретение и установка 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инфостендов</w:t>
            </w:r>
            <w:proofErr w:type="spellEnd"/>
          </w:p>
        </w:tc>
        <w:tc>
          <w:tcPr>
            <w:tcW w:w="3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352,68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600,90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245,00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369,50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506,50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657,10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822,80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»/ Управление благоустройства администрации Пушкинского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муниципального района, 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Приобретены и установлены информационные стенды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352,68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600,90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245,00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369,50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506,50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657,10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822,80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4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Озеленение дворовых территорий (приобретение посадочного и грунтового материала, проведение работ по посадке и высадке)</w:t>
            </w:r>
          </w:p>
        </w:tc>
        <w:tc>
          <w:tcPr>
            <w:tcW w:w="3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829,62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496,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  <w:lang w:val="en-US"/>
              </w:rPr>
              <w:t>69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364,60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501,00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651,11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816,22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»/ Управление благоустройства администрации Пушкинского муниципального района, 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Произведено озеленение дворовых территорий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829,62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496,69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364,60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501,00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651,11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816,22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тные источники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1.6</w:t>
            </w:r>
          </w:p>
        </w:tc>
        <w:tc>
          <w:tcPr>
            <w:tcW w:w="4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Устройство ограждений контейнерных площадок строительство новых и реконструкция существующих, обустройство твердого покрытия</w:t>
            </w:r>
          </w:p>
        </w:tc>
        <w:tc>
          <w:tcPr>
            <w:tcW w:w="3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480,12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354,00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320,00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452,00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597,20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756,92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 Управление благоустройства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Устроены ограждения для контейнер</w:t>
            </w:r>
            <w:r w:rsidR="008D7577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ных площ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адок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480,12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354,00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320,00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452,00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597,20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756,92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4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Приобретение и установка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лавочек, скамеек</w:t>
            </w:r>
          </w:p>
        </w:tc>
        <w:tc>
          <w:tcPr>
            <w:tcW w:w="3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2018-2022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534,44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7379AF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911,00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349,80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384,80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423,26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465,58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»/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Управление благоустройства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Приобретены и установл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ены лавочки/скамейки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117,00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117,00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417,44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1794,00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349,80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384,80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423,26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465,58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46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Приобретение и установка урн</w:t>
            </w:r>
          </w:p>
        </w:tc>
        <w:tc>
          <w:tcPr>
            <w:tcW w:w="32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761,00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472,00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62,30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68,50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75,33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82,87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»/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Управление благоустройства админис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трации Пушкинского муниципального района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Приобретены и установлены урны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бюджета Московской области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761,00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472,00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62,30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68,50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75,33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82,87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469" w:type="pct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 xml:space="preserve">Ремонт асфальтового покрытия дворовых территорий в рамках исполнения гарантийных обязательств КБДТ </w:t>
            </w:r>
            <w:r w:rsidRPr="00BC638D">
              <w:rPr>
                <w:rFonts w:ascii="Arial" w:hAnsi="Arial" w:cs="Arial"/>
                <w:sz w:val="24"/>
                <w:szCs w:val="24"/>
              </w:rPr>
              <w:lastRenderedPageBreak/>
              <w:t>2017 года (10 дворов)</w:t>
            </w:r>
          </w:p>
        </w:tc>
        <w:tc>
          <w:tcPr>
            <w:tcW w:w="32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2018-2022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088,18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088,18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»/ Управление благоустройства администрации Пушкинского муниципального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района</w:t>
            </w:r>
          </w:p>
        </w:tc>
        <w:tc>
          <w:tcPr>
            <w:tcW w:w="43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lastRenderedPageBreak/>
              <w:t>Завершено 100% КБДТ 2017 г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бюджета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города Пушкино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088,18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088,18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69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2. «Приобретение и установка детских игровых площадок на территории муниципального образования»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799,97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200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501,12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109,02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068,10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674,90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43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642,43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48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006,67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»/ Управление благоустройства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Установлены детские игровые площадки-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  <w:r w:rsidR="008D757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</w:t>
            </w: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799,97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200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501,12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33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109,02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36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068,10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39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674,90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43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642,43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48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006,67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2.1</w:t>
            </w:r>
          </w:p>
        </w:tc>
        <w:tc>
          <w:tcPr>
            <w:tcW w:w="469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Устройство и реконструкция детских игровых площадок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799,97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200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481,12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33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089,02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</w:t>
            </w:r>
            <w:r w:rsidR="008D757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</w:t>
            </w: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068,10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674,90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43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642,43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48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006,67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»/ Управление благоустройства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Установлены детские игровые площадки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799,97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200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481,12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33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089,02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36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068,10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39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674,90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43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642,43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48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006,67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bookmarkEnd w:id="18"/>
      <w:tr w:rsidR="007379AF" w:rsidRPr="00BC638D" w:rsidTr="008D7577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69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Видеонаблюдение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»/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Управление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благоустройства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Установлено видеонаблюдение на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детских площадках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538"/>
        </w:trPr>
        <w:tc>
          <w:tcPr>
            <w:tcW w:w="213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9" w:type="pct"/>
            <w:gridSpan w:val="2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3. «Благоустройство общественных территорий муниципа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льного образования</w:t>
            </w:r>
          </w:p>
        </w:tc>
        <w:tc>
          <w:tcPr>
            <w:tcW w:w="325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2018-2022</w:t>
            </w:r>
          </w:p>
        </w:tc>
        <w:tc>
          <w:tcPr>
            <w:tcW w:w="462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118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431,44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31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170,00</w:t>
            </w:r>
          </w:p>
        </w:tc>
        <w:tc>
          <w:tcPr>
            <w:tcW w:w="37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18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802,30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682,50</w:t>
            </w:r>
          </w:p>
        </w:tc>
        <w:tc>
          <w:tcPr>
            <w:tcW w:w="370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22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750,78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25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025,86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3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368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438"/>
        </w:trPr>
        <w:tc>
          <w:tcPr>
            <w:tcW w:w="213" w:type="pct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tcBorders>
              <w:top w:val="nil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118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431,44</w:t>
            </w:r>
          </w:p>
        </w:tc>
        <w:tc>
          <w:tcPr>
            <w:tcW w:w="369" w:type="pct"/>
            <w:tcBorders>
              <w:top w:val="nil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31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170,00</w:t>
            </w:r>
          </w:p>
        </w:tc>
        <w:tc>
          <w:tcPr>
            <w:tcW w:w="370" w:type="pct"/>
            <w:tcBorders>
              <w:top w:val="nil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18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802,30</w:t>
            </w:r>
          </w:p>
        </w:tc>
        <w:tc>
          <w:tcPr>
            <w:tcW w:w="369" w:type="pct"/>
            <w:tcBorders>
              <w:top w:val="nil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682,50</w:t>
            </w:r>
          </w:p>
        </w:tc>
        <w:tc>
          <w:tcPr>
            <w:tcW w:w="370" w:type="pct"/>
            <w:tcBorders>
              <w:top w:val="nil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22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750,78</w:t>
            </w:r>
          </w:p>
        </w:tc>
        <w:tc>
          <w:tcPr>
            <w:tcW w:w="369" w:type="pct"/>
            <w:tcBorders>
              <w:top w:val="nil"/>
            </w:tcBorders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25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025,86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67"/>
        </w:trPr>
        <w:tc>
          <w:tcPr>
            <w:tcW w:w="213" w:type="pct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69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Благоустройство общественных территорий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55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838,44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19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628,00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802,30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8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582,50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440,78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384,86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»/ Управление архитектуры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Создано парковочное пространство, устроены тротуары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55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838,44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19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628,00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802,30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582,50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440,78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384,86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69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Обустройство и создание зон отдыха (скверы, бульвары и т.д.)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62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593,00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11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542,00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11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12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13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310,00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14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641,00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Управление архитектуры администрации Пушкинского муниципального района/ 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Созданы зоны отдыха</w:t>
            </w: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62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593,00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542,00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100,00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310,00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14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641,00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 w:val="restart"/>
            <w:shd w:val="clear" w:color="auto" w:fill="auto"/>
            <w:vAlign w:val="center"/>
            <w:hideMark/>
          </w:tcPr>
          <w:p w:rsidR="00BC638D" w:rsidRPr="008D7577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bookmarkStart w:id="19" w:name="_Hlk497063461"/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Подпрограмма </w:t>
            </w:r>
            <w:r w:rsidR="008D7577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«Благоустройство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территории муниципального образования»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Итого по подпрогра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мме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  <w:lang w:eastAsia="ru-RU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lastRenderedPageBreak/>
              <w:t>185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139,72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1052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844,25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184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459,26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189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989,62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204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953,32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225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448,59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247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993,46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404,00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404,00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139,72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1052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440,25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184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055,26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189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989,62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204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953,32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225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448,59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247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993,46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63"/>
        </w:trPr>
        <w:tc>
          <w:tcPr>
            <w:tcW w:w="1007" w:type="pct"/>
            <w:gridSpan w:val="4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bookmarkEnd w:id="19"/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Основное мероприятие 1. «Создание условий для благоустр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ойства и нормативного содержания территории»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  <w:lang w:eastAsia="ru-RU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145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739,72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775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598,79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142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450,76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139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302,92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149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197,92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164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117,71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180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529,48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404,00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404,00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145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739,72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775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194,79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142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046,76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139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302,92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149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197,92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164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117,71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180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529,48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20" w:name="_Hlk497063604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bookmarkStart w:id="21" w:name="OLE_LINK46"/>
            <w:bookmarkStart w:id="22" w:name="OLE_LINK47"/>
            <w:bookmarkStart w:id="23" w:name="OLE_LINK48"/>
            <w:r w:rsidRPr="00BC638D">
              <w:rPr>
                <w:rFonts w:ascii="Arial" w:hAnsi="Arial" w:cs="Arial"/>
                <w:sz w:val="24"/>
                <w:szCs w:val="24"/>
              </w:rPr>
              <w:t>Ликвидация несанкционированных навалов</w:t>
            </w:r>
            <w:bookmarkEnd w:id="21"/>
            <w:bookmarkEnd w:id="22"/>
            <w:r w:rsidRPr="00BC638D">
              <w:rPr>
                <w:rFonts w:ascii="Arial" w:hAnsi="Arial" w:cs="Arial"/>
                <w:sz w:val="24"/>
                <w:szCs w:val="24"/>
              </w:rPr>
              <w:t xml:space="preserve">  мусора на территории </w:t>
            </w:r>
            <w:bookmarkStart w:id="24" w:name="OLE_LINK38"/>
            <w:bookmarkStart w:id="25" w:name="OLE_LINK39"/>
            <w:r w:rsidRPr="00BC638D">
              <w:rPr>
                <w:rFonts w:ascii="Arial" w:hAnsi="Arial" w:cs="Arial"/>
                <w:sz w:val="24"/>
                <w:szCs w:val="24"/>
              </w:rPr>
              <w:t>муниципального образован</w:t>
            </w:r>
            <w:r w:rsidRPr="00BC638D">
              <w:rPr>
                <w:rFonts w:ascii="Arial" w:hAnsi="Arial" w:cs="Arial"/>
                <w:sz w:val="24"/>
                <w:szCs w:val="24"/>
              </w:rPr>
              <w:lastRenderedPageBreak/>
              <w:t>ия</w:t>
            </w:r>
            <w:bookmarkEnd w:id="23"/>
            <w:bookmarkEnd w:id="24"/>
            <w:bookmarkEnd w:id="25"/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270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676,95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43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48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950,00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53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845,00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59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229,50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65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152,45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Управление благоустройства администрации Пушкинского муниципального района 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 xml:space="preserve">Ликвидированы несанкционированные навалы мусора на территории муниципального </w:t>
            </w:r>
            <w:r w:rsidRPr="00BC638D">
              <w:rPr>
                <w:rFonts w:ascii="Arial" w:hAnsi="Arial" w:cs="Arial"/>
                <w:sz w:val="24"/>
                <w:szCs w:val="24"/>
              </w:rPr>
              <w:lastRenderedPageBreak/>
              <w:t>образования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bookmarkEnd w:id="20"/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21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000,00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270</w:t>
            </w:r>
            <w:r w:rsidR="00BC638D" w:rsidRPr="008D7577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676,95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43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500,00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48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950,00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53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845,00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59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229,50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D7577">
              <w:rPr>
                <w:rFonts w:ascii="Arial" w:hAnsi="Arial" w:cs="Arial"/>
                <w:color w:val="000000"/>
                <w:sz w:val="20"/>
                <w:szCs w:val="20"/>
              </w:rPr>
              <w:t>65</w:t>
            </w:r>
            <w:r w:rsidR="00BC638D" w:rsidRPr="008D7577">
              <w:rPr>
                <w:rFonts w:ascii="Arial" w:hAnsi="Arial" w:cs="Arial"/>
                <w:color w:val="000000"/>
                <w:sz w:val="20"/>
                <w:szCs w:val="20"/>
              </w:rPr>
              <w:t>152,45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bookmarkStart w:id="26" w:name="OLE_LINK28"/>
            <w:bookmarkStart w:id="27" w:name="OLE_LINK29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Исполнение наказов избирателей</w:t>
            </w:r>
            <w:bookmarkEnd w:id="26"/>
            <w:bookmarkEnd w:id="27"/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638,01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975,00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975,00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Исполнены наказы избирателей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638,01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975,00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975,00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Внебюджетные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1.3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bookmarkStart w:id="28" w:name="OLE_LINK49"/>
            <w:r w:rsidRPr="00BC638D">
              <w:rPr>
                <w:rFonts w:ascii="Arial" w:hAnsi="Arial" w:cs="Arial"/>
                <w:sz w:val="24"/>
                <w:szCs w:val="24"/>
              </w:rPr>
              <w:t xml:space="preserve">Обеспечение текущего содержания территории </w:t>
            </w:r>
            <w:bookmarkStart w:id="29" w:name="OLE_LINK45"/>
            <w:r w:rsidRPr="00BC638D">
              <w:rPr>
                <w:rFonts w:ascii="Arial" w:hAnsi="Arial" w:cs="Arial"/>
                <w:sz w:val="24"/>
                <w:szCs w:val="24"/>
              </w:rPr>
              <w:t>муниципального образования</w:t>
            </w:r>
            <w:bookmarkEnd w:id="28"/>
            <w:bookmarkEnd w:id="29"/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Обеспечено текущее содержание территории общего пользования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30" w:name="_Hlk497075635"/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bookmarkEnd w:id="30"/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Отлов и содержание безнадзор</w:t>
            </w:r>
            <w:r w:rsidRPr="00BC638D">
              <w:rPr>
                <w:rFonts w:ascii="Arial" w:hAnsi="Arial" w:cs="Arial"/>
                <w:sz w:val="24"/>
                <w:szCs w:val="24"/>
              </w:rPr>
              <w:lastRenderedPageBreak/>
              <w:t xml:space="preserve">ных животных 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Управление благоустройства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Произведен отлов безнадзорных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животных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Обустройство и приведение в нормативное состояние элементов благоустр</w:t>
            </w:r>
            <w:r w:rsidRPr="00BC638D">
              <w:rPr>
                <w:rFonts w:ascii="Arial" w:hAnsi="Arial" w:cs="Arial"/>
                <w:sz w:val="24"/>
                <w:szCs w:val="24"/>
              </w:rPr>
              <w:lastRenderedPageBreak/>
              <w:t>ойства въездных групп в город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499,00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499,00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Обустроены и приведены в нормативное состояние элементы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въездных групп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бюджета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499,00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499,00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 xml:space="preserve">Освобождение территории </w:t>
            </w:r>
            <w:proofErr w:type="spellStart"/>
            <w:r w:rsidRPr="00BC638D">
              <w:rPr>
                <w:rFonts w:ascii="Arial" w:hAnsi="Arial" w:cs="Arial"/>
                <w:sz w:val="24"/>
                <w:szCs w:val="24"/>
              </w:rPr>
              <w:t>г.п</w:t>
            </w:r>
            <w:proofErr w:type="spellEnd"/>
            <w:r w:rsidRPr="00BC638D">
              <w:rPr>
                <w:rFonts w:ascii="Arial" w:hAnsi="Arial" w:cs="Arial"/>
                <w:sz w:val="24"/>
                <w:szCs w:val="24"/>
              </w:rPr>
              <w:t xml:space="preserve">. Пушкино от незаконно размещенных нестационарных объектов (гаражей, ракушек, </w:t>
            </w:r>
            <w:r w:rsidRPr="00BC638D">
              <w:rPr>
                <w:rFonts w:ascii="Arial" w:hAnsi="Arial" w:cs="Arial"/>
                <w:sz w:val="24"/>
                <w:szCs w:val="24"/>
              </w:rPr>
              <w:lastRenderedPageBreak/>
              <w:t>тентов, сараи, и т.д.) с организацией последующего вывоза мусора и благоустройства территории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802,84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802,84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Проведены мероприятия по сносу гаражей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бюджета города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802,84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802,84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Мероприятия по комплексной борьбе с борщевиком Сосновского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621,00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621,00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Проведены комплексные мероприятия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val="en-US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404,00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404,00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217,00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217,00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Создание условий для эффективного функционирования МБУ «</w:t>
            </w:r>
            <w:proofErr w:type="spellStart"/>
            <w:r w:rsidRPr="00BC638D">
              <w:rPr>
                <w:rFonts w:ascii="Arial" w:hAnsi="Arial" w:cs="Arial"/>
                <w:sz w:val="24"/>
                <w:szCs w:val="24"/>
              </w:rPr>
              <w:t>Пушгорхоз</w:t>
            </w:r>
            <w:proofErr w:type="spellEnd"/>
            <w:r w:rsidRPr="00BC638D">
              <w:rPr>
                <w:rFonts w:ascii="Arial" w:hAnsi="Arial" w:cs="Arial"/>
                <w:sz w:val="24"/>
                <w:szCs w:val="24"/>
              </w:rPr>
              <w:t>»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121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031,20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491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324,00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85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352,92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90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352,92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95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352,92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104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888,21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115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377,03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121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031,20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491</w:t>
            </w:r>
            <w:r w:rsidR="00BC638D" w:rsidRPr="008D7577">
              <w:rPr>
                <w:rFonts w:ascii="Arial" w:hAnsi="Arial" w:cs="Arial"/>
                <w:bCs/>
                <w:color w:val="000000"/>
                <w:sz w:val="18"/>
                <w:szCs w:val="18"/>
              </w:rPr>
              <w:t>324,00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85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352,92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90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352,92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95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352,92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104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888,21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8D7577" w:rsidRDefault="008D7577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8D7577">
              <w:rPr>
                <w:rFonts w:ascii="Arial" w:hAnsi="Arial" w:cs="Arial"/>
                <w:color w:val="000000"/>
                <w:sz w:val="18"/>
                <w:szCs w:val="18"/>
              </w:rPr>
              <w:t>115</w:t>
            </w:r>
            <w:r w:rsidR="00BC638D" w:rsidRPr="008D7577">
              <w:rPr>
                <w:rFonts w:ascii="Arial" w:hAnsi="Arial" w:cs="Arial"/>
                <w:color w:val="000000"/>
                <w:sz w:val="18"/>
                <w:szCs w:val="18"/>
              </w:rPr>
              <w:t>377,03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Приобретение техники для нужд благоустройства муниципального образования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070,51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070,51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662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9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Воспроизводство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зеленых насаждений на территории городского поселения Пушкино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500,00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9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73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117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500,00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9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Основное мероприятие 2.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«Повышение энергетической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эффективности систем наружного освещения»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подпрограмме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31" w:name="OLE_LINK62"/>
            <w:bookmarkStart w:id="32" w:name="OLE_LINK63"/>
            <w:bookmarkStart w:id="33" w:name="OLE_LINK64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Управление жилищно-коммунального хозяйств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а администрации Пушкинского муниципального района</w:t>
            </w:r>
            <w:bookmarkEnd w:id="31"/>
            <w:bookmarkEnd w:id="32"/>
            <w:bookmarkEnd w:id="33"/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Внедрение автоматизированных систем управления наружным освещением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Управление жилищно-коммунального хозяйства администрации Пушкинского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Внедрены автоматизированные системы управления наружным освещением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Создание единой автоматизированной системы мониторинга наружного освещения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Управление жилищно-коммунального хозяйства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Создана единая автоматизированная система мониторинга наружного освещения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Внебюджетные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3. «Формирование комфортной световой среды на территории муниципального образования»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Итого по мероприятию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277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245,46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42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008,50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50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686,70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55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755,40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61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330,88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67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463,98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39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277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245,46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color w:val="000000"/>
                <w:sz w:val="20"/>
                <w:szCs w:val="20"/>
              </w:rPr>
              <w:t>42</w:t>
            </w:r>
            <w:r w:rsidR="00BC638D" w:rsidRPr="00C26EBE">
              <w:rPr>
                <w:rFonts w:ascii="Arial" w:hAnsi="Arial" w:cs="Arial"/>
                <w:color w:val="000000"/>
                <w:sz w:val="20"/>
                <w:szCs w:val="20"/>
              </w:rPr>
              <w:t>008,50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  <w:r w:rsidR="00BC638D" w:rsidRPr="00C26EBE">
              <w:rPr>
                <w:rFonts w:ascii="Arial" w:hAnsi="Arial" w:cs="Arial"/>
                <w:color w:val="000000"/>
                <w:sz w:val="20"/>
                <w:szCs w:val="20"/>
              </w:rPr>
              <w:t>686,70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color w:val="000000"/>
                <w:sz w:val="20"/>
                <w:szCs w:val="20"/>
              </w:rPr>
              <w:t>55</w:t>
            </w:r>
            <w:r w:rsidR="00BC638D" w:rsidRPr="00C26EBE">
              <w:rPr>
                <w:rFonts w:ascii="Arial" w:hAnsi="Arial" w:cs="Arial"/>
                <w:color w:val="000000"/>
                <w:sz w:val="20"/>
                <w:szCs w:val="20"/>
              </w:rPr>
              <w:t>755,40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color w:val="000000"/>
                <w:sz w:val="20"/>
                <w:szCs w:val="20"/>
              </w:rPr>
              <w:t>61</w:t>
            </w:r>
            <w:r w:rsidR="00BC638D" w:rsidRPr="00C26EBE">
              <w:rPr>
                <w:rFonts w:ascii="Arial" w:hAnsi="Arial" w:cs="Arial"/>
                <w:color w:val="000000"/>
                <w:sz w:val="20"/>
                <w:szCs w:val="20"/>
              </w:rPr>
              <w:t>330,88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color w:val="000000"/>
                <w:sz w:val="20"/>
                <w:szCs w:val="20"/>
              </w:rPr>
              <w:t>67</w:t>
            </w:r>
            <w:r w:rsidR="00BC638D" w:rsidRPr="00C26EBE">
              <w:rPr>
                <w:rFonts w:ascii="Arial" w:hAnsi="Arial" w:cs="Arial"/>
                <w:color w:val="000000"/>
                <w:sz w:val="20"/>
                <w:szCs w:val="20"/>
              </w:rPr>
              <w:t>463,98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Техническое обслуживание сети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уличного освещения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Итого по мероприятию      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57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498,45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10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450,00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11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495,00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12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644,50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26EBE" w:rsidRDefault="00C26EBE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13</w:t>
            </w:r>
            <w:r w:rsidR="00BC638D" w:rsidRPr="00C26EB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908,95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Обеспечено техническое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обслуживание сети уличного освещения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500,00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57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498,45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450,00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495,00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644,50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908,95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Содержание объектов сети уличного освещения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Итого по мероприятию      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185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185,97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30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333,00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33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366,30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36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702,90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40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373,22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44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410,55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Обеспечено содержание сети уличного освещения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бюджета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26000,00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185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185,97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333,00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33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366,30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36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702,90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40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373,22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44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410,55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Увеличение общей протяженности линий сети уличного освещения за счет строительства новых объектов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Итого по мероприятию      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281,74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175,50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393,10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632,40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895,59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185,15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34" w:name="OLE_LINK59"/>
            <w:bookmarkStart w:id="35" w:name="OLE_LINK60"/>
            <w:bookmarkStart w:id="36" w:name="OLE_LINK61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  <w:bookmarkEnd w:id="34"/>
          <w:bookmarkEnd w:id="35"/>
          <w:bookmarkEnd w:id="36"/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Увеличена протяженность линий сети уличного освещения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бюджета города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281,74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175,50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393,10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632,40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895,59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185,15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3.4</w:t>
            </w:r>
          </w:p>
        </w:tc>
        <w:tc>
          <w:tcPr>
            <w:tcW w:w="462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Установка энергосберегающих светильников, воздушных линий электропередач</w:t>
            </w:r>
          </w:p>
        </w:tc>
        <w:tc>
          <w:tcPr>
            <w:tcW w:w="325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Итого по мероприятию      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5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279,30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500,00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477,30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925,10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5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417,57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5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959,33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МБУ «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Пушгорхоз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Установлены энергосберегающие светильники</w:t>
            </w: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900,00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279,30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500,00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477,30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925,10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417,57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959,33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20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5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Подпрограмма III</w:t>
            </w:r>
          </w:p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«</w:t>
            </w:r>
            <w:bookmarkStart w:id="37" w:name="OLE_LINK1"/>
            <w:bookmarkStart w:id="38" w:name="OLE_LINK2"/>
            <w:bookmarkStart w:id="39" w:name="OLE_LINK5"/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Создание условий для обеспечения комфортного проживания жителей многоквартирных домов </w:t>
            </w:r>
            <w:bookmarkEnd w:id="37"/>
            <w:bookmarkEnd w:id="38"/>
            <w:bookmarkEnd w:id="39"/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города Пушкино»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Итого по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подпрограмме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  <w:lang w:eastAsia="ru-RU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lastRenderedPageBreak/>
              <w:t>107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491,00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46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370,15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46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370,15</w:t>
            </w:r>
          </w:p>
        </w:tc>
        <w:tc>
          <w:tcPr>
            <w:tcW w:w="370" w:type="pc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Управле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ние жилищно-коммунального хозяйства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443,00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615,00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266,10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14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266,10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56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433,00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883,17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7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883,17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1007" w:type="pct"/>
            <w:gridSpan w:val="4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33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443,00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220,88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24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220,88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8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1. Приведение в надлежащ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ее состояние подъездов в многоквартирных домах</w:t>
            </w:r>
          </w:p>
        </w:tc>
        <w:tc>
          <w:tcPr>
            <w:tcW w:w="32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Итого по мероприятию       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lang w:eastAsia="ru-RU"/>
              </w:rPr>
            </w:pPr>
            <w:r w:rsidRPr="00C77612">
              <w:rPr>
                <w:rFonts w:ascii="Arial" w:hAnsi="Arial" w:cs="Arial"/>
                <w:bCs/>
                <w:color w:val="000000"/>
              </w:rPr>
              <w:t>107491,00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46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370,15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46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370,15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Управление жилищно-коммунального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хозяйства администрации Пушкинского муниципального района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федерального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33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443,00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615,00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266,10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14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266,10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56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433,00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648,02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648,02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33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443,00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220,88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24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220,88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68" w:type="pct"/>
            <w:gridSpan w:val="2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Ремонт подъездов многоквартирных домов города Пушкино Пушкинского муниципального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района (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2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Итого по мероприятию      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</w:rPr>
            </w:pPr>
            <w:r w:rsidRPr="00C77612">
              <w:rPr>
                <w:rFonts w:ascii="Arial" w:hAnsi="Arial" w:cs="Arial"/>
                <w:bCs/>
                <w:color w:val="000000"/>
              </w:rPr>
              <w:t>107</w:t>
            </w:r>
            <w:r w:rsidR="00BC638D" w:rsidRPr="00C77612">
              <w:rPr>
                <w:rFonts w:ascii="Arial" w:hAnsi="Arial" w:cs="Arial"/>
                <w:bCs/>
                <w:color w:val="000000"/>
              </w:rPr>
              <w:t>491,00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46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135,00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46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135,00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Управление жилищно-коммунального хозяйства администрации Пушкинс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кого муниципального района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Выделены денежные средства из бюджета города Пушкино в целях частичног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о возмещения затрат по ремонту подъездов многоквартирных домов, расположенных в городском поселении Пушкино</w:t>
            </w: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33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443,00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14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266,10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14</w:t>
            </w:r>
            <w:r w:rsidR="00BC638D" w:rsidRPr="00C7761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266,10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17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615,00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648,02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648,02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56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433,00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24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220,88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77612">
              <w:rPr>
                <w:rFonts w:ascii="Arial" w:hAnsi="Arial" w:cs="Arial"/>
                <w:color w:val="000000"/>
                <w:sz w:val="20"/>
                <w:szCs w:val="20"/>
              </w:rPr>
              <w:t>24</w:t>
            </w:r>
            <w:r w:rsidR="00BC638D" w:rsidRPr="00C77612">
              <w:rPr>
                <w:rFonts w:ascii="Arial" w:hAnsi="Arial" w:cs="Arial"/>
                <w:color w:val="000000"/>
                <w:sz w:val="20"/>
                <w:szCs w:val="20"/>
              </w:rPr>
              <w:t>220,88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68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Основное мероприятие 2. Создание благоприятных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условий для проживания граждан в многоквартирных домах, расположенных в городе Пушкино</w:t>
            </w:r>
          </w:p>
        </w:tc>
        <w:tc>
          <w:tcPr>
            <w:tcW w:w="32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Итого по мероприятию      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>235,15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>235,15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Фонд капитального ремонта общего имущест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ва многоквартирных домов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 xml:space="preserve">Средства федерального </w:t>
            </w: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>235,15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>235,15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68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 xml:space="preserve"> объектов капитального ремонта к Чемпионату мира по футболу 2018 года, а также </w:t>
            </w:r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lastRenderedPageBreak/>
              <w:t>города-юбиляры</w:t>
            </w:r>
          </w:p>
        </w:tc>
        <w:tc>
          <w:tcPr>
            <w:tcW w:w="32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Итого по мероприятию      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>235,15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>235,15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Фонд капитального ремонта общего имущества многоквартирных домов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Произведен капитальный ремонт фасада</w:t>
            </w: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>235,15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  <w:lang w:eastAsia="ru-RU"/>
              </w:rPr>
              <w:t>235,15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68" w:type="pct"/>
            <w:gridSpan w:val="2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3. Повышение эффективности капитального ремонта многоквартирных домов</w:t>
            </w:r>
          </w:p>
        </w:tc>
        <w:tc>
          <w:tcPr>
            <w:tcW w:w="32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2018-2022</w:t>
            </w: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Итого по мероприятию      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Фонд капитального ремонта общего имущества многоквартирных домов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федерального бюджета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Московской области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Средства бюджета города Пушкино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C77612">
        <w:trPr>
          <w:trHeight w:val="20"/>
        </w:trPr>
        <w:tc>
          <w:tcPr>
            <w:tcW w:w="213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8" w:type="pct"/>
            <w:gridSpan w:val="2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2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Внебюдже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тные источники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0,00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416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vMerge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56" w:type="pct"/>
            <w:gridSpan w:val="4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Всего, в том числе по годам: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1819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063,26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401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884,31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302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346,59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336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807,42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370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488,07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407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536,87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56" w:type="pct"/>
            <w:gridSpan w:val="4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федерального бюджета 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9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243,31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9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243,31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490"/>
        </w:trPr>
        <w:tc>
          <w:tcPr>
            <w:tcW w:w="213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56" w:type="pct"/>
            <w:gridSpan w:val="4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бюджета Московской   области        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22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661,03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22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661,03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20"/>
        </w:trPr>
        <w:tc>
          <w:tcPr>
            <w:tcW w:w="213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56" w:type="pct"/>
            <w:gridSpan w:val="4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Средства бюджета города Пушкино     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1762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938,04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345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759,09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302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346,59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336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807,42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370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488,07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407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536,87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tr w:rsidR="007379AF" w:rsidRPr="00BC638D" w:rsidTr="008D7577">
        <w:trPr>
          <w:trHeight w:val="403"/>
        </w:trPr>
        <w:tc>
          <w:tcPr>
            <w:tcW w:w="213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56" w:type="pct"/>
            <w:gridSpan w:val="4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Внебюджетные источники     </w:t>
            </w: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15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220,88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24</w:t>
            </w:r>
            <w:r w:rsidR="00BC638D" w:rsidRPr="00C77612">
              <w:rPr>
                <w:rFonts w:ascii="Arial" w:hAnsi="Arial" w:cs="Arial"/>
                <w:color w:val="000000"/>
                <w:sz w:val="18"/>
                <w:szCs w:val="18"/>
              </w:rPr>
              <w:t>220,88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70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369" w:type="pct"/>
            <w:shd w:val="clear" w:color="auto" w:fill="auto"/>
            <w:vAlign w:val="center"/>
          </w:tcPr>
          <w:p w:rsidR="00BC638D" w:rsidRPr="00C77612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C77612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416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</w:tr>
      <w:bookmarkEnd w:id="10"/>
      <w:bookmarkEnd w:id="11"/>
      <w:bookmarkEnd w:id="12"/>
      <w:bookmarkEnd w:id="13"/>
      <w:bookmarkEnd w:id="14"/>
      <w:bookmarkEnd w:id="15"/>
      <w:bookmarkEnd w:id="16"/>
      <w:bookmarkEnd w:id="17"/>
    </w:tbl>
    <w:p w:rsid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C77612" w:rsidRPr="00BC638D" w:rsidRDefault="00C77612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Приложение №5 к муниципальной программе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 «Формирование современной городской среды на территории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городского поселения Пушкино 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 на 2018-2022 годы»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pStyle w:val="ConsPlusNormal"/>
        <w:ind w:firstLine="0"/>
        <w:contextualSpacing/>
        <w:jc w:val="center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Планируемые результаты реализации муниципальной программы (подпрограммы)</w:t>
      </w:r>
    </w:p>
    <w:p w:rsidR="00BC638D" w:rsidRPr="00BC638D" w:rsidRDefault="00BC638D" w:rsidP="00BC638D">
      <w:pPr>
        <w:pStyle w:val="ConsPlusNormal"/>
        <w:ind w:firstLine="0"/>
        <w:contextualSpacing/>
        <w:jc w:val="center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«Формирование современной городской среды на территории городского поселения Пушкино </w:t>
      </w:r>
    </w:p>
    <w:p w:rsidR="00BC638D" w:rsidRDefault="00BC638D" w:rsidP="00BC638D">
      <w:pPr>
        <w:pStyle w:val="ConsPlusNormal"/>
        <w:ind w:firstLine="0"/>
        <w:contextualSpacing/>
        <w:jc w:val="center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на 2018-2022 годы»</w:t>
      </w:r>
    </w:p>
    <w:p w:rsidR="00C77612" w:rsidRDefault="00C77612" w:rsidP="00BC638D">
      <w:pPr>
        <w:pStyle w:val="ConsPlusNormal"/>
        <w:ind w:firstLine="0"/>
        <w:contextualSpacing/>
        <w:jc w:val="center"/>
        <w:outlineLvl w:val="1"/>
        <w:rPr>
          <w:color w:val="000000"/>
          <w:sz w:val="24"/>
          <w:szCs w:val="24"/>
        </w:rPr>
      </w:pPr>
    </w:p>
    <w:p w:rsidR="00C77612" w:rsidRDefault="00C77612" w:rsidP="00BC638D">
      <w:pPr>
        <w:pStyle w:val="ConsPlusNormal"/>
        <w:ind w:firstLine="0"/>
        <w:contextualSpacing/>
        <w:jc w:val="center"/>
        <w:outlineLvl w:val="1"/>
        <w:rPr>
          <w:color w:val="000000"/>
          <w:sz w:val="24"/>
          <w:szCs w:val="24"/>
        </w:rPr>
      </w:pPr>
    </w:p>
    <w:p w:rsidR="00C77612" w:rsidRPr="00BC638D" w:rsidRDefault="00C77612" w:rsidP="00BC638D">
      <w:pPr>
        <w:pStyle w:val="ConsPlusNormal"/>
        <w:ind w:firstLine="0"/>
        <w:contextualSpacing/>
        <w:jc w:val="center"/>
        <w:outlineLvl w:val="1"/>
        <w:rPr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5"/>
        <w:gridCol w:w="2584"/>
        <w:gridCol w:w="1405"/>
        <w:gridCol w:w="1311"/>
        <w:gridCol w:w="1834"/>
        <w:gridCol w:w="847"/>
        <w:gridCol w:w="847"/>
        <w:gridCol w:w="978"/>
        <w:gridCol w:w="978"/>
        <w:gridCol w:w="978"/>
        <w:gridCol w:w="3054"/>
      </w:tblGrid>
      <w:tr w:rsidR="00BC638D" w:rsidRPr="00BC638D" w:rsidTr="00C77612">
        <w:trPr>
          <w:trHeight w:val="20"/>
          <w:tblHeader/>
        </w:trPr>
        <w:tc>
          <w:tcPr>
            <w:tcW w:w="166" w:type="pct"/>
            <w:vMerge w:val="restar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BC638D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BC638D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1060" w:type="pct"/>
            <w:vMerge w:val="restar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  <w:lang w:eastAsia="en-US"/>
              </w:rPr>
              <w:t>Планируемые результаты реализации муниципальной программы</w:t>
            </w:r>
          </w:p>
        </w:tc>
        <w:tc>
          <w:tcPr>
            <w:tcW w:w="373" w:type="pct"/>
            <w:vMerge w:val="restar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Тип</w:t>
            </w:r>
          </w:p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Показателя</w:t>
            </w:r>
          </w:p>
        </w:tc>
        <w:tc>
          <w:tcPr>
            <w:tcW w:w="319" w:type="pct"/>
            <w:vMerge w:val="restar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458" w:type="pct"/>
            <w:vMerge w:val="restar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Базовое значение показателя (на начало реализации программы/ подпрограммы)</w:t>
            </w:r>
          </w:p>
        </w:tc>
        <w:tc>
          <w:tcPr>
            <w:tcW w:w="2186" w:type="pct"/>
            <w:gridSpan w:val="5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Планируемое значение показателя по годам реализации</w:t>
            </w:r>
          </w:p>
        </w:tc>
        <w:tc>
          <w:tcPr>
            <w:tcW w:w="438" w:type="pct"/>
            <w:vMerge w:val="restar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№ основного мероприятия в перечне мероприятий программы/подпрограммы</w:t>
            </w:r>
          </w:p>
        </w:tc>
      </w:tr>
      <w:tr w:rsidR="00BC638D" w:rsidRPr="00BC638D" w:rsidTr="00C77612">
        <w:trPr>
          <w:trHeight w:val="20"/>
          <w:tblHeader/>
        </w:trPr>
        <w:tc>
          <w:tcPr>
            <w:tcW w:w="166" w:type="pct"/>
            <w:vMerge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60" w:type="pct"/>
            <w:vMerge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3" w:type="pct"/>
            <w:vMerge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19" w:type="pct"/>
            <w:vMerge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58" w:type="pct"/>
            <w:vMerge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37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437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2019</w:t>
            </w:r>
          </w:p>
        </w:tc>
        <w:tc>
          <w:tcPr>
            <w:tcW w:w="437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2020</w:t>
            </w:r>
          </w:p>
        </w:tc>
        <w:tc>
          <w:tcPr>
            <w:tcW w:w="437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2021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2022</w:t>
            </w:r>
          </w:p>
        </w:tc>
        <w:tc>
          <w:tcPr>
            <w:tcW w:w="438" w:type="pct"/>
            <w:vMerge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</w:tcPr>
          <w:p w:rsidR="00BC638D" w:rsidRPr="00BC638D" w:rsidRDefault="00BC638D" w:rsidP="00C77612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bCs/>
                <w:color w:val="000000"/>
                <w:sz w:val="24"/>
                <w:szCs w:val="24"/>
              </w:rPr>
              <w:t xml:space="preserve">Подпрограмма </w:t>
            </w:r>
            <w:r w:rsidR="00C77612">
              <w:rPr>
                <w:bCs/>
                <w:color w:val="000000"/>
                <w:sz w:val="24"/>
                <w:szCs w:val="24"/>
              </w:rPr>
              <w:t>1</w:t>
            </w:r>
            <w:r w:rsidRPr="00BC638D">
              <w:rPr>
                <w:bCs/>
                <w:color w:val="000000"/>
                <w:sz w:val="24"/>
                <w:szCs w:val="24"/>
              </w:rPr>
              <w:t xml:space="preserve"> «Обеспечение комфортной среды проживания на территории муниципального образования»</w:t>
            </w: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Основное мероприятие 1. «Благоустройство общественных территорий муниципального образования»</w:t>
            </w: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Количество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разработанных</w:t>
            </w:r>
            <w:proofErr w:type="gramEnd"/>
          </w:p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архитектурно-планировочных концепций благоустройства общественных территорий</w:t>
            </w: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благоустроенных общественных территорий, в том числе:</w:t>
            </w: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зоны отдыха,  в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т.ч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.з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оны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у памятников, бульвары</w:t>
            </w: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пешеходные зоны</w:t>
            </w: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набережные</w:t>
            </w: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скверы</w:t>
            </w: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площади</w:t>
            </w: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Основное мероприятие 2. «Приобретение и установка детских игровых площадок на территории </w:t>
            </w:r>
            <w:proofErr w:type="spell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г.п</w:t>
            </w:r>
            <w:proofErr w:type="spell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. Пушкино»</w:t>
            </w:r>
          </w:p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установленных детских игровых площадок</w:t>
            </w: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44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val="en-US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</w:t>
            </w: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  <w:lang w:val="en-US"/>
              </w:rPr>
              <w:t>(3)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2</w:t>
            </w: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3. «Комплексное благоустройство дворовых территорий муниципального образования»</w:t>
            </w:r>
          </w:p>
          <w:p w:rsidR="00BC638D" w:rsidRPr="00BC638D" w:rsidRDefault="00BC638D" w:rsidP="00BC638D">
            <w:pPr>
              <w:pStyle w:val="ConsPlusNormal"/>
              <w:ind w:firstLine="0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Обеспеченность обустроенными дворовыми территориями</w:t>
            </w: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%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/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34/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  <w:lang w:val="en-US" w:eastAsia="ru-RU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40</w:t>
            </w:r>
            <w:r w:rsidRPr="00BC638D">
              <w:rPr>
                <w:rFonts w:ascii="Arial" w:hAnsi="Arial" w:cs="Arial"/>
                <w:sz w:val="24"/>
                <w:szCs w:val="24"/>
                <w:lang w:val="en-US"/>
              </w:rPr>
              <w:t>/</w:t>
            </w:r>
            <w:r w:rsidRPr="00BC638D">
              <w:rPr>
                <w:rFonts w:ascii="Arial" w:hAnsi="Arial" w:cs="Arial"/>
                <w:sz w:val="24"/>
                <w:szCs w:val="24"/>
              </w:rPr>
              <w:t>125</w:t>
            </w:r>
            <w:r w:rsidRPr="00BC638D">
              <w:rPr>
                <w:rFonts w:ascii="Arial" w:hAnsi="Arial" w:cs="Arial"/>
                <w:sz w:val="24"/>
                <w:szCs w:val="24"/>
                <w:lang w:val="en-US"/>
              </w:rPr>
              <w:t xml:space="preserve"> (3)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50</w:t>
            </w:r>
            <w:r w:rsidRPr="00BC638D">
              <w:rPr>
                <w:rFonts w:ascii="Arial" w:hAnsi="Arial" w:cs="Arial"/>
                <w:sz w:val="24"/>
                <w:szCs w:val="24"/>
                <w:lang w:val="en-US"/>
              </w:rPr>
              <w:t>/</w:t>
            </w:r>
            <w:r w:rsidRPr="00BC638D">
              <w:rPr>
                <w:rFonts w:ascii="Arial" w:hAnsi="Arial" w:cs="Arial"/>
                <w:sz w:val="24"/>
                <w:szCs w:val="24"/>
              </w:rPr>
              <w:t>146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60</w:t>
            </w:r>
            <w:r w:rsidRPr="00BC638D">
              <w:rPr>
                <w:rFonts w:ascii="Arial" w:hAnsi="Arial" w:cs="Arial"/>
                <w:sz w:val="24"/>
                <w:szCs w:val="24"/>
                <w:lang w:val="en-US"/>
              </w:rPr>
              <w:t>/</w:t>
            </w:r>
            <w:r w:rsidRPr="00BC638D">
              <w:rPr>
                <w:rFonts w:ascii="Arial" w:hAnsi="Arial" w:cs="Arial"/>
                <w:sz w:val="24"/>
                <w:szCs w:val="24"/>
              </w:rPr>
              <w:t>167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70</w:t>
            </w:r>
            <w:r w:rsidRPr="00BC638D">
              <w:rPr>
                <w:rFonts w:ascii="Arial" w:hAnsi="Arial" w:cs="Arial"/>
                <w:sz w:val="24"/>
                <w:szCs w:val="24"/>
                <w:lang w:val="en-US"/>
              </w:rPr>
              <w:t>/</w:t>
            </w:r>
            <w:r w:rsidRPr="00BC638D">
              <w:rPr>
                <w:rFonts w:ascii="Arial" w:hAnsi="Arial" w:cs="Arial"/>
                <w:sz w:val="24"/>
                <w:szCs w:val="24"/>
              </w:rPr>
              <w:t>188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80</w:t>
            </w:r>
            <w:r w:rsidRPr="00BC638D">
              <w:rPr>
                <w:rFonts w:ascii="Arial" w:hAnsi="Arial" w:cs="Arial"/>
                <w:sz w:val="24"/>
                <w:szCs w:val="24"/>
                <w:lang w:val="en-US"/>
              </w:rPr>
              <w:t>/</w:t>
            </w:r>
            <w:r w:rsidRPr="00BC638D">
              <w:rPr>
                <w:rFonts w:ascii="Arial" w:hAnsi="Arial" w:cs="Arial"/>
                <w:sz w:val="24"/>
                <w:szCs w:val="24"/>
              </w:rPr>
              <w:t>209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3</w:t>
            </w: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60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Увеличение площади  дворовых территорий</w:t>
            </w:r>
          </w:p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373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9" w:type="pct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кв. м.</w:t>
            </w:r>
          </w:p>
        </w:tc>
        <w:tc>
          <w:tcPr>
            <w:tcW w:w="45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46 400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val="en-US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51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040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 xml:space="preserve"> ()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C77612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56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61758,4</w:t>
            </w:r>
          </w:p>
        </w:tc>
        <w:tc>
          <w:tcPr>
            <w:tcW w:w="437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67934,2</w:t>
            </w:r>
          </w:p>
        </w:tc>
        <w:tc>
          <w:tcPr>
            <w:tcW w:w="438" w:type="pct"/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74727,6</w:t>
            </w:r>
          </w:p>
        </w:tc>
        <w:tc>
          <w:tcPr>
            <w:tcW w:w="438" w:type="pct"/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3</w:t>
            </w: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C77612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bCs/>
                <w:color w:val="000000"/>
                <w:sz w:val="24"/>
                <w:szCs w:val="24"/>
              </w:rPr>
              <w:t xml:space="preserve">Подпрограмма </w:t>
            </w:r>
            <w:r w:rsidR="00C77612">
              <w:rPr>
                <w:bCs/>
                <w:color w:val="000000"/>
                <w:sz w:val="24"/>
                <w:szCs w:val="24"/>
              </w:rPr>
              <w:t>2</w:t>
            </w:r>
            <w:r w:rsidRPr="00BC638D">
              <w:rPr>
                <w:bCs/>
                <w:color w:val="000000"/>
                <w:sz w:val="24"/>
                <w:szCs w:val="24"/>
              </w:rPr>
              <w:t xml:space="preserve"> «Благоустройство территории муниципального образования»</w:t>
            </w: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Основное мероприятие 1. «Создание условий для благоустройства и нормативного содержания территории»</w:t>
            </w: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Сокращение площади, занятой борщевиком Сосновского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Га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39,05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  <w:lang w:val="en-US"/>
              </w:rPr>
            </w:pP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39,05</w:t>
            </w: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  <w:lang w:val="en-US"/>
              </w:rPr>
              <w:t>(</w:t>
            </w:r>
            <w:proofErr w:type="gramEnd"/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Основное мероприятие 2. Повышение энергетической эффективности систем наружного освещения</w:t>
            </w: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Сокращение уровня износа электросетевого хозяйства систем наружного освещения с применением СИП и высокоэффективных светильников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%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40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35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30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2. Формирование комфортной городской световой среды</w:t>
            </w:r>
          </w:p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Количество объектов электросетевого хозяйства, систем наружного хозяйства, 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систем наружного и архитектурно-художественного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освещения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 на которых реализованы мероприятия по устройству и капитальному ремонту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2</w:t>
            </w: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C77612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bCs/>
                <w:color w:val="000000"/>
                <w:sz w:val="24"/>
                <w:szCs w:val="24"/>
              </w:rPr>
              <w:lastRenderedPageBreak/>
              <w:t xml:space="preserve">Подпрограмма </w:t>
            </w:r>
            <w:r w:rsidR="00C77612">
              <w:rPr>
                <w:bCs/>
                <w:color w:val="000000"/>
                <w:sz w:val="24"/>
                <w:szCs w:val="24"/>
              </w:rPr>
              <w:t>3</w:t>
            </w:r>
            <w:r w:rsidRPr="00BC638D">
              <w:rPr>
                <w:bCs/>
                <w:color w:val="000000"/>
                <w:sz w:val="24"/>
                <w:szCs w:val="24"/>
              </w:rPr>
              <w:t xml:space="preserve"> «Создание условий для обеспечения комфортного проживания жителей многоквартирных домов города Пушкино»</w:t>
            </w: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1. Приведение в надлежащее состояние подъездов в многоквартирных домах</w:t>
            </w:r>
          </w:p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Количество отремонтированных подъездов 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60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316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482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271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273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275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Основное мероприятие 2. Создание благоприятных условий для проживания граждан в многоквартирных домах, расположенных в городе Пушкино</w:t>
            </w:r>
          </w:p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Количество МКД, в которых проведен капитальный ремонт 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в рамках региональной программы</w:t>
            </w:r>
            <w:proofErr w:type="gramEnd"/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17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2</w:t>
            </w:r>
          </w:p>
        </w:tc>
      </w:tr>
      <w:tr w:rsidR="00BC638D" w:rsidRPr="00BC638D" w:rsidTr="00C77612">
        <w:trPr>
          <w:trHeight w:val="20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Основное мероприятие 3. Повышение эффективности капитального ремонта многоквартирных домов</w:t>
            </w:r>
          </w:p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trHeight w:val="20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0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Количество многоквартирных домов, прошедших комплексный капитальный ремонт и соответствующих нормальному классу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энергоэффективности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и выше (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A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B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C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D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)</w:t>
            </w:r>
          </w:p>
        </w:tc>
        <w:tc>
          <w:tcPr>
            <w:tcW w:w="3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12</w:t>
            </w:r>
          </w:p>
        </w:tc>
        <w:tc>
          <w:tcPr>
            <w:tcW w:w="4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18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38D" w:rsidRPr="00BC638D" w:rsidRDefault="00BC638D" w:rsidP="00BC638D">
            <w:pPr>
              <w:pStyle w:val="ConsPlusNormal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BC638D">
              <w:rPr>
                <w:color w:val="000000"/>
                <w:sz w:val="24"/>
                <w:szCs w:val="24"/>
              </w:rPr>
              <w:t>3</w:t>
            </w:r>
          </w:p>
        </w:tc>
      </w:tr>
    </w:tbl>
    <w:p w:rsidR="00BC638D" w:rsidRPr="00BC638D" w:rsidRDefault="00BC638D" w:rsidP="00BC638D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Приложение №6 к муниципальной программе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 «Формирование современной городской среды на территории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городского поселения Пушкино 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на 2018-2022 годы»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77"/>
        <w:gridCol w:w="5757"/>
        <w:gridCol w:w="8779"/>
        <w:gridCol w:w="240"/>
      </w:tblGrid>
      <w:tr w:rsidR="00BC638D" w:rsidRPr="00BC638D" w:rsidTr="00C77612">
        <w:trPr>
          <w:trHeight w:val="20"/>
        </w:trPr>
        <w:tc>
          <w:tcPr>
            <w:tcW w:w="492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Методика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расчета значений показателей эффективности реализации муниципальной Программы</w:t>
            </w:r>
            <w:proofErr w:type="gramEnd"/>
          </w:p>
          <w:p w:rsid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  <w:p w:rsidR="00C77612" w:rsidRPr="00BC638D" w:rsidRDefault="00C77612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8" w:type="pct"/>
            <w:tcBorders>
              <w:top w:val="nil"/>
              <w:left w:val="nil"/>
              <w:bottom w:val="nil"/>
              <w:right w:val="nil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 xml:space="preserve">№ </w:t>
            </w:r>
            <w:proofErr w:type="gram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28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Методика расчета значения показателя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разработанных архитектурно-планировочных концепций благоустройства общественных территорий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Плановое значение показателя 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благоустроенных общественных территорий, в том числе: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Плановое значение показателя определяется в соответствии с адресными перечнями объектов благоустройства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установленных детских игровых площадок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Плановые значения устанавливаются на основании заявок, сформированных по согласованию с жителями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Обеспеченность обустроенными дворовыми территориями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Плановые значения показателя определяется в относительном и абсолютном выражении. Количество дворовых территорий, подлежащих комплексному благоустройству в 2018-2022 годах, утверждается в конце года, предшествующего году реализации, с учетом развития территории и по итогам согласования планов по благоустройству с объединениями граждан, общественными организациями и объединениями и подлежит корректировке путем внесения изменений в Программу. Плановое значение показателя в абсолютном выражении определяется на основании утверждаемых органами местного самоуправления планов по благоустройству.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Увеличение площади дворовых территорий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Плановое значение показателя определяется разницей вновь обустроенных территорий к базовому значению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Сокращение уровня износа электросетевого хозяйства систем наружного освещения с применением СИП и высокоэффективных светильников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highlight w:val="yellow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Алгоритм определения значения целевого показателя: отношение стоимости замененных СИП и высокоэффективных светильников в текущем году к остаточной стоимости систем наружного освещения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Количество объектов электросетевого хозяйства, систем наружного хозяйства, систем наружного и архитектурно-художественного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освещения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 xml:space="preserve"> на которых реализованы мероприятия по устройству и капитальному ремонту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C638D">
              <w:rPr>
                <w:rFonts w:ascii="Arial" w:hAnsi="Arial" w:cs="Arial"/>
                <w:sz w:val="24"/>
                <w:szCs w:val="24"/>
              </w:rPr>
              <w:t>Количество участков улиц, проездов, дворовых территорий, зданий, памятников, и прочих объектов, на которых реализованы мероприятия по устройству и капитальному ремонту. Значение показателя определяется в соответствии с результатами выполненных строительно-монтажных работ на указанных объектах.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Сокращение площади, занятой борщевиком Сосновского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Определяется как сумма значений площадей земельных участков, обработанных химическими и механическими способами для предотвращения распространения сорного растения борщевик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lastRenderedPageBreak/>
              <w:t>Сосновского.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  <w:lang w:eastAsia="ru-RU"/>
              </w:rPr>
              <w:t>Количество отремонтированных подъездов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Плановое значение показателя определяется в соответствии с Программой ремонта подъездов многоквартирных домов Московской области.</w:t>
            </w:r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Количество МКД, в которых проведен капитальный ремонт в рамках региональной программы</w:t>
            </w:r>
            <w:proofErr w:type="gramEnd"/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40" w:name="OLE_LINK150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Алго</w:t>
            </w:r>
            <w:bookmarkStart w:id="41" w:name="OLE_LINK149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ритм определения значения целевого показателя: количество МКД подлежащих капитальному ремонту в соответствии с краткосрочными планами</w:t>
            </w:r>
            <w:bookmarkEnd w:id="41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.</w:t>
            </w:r>
            <w:bookmarkEnd w:id="40"/>
          </w:p>
        </w:tc>
      </w:tr>
      <w:tr w:rsidR="00BC638D" w:rsidRPr="00BC638D" w:rsidTr="00C77612">
        <w:trPr>
          <w:gridAfter w:val="1"/>
          <w:wAfter w:w="78" w:type="pct"/>
          <w:trHeight w:val="20"/>
        </w:trPr>
        <w:tc>
          <w:tcPr>
            <w:tcW w:w="1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pStyle w:val="a3"/>
              <w:numPr>
                <w:ilvl w:val="0"/>
                <w:numId w:val="26"/>
              </w:numPr>
              <w:spacing w:after="0" w:line="240" w:lineRule="auto"/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Количество многоквартирных домов, прошедших комплексный капитальный ремонт и соответствующих нормальному классу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энергоэффективности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и выше (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A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B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C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lang w:val="en-US"/>
              </w:rPr>
              <w:t>D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)</w:t>
            </w:r>
          </w:p>
        </w:tc>
        <w:tc>
          <w:tcPr>
            <w:tcW w:w="28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Алгоритм определения значения целевого показателя: количество МКД подлежащих капитальному ремонту в соответствии с краткосрочными планами с включенными не менее двух видов работ</w:t>
            </w:r>
            <w:proofErr w:type="gramEnd"/>
          </w:p>
        </w:tc>
      </w:tr>
    </w:tbl>
    <w:p w:rsidR="00BC638D" w:rsidRPr="00BC638D" w:rsidRDefault="00BC638D" w:rsidP="00BC638D">
      <w:pPr>
        <w:spacing w:after="0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</w:p>
    <w:p w:rsidR="00BC638D" w:rsidRPr="00BC638D" w:rsidRDefault="00BC638D" w:rsidP="00BC638D">
      <w:pPr>
        <w:spacing w:after="0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Приложение №7 к муниципальной программе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 «Формирование современной городской среды на территории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городского поселения Пушкино 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на 2018-2022 годы»</w:t>
      </w:r>
    </w:p>
    <w:tbl>
      <w:tblPr>
        <w:tblW w:w="15920" w:type="dxa"/>
        <w:tblLayout w:type="fixed"/>
        <w:tblLook w:val="04A0" w:firstRow="1" w:lastRow="0" w:firstColumn="1" w:lastColumn="0" w:noHBand="0" w:noVBand="1"/>
      </w:tblPr>
      <w:tblGrid>
        <w:gridCol w:w="15276"/>
        <w:gridCol w:w="644"/>
      </w:tblGrid>
      <w:tr w:rsidR="00BC638D" w:rsidRPr="00BC638D" w:rsidTr="007379AF">
        <w:trPr>
          <w:trHeight w:val="20"/>
        </w:trPr>
        <w:tc>
          <w:tcPr>
            <w:tcW w:w="15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Обоснование финансовых ресурсов, необходимых для реализации мероприятий подпрограмм муниципальной программы</w:t>
            </w:r>
          </w:p>
          <w:p w:rsidR="00BC638D" w:rsidRPr="00BC638D" w:rsidRDefault="00BC638D" w:rsidP="00BC638D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«</w:t>
            </w:r>
            <w:r w:rsidRPr="00BC638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Формирование современной городской среды на территории городского поселения Пушкино </w:t>
            </w:r>
          </w:p>
          <w:p w:rsidR="00BC638D" w:rsidRPr="00BC638D" w:rsidRDefault="00BC638D" w:rsidP="00BC638D">
            <w:pPr>
              <w:spacing w:after="0" w:line="240" w:lineRule="auto"/>
              <w:contextualSpacing/>
              <w:jc w:val="center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на 2018-2022 годы»</w:t>
            </w:r>
          </w:p>
          <w:tbl>
            <w:tblPr>
              <w:tblW w:w="16749" w:type="dxa"/>
              <w:tblLayout w:type="fixed"/>
              <w:tblLook w:val="04A0" w:firstRow="1" w:lastRow="0" w:firstColumn="1" w:lastColumn="0" w:noHBand="0" w:noVBand="1"/>
            </w:tblPr>
            <w:tblGrid>
              <w:gridCol w:w="4104"/>
              <w:gridCol w:w="34"/>
              <w:gridCol w:w="1635"/>
              <w:gridCol w:w="32"/>
              <w:gridCol w:w="4256"/>
              <w:gridCol w:w="1134"/>
              <w:gridCol w:w="15"/>
              <w:gridCol w:w="1532"/>
              <w:gridCol w:w="12"/>
              <w:gridCol w:w="2294"/>
              <w:gridCol w:w="1701"/>
            </w:tblGrid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3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Наименование мероприятия программы *</w:t>
                  </w:r>
                </w:p>
              </w:tc>
              <w:tc>
                <w:tcPr>
                  <w:tcW w:w="1667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Источник финансирования **</w:t>
                  </w:r>
                </w:p>
              </w:tc>
              <w:tc>
                <w:tcPr>
                  <w:tcW w:w="425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Расчет необходимых финансовых ресурсов на реализацию мероприятия ***</w:t>
                  </w:r>
                </w:p>
              </w:tc>
              <w:tc>
                <w:tcPr>
                  <w:tcW w:w="2693" w:type="dxa"/>
                  <w:gridSpan w:val="4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Общий объем финансовых ресурсов необходимых для реализации мероприятия, в том числе по годам ****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Эксплуатационные расходы, возникающие в результате реализации мероприятия *****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38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C77612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Подпрограмма </w:t>
                  </w:r>
                  <w:r w:rsidR="00C77612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1</w:t>
                  </w:r>
                </w:p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«Обеспечение комфортной среды проживания на территории муниципального образования»</w:t>
                  </w:r>
                </w:p>
              </w:tc>
              <w:tc>
                <w:tcPr>
                  <w:tcW w:w="1667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702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614,62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153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820,66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112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356,97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131854,10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2021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lastRenderedPageBreak/>
                    <w:t>145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039,48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159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543,41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83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федерального бюджета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243,31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6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243,31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6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34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990,93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6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990,93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38" w:type="dxa"/>
                  <w:gridSpan w:val="2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7" w:type="dxa"/>
                  <w:gridSpan w:val="2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15048" w:type="dxa"/>
                  <w:gridSpan w:val="10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1.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«Комплексное благоустройство дворовых территорий муниципального образования»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Итого по мероприятию: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</w:t>
                  </w:r>
                  <w:r w:rsidR="00C77612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а бюджета городского поселения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383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682,06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89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541,64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57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486,57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71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496,70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2021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78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646,27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86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510,88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федерального бюджета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243,31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243,31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990,93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990,93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6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57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Увеличение общей протяженности линий сети уличного освещения за счет строительства новых объектов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056,46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7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C7761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388,00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5 530,80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083,90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692,27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361,49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Ремонт асфальтового покрытия дворовых территорий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sz w:val="24"/>
                      <w:szCs w:val="24"/>
                    </w:rPr>
                    <w:t>301</w:t>
                  </w:r>
                  <w:r w:rsidR="00BC638D" w:rsidRPr="00BC638D">
                    <w:rPr>
                      <w:rFonts w:ascii="Arial" w:hAnsi="Arial" w:cs="Arial"/>
                      <w:bCs/>
                      <w:sz w:val="24"/>
                      <w:szCs w:val="24"/>
                    </w:rPr>
                    <w:t>756,14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011,57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489,57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500,00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550,00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2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205,00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34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федерального бюджета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243,31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9243,31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6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873,93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873,93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2022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lastRenderedPageBreak/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27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Лабораторные исследования, проведение экспертизы выполненных работ по ремонту асфальтового покрытия дворовых территорий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692,20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2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692,20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2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2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2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2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Приобретение и установка 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инфостендов</w:t>
                  </w:r>
                  <w:proofErr w:type="spellEnd"/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Путем анализа сопоставимых 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600,90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245,00</w:t>
                  </w:r>
                </w:p>
              </w:tc>
              <w:tc>
                <w:tcPr>
                  <w:tcW w:w="229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369,50</w:t>
                  </w:r>
                </w:p>
              </w:tc>
              <w:tc>
                <w:tcPr>
                  <w:tcW w:w="229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506,50</w:t>
                  </w:r>
                </w:p>
              </w:tc>
              <w:tc>
                <w:tcPr>
                  <w:tcW w:w="229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657,10</w:t>
                  </w:r>
                </w:p>
              </w:tc>
              <w:tc>
                <w:tcPr>
                  <w:tcW w:w="229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822,80</w:t>
                  </w:r>
                </w:p>
              </w:tc>
              <w:tc>
                <w:tcPr>
                  <w:tcW w:w="229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Озеленение дворовых территорий (приобретение посадочного и грунтового материала, проведение работ по посадке и высадке)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829,62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496,69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364,60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501,00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651,11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816,22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Устройство ограждений контейнерных площадок строительство новых и реконструкция существующих, обустройство твердого покрытия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480,12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354,00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320,00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452,00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597,20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756,92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Приобретение и установка лавочек, скамеек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Путем анализа сопоставимых 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417,44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794,00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349,80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384,80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423,26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465,58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8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117,00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117,00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23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Приобретение и установка урн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Средства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Путем анализа сопоставимых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761,00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472,00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62,30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68,50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75,33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39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82,87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Ремонт асфальтового покрытия дворовых территорий в рамках исполнения гарантийных обязательств КБДТ 2017 года (10 дворов)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088,18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088,18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trHeight w:val="20"/>
              </w:trPr>
              <w:tc>
                <w:tcPr>
                  <w:tcW w:w="15048" w:type="dxa"/>
                  <w:gridSpan w:val="10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2. «Приобретение и установка детских игровых площадок на территории муниципального образования»</w:t>
                  </w:r>
                </w:p>
              </w:tc>
              <w:tc>
                <w:tcPr>
                  <w:tcW w:w="1701" w:type="dxa"/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Итого по мероприятию: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501,12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109,02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068,10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674,90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642,43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48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006,67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Устройство и реконструкция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детских игровых площадок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Средства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 соответствии с локально-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200481,12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089,02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068,10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674,90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642,43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48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006,67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16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Видеонаблюдение</w:t>
                  </w:r>
                </w:p>
              </w:tc>
              <w:tc>
                <w:tcPr>
                  <w:tcW w:w="1669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88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Путем анализа сопоставимых рыночных цен</w:t>
                  </w:r>
                </w:p>
              </w:tc>
              <w:tc>
                <w:tcPr>
                  <w:tcW w:w="114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20,0</w:t>
                  </w:r>
                </w:p>
              </w:tc>
              <w:tc>
                <w:tcPr>
                  <w:tcW w:w="2306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61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9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8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4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20,0</w:t>
                  </w:r>
                </w:p>
              </w:tc>
              <w:tc>
                <w:tcPr>
                  <w:tcW w:w="2306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3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9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8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4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306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5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9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8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4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306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2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9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88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4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306" w:type="dxa"/>
                  <w:gridSpan w:val="2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2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69" w:type="dxa"/>
                  <w:gridSpan w:val="2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88" w:type="dxa"/>
                  <w:gridSpan w:val="2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49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306" w:type="dxa"/>
                  <w:gridSpan w:val="2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15048" w:type="dxa"/>
                  <w:gridSpan w:val="10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3. «Благоустройство общественных территорий»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Итого по мероприятию: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118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431,44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31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170,00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802,30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682,50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22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750,78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25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025,86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Благоустройство общественных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территорий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Средст</w:t>
                  </w:r>
                  <w:r w:rsidR="00185DB2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ва </w:t>
                  </w:r>
                  <w:r w:rsidR="00185DB2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бюджета городского поселения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 соответствии с локально-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55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838,44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628,00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802,30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582,50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440,78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10384,86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Обустройство и создание зон отдыха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</w:t>
                  </w:r>
                  <w:r w:rsidR="00185DB2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а бюджета городского поселения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62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593,00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542,00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5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000,00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100,00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310,00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641,00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325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185DB2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Подпрограмма </w:t>
                  </w:r>
                  <w:r w:rsidR="00185DB2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</w:t>
                  </w: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«Благоустройство территории муниципального образования»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1052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440,25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184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055,26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189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989,62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953,32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225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448,59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247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993,46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Средства бюджета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В соответствии с государственной программой Московской области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404,00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2018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lastRenderedPageBreak/>
                    <w:t>404,00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15048" w:type="dxa"/>
                  <w:gridSpan w:val="10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1. «Создание условий для благоустройства и нормативного содержания территории»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Итого по мероприятию: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775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194,79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142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046,76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139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302,92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149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197,92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164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117,71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180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529,48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404,00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404,00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Ликвидация несанкционированных навалов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мусора на территории муниципального образования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 xml:space="preserve">Средства бюджета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Путем анализа сопоставимых 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270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676,95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2018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lastRenderedPageBreak/>
                    <w:t>43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500,00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48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950,00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845,00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229,50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152,45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Исполнение наказов избирателей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расчетами/ Путем анализа сопоставимых 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975,00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4975,00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Обеспечение текущего содержания территории муниципального образования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Согласно</w:t>
                  </w:r>
                  <w:proofErr w:type="gram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предоставленных расчетов МБУ «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Пушгорхоз</w:t>
                  </w:r>
                  <w:proofErr w:type="spell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»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Отлов и содержание безнадзорных животных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Средства бюджета городского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Путем анализа сопоставимых 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200,00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2018год: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200,00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Обустройство и приведение в нормативное состояние элементов благоустройства въездных групп в город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расчетами/ Путем анализа сопоставимых 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499,00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499,00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Освобождение территории 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г.п</w:t>
                  </w:r>
                  <w:proofErr w:type="spell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. Пушкино от незаконно размещенных нестационарных объектов (гаражей, ракушек, тентов, сараи, и т.д.) с организацией последующего вывоза мусора и благоустройства территории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расчетами/ Путем анализа сопоставимых 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802,84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802,84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55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Мероприятия по комплексной борьбе с борщевиком Сосновского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Средства бюджета городского поселения 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217,00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52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217,00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52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2019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lastRenderedPageBreak/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52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52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52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5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404,00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84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404,00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Создание условий для эффективного функционирования МБУ «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Пушгорхоз</w:t>
                  </w:r>
                  <w:proofErr w:type="spell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»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Согласно</w:t>
                  </w:r>
                  <w:proofErr w:type="gram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предоставленных расчетов МБУ «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Пушгорхоз</w:t>
                  </w:r>
                  <w:proofErr w:type="spell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»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491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324,00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352,92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352,92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352,92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104888,21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31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115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377,03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Приобретение техники для нужд благоустройства муниципального образования</w:t>
                  </w: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Путем анализа сопоставимых 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6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Воспроизводство зеленых насаждений на территории городского поселения Пушкино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500,00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500,00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6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15048" w:type="dxa"/>
                  <w:gridSpan w:val="10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2. «Повышение энергетической эффективности систем наружного освещения»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Итого по мероприятию: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Внедрение автоматизированных систем управления наружным освещением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Путем анализа сопоставимых рыночных цен</w:t>
                  </w: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Создание единой автоматизированной системы мониторинга наружного освещения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Путем анализа сопоставимых рыночных цен</w:t>
                  </w: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82"/>
              </w:trPr>
              <w:tc>
                <w:tcPr>
                  <w:tcW w:w="12754" w:type="dxa"/>
                  <w:gridSpan w:val="9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3. «Формирование комфортной световой среды на территории муниципального образования»</w:t>
                  </w:r>
                </w:p>
              </w:tc>
              <w:tc>
                <w:tcPr>
                  <w:tcW w:w="229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Итого по мероприятию: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277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245,46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42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008,50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50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686,70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55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755,40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61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330,88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67</w:t>
                  </w:r>
                  <w:r w:rsidR="00BC638D"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463,98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Техническое обслуживание сети уличного освещения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Средства бюджета городского поселения  </w:t>
                  </w: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Согласно</w:t>
                  </w:r>
                  <w:proofErr w:type="gram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предоставленных расчетов МБУ «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Пушгорхоз</w:t>
                  </w:r>
                  <w:proofErr w:type="spell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»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57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498,45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000,00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2019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lastRenderedPageBreak/>
                    <w:t>10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450,00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495,00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644,50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908,95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bookmarkStart w:id="42" w:name="_Hlk497068868"/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Содержание объектов сети уличного освещения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Согласно</w:t>
                  </w:r>
                  <w:proofErr w:type="gram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предоставленных расчетов МБУ «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Пушгорхоз</w:t>
                  </w:r>
                  <w:proofErr w:type="spell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»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185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185,97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bookmarkStart w:id="43" w:name="OLE_LINK135"/>
                  <w:bookmarkStart w:id="44" w:name="OLE_LINK136"/>
                  <w:bookmarkStart w:id="45" w:name="OLE_LINK137"/>
                  <w:bookmarkStart w:id="46" w:name="OLE_LINK138"/>
                  <w:bookmarkStart w:id="47" w:name="OLE_LINK139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  <w:bookmarkEnd w:id="43"/>
                  <w:bookmarkEnd w:id="44"/>
                  <w:bookmarkEnd w:id="45"/>
                  <w:bookmarkEnd w:id="46"/>
                  <w:bookmarkEnd w:id="47"/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333,00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366,30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36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702,90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40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373,22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410,55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bookmarkEnd w:id="42"/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Увеличение общей протяженности линий сети уличного освещения за счет строительства новых объектов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281,74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175,50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393,10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632,40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895,59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91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3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185,15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Установка энергосберегающих светильников, воздушных линий электропередач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Путем анализа сопоставимых рыночных цен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21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279,30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500,00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477,30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925,10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417,57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69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5</w:t>
                  </w:r>
                  <w:r w:rsidR="00BC638D" w:rsidRPr="00BC638D">
                    <w:rPr>
                      <w:rFonts w:ascii="Arial" w:hAnsi="Arial" w:cs="Arial"/>
                      <w:bCs/>
                      <w:color w:val="000000"/>
                      <w:sz w:val="24"/>
                      <w:szCs w:val="24"/>
                    </w:rPr>
                    <w:t>959,33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Подпрограмма </w:t>
                  </w:r>
                  <w:r w:rsidR="00185DB2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3</w:t>
                  </w:r>
                </w:p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«Создание условий для обеспечения комфортного проживания жителей многоквартирных домов города Пушкино»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883,17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883,17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266,10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266,10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Внебюджетные источники</w:t>
                  </w:r>
                </w:p>
              </w:tc>
              <w:tc>
                <w:tcPr>
                  <w:tcW w:w="4256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220,88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220,88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2020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highlight w:val="yellow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  <w:highlight w:val="yellow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15048" w:type="dxa"/>
                  <w:gridSpan w:val="10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1. «Приведение в надлежащее состояние подъездов в многоквартирных домах»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Итого по мероприятию: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883,17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883,17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0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В соответствии с государственной программой Московской области «Формирование современной комфортной городской среды на 2018-2022 годы»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266,10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266,10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3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29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34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311"/>
              </w:trPr>
              <w:tc>
                <w:tcPr>
                  <w:tcW w:w="410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Внебюджетные источники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220,88</w:t>
                  </w:r>
                </w:p>
              </w:tc>
              <w:tc>
                <w:tcPr>
                  <w:tcW w:w="2294" w:type="dxa"/>
                  <w:vMerge w:val="restart"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96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220,88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1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2020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82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84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318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Ремонт подъездов многоквартирных домов города Пушкино Пушкинского муниципального района (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софинансирование</w:t>
                  </w:r>
                  <w:proofErr w:type="spell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)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Объем субсидии из бюджета Московской области рассчитывается исходя из средней стоимости ремонта одного подъезда, которая определена с учетом предельной стоимости ремонта одного подъезда в типовых 5-, 9- и 12-этажных многоквартирных домах, и общего количества таких подъездов в многоквартирных домах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266,10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409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14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266,10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6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311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4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193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Размер 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установлен Министерством жилищно-коммунального хозяйства Московской области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648,02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7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648,02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Внебюджетные источники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220,88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185DB2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24</w:t>
                  </w:r>
                  <w:r w:rsidR="00BC638D"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220,88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15048" w:type="dxa"/>
                  <w:gridSpan w:val="10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Основное мероприятие 2. «Создание благоприятных условий для проживания граждан в многоквартирных домах, расположенных в городе Пушкино»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Итого по мероприятию: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235,15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235,15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C638D">
                    <w:rPr>
                      <w:rFonts w:ascii="Arial" w:hAnsi="Arial" w:cs="Arial"/>
                      <w:sz w:val="24"/>
                      <w:szCs w:val="24"/>
                      <w:lang w:eastAsia="ru-RU"/>
                    </w:rPr>
                    <w:t>Софинансирование</w:t>
                  </w:r>
                  <w:proofErr w:type="spellEnd"/>
                  <w:r w:rsidRPr="00BC638D">
                    <w:rPr>
                      <w:rFonts w:ascii="Arial" w:hAnsi="Arial" w:cs="Arial"/>
                      <w:sz w:val="24"/>
                      <w:szCs w:val="24"/>
                      <w:lang w:eastAsia="ru-RU"/>
                    </w:rPr>
                    <w:t xml:space="preserve"> объектов капитального ремонта к Чемпионату мира по футболу 2018 года, а также города-юбиляры</w:t>
                  </w: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Московской области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Субсидии из бюджета Московской области предоставлены в соответствии с условиями предоставления и методикой расчета субсидий из бюджета Московской области.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347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8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328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Средства бюджета городского поселения  Пушкино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Размер </w:t>
                  </w:r>
                  <w:proofErr w:type="spellStart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софинансирования</w:t>
                  </w:r>
                  <w:proofErr w:type="spellEnd"/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 установлен Министерством жилищно-коммунального хозяйства Московской области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235,15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235,15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 xml:space="preserve">2020 </w:t>
                  </w: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lastRenderedPageBreak/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Внебюджетные источники</w:t>
                  </w:r>
                </w:p>
              </w:tc>
              <w:tc>
                <w:tcPr>
                  <w:tcW w:w="42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В соответствии с локально-сметными расчетами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-</w:t>
                  </w: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2018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2019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2020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2021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C638D" w:rsidRPr="00BC638D" w:rsidTr="007379AF">
              <w:trPr>
                <w:gridAfter w:val="1"/>
                <w:wAfter w:w="1701" w:type="dxa"/>
                <w:trHeight w:val="20"/>
              </w:trPr>
              <w:tc>
                <w:tcPr>
                  <w:tcW w:w="410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bCs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25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  <w:r w:rsidRPr="00BC638D"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  <w:t>2022 год:</w:t>
                  </w:r>
                </w:p>
              </w:tc>
              <w:tc>
                <w:tcPr>
                  <w:tcW w:w="1559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jc w:val="center"/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</w:pPr>
                  <w:r w:rsidRPr="00BC638D">
                    <w:rPr>
                      <w:rFonts w:ascii="Arial" w:hAnsi="Arial" w:cs="Arial"/>
                      <w:color w:val="000000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29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C638D" w:rsidRPr="00BC638D" w:rsidRDefault="00BC638D" w:rsidP="00BC63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BC638D" w:rsidRPr="00BC638D" w:rsidTr="00185DB2">
        <w:trPr>
          <w:gridAfter w:val="1"/>
          <w:wAfter w:w="644" w:type="dxa"/>
          <w:trHeight w:val="20"/>
        </w:trPr>
        <w:tc>
          <w:tcPr>
            <w:tcW w:w="15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C638D" w:rsidRPr="00BC638D" w:rsidRDefault="00BC638D" w:rsidP="00185DB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lastRenderedPageBreak/>
              <w:t>*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– наименование мероприятия в соответствии с Перечнем мероприятий программы;</w:t>
            </w:r>
          </w:p>
        </w:tc>
      </w:tr>
      <w:tr w:rsidR="00BC638D" w:rsidRPr="00BC638D" w:rsidTr="00185DB2">
        <w:trPr>
          <w:gridAfter w:val="1"/>
          <w:wAfter w:w="644" w:type="dxa"/>
          <w:trHeight w:val="20"/>
        </w:trPr>
        <w:tc>
          <w:tcPr>
            <w:tcW w:w="15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BC638D" w:rsidRPr="00BC638D" w:rsidRDefault="00BC638D" w:rsidP="00185DB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**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– федеральный бюджет, бюджет Московской области, бюджет городского поселения Пушкино, внебюджетные источники;</w:t>
            </w:r>
            <w:r w:rsidR="00185DB2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для средств, привлекаемых из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федерального (областного) бюджетов, указывается, в рамках участия в какой федеральной (областной) программе эти средства привлечены (с реквизитами), для внебюджетных источников – указываются реквизиты соглашений и договоров.</w:t>
            </w:r>
            <w:proofErr w:type="gramEnd"/>
          </w:p>
        </w:tc>
      </w:tr>
      <w:tr w:rsidR="00BC638D" w:rsidRPr="00BC638D" w:rsidTr="00185DB2">
        <w:trPr>
          <w:gridAfter w:val="1"/>
          <w:wAfter w:w="644" w:type="dxa"/>
          <w:trHeight w:val="20"/>
        </w:trPr>
        <w:tc>
          <w:tcPr>
            <w:tcW w:w="15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638D" w:rsidRPr="00BC638D" w:rsidRDefault="00BC638D" w:rsidP="00185DB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***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– указывается формула, по которой произведен расчет объема финансовых ресурсов на реализацию мероприятия, с указанием источников данных, используемых в расчете; при описании расчетов указываются все показатели, заложен</w:t>
            </w:r>
            <w:r w:rsidR="00185DB2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ные в (показатели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проектно-сметной документации, смет расходов или смет аналогичных видов работ с учетом индексов-дефляторов, уровня обеспеченности объектами, оборудованием и другие показатели в соответствии со спецификой подпрограммы).</w:t>
            </w:r>
            <w:proofErr w:type="gramEnd"/>
          </w:p>
        </w:tc>
      </w:tr>
      <w:tr w:rsidR="00BC638D" w:rsidRPr="00BC638D" w:rsidTr="00185DB2">
        <w:trPr>
          <w:gridAfter w:val="1"/>
          <w:wAfter w:w="644" w:type="dxa"/>
          <w:trHeight w:val="20"/>
        </w:trPr>
        <w:tc>
          <w:tcPr>
            <w:tcW w:w="15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638D" w:rsidRPr="00BC638D" w:rsidRDefault="00BC638D" w:rsidP="00185DB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****</w:t>
            </w:r>
            <w:r w:rsidR="00185DB2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– указывается общий объем финансирования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с разбивкой по годам, а также пояснение принципа распределения финансирования по годам реализации подпрограммы.</w:t>
            </w:r>
          </w:p>
        </w:tc>
      </w:tr>
      <w:tr w:rsidR="00BC638D" w:rsidRPr="00BC638D" w:rsidTr="00185DB2">
        <w:trPr>
          <w:gridAfter w:val="1"/>
          <w:wAfter w:w="644" w:type="dxa"/>
          <w:trHeight w:val="20"/>
        </w:trPr>
        <w:tc>
          <w:tcPr>
            <w:tcW w:w="15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638D" w:rsidRPr="00BC638D" w:rsidRDefault="00BC638D" w:rsidP="00185DB2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BC638D">
              <w:rPr>
                <w:rFonts w:ascii="Arial" w:eastAsia="Times New Roman" w:hAnsi="Arial" w:cs="Arial"/>
                <w:bCs/>
                <w:color w:val="000000"/>
                <w:sz w:val="24"/>
                <w:szCs w:val="24"/>
                <w:lang w:eastAsia="ru-RU"/>
              </w:rPr>
              <w:t>*****</w:t>
            </w:r>
            <w:r w:rsidR="00185DB2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– заполняется в случае возникновения </w:t>
            </w:r>
            <w:r w:rsidRPr="00BC638D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текущих расходов будущих периодов, возникающих в результате выполнения мероприятия (указываются формулы и источники расчетов).</w:t>
            </w:r>
          </w:p>
        </w:tc>
      </w:tr>
    </w:tbl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BC638D" w:rsidRPr="00BC638D" w:rsidRDefault="00BC638D" w:rsidP="00BC638D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BC638D" w:rsidRPr="00BC638D" w:rsidRDefault="00BC638D" w:rsidP="00BC638D">
      <w:pPr>
        <w:spacing w:after="0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lastRenderedPageBreak/>
        <w:t>Приложение №8 к муниципальной программе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«Формирование современной городской среды на территории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городского поселения Пушкино 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на 2018-2022 годы»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BC638D">
        <w:rPr>
          <w:rFonts w:ascii="Arial" w:hAnsi="Arial" w:cs="Arial"/>
          <w:bCs/>
          <w:color w:val="000000"/>
          <w:sz w:val="24"/>
          <w:szCs w:val="24"/>
        </w:rPr>
        <w:t>АДРЕСНЫЙ ПЕРЕЧЕНЬ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BC638D">
        <w:rPr>
          <w:rFonts w:ascii="Arial" w:hAnsi="Arial" w:cs="Arial"/>
          <w:bCs/>
          <w:color w:val="000000"/>
          <w:sz w:val="24"/>
          <w:szCs w:val="24"/>
        </w:rPr>
        <w:t>дворовых территорий многоквартирных домов, расположенных на территории</w:t>
      </w:r>
      <w:r w:rsidRPr="00BC638D">
        <w:rPr>
          <w:rFonts w:ascii="Arial" w:hAnsi="Arial" w:cs="Arial"/>
          <w:sz w:val="24"/>
          <w:szCs w:val="24"/>
        </w:rPr>
        <w:t xml:space="preserve"> </w:t>
      </w:r>
      <w:r w:rsidRPr="00BC638D">
        <w:rPr>
          <w:rFonts w:ascii="Arial" w:hAnsi="Arial" w:cs="Arial"/>
          <w:bCs/>
          <w:color w:val="000000"/>
          <w:sz w:val="24"/>
          <w:szCs w:val="24"/>
        </w:rPr>
        <w:t xml:space="preserve">городского поселения Пушкино 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BC638D">
        <w:rPr>
          <w:rFonts w:ascii="Arial" w:hAnsi="Arial" w:cs="Arial"/>
          <w:bCs/>
          <w:color w:val="000000"/>
          <w:sz w:val="24"/>
          <w:szCs w:val="24"/>
        </w:rPr>
        <w:t>Пушкинского муниципального района,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BC638D">
        <w:rPr>
          <w:rFonts w:ascii="Arial" w:hAnsi="Arial" w:cs="Arial"/>
          <w:bCs/>
          <w:color w:val="000000"/>
          <w:sz w:val="24"/>
          <w:szCs w:val="24"/>
        </w:rPr>
        <w:t>подлежащих благоустройству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9"/>
        <w:gridCol w:w="14564"/>
      </w:tblGrid>
      <w:tr w:rsidR="00BC638D" w:rsidRPr="00BC638D" w:rsidTr="00185DB2">
        <w:trPr>
          <w:trHeight w:val="345"/>
        </w:trPr>
        <w:tc>
          <w:tcPr>
            <w:tcW w:w="25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47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Адрес</w:t>
            </w:r>
          </w:p>
        </w:tc>
      </w:tr>
      <w:tr w:rsidR="00BC638D" w:rsidRPr="00BC638D" w:rsidTr="00185DB2">
        <w:trPr>
          <w:trHeight w:val="345"/>
        </w:trPr>
        <w:tc>
          <w:tcPr>
            <w:tcW w:w="25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47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C638D" w:rsidRPr="00BC638D" w:rsidTr="00185DB2">
        <w:trPr>
          <w:trHeight w:val="2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2018 год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, Ярославское шоссе д. 8,8а</w:t>
            </w:r>
          </w:p>
        </w:tc>
      </w:tr>
      <w:tr w:rsidR="00BC638D" w:rsidRPr="00BC638D" w:rsidTr="00185DB2">
        <w:trPr>
          <w:trHeight w:val="325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ул.Горького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д. 2,2а,4,4а</w:t>
            </w:r>
          </w:p>
        </w:tc>
      </w:tr>
      <w:tr w:rsidR="00BC638D" w:rsidRPr="00BC638D" w:rsidTr="00185DB2">
        <w:trPr>
          <w:trHeight w:val="333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мкр.Дзержинец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д. 18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, Московский пр. д.28,30,32, ул. Чехова д. 9,11,13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, Московский пр-т д. 34,36,38/14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 Пушкино, ул. Л. Толстого д.20а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</w:t>
            </w:r>
            <w:r w:rsidR="00185DB2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но</w:t>
            </w:r>
            <w:proofErr w:type="spellEnd"/>
            <w:r w:rsidR="00185DB2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, ул. Некрасова 28/6, 3-ая </w:t>
            </w: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ул.Серебрянская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д. 6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мкр.Дзержинец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д. 8, 9б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, ул. 50 лет Комсомола д. 41,47</w:t>
            </w:r>
          </w:p>
        </w:tc>
      </w:tr>
      <w:tr w:rsidR="00BC638D" w:rsidRPr="00BC638D" w:rsidTr="00185DB2">
        <w:trPr>
          <w:trHeight w:val="342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185DB2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ушкино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ул.Русакова</w:t>
            </w:r>
            <w:proofErr w:type="spellEnd"/>
            <w:r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д. </w:t>
            </w:r>
            <w:r w:rsidR="00BC638D"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4,5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. Пушкино, ул. 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Лесная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д. 1, ул. </w:t>
            </w: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Л.Толстого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д. 2а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, ул. Заводская 10,12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г.п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. Пушкино, </w:t>
            </w: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. Заветы Ильича, пр. Марата д. 7,9, ул. </w:t>
            </w:r>
            <w:proofErr w:type="spell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Ст</w:t>
            </w:r>
            <w:proofErr w:type="gramStart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.Р</w:t>
            </w:r>
            <w:proofErr w:type="gram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азина</w:t>
            </w:r>
            <w:proofErr w:type="spellEnd"/>
            <w:r w:rsidRPr="00BC638D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 д. 3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ул.Тургенева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9,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ул.Некрасова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2,8, 16, 16а,12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Институтская д. 10,21,13,14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185DB2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. Инессы 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Арманд д. 3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мкр.Серебрянка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11,12,13 с внутриквартальным проездом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185DB2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. Пушкино, </w:t>
            </w:r>
            <w:proofErr w:type="spellStart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ул</w:t>
            </w:r>
            <w:proofErr w:type="gramStart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.Р</w:t>
            </w:r>
            <w:proofErr w:type="gramEnd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азина</w:t>
            </w:r>
            <w:proofErr w:type="spellEnd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4, 5,6,11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ул.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Л.Толстого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19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мкр.Кудринка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ул.Октябрьская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61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Мамонтовка</w:t>
            </w:r>
            <w:proofErr w:type="spellEnd"/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ул. Мира д. 1,2</w:t>
            </w:r>
          </w:p>
        </w:tc>
      </w:tr>
      <w:tr w:rsidR="00BC638D" w:rsidRPr="00BC638D" w:rsidTr="00185DB2">
        <w:trPr>
          <w:trHeight w:val="257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22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185DB2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4-й </w:t>
            </w:r>
            <w:proofErr w:type="spellStart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Акуловский</w:t>
            </w:r>
            <w:proofErr w:type="spellEnd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пр., д.3,5 ,3-й </w:t>
            </w:r>
            <w:proofErr w:type="spellStart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Акуловский</w:t>
            </w:r>
            <w:proofErr w:type="spellEnd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пр</w:t>
            </w:r>
            <w:proofErr w:type="spellEnd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-д, д. 4,6</w:t>
            </w:r>
          </w:p>
        </w:tc>
      </w:tr>
      <w:tr w:rsidR="00BC638D" w:rsidRPr="00BC638D" w:rsidTr="00185DB2">
        <w:trPr>
          <w:trHeight w:val="2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2019 год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ул. Рабочая д. 15,14,12,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Акуловский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пр. д. 12а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Заветы Ильича, ул. Железнодорожная д.3,5,7,9,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.С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троительная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2а,2,4,6,8,10,12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ул.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Надсоновская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1,3,5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мкр.Серебрянка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1,2 с проездом к д. 55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Московский пр-т д. 1,3, ул. Тургенева д. 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185DB2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ул.Надсоновская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д.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21/35, 50 лет Комсомола д. 37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Пушкинское шоссе д. 4,6,8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.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Пушкино,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Заветы Ильича, ул.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Вокзальная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10,11,12,13,14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Маяковского д. 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мкр.Заветы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Ильича, ул. Железнодорожная д. 17,19,21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ул.Чехова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14, Московский пр. д. 24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185DB2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>,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Мамонтовка</w:t>
            </w:r>
            <w:proofErr w:type="spellEnd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Гоголевская д. 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Льва Толстого д. 23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ул.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Акуловское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ш. д.22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мкр.Новая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Деревня д. 35 корп. 5,6,7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Кудринка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.С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портивная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FF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мкр.Мамонтовка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ул.Рабочая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3,4,6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мкр.Серебрянка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58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г.п..Пушкино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.М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амонтовка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ул.Мира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7,8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г..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мкр.Заветы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Ильича,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ул.Горького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39,41,41а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185DB2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>,</w:t>
            </w:r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ул. 50 лет Комсомола д. 19, 21, 27 </w:t>
            </w:r>
            <w:proofErr w:type="spellStart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ул.Надсоновская</w:t>
            </w:r>
            <w:proofErr w:type="spellEnd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26, 28</w:t>
            </w:r>
          </w:p>
        </w:tc>
      </w:tr>
      <w:tr w:rsidR="00BC638D" w:rsidRPr="00BC638D" w:rsidTr="00185DB2">
        <w:trPr>
          <w:trHeight w:val="2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2020 год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пр.Авиационный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13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мкр.Дзержинец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ул.Надсоновская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26, 28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sz w:val="24"/>
                <w:szCs w:val="24"/>
              </w:rPr>
              <w:t>мкр.Серебрянка</w:t>
            </w:r>
            <w:proofErr w:type="spellEnd"/>
            <w:r w:rsidRPr="00BC638D">
              <w:rPr>
                <w:rFonts w:ascii="Arial" w:hAnsi="Arial" w:cs="Arial"/>
                <w:sz w:val="24"/>
                <w:szCs w:val="24"/>
              </w:rPr>
              <w:t xml:space="preserve"> д. 3,4,5,6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 Серебрянка д. 14,15,16,17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ул.Надсоновская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185DB2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ул.Заводская</w:t>
            </w:r>
            <w:proofErr w:type="spellEnd"/>
            <w:r w:rsidR="00BC638D"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4/25</w:t>
            </w:r>
          </w:p>
        </w:tc>
      </w:tr>
      <w:tr w:rsidR="00BC638D" w:rsidRPr="00BC638D" w:rsidTr="00185DB2">
        <w:trPr>
          <w:trHeight w:val="11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Пушкино,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Мамонтовка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.Р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абочая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7, 8б, 9, 10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Московский пр. 44,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пр.Розанова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3-й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Акуловский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пр. д. 7,9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 Серебрянка д. 18,19,20,56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Пушкино,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Мамонтовка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Гоголевская д. 4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Пушкино, 1-Чеховский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-д д. 5, ул. Чехова д. 15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ул.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Надсоновская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24, 24а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ул.Первомайская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Московский пр. 35,37,39,41/12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Вокзальная д. 8,10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 Арманд д. 13,14,16,17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гп</w:t>
            </w:r>
            <w:proofErr w:type="spellEnd"/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..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Пушкино, ул. 1-ая Серебрянская д. 12, 14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Боголюбская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Пушкино, ул.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Луговая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47</w:t>
            </w:r>
          </w:p>
        </w:tc>
      </w:tr>
      <w:tr w:rsidR="00BC638D" w:rsidRPr="00BC638D" w:rsidTr="00185DB2">
        <w:trPr>
          <w:trHeight w:val="2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2021 год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1-й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Добролюбовский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26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 Заветы Ильича, пр. Дзержинского д. 2а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ул.Набережная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35 корп. 6,7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Московский пр. д. 53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1-ая Серебрянская д. 21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ул.Добролюбова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30,32,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ул.Железнодорожная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2а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1-ая Серебрянская д. 5/7, 2/9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ул.Добролюбова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11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sz w:val="24"/>
                <w:szCs w:val="24"/>
              </w:rPr>
              <w:t>, 50 лет Комсомола д. 28,30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ул.Заводская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8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4F81BD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sz w:val="24"/>
                <w:szCs w:val="24"/>
              </w:rPr>
              <w:t>. Серебрянка д. 25,50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ул.Седова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13,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ул.Партизанская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5б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Первомайская д. 7а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мкр.Кудринка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ул.Октябрьская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28,30,32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Первомайская д. 3а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мкр.Кудринка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ул.Текстильщиков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16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ул.Московский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пр-т д. 27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50 лет Комсомола д. 31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ул.Островского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6,8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мкр.Серебрянка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21,22,23,57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21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мкр.Арманд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3а,5а</w:t>
            </w:r>
          </w:p>
        </w:tc>
      </w:tr>
      <w:tr w:rsidR="00BC638D" w:rsidRPr="00BC638D" w:rsidTr="00185DB2">
        <w:trPr>
          <w:trHeight w:val="20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tabs>
                <w:tab w:val="left" w:pos="5978"/>
              </w:tabs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2022 год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Маяковского д. 15/1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ул. 1-ая Серебрянская д. 9,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ул.Некрасова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7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г.п..Пушкино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.Б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оголюбская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21а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ул.Озерная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11 корп. 1,23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Московский пр. д. 46,50,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-д Розанова д. 5,7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мкр.Кудринка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ул.Октябрьская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38,40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Маяковского д. 15/2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Писаревская д. 6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Клязьма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Андреевская д. 14,14а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ул.Набережная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35 корп. 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мкр.Мамонтовка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Спортивный пр. д. 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Акуловское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шоссе д. 15/5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ул.Надсоновская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15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Дзержинец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31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3й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Акуловский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-д д. 6,4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3й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Акуловский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-д д. 10,12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ул. 50 лет Комсомола д. 23,25,29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Московский пр-т д. 19,21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3-й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Акуловский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пр. д. 10а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ул.Набережная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35 корп. 3,4</w:t>
            </w:r>
          </w:p>
        </w:tc>
      </w:tr>
      <w:tr w:rsidR="00BC638D" w:rsidRPr="00BC638D" w:rsidTr="00185DB2">
        <w:trPr>
          <w:trHeight w:val="20"/>
        </w:trPr>
        <w:tc>
          <w:tcPr>
            <w:tcW w:w="2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7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Кудринка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.С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околовская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31</w:t>
            </w:r>
          </w:p>
        </w:tc>
      </w:tr>
    </w:tbl>
    <w:p w:rsidR="00BC638D" w:rsidRPr="00BC638D" w:rsidRDefault="00BC638D" w:rsidP="00BC638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bCs/>
          <w:color w:val="000000"/>
          <w:sz w:val="24"/>
          <w:szCs w:val="24"/>
        </w:rPr>
      </w:pPr>
    </w:p>
    <w:tbl>
      <w:tblPr>
        <w:tblW w:w="1565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657"/>
      </w:tblGrid>
      <w:tr w:rsidR="00BC638D" w:rsidRPr="00BC638D" w:rsidTr="007379AF">
        <w:trPr>
          <w:trHeight w:val="20"/>
        </w:trPr>
        <w:tc>
          <w:tcPr>
            <w:tcW w:w="15657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*Адресный перечень дворовых территорий будет сформирован в соответствии с требованиями постановления администрации Пушкинского муниципального района от 25.05.2017 №1120 «Об утверждении Порядка проведения общественного обсуждения проекта (проекта изменений) муниципальной программы (подпрограммы) современной городской среды на территории Пушкинского муниципального района, приоритетного проекта «Формирование комфортной среды проживания в городском поселении Пушкино», Порядка предоставления, рассмотрения и оценки предложений граждан и организаций о включении общественных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территорий, подлежащих благоустройству, в муниципальную программу (подпрограмму) формирования современной городской среды на территории Пушкинского муниципального района, Порядка предоставления, рассмотрения и оценки предложений заинтересованных лиц о включении дворовых территорий, подлежащих благоустройству, в муниципальную программу (подпрограмму) современной городской среды на территории городского поселения Пушкино»</w:t>
            </w:r>
          </w:p>
        </w:tc>
      </w:tr>
    </w:tbl>
    <w:p w:rsidR="00BC638D" w:rsidRPr="00BC638D" w:rsidRDefault="00BC638D" w:rsidP="00BC638D">
      <w:pPr>
        <w:spacing w:after="0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br w:type="page"/>
      </w:r>
      <w:r w:rsidRPr="00BC638D">
        <w:rPr>
          <w:rFonts w:ascii="Arial" w:hAnsi="Arial" w:cs="Arial"/>
          <w:color w:val="000000"/>
          <w:sz w:val="24"/>
          <w:szCs w:val="24"/>
        </w:rPr>
        <w:lastRenderedPageBreak/>
        <w:t>Приложение №9 к муниципальной программе</w:t>
      </w: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«Формирование современной городской среды на территории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 xml:space="preserve">городского поселения Пушкино </w:t>
      </w:r>
    </w:p>
    <w:p w:rsidR="00BC638D" w:rsidRPr="00BC638D" w:rsidRDefault="00BC638D" w:rsidP="00BC638D">
      <w:pPr>
        <w:pStyle w:val="ConsPlusNormal"/>
        <w:ind w:firstLine="0"/>
        <w:contextualSpacing/>
        <w:jc w:val="right"/>
        <w:outlineLvl w:val="1"/>
        <w:rPr>
          <w:color w:val="000000"/>
          <w:sz w:val="24"/>
          <w:szCs w:val="24"/>
        </w:rPr>
      </w:pPr>
      <w:r w:rsidRPr="00BC638D">
        <w:rPr>
          <w:color w:val="000000"/>
          <w:sz w:val="24"/>
          <w:szCs w:val="24"/>
        </w:rPr>
        <w:t>на 2018-2022 годы»</w:t>
      </w:r>
    </w:p>
    <w:p w:rsidR="00BC638D" w:rsidRPr="00BC638D" w:rsidRDefault="00BC638D" w:rsidP="00BC638D">
      <w:pPr>
        <w:tabs>
          <w:tab w:val="left" w:pos="3495"/>
        </w:tabs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 xml:space="preserve">Адресный перечень общественных территорий городского поселения Пушкино </w:t>
      </w:r>
    </w:p>
    <w:p w:rsidR="00BC638D" w:rsidRPr="00BC638D" w:rsidRDefault="00BC638D" w:rsidP="00BC638D">
      <w:pPr>
        <w:tabs>
          <w:tab w:val="left" w:pos="3495"/>
        </w:tabs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Пушкинского муниципального района,</w:t>
      </w:r>
    </w:p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BC638D">
        <w:rPr>
          <w:rFonts w:ascii="Arial" w:hAnsi="Arial" w:cs="Arial"/>
          <w:color w:val="000000"/>
          <w:sz w:val="24"/>
          <w:szCs w:val="24"/>
        </w:rPr>
        <w:t>подлежащих благоустройству в 2018-2022 годах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9"/>
        <w:gridCol w:w="7247"/>
        <w:gridCol w:w="7477"/>
      </w:tblGrid>
      <w:tr w:rsidR="00BC638D" w:rsidRPr="00BC638D" w:rsidTr="00281B2B">
        <w:trPr>
          <w:trHeight w:val="345"/>
          <w:jc w:val="center"/>
        </w:trPr>
        <w:tc>
          <w:tcPr>
            <w:tcW w:w="2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br w:type="page"/>
              <w:t xml:space="preserve">№ 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23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Наименование, месторасположение</w:t>
            </w:r>
          </w:p>
        </w:tc>
        <w:tc>
          <w:tcPr>
            <w:tcW w:w="24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Наименование мероприятия по благоустройству</w:t>
            </w:r>
          </w:p>
        </w:tc>
      </w:tr>
      <w:tr w:rsidR="00BC638D" w:rsidRPr="00BC638D" w:rsidTr="00281B2B">
        <w:trPr>
          <w:trHeight w:val="419"/>
          <w:jc w:val="center"/>
        </w:trPr>
        <w:tc>
          <w:tcPr>
            <w:tcW w:w="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3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4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C638D" w:rsidRPr="00BC638D" w:rsidTr="00281B2B">
        <w:trPr>
          <w:trHeight w:val="345"/>
          <w:jc w:val="center"/>
        </w:trPr>
        <w:tc>
          <w:tcPr>
            <w:tcW w:w="2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3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4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2018 год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Сквер «Солнца» по ул. 4-й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Акуловский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проезд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Инженерно-геодезическая документация, проектно-сметная документации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Сквер «Молодоженов» по ул. Крылова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Инженерно-геодезическая документация, проектно-сметная документации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лесопарк «Северный»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Разработка инженерно-геодезической документации территории лесопарка «Северный»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Набережная реки Серебрянка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Разработка инженерно-геодезической документации набережной реки Серебрянка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2019 год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Сквер «Домбровского» по ул. Писаревской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Разработка проектно-сметной документации, Реализация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Сквер «Молодоженов» по ул. Крылова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Реализация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Сквер «Солнца» по ул. 4-й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Акуловский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проезд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Реализация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4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Сквер по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.М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арата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д. 1 в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мкр.Заветы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Ильича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Разработка проектно-сметной документации, реализация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лесопарк «Северный»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Разработка проектно-сметной документации,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6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Набережная реки «Серебрянка»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Проектно-сметная документация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Благоустройство святого источника в честь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Гребневской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иконы Божьей матери в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мкр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Клязьма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возле </w:t>
            </w: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ул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.Б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откинская</w:t>
            </w:r>
            <w:proofErr w:type="spellEnd"/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Разработка концепции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2020 год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лесопарк «Северный»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Разработка проектно-сметной документации, реализация проекта 1 очередь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Набережная реки «Серебрянка»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Реализация 1 этапа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2021 год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лесопарк «Северный»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Реализация проекта</w:t>
            </w:r>
          </w:p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(2 очередь)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Набережная реки «Серебрянка»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Реализация 2 этапа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2022 год</w:t>
            </w:r>
          </w:p>
        </w:tc>
      </w:tr>
      <w:tr w:rsidR="00BC638D" w:rsidRPr="00BC638D" w:rsidTr="00281B2B">
        <w:trPr>
          <w:trHeight w:val="20"/>
          <w:jc w:val="center"/>
        </w:trPr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2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г.п</w:t>
            </w: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.П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ушкино</w:t>
            </w:r>
            <w:proofErr w:type="spell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, лесопарк «Северный»</w:t>
            </w:r>
          </w:p>
        </w:tc>
        <w:tc>
          <w:tcPr>
            <w:tcW w:w="24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Реализация проекта</w:t>
            </w:r>
          </w:p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(3очередь)</w:t>
            </w:r>
          </w:p>
          <w:p w:rsidR="00BC638D" w:rsidRPr="00BC638D" w:rsidRDefault="00BC638D" w:rsidP="00BC638D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BC638D" w:rsidRPr="00BC638D" w:rsidRDefault="00BC638D" w:rsidP="00BC638D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76"/>
      </w:tblGrid>
      <w:tr w:rsidR="00BC638D" w:rsidRPr="00BC638D" w:rsidTr="00281B2B">
        <w:trPr>
          <w:trHeight w:val="20"/>
        </w:trPr>
        <w:tc>
          <w:tcPr>
            <w:tcW w:w="15276" w:type="dxa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BC638D" w:rsidRPr="00BC638D" w:rsidRDefault="00BC638D" w:rsidP="00BC638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C638D" w:rsidRPr="00BC638D" w:rsidRDefault="00BC638D" w:rsidP="00BC638D">
            <w:pPr>
              <w:spacing w:after="0" w:line="240" w:lineRule="auto"/>
              <w:jc w:val="both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gramStart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>Перечень общественных территорий, подлежащих благоустройству в 2018 – 2022 годы, будет сформирован в соответствии с требованиями постановления администрации Пушкинского муниципального района от 25.05.2017 №1120 «Об утверждении Порядка проведения общественного обсуждения проекта (проекта изменений) муниципальной программы (подпрограммы) современной городской среды на территории Пушкинского муниципального района, приоритетного проекта «Формирование комфортной среды проживания в городском поселении Пушкино», Порядка предоставления, рассмотрения и оценки предложений граждан</w:t>
            </w:r>
            <w:proofErr w:type="gramEnd"/>
            <w:r w:rsidRPr="00BC638D">
              <w:rPr>
                <w:rFonts w:ascii="Arial" w:hAnsi="Arial" w:cs="Arial"/>
                <w:color w:val="000000"/>
                <w:sz w:val="24"/>
                <w:szCs w:val="24"/>
              </w:rPr>
              <w:t xml:space="preserve"> и организаций о включении общественных территорий, подлежащих благоустройству, в муниципальную программу (подпрограмму) формирования современной городской среды на территории Пушкинского муниципального района, Порядка предоставления, рассмотрения и оценки предложений заинтересованных лиц о включении дворовых территорий, подлежащих благоустройству, в муниципальную программу (подпрограмму) современной городской среды на территории городского поселения Пушкино» </w:t>
            </w:r>
          </w:p>
        </w:tc>
      </w:tr>
    </w:tbl>
    <w:p w:rsidR="00BC638D" w:rsidRPr="00BC638D" w:rsidRDefault="00BC638D" w:rsidP="00BC638D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C638D" w:rsidRPr="00BC638D" w:rsidRDefault="00BC638D" w:rsidP="00BC638D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BC638D" w:rsidRPr="00BC638D" w:rsidRDefault="00BC638D" w:rsidP="00BC638D">
      <w:pPr>
        <w:pStyle w:val="ConsPlusNormal"/>
        <w:ind w:firstLine="0"/>
        <w:jc w:val="right"/>
        <w:outlineLvl w:val="1"/>
        <w:rPr>
          <w:color w:val="000000"/>
          <w:sz w:val="24"/>
          <w:szCs w:val="24"/>
        </w:rPr>
      </w:pPr>
    </w:p>
    <w:p w:rsidR="00BC638D" w:rsidRPr="00BC638D" w:rsidRDefault="00BC638D" w:rsidP="00BC638D">
      <w:pPr>
        <w:tabs>
          <w:tab w:val="left" w:pos="142"/>
        </w:tabs>
        <w:spacing w:after="0" w:line="240" w:lineRule="auto"/>
        <w:rPr>
          <w:rFonts w:ascii="Arial" w:hAnsi="Arial" w:cs="Arial"/>
          <w:sz w:val="24"/>
          <w:szCs w:val="24"/>
        </w:rPr>
      </w:pPr>
    </w:p>
    <w:sectPr w:rsidR="00BC638D" w:rsidRPr="00BC638D" w:rsidSect="00BC638D">
      <w:pgSz w:w="16838" w:h="11906" w:orient="landscape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E0A" w:rsidRDefault="001E4E0A">
      <w:pPr>
        <w:spacing w:after="0" w:line="240" w:lineRule="auto"/>
      </w:pPr>
      <w:r>
        <w:separator/>
      </w:r>
    </w:p>
  </w:endnote>
  <w:endnote w:type="continuationSeparator" w:id="0">
    <w:p w:rsidR="001E4E0A" w:rsidRDefault="001E4E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E0A" w:rsidRDefault="001E4E0A">
      <w:pPr>
        <w:spacing w:after="0" w:line="240" w:lineRule="auto"/>
      </w:pPr>
      <w:r>
        <w:separator/>
      </w:r>
    </w:p>
  </w:footnote>
  <w:footnote w:type="continuationSeparator" w:id="0">
    <w:p w:rsidR="001E4E0A" w:rsidRDefault="001E4E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B79E4"/>
    <w:multiLevelType w:val="hybridMultilevel"/>
    <w:tmpl w:val="034030A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3796609"/>
    <w:multiLevelType w:val="hybridMultilevel"/>
    <w:tmpl w:val="FD066A0A"/>
    <w:lvl w:ilvl="0" w:tplc="1A4419A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3A51D4"/>
    <w:multiLevelType w:val="hybridMultilevel"/>
    <w:tmpl w:val="0D9421C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2B965DB"/>
    <w:multiLevelType w:val="hybridMultilevel"/>
    <w:tmpl w:val="78561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4B5133"/>
    <w:multiLevelType w:val="hybridMultilevel"/>
    <w:tmpl w:val="D272DA6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43F7269"/>
    <w:multiLevelType w:val="hybridMultilevel"/>
    <w:tmpl w:val="E432DED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16AA3D77"/>
    <w:multiLevelType w:val="hybridMultilevel"/>
    <w:tmpl w:val="812050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B775759"/>
    <w:multiLevelType w:val="hybridMultilevel"/>
    <w:tmpl w:val="8A5EAD8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1CB055AB"/>
    <w:multiLevelType w:val="hybridMultilevel"/>
    <w:tmpl w:val="9F784CD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02F61A5"/>
    <w:multiLevelType w:val="multilevel"/>
    <w:tmpl w:val="6A46709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07A3013"/>
    <w:multiLevelType w:val="hybridMultilevel"/>
    <w:tmpl w:val="EB223F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1A85AAB"/>
    <w:multiLevelType w:val="hybridMultilevel"/>
    <w:tmpl w:val="5CE2C30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A7E6BF3"/>
    <w:multiLevelType w:val="hybridMultilevel"/>
    <w:tmpl w:val="244495F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15B3ED2"/>
    <w:multiLevelType w:val="hybridMultilevel"/>
    <w:tmpl w:val="9B20A04C"/>
    <w:lvl w:ilvl="0" w:tplc="EF8419C4">
      <w:start w:val="1"/>
      <w:numFmt w:val="russianLower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>
    <w:nsid w:val="32F3460F"/>
    <w:multiLevelType w:val="hybridMultilevel"/>
    <w:tmpl w:val="E60AADD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>
    <w:nsid w:val="34957318"/>
    <w:multiLevelType w:val="hybridMultilevel"/>
    <w:tmpl w:val="77CC709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>
    <w:nsid w:val="363C48E8"/>
    <w:multiLevelType w:val="hybridMultilevel"/>
    <w:tmpl w:val="6EC84EE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363D72BC"/>
    <w:multiLevelType w:val="hybridMultilevel"/>
    <w:tmpl w:val="C0D2C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1166FE"/>
    <w:multiLevelType w:val="hybridMultilevel"/>
    <w:tmpl w:val="DF30ED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5B4EDB"/>
    <w:multiLevelType w:val="hybridMultilevel"/>
    <w:tmpl w:val="F75630DA"/>
    <w:lvl w:ilvl="0" w:tplc="04190011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BA2F6A"/>
    <w:multiLevelType w:val="hybridMultilevel"/>
    <w:tmpl w:val="DA28D37C"/>
    <w:lvl w:ilvl="0" w:tplc="BE52F0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5372268"/>
    <w:multiLevelType w:val="hybridMultilevel"/>
    <w:tmpl w:val="7122B10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>
    <w:nsid w:val="453E1053"/>
    <w:multiLevelType w:val="hybridMultilevel"/>
    <w:tmpl w:val="DE1A3B0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4B4E27B0"/>
    <w:multiLevelType w:val="multilevel"/>
    <w:tmpl w:val="EAC40D0C"/>
    <w:lvl w:ilvl="0">
      <w:start w:val="1"/>
      <w:numFmt w:val="decimal"/>
      <w:lvlText w:val="%1."/>
      <w:lvlJc w:val="left"/>
      <w:pPr>
        <w:ind w:left="75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4">
    <w:nsid w:val="4D7B20D5"/>
    <w:multiLevelType w:val="hybridMultilevel"/>
    <w:tmpl w:val="ABFA2FF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5">
    <w:nsid w:val="4D904788"/>
    <w:multiLevelType w:val="hybridMultilevel"/>
    <w:tmpl w:val="D83E58C8"/>
    <w:lvl w:ilvl="0" w:tplc="8C5C20B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E8C1966"/>
    <w:multiLevelType w:val="hybridMultilevel"/>
    <w:tmpl w:val="409E54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0796ECC"/>
    <w:multiLevelType w:val="hybridMultilevel"/>
    <w:tmpl w:val="C590E2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1E763B6"/>
    <w:multiLevelType w:val="hybridMultilevel"/>
    <w:tmpl w:val="1E3AF808"/>
    <w:lvl w:ilvl="0" w:tplc="EF8419C4">
      <w:start w:val="1"/>
      <w:numFmt w:val="russianLower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9">
    <w:nsid w:val="59420054"/>
    <w:multiLevelType w:val="hybridMultilevel"/>
    <w:tmpl w:val="E0AA60AC"/>
    <w:lvl w:ilvl="0" w:tplc="053E8B62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A7B5FBA"/>
    <w:multiLevelType w:val="multilevel"/>
    <w:tmpl w:val="7DD27F4E"/>
    <w:lvl w:ilvl="0">
      <w:start w:val="1"/>
      <w:numFmt w:val="decimal"/>
      <w:lvlText w:val="%1."/>
      <w:lvlJc w:val="left"/>
      <w:pPr>
        <w:ind w:left="504" w:hanging="504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31">
    <w:nsid w:val="5E34353B"/>
    <w:multiLevelType w:val="hybridMultilevel"/>
    <w:tmpl w:val="B41AC14E"/>
    <w:lvl w:ilvl="0" w:tplc="EF8419C4">
      <w:start w:val="1"/>
      <w:numFmt w:val="russianLower"/>
      <w:lvlText w:val="%1."/>
      <w:lvlJc w:val="left"/>
      <w:pPr>
        <w:ind w:left="1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0" w:hanging="360"/>
      </w:pPr>
    </w:lvl>
    <w:lvl w:ilvl="2" w:tplc="0419001B" w:tentative="1">
      <w:start w:val="1"/>
      <w:numFmt w:val="lowerRoman"/>
      <w:lvlText w:val="%3."/>
      <w:lvlJc w:val="right"/>
      <w:pPr>
        <w:ind w:left="2920" w:hanging="180"/>
      </w:pPr>
    </w:lvl>
    <w:lvl w:ilvl="3" w:tplc="0419000F" w:tentative="1">
      <w:start w:val="1"/>
      <w:numFmt w:val="decimal"/>
      <w:lvlText w:val="%4."/>
      <w:lvlJc w:val="left"/>
      <w:pPr>
        <w:ind w:left="3640" w:hanging="360"/>
      </w:pPr>
    </w:lvl>
    <w:lvl w:ilvl="4" w:tplc="04190019" w:tentative="1">
      <w:start w:val="1"/>
      <w:numFmt w:val="lowerLetter"/>
      <w:lvlText w:val="%5."/>
      <w:lvlJc w:val="left"/>
      <w:pPr>
        <w:ind w:left="4360" w:hanging="360"/>
      </w:pPr>
    </w:lvl>
    <w:lvl w:ilvl="5" w:tplc="0419001B" w:tentative="1">
      <w:start w:val="1"/>
      <w:numFmt w:val="lowerRoman"/>
      <w:lvlText w:val="%6."/>
      <w:lvlJc w:val="right"/>
      <w:pPr>
        <w:ind w:left="5080" w:hanging="180"/>
      </w:pPr>
    </w:lvl>
    <w:lvl w:ilvl="6" w:tplc="0419000F" w:tentative="1">
      <w:start w:val="1"/>
      <w:numFmt w:val="decimal"/>
      <w:lvlText w:val="%7."/>
      <w:lvlJc w:val="left"/>
      <w:pPr>
        <w:ind w:left="5800" w:hanging="360"/>
      </w:pPr>
    </w:lvl>
    <w:lvl w:ilvl="7" w:tplc="04190019" w:tentative="1">
      <w:start w:val="1"/>
      <w:numFmt w:val="lowerLetter"/>
      <w:lvlText w:val="%8."/>
      <w:lvlJc w:val="left"/>
      <w:pPr>
        <w:ind w:left="6520" w:hanging="360"/>
      </w:pPr>
    </w:lvl>
    <w:lvl w:ilvl="8" w:tplc="041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32">
    <w:nsid w:val="621460BF"/>
    <w:multiLevelType w:val="multilevel"/>
    <w:tmpl w:val="EAC40D0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3">
    <w:nsid w:val="62452ADB"/>
    <w:multiLevelType w:val="hybridMultilevel"/>
    <w:tmpl w:val="9A48562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4">
    <w:nsid w:val="62A05ADF"/>
    <w:multiLevelType w:val="hybridMultilevel"/>
    <w:tmpl w:val="DC8A4852"/>
    <w:lvl w:ilvl="0" w:tplc="0419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35">
    <w:nsid w:val="644441DB"/>
    <w:multiLevelType w:val="hybridMultilevel"/>
    <w:tmpl w:val="6DE8E0C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6">
    <w:nsid w:val="70856DD2"/>
    <w:multiLevelType w:val="hybridMultilevel"/>
    <w:tmpl w:val="60D893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37D6186"/>
    <w:multiLevelType w:val="hybridMultilevel"/>
    <w:tmpl w:val="4BE060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3E023F4"/>
    <w:multiLevelType w:val="hybridMultilevel"/>
    <w:tmpl w:val="F75630DA"/>
    <w:lvl w:ilvl="0" w:tplc="04190011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4292B27"/>
    <w:multiLevelType w:val="hybridMultilevel"/>
    <w:tmpl w:val="30023898"/>
    <w:lvl w:ilvl="0" w:tplc="8DB624EC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5EF298D"/>
    <w:multiLevelType w:val="hybridMultilevel"/>
    <w:tmpl w:val="70F857D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8424229"/>
    <w:multiLevelType w:val="hybridMultilevel"/>
    <w:tmpl w:val="B3B248B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2">
    <w:nsid w:val="7A8A5F66"/>
    <w:multiLevelType w:val="hybridMultilevel"/>
    <w:tmpl w:val="0DB07F4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3">
    <w:nsid w:val="7B5B2F2E"/>
    <w:multiLevelType w:val="hybridMultilevel"/>
    <w:tmpl w:val="82740EA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4">
    <w:nsid w:val="7D370D74"/>
    <w:multiLevelType w:val="hybridMultilevel"/>
    <w:tmpl w:val="81EA795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5">
    <w:nsid w:val="7E37611A"/>
    <w:multiLevelType w:val="hybridMultilevel"/>
    <w:tmpl w:val="F75630DA"/>
    <w:lvl w:ilvl="0" w:tplc="04190011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FCA43D9"/>
    <w:multiLevelType w:val="hybridMultilevel"/>
    <w:tmpl w:val="354E7192"/>
    <w:lvl w:ilvl="0" w:tplc="EF8419C4">
      <w:start w:val="1"/>
      <w:numFmt w:val="russianLower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9"/>
  </w:num>
  <w:num w:numId="2">
    <w:abstractNumId w:val="39"/>
  </w:num>
  <w:num w:numId="3">
    <w:abstractNumId w:val="23"/>
  </w:num>
  <w:num w:numId="4">
    <w:abstractNumId w:val="22"/>
  </w:num>
  <w:num w:numId="5">
    <w:abstractNumId w:val="35"/>
  </w:num>
  <w:num w:numId="6">
    <w:abstractNumId w:val="43"/>
  </w:num>
  <w:num w:numId="7">
    <w:abstractNumId w:val="11"/>
  </w:num>
  <w:num w:numId="8">
    <w:abstractNumId w:val="33"/>
  </w:num>
  <w:num w:numId="9">
    <w:abstractNumId w:val="42"/>
  </w:num>
  <w:num w:numId="10">
    <w:abstractNumId w:val="36"/>
  </w:num>
  <w:num w:numId="11">
    <w:abstractNumId w:val="21"/>
  </w:num>
  <w:num w:numId="12">
    <w:abstractNumId w:val="24"/>
  </w:num>
  <w:num w:numId="13">
    <w:abstractNumId w:val="26"/>
  </w:num>
  <w:num w:numId="14">
    <w:abstractNumId w:val="41"/>
  </w:num>
  <w:num w:numId="15">
    <w:abstractNumId w:val="16"/>
  </w:num>
  <w:num w:numId="16">
    <w:abstractNumId w:val="7"/>
  </w:num>
  <w:num w:numId="17">
    <w:abstractNumId w:val="15"/>
  </w:num>
  <w:num w:numId="18">
    <w:abstractNumId w:val="45"/>
  </w:num>
  <w:num w:numId="19">
    <w:abstractNumId w:val="25"/>
  </w:num>
  <w:num w:numId="20">
    <w:abstractNumId w:val="3"/>
  </w:num>
  <w:num w:numId="21">
    <w:abstractNumId w:val="19"/>
  </w:num>
  <w:num w:numId="22">
    <w:abstractNumId w:val="38"/>
  </w:num>
  <w:num w:numId="23">
    <w:abstractNumId w:val="46"/>
  </w:num>
  <w:num w:numId="24">
    <w:abstractNumId w:val="13"/>
  </w:num>
  <w:num w:numId="25">
    <w:abstractNumId w:val="1"/>
  </w:num>
  <w:num w:numId="26">
    <w:abstractNumId w:val="32"/>
  </w:num>
  <w:num w:numId="27">
    <w:abstractNumId w:val="20"/>
  </w:num>
  <w:num w:numId="28">
    <w:abstractNumId w:val="18"/>
  </w:num>
  <w:num w:numId="29">
    <w:abstractNumId w:val="44"/>
  </w:num>
  <w:num w:numId="30">
    <w:abstractNumId w:val="5"/>
  </w:num>
  <w:num w:numId="31">
    <w:abstractNumId w:val="2"/>
  </w:num>
  <w:num w:numId="32">
    <w:abstractNumId w:val="8"/>
  </w:num>
  <w:num w:numId="33">
    <w:abstractNumId w:val="40"/>
  </w:num>
  <w:num w:numId="34">
    <w:abstractNumId w:val="17"/>
  </w:num>
  <w:num w:numId="35">
    <w:abstractNumId w:val="27"/>
  </w:num>
  <w:num w:numId="36">
    <w:abstractNumId w:val="12"/>
  </w:num>
  <w:num w:numId="37">
    <w:abstractNumId w:val="0"/>
  </w:num>
  <w:num w:numId="38">
    <w:abstractNumId w:val="6"/>
  </w:num>
  <w:num w:numId="39">
    <w:abstractNumId w:val="4"/>
  </w:num>
  <w:num w:numId="40">
    <w:abstractNumId w:val="14"/>
  </w:num>
  <w:num w:numId="41">
    <w:abstractNumId w:val="10"/>
  </w:num>
  <w:num w:numId="42">
    <w:abstractNumId w:val="30"/>
  </w:num>
  <w:num w:numId="43">
    <w:abstractNumId w:val="28"/>
  </w:num>
  <w:num w:numId="44">
    <w:abstractNumId w:val="31"/>
  </w:num>
  <w:num w:numId="45">
    <w:abstractNumId w:val="9"/>
  </w:num>
  <w:num w:numId="46">
    <w:abstractNumId w:val="37"/>
  </w:num>
  <w:num w:numId="4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915"/>
    <w:rsid w:val="000445FE"/>
    <w:rsid w:val="00062979"/>
    <w:rsid w:val="000C46BC"/>
    <w:rsid w:val="000D0BAD"/>
    <w:rsid w:val="000D2808"/>
    <w:rsid w:val="000D55C4"/>
    <w:rsid w:val="000D629A"/>
    <w:rsid w:val="000F0F51"/>
    <w:rsid w:val="00101086"/>
    <w:rsid w:val="00147D79"/>
    <w:rsid w:val="00180915"/>
    <w:rsid w:val="00183BD9"/>
    <w:rsid w:val="00185DB2"/>
    <w:rsid w:val="001E4E0A"/>
    <w:rsid w:val="00225B23"/>
    <w:rsid w:val="002378A3"/>
    <w:rsid w:val="00281B2B"/>
    <w:rsid w:val="00296F4E"/>
    <w:rsid w:val="002F3558"/>
    <w:rsid w:val="002F7CA9"/>
    <w:rsid w:val="0032124D"/>
    <w:rsid w:val="00345985"/>
    <w:rsid w:val="003753DC"/>
    <w:rsid w:val="00384273"/>
    <w:rsid w:val="00404441"/>
    <w:rsid w:val="00427A79"/>
    <w:rsid w:val="004D54CA"/>
    <w:rsid w:val="00506F0B"/>
    <w:rsid w:val="005A4D36"/>
    <w:rsid w:val="005C674D"/>
    <w:rsid w:val="006A5104"/>
    <w:rsid w:val="007344E5"/>
    <w:rsid w:val="007379AF"/>
    <w:rsid w:val="007A6B19"/>
    <w:rsid w:val="00811269"/>
    <w:rsid w:val="008237C6"/>
    <w:rsid w:val="00834465"/>
    <w:rsid w:val="00842367"/>
    <w:rsid w:val="00847D77"/>
    <w:rsid w:val="008639C7"/>
    <w:rsid w:val="00866D06"/>
    <w:rsid w:val="00871CEA"/>
    <w:rsid w:val="008879D9"/>
    <w:rsid w:val="008D7577"/>
    <w:rsid w:val="0090545A"/>
    <w:rsid w:val="00924ABB"/>
    <w:rsid w:val="00960382"/>
    <w:rsid w:val="00973296"/>
    <w:rsid w:val="00986BCE"/>
    <w:rsid w:val="009E799A"/>
    <w:rsid w:val="00A03A9B"/>
    <w:rsid w:val="00A07AD8"/>
    <w:rsid w:val="00A67950"/>
    <w:rsid w:val="00B1719A"/>
    <w:rsid w:val="00B17FC0"/>
    <w:rsid w:val="00B96C13"/>
    <w:rsid w:val="00BC638D"/>
    <w:rsid w:val="00BD30E6"/>
    <w:rsid w:val="00BE151E"/>
    <w:rsid w:val="00BE4F69"/>
    <w:rsid w:val="00C02B98"/>
    <w:rsid w:val="00C11D8A"/>
    <w:rsid w:val="00C26EBE"/>
    <w:rsid w:val="00C33DC5"/>
    <w:rsid w:val="00C77612"/>
    <w:rsid w:val="00CB0841"/>
    <w:rsid w:val="00CB0B71"/>
    <w:rsid w:val="00CE3CE6"/>
    <w:rsid w:val="00D75D37"/>
    <w:rsid w:val="00D91F47"/>
    <w:rsid w:val="00DE30E4"/>
    <w:rsid w:val="00DF5E11"/>
    <w:rsid w:val="00E96FF0"/>
    <w:rsid w:val="00E977C5"/>
    <w:rsid w:val="00EA4172"/>
    <w:rsid w:val="00EE20B2"/>
    <w:rsid w:val="00F049EC"/>
    <w:rsid w:val="00F42648"/>
    <w:rsid w:val="00F47114"/>
    <w:rsid w:val="00F87EEA"/>
    <w:rsid w:val="00F929E3"/>
    <w:rsid w:val="00F9340A"/>
    <w:rsid w:val="00FA45E2"/>
    <w:rsid w:val="00FF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91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BC638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000080"/>
      <w:sz w:val="24"/>
      <w:szCs w:val="24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638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638D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638D"/>
    <w:rPr>
      <w:rFonts w:ascii="Arial" w:eastAsia="Times New Roman" w:hAnsi="Arial"/>
      <w:b/>
      <w:bCs/>
      <w:color w:val="000080"/>
      <w:sz w:val="24"/>
      <w:szCs w:val="24"/>
      <w:lang w:val="x-none"/>
    </w:rPr>
  </w:style>
  <w:style w:type="character" w:customStyle="1" w:styleId="20">
    <w:name w:val="Заголовок 2 Знак"/>
    <w:basedOn w:val="a0"/>
    <w:link w:val="2"/>
    <w:uiPriority w:val="9"/>
    <w:semiHidden/>
    <w:rsid w:val="00BC638D"/>
    <w:rPr>
      <w:rFonts w:ascii="Cambria" w:eastAsia="Times New Roman" w:hAnsi="Cambria"/>
      <w:b/>
      <w:bCs/>
      <w:i/>
      <w:iCs/>
      <w:sz w:val="28"/>
      <w:szCs w:val="28"/>
      <w:lang w:val="x-none" w:eastAsia="en-US"/>
    </w:rPr>
  </w:style>
  <w:style w:type="paragraph" w:styleId="a3">
    <w:name w:val="List Paragraph"/>
    <w:basedOn w:val="a"/>
    <w:uiPriority w:val="34"/>
    <w:qFormat/>
    <w:rsid w:val="00180915"/>
    <w:pPr>
      <w:ind w:left="720"/>
      <w:contextualSpacing/>
    </w:pPr>
  </w:style>
  <w:style w:type="table" w:styleId="a4">
    <w:name w:val="Table Grid"/>
    <w:basedOn w:val="a1"/>
    <w:uiPriority w:val="59"/>
    <w:rsid w:val="005A4D3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semiHidden/>
    <w:unhideWhenUsed/>
    <w:rsid w:val="00B96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96C13"/>
    <w:rPr>
      <w:rFonts w:ascii="Tahoma" w:hAnsi="Tahoma" w:cs="Tahoma"/>
      <w:sz w:val="16"/>
      <w:szCs w:val="16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BC638D"/>
    <w:rPr>
      <w:rFonts w:ascii="Cambria" w:eastAsia="Times New Roman" w:hAnsi="Cambria"/>
      <w:b/>
      <w:bCs/>
      <w:sz w:val="26"/>
      <w:szCs w:val="26"/>
      <w:lang w:val="x-none" w:eastAsia="en-US"/>
    </w:rPr>
  </w:style>
  <w:style w:type="paragraph" w:customStyle="1" w:styleId="a7">
    <w:name w:val="Нормальный (таблица)"/>
    <w:basedOn w:val="a"/>
    <w:next w:val="a"/>
    <w:uiPriority w:val="99"/>
    <w:rsid w:val="00BC638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8">
    <w:name w:val="Гипертекстовая ссылка"/>
    <w:uiPriority w:val="99"/>
    <w:rsid w:val="00BC638D"/>
    <w:rPr>
      <w:color w:val="008000"/>
    </w:rPr>
  </w:style>
  <w:style w:type="paragraph" w:customStyle="1" w:styleId="a9">
    <w:name w:val="Комментарий"/>
    <w:basedOn w:val="a"/>
    <w:next w:val="a"/>
    <w:uiPriority w:val="99"/>
    <w:rsid w:val="00BC638D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4"/>
      <w:szCs w:val="24"/>
      <w:lang w:eastAsia="ru-RU"/>
    </w:rPr>
  </w:style>
  <w:style w:type="paragraph" w:customStyle="1" w:styleId="21">
    <w:name w:val="Знак Знак Знак Знак2 Знак Знак Знак"/>
    <w:basedOn w:val="a"/>
    <w:rsid w:val="00BC638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a">
    <w:name w:val="No Spacing"/>
    <w:link w:val="ab"/>
    <w:uiPriority w:val="1"/>
    <w:qFormat/>
    <w:rsid w:val="00BC638D"/>
    <w:rPr>
      <w:sz w:val="22"/>
      <w:szCs w:val="22"/>
      <w:lang w:eastAsia="en-US"/>
    </w:rPr>
  </w:style>
  <w:style w:type="character" w:customStyle="1" w:styleId="ab">
    <w:name w:val="Без интервала Знак"/>
    <w:link w:val="aa"/>
    <w:uiPriority w:val="1"/>
    <w:rsid w:val="00BC638D"/>
    <w:rPr>
      <w:sz w:val="22"/>
      <w:szCs w:val="22"/>
      <w:lang w:eastAsia="en-US"/>
    </w:rPr>
  </w:style>
  <w:style w:type="paragraph" w:customStyle="1" w:styleId="ConsPlusTitle">
    <w:name w:val="ConsPlusTitle"/>
    <w:uiPriority w:val="99"/>
    <w:rsid w:val="00BC638D"/>
    <w:pPr>
      <w:widowControl w:val="0"/>
      <w:suppressAutoHyphens/>
      <w:autoSpaceDE w:val="0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styleId="ac">
    <w:name w:val="header"/>
    <w:basedOn w:val="a"/>
    <w:link w:val="ad"/>
    <w:uiPriority w:val="99"/>
    <w:unhideWhenUsed/>
    <w:rsid w:val="00BC638D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BC638D"/>
    <w:rPr>
      <w:sz w:val="22"/>
      <w:szCs w:val="22"/>
      <w:lang w:val="x-none" w:eastAsia="en-US"/>
    </w:rPr>
  </w:style>
  <w:style w:type="paragraph" w:styleId="ae">
    <w:name w:val="footer"/>
    <w:basedOn w:val="a"/>
    <w:link w:val="af"/>
    <w:uiPriority w:val="99"/>
    <w:unhideWhenUsed/>
    <w:rsid w:val="00BC638D"/>
    <w:pPr>
      <w:tabs>
        <w:tab w:val="center" w:pos="4677"/>
        <w:tab w:val="right" w:pos="9355"/>
      </w:tabs>
    </w:pPr>
    <w:rPr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BC638D"/>
    <w:rPr>
      <w:sz w:val="22"/>
      <w:szCs w:val="22"/>
      <w:lang w:val="x-none" w:eastAsia="en-US"/>
    </w:rPr>
  </w:style>
  <w:style w:type="paragraph" w:customStyle="1" w:styleId="Default">
    <w:name w:val="Default"/>
    <w:rsid w:val="00BC638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31">
    <w:name w:val="Основной текст с отступом 31"/>
    <w:basedOn w:val="a"/>
    <w:rsid w:val="00BC638D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ConsPlusCell">
    <w:name w:val="ConsPlusCell"/>
    <w:rsid w:val="00BC638D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f0">
    <w:name w:val="Normal (Web)"/>
    <w:basedOn w:val="a"/>
    <w:unhideWhenUsed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2">
    <w:name w:val="Body Text Indent 3"/>
    <w:basedOn w:val="a"/>
    <w:link w:val="33"/>
    <w:rsid w:val="00BC638D"/>
    <w:pPr>
      <w:autoSpaceDE w:val="0"/>
      <w:autoSpaceDN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8"/>
      <w:lang w:val="x-none" w:eastAsia="x-none"/>
    </w:rPr>
  </w:style>
  <w:style w:type="character" w:customStyle="1" w:styleId="33">
    <w:name w:val="Основной текст с отступом 3 Знак"/>
    <w:basedOn w:val="a0"/>
    <w:link w:val="32"/>
    <w:rsid w:val="00BC638D"/>
    <w:rPr>
      <w:rFonts w:ascii="Times New Roman" w:eastAsia="Times New Roman" w:hAnsi="Times New Roman"/>
      <w:sz w:val="28"/>
      <w:szCs w:val="28"/>
      <w:lang w:val="x-none" w:eastAsia="x-none"/>
    </w:rPr>
  </w:style>
  <w:style w:type="paragraph" w:customStyle="1" w:styleId="ConsPlusNormal">
    <w:name w:val="ConsPlusNormal"/>
    <w:rsid w:val="00BC638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34">
    <w:name w:val="Основной текст (3)_"/>
    <w:link w:val="35"/>
    <w:rsid w:val="00BC638D"/>
    <w:rPr>
      <w:rFonts w:ascii="Times New Roman" w:eastAsia="Times New Roman" w:hAnsi="Times New Roman"/>
      <w:sz w:val="25"/>
      <w:szCs w:val="25"/>
      <w:shd w:val="clear" w:color="auto" w:fill="FFFFFF"/>
    </w:rPr>
  </w:style>
  <w:style w:type="paragraph" w:customStyle="1" w:styleId="35">
    <w:name w:val="Основной текст (3)"/>
    <w:basedOn w:val="a"/>
    <w:link w:val="34"/>
    <w:rsid w:val="00BC638D"/>
    <w:pPr>
      <w:shd w:val="clear" w:color="auto" w:fill="FFFFFF"/>
      <w:spacing w:before="120" w:after="660" w:line="0" w:lineRule="atLeast"/>
      <w:jc w:val="center"/>
    </w:pPr>
    <w:rPr>
      <w:rFonts w:ascii="Times New Roman" w:eastAsia="Times New Roman" w:hAnsi="Times New Roman"/>
      <w:sz w:val="25"/>
      <w:szCs w:val="25"/>
      <w:lang w:eastAsia="ru-RU"/>
    </w:rPr>
  </w:style>
  <w:style w:type="paragraph" w:customStyle="1" w:styleId="ConsPlusNonformat">
    <w:name w:val="ConsPlusNonformat"/>
    <w:link w:val="ConsPlusNonformat0"/>
    <w:rsid w:val="00BC638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PlusNonformat0">
    <w:name w:val="ConsPlusNonformat Знак"/>
    <w:link w:val="ConsPlusNonformat"/>
    <w:rsid w:val="00BC638D"/>
    <w:rPr>
      <w:rFonts w:ascii="Courier New" w:eastAsia="Times New Roman" w:hAnsi="Courier New" w:cs="Courier New"/>
    </w:rPr>
  </w:style>
  <w:style w:type="paragraph" w:customStyle="1" w:styleId="af1">
    <w:name w:val="Знак Знак Знак Знак"/>
    <w:basedOn w:val="a"/>
    <w:rsid w:val="00BC638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af2">
    <w:name w:val="Знак"/>
    <w:basedOn w:val="a"/>
    <w:rsid w:val="00BC638D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printj">
    <w:name w:val="printj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BC63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BC638D"/>
    <w:rPr>
      <w:rFonts w:ascii="Courier New" w:eastAsia="Times New Roman" w:hAnsi="Courier New"/>
      <w:lang w:val="x-none" w:eastAsia="x-none"/>
    </w:rPr>
  </w:style>
  <w:style w:type="paragraph" w:customStyle="1" w:styleId="font5">
    <w:name w:val="font5"/>
    <w:basedOn w:val="a"/>
    <w:rsid w:val="00BC638D"/>
    <w:pPr>
      <w:spacing w:before="100" w:beforeAutospacing="1" w:after="100" w:afterAutospacing="1" w:line="240" w:lineRule="auto"/>
    </w:pPr>
    <w:rPr>
      <w:rFonts w:eastAsia="Times New Roman"/>
      <w:sz w:val="28"/>
      <w:szCs w:val="28"/>
      <w:lang w:eastAsia="ru-RU"/>
    </w:rPr>
  </w:style>
  <w:style w:type="paragraph" w:customStyle="1" w:styleId="xl65">
    <w:name w:val="xl65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6">
    <w:name w:val="xl66"/>
    <w:basedOn w:val="a"/>
    <w:rsid w:val="00BC638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"/>
    <w:rsid w:val="00BC638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BC638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BC638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"/>
    <w:rsid w:val="00BC638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0">
    <w:name w:val="xl90"/>
    <w:basedOn w:val="a"/>
    <w:rsid w:val="00BC638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95">
    <w:name w:val="xl95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96">
    <w:name w:val="xl96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i/>
      <w:iCs/>
      <w:sz w:val="24"/>
      <w:szCs w:val="24"/>
      <w:lang w:eastAsia="ru-RU"/>
    </w:rPr>
  </w:style>
  <w:style w:type="paragraph" w:customStyle="1" w:styleId="xl99">
    <w:name w:val="xl99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"/>
    <w:rsid w:val="00BC638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1">
    <w:name w:val="xl101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2">
    <w:name w:val="xl102"/>
    <w:basedOn w:val="a"/>
    <w:rsid w:val="00BC638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"/>
    <w:rsid w:val="00BC638D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"/>
    <w:rsid w:val="00BC638D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5">
    <w:name w:val="xl105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6">
    <w:name w:val="xl106"/>
    <w:basedOn w:val="a"/>
    <w:rsid w:val="00BC638D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7">
    <w:name w:val="xl107"/>
    <w:basedOn w:val="a"/>
    <w:rsid w:val="00BC638D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8">
    <w:name w:val="xl108"/>
    <w:basedOn w:val="a"/>
    <w:rsid w:val="00BC638D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"/>
    <w:rsid w:val="00BC638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0">
    <w:name w:val="xl110"/>
    <w:basedOn w:val="a"/>
    <w:rsid w:val="00BC638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1">
    <w:name w:val="xl111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2">
    <w:name w:val="xl112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BC638D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BC638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5">
    <w:name w:val="xl115"/>
    <w:basedOn w:val="a"/>
    <w:rsid w:val="00BC638D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6">
    <w:name w:val="xl116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7">
    <w:name w:val="xl117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8">
    <w:name w:val="xl118"/>
    <w:basedOn w:val="a"/>
    <w:rsid w:val="00BC638D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9">
    <w:name w:val="xl119"/>
    <w:basedOn w:val="a"/>
    <w:rsid w:val="00BC638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2">
    <w:name w:val="xl122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3">
    <w:name w:val="xl123"/>
    <w:basedOn w:val="a"/>
    <w:rsid w:val="00BC638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4">
    <w:name w:val="xl12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5">
    <w:name w:val="xl125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7">
    <w:name w:val="xl127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8">
    <w:name w:val="xl128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129">
    <w:name w:val="xl129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3">
    <w:name w:val="xl133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5">
    <w:name w:val="xl135"/>
    <w:basedOn w:val="a"/>
    <w:rsid w:val="00BC638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6">
    <w:name w:val="xl136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8">
    <w:name w:val="xl138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9">
    <w:name w:val="xl139"/>
    <w:basedOn w:val="a"/>
    <w:rsid w:val="00BC638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0">
    <w:name w:val="xl140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1">
    <w:name w:val="xl141"/>
    <w:basedOn w:val="a"/>
    <w:rsid w:val="00BC638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BC638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4">
    <w:name w:val="xl14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5">
    <w:name w:val="xl145"/>
    <w:basedOn w:val="a"/>
    <w:rsid w:val="00BC638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6">
    <w:name w:val="xl146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7">
    <w:name w:val="xl147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8">
    <w:name w:val="xl148"/>
    <w:basedOn w:val="a"/>
    <w:rsid w:val="00BC638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9">
    <w:name w:val="xl149"/>
    <w:basedOn w:val="a"/>
    <w:rsid w:val="00BC638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0">
    <w:name w:val="xl150"/>
    <w:basedOn w:val="a"/>
    <w:rsid w:val="00BC638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1">
    <w:name w:val="xl151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2">
    <w:name w:val="xl152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3">
    <w:name w:val="xl153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4">
    <w:name w:val="xl154"/>
    <w:basedOn w:val="a"/>
    <w:rsid w:val="00BC638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5">
    <w:name w:val="xl155"/>
    <w:basedOn w:val="a"/>
    <w:rsid w:val="00BC638D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6">
    <w:name w:val="xl156"/>
    <w:basedOn w:val="a"/>
    <w:rsid w:val="00BC638D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7">
    <w:name w:val="xl157"/>
    <w:basedOn w:val="a"/>
    <w:rsid w:val="00BC638D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8">
    <w:name w:val="xl158"/>
    <w:basedOn w:val="a"/>
    <w:rsid w:val="00BC638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9">
    <w:name w:val="xl159"/>
    <w:basedOn w:val="a"/>
    <w:rsid w:val="00BC638D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0">
    <w:name w:val="xl160"/>
    <w:basedOn w:val="a"/>
    <w:rsid w:val="00BC638D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BC638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C638D"/>
    <w:rPr>
      <w:rFonts w:cs="Times New Roman"/>
    </w:rPr>
  </w:style>
  <w:style w:type="character" w:customStyle="1" w:styleId="22">
    <w:name w:val="Основной текст (2)"/>
    <w:rsid w:val="00BC63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">
    <w:name w:val="Основной текст (2)_"/>
    <w:rsid w:val="00BC63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Exact">
    <w:name w:val="Основной текст (2) Exact"/>
    <w:rsid w:val="00BC63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6pt">
    <w:name w:val="Основной текст (2) + 6 pt;Полужирный"/>
    <w:rsid w:val="00BC638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styleId="af3">
    <w:name w:val="Strong"/>
    <w:uiPriority w:val="22"/>
    <w:qFormat/>
    <w:rsid w:val="00BC638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915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BC638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/>
      <w:b/>
      <w:bCs/>
      <w:color w:val="000080"/>
      <w:sz w:val="24"/>
      <w:szCs w:val="24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638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638D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C638D"/>
    <w:rPr>
      <w:rFonts w:ascii="Arial" w:eastAsia="Times New Roman" w:hAnsi="Arial"/>
      <w:b/>
      <w:bCs/>
      <w:color w:val="000080"/>
      <w:sz w:val="24"/>
      <w:szCs w:val="24"/>
      <w:lang w:val="x-none"/>
    </w:rPr>
  </w:style>
  <w:style w:type="character" w:customStyle="1" w:styleId="20">
    <w:name w:val="Заголовок 2 Знак"/>
    <w:basedOn w:val="a0"/>
    <w:link w:val="2"/>
    <w:uiPriority w:val="9"/>
    <w:semiHidden/>
    <w:rsid w:val="00BC638D"/>
    <w:rPr>
      <w:rFonts w:ascii="Cambria" w:eastAsia="Times New Roman" w:hAnsi="Cambria"/>
      <w:b/>
      <w:bCs/>
      <w:i/>
      <w:iCs/>
      <w:sz w:val="28"/>
      <w:szCs w:val="28"/>
      <w:lang w:val="x-none" w:eastAsia="en-US"/>
    </w:rPr>
  </w:style>
  <w:style w:type="paragraph" w:styleId="a3">
    <w:name w:val="List Paragraph"/>
    <w:basedOn w:val="a"/>
    <w:uiPriority w:val="34"/>
    <w:qFormat/>
    <w:rsid w:val="00180915"/>
    <w:pPr>
      <w:ind w:left="720"/>
      <w:contextualSpacing/>
    </w:pPr>
  </w:style>
  <w:style w:type="table" w:styleId="a4">
    <w:name w:val="Table Grid"/>
    <w:basedOn w:val="a1"/>
    <w:uiPriority w:val="59"/>
    <w:rsid w:val="005A4D3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semiHidden/>
    <w:unhideWhenUsed/>
    <w:rsid w:val="00B96C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B96C13"/>
    <w:rPr>
      <w:rFonts w:ascii="Tahoma" w:hAnsi="Tahoma" w:cs="Tahoma"/>
      <w:sz w:val="16"/>
      <w:szCs w:val="16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BC638D"/>
    <w:rPr>
      <w:rFonts w:ascii="Cambria" w:eastAsia="Times New Roman" w:hAnsi="Cambria"/>
      <w:b/>
      <w:bCs/>
      <w:sz w:val="26"/>
      <w:szCs w:val="26"/>
      <w:lang w:val="x-none" w:eastAsia="en-US"/>
    </w:rPr>
  </w:style>
  <w:style w:type="paragraph" w:customStyle="1" w:styleId="a7">
    <w:name w:val="Нормальный (таблица)"/>
    <w:basedOn w:val="a"/>
    <w:next w:val="a"/>
    <w:uiPriority w:val="99"/>
    <w:rsid w:val="00BC638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8">
    <w:name w:val="Гипертекстовая ссылка"/>
    <w:uiPriority w:val="99"/>
    <w:rsid w:val="00BC638D"/>
    <w:rPr>
      <w:color w:val="008000"/>
    </w:rPr>
  </w:style>
  <w:style w:type="paragraph" w:customStyle="1" w:styleId="a9">
    <w:name w:val="Комментарий"/>
    <w:basedOn w:val="a"/>
    <w:next w:val="a"/>
    <w:uiPriority w:val="99"/>
    <w:rsid w:val="00BC638D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4"/>
      <w:szCs w:val="24"/>
      <w:lang w:eastAsia="ru-RU"/>
    </w:rPr>
  </w:style>
  <w:style w:type="paragraph" w:customStyle="1" w:styleId="21">
    <w:name w:val="Знак Знак Знак Знак2 Знак Знак Знак"/>
    <w:basedOn w:val="a"/>
    <w:rsid w:val="00BC638D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styleId="aa">
    <w:name w:val="No Spacing"/>
    <w:link w:val="ab"/>
    <w:uiPriority w:val="1"/>
    <w:qFormat/>
    <w:rsid w:val="00BC638D"/>
    <w:rPr>
      <w:sz w:val="22"/>
      <w:szCs w:val="22"/>
      <w:lang w:eastAsia="en-US"/>
    </w:rPr>
  </w:style>
  <w:style w:type="character" w:customStyle="1" w:styleId="ab">
    <w:name w:val="Без интервала Знак"/>
    <w:link w:val="aa"/>
    <w:uiPriority w:val="1"/>
    <w:rsid w:val="00BC638D"/>
    <w:rPr>
      <w:sz w:val="22"/>
      <w:szCs w:val="22"/>
      <w:lang w:eastAsia="en-US"/>
    </w:rPr>
  </w:style>
  <w:style w:type="paragraph" w:customStyle="1" w:styleId="ConsPlusTitle">
    <w:name w:val="ConsPlusTitle"/>
    <w:uiPriority w:val="99"/>
    <w:rsid w:val="00BC638D"/>
    <w:pPr>
      <w:widowControl w:val="0"/>
      <w:suppressAutoHyphens/>
      <w:autoSpaceDE w:val="0"/>
    </w:pPr>
    <w:rPr>
      <w:rFonts w:ascii="Arial" w:eastAsia="Times New Roman" w:hAnsi="Arial" w:cs="Arial"/>
      <w:b/>
      <w:bCs/>
      <w:sz w:val="16"/>
      <w:szCs w:val="16"/>
      <w:lang w:eastAsia="ar-SA"/>
    </w:rPr>
  </w:style>
  <w:style w:type="paragraph" w:styleId="ac">
    <w:name w:val="header"/>
    <w:basedOn w:val="a"/>
    <w:link w:val="ad"/>
    <w:uiPriority w:val="99"/>
    <w:unhideWhenUsed/>
    <w:rsid w:val="00BC638D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BC638D"/>
    <w:rPr>
      <w:sz w:val="22"/>
      <w:szCs w:val="22"/>
      <w:lang w:val="x-none" w:eastAsia="en-US"/>
    </w:rPr>
  </w:style>
  <w:style w:type="paragraph" w:styleId="ae">
    <w:name w:val="footer"/>
    <w:basedOn w:val="a"/>
    <w:link w:val="af"/>
    <w:uiPriority w:val="99"/>
    <w:unhideWhenUsed/>
    <w:rsid w:val="00BC638D"/>
    <w:pPr>
      <w:tabs>
        <w:tab w:val="center" w:pos="4677"/>
        <w:tab w:val="right" w:pos="9355"/>
      </w:tabs>
    </w:pPr>
    <w:rPr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BC638D"/>
    <w:rPr>
      <w:sz w:val="22"/>
      <w:szCs w:val="22"/>
      <w:lang w:val="x-none" w:eastAsia="en-US"/>
    </w:rPr>
  </w:style>
  <w:style w:type="paragraph" w:customStyle="1" w:styleId="Default">
    <w:name w:val="Default"/>
    <w:rsid w:val="00BC638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31">
    <w:name w:val="Основной текст с отступом 31"/>
    <w:basedOn w:val="a"/>
    <w:rsid w:val="00BC638D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ConsPlusCell">
    <w:name w:val="ConsPlusCell"/>
    <w:rsid w:val="00BC638D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styleId="af0">
    <w:name w:val="Normal (Web)"/>
    <w:basedOn w:val="a"/>
    <w:unhideWhenUsed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2">
    <w:name w:val="Body Text Indent 3"/>
    <w:basedOn w:val="a"/>
    <w:link w:val="33"/>
    <w:rsid w:val="00BC638D"/>
    <w:pPr>
      <w:autoSpaceDE w:val="0"/>
      <w:autoSpaceDN w:val="0"/>
      <w:spacing w:after="0" w:line="240" w:lineRule="auto"/>
      <w:ind w:firstLine="720"/>
      <w:jc w:val="both"/>
    </w:pPr>
    <w:rPr>
      <w:rFonts w:ascii="Times New Roman" w:eastAsia="Times New Roman" w:hAnsi="Times New Roman"/>
      <w:sz w:val="28"/>
      <w:szCs w:val="28"/>
      <w:lang w:val="x-none" w:eastAsia="x-none"/>
    </w:rPr>
  </w:style>
  <w:style w:type="character" w:customStyle="1" w:styleId="33">
    <w:name w:val="Основной текст с отступом 3 Знак"/>
    <w:basedOn w:val="a0"/>
    <w:link w:val="32"/>
    <w:rsid w:val="00BC638D"/>
    <w:rPr>
      <w:rFonts w:ascii="Times New Roman" w:eastAsia="Times New Roman" w:hAnsi="Times New Roman"/>
      <w:sz w:val="28"/>
      <w:szCs w:val="28"/>
      <w:lang w:val="x-none" w:eastAsia="x-none"/>
    </w:rPr>
  </w:style>
  <w:style w:type="paragraph" w:customStyle="1" w:styleId="ConsPlusNormal">
    <w:name w:val="ConsPlusNormal"/>
    <w:rsid w:val="00BC638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34">
    <w:name w:val="Основной текст (3)_"/>
    <w:link w:val="35"/>
    <w:rsid w:val="00BC638D"/>
    <w:rPr>
      <w:rFonts w:ascii="Times New Roman" w:eastAsia="Times New Roman" w:hAnsi="Times New Roman"/>
      <w:sz w:val="25"/>
      <w:szCs w:val="25"/>
      <w:shd w:val="clear" w:color="auto" w:fill="FFFFFF"/>
    </w:rPr>
  </w:style>
  <w:style w:type="paragraph" w:customStyle="1" w:styleId="35">
    <w:name w:val="Основной текст (3)"/>
    <w:basedOn w:val="a"/>
    <w:link w:val="34"/>
    <w:rsid w:val="00BC638D"/>
    <w:pPr>
      <w:shd w:val="clear" w:color="auto" w:fill="FFFFFF"/>
      <w:spacing w:before="120" w:after="660" w:line="0" w:lineRule="atLeast"/>
      <w:jc w:val="center"/>
    </w:pPr>
    <w:rPr>
      <w:rFonts w:ascii="Times New Roman" w:eastAsia="Times New Roman" w:hAnsi="Times New Roman"/>
      <w:sz w:val="25"/>
      <w:szCs w:val="25"/>
      <w:lang w:eastAsia="ru-RU"/>
    </w:rPr>
  </w:style>
  <w:style w:type="paragraph" w:customStyle="1" w:styleId="ConsPlusNonformat">
    <w:name w:val="ConsPlusNonformat"/>
    <w:link w:val="ConsPlusNonformat0"/>
    <w:rsid w:val="00BC638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PlusNonformat0">
    <w:name w:val="ConsPlusNonformat Знак"/>
    <w:link w:val="ConsPlusNonformat"/>
    <w:rsid w:val="00BC638D"/>
    <w:rPr>
      <w:rFonts w:ascii="Courier New" w:eastAsia="Times New Roman" w:hAnsi="Courier New" w:cs="Courier New"/>
    </w:rPr>
  </w:style>
  <w:style w:type="paragraph" w:customStyle="1" w:styleId="af1">
    <w:name w:val="Знак Знак Знак Знак"/>
    <w:basedOn w:val="a"/>
    <w:rsid w:val="00BC638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af2">
    <w:name w:val="Знак"/>
    <w:basedOn w:val="a"/>
    <w:rsid w:val="00BC638D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printj">
    <w:name w:val="printj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BC63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BC638D"/>
    <w:rPr>
      <w:rFonts w:ascii="Courier New" w:eastAsia="Times New Roman" w:hAnsi="Courier New"/>
      <w:lang w:val="x-none" w:eastAsia="x-none"/>
    </w:rPr>
  </w:style>
  <w:style w:type="paragraph" w:customStyle="1" w:styleId="font5">
    <w:name w:val="font5"/>
    <w:basedOn w:val="a"/>
    <w:rsid w:val="00BC638D"/>
    <w:pPr>
      <w:spacing w:before="100" w:beforeAutospacing="1" w:after="100" w:afterAutospacing="1" w:line="240" w:lineRule="auto"/>
    </w:pPr>
    <w:rPr>
      <w:rFonts w:eastAsia="Times New Roman"/>
      <w:sz w:val="28"/>
      <w:szCs w:val="28"/>
      <w:lang w:eastAsia="ru-RU"/>
    </w:rPr>
  </w:style>
  <w:style w:type="paragraph" w:customStyle="1" w:styleId="xl65">
    <w:name w:val="xl65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6">
    <w:name w:val="xl66"/>
    <w:basedOn w:val="a"/>
    <w:rsid w:val="00BC638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"/>
    <w:rsid w:val="00BC638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5">
    <w:name w:val="xl75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6">
    <w:name w:val="xl76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BC638D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"/>
    <w:rsid w:val="00BC638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"/>
    <w:rsid w:val="00BC638D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8">
    <w:name w:val="xl88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0">
    <w:name w:val="xl90"/>
    <w:basedOn w:val="a"/>
    <w:rsid w:val="00BC638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1">
    <w:name w:val="xl91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95">
    <w:name w:val="xl95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FF0000"/>
      <w:sz w:val="24"/>
      <w:szCs w:val="24"/>
      <w:lang w:eastAsia="ru-RU"/>
    </w:rPr>
  </w:style>
  <w:style w:type="paragraph" w:customStyle="1" w:styleId="xl96">
    <w:name w:val="xl96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7">
    <w:name w:val="xl97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i/>
      <w:iCs/>
      <w:sz w:val="24"/>
      <w:szCs w:val="24"/>
      <w:lang w:eastAsia="ru-RU"/>
    </w:rPr>
  </w:style>
  <w:style w:type="paragraph" w:customStyle="1" w:styleId="xl99">
    <w:name w:val="xl99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0">
    <w:name w:val="xl100"/>
    <w:basedOn w:val="a"/>
    <w:rsid w:val="00BC638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1">
    <w:name w:val="xl101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2">
    <w:name w:val="xl102"/>
    <w:basedOn w:val="a"/>
    <w:rsid w:val="00BC638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3">
    <w:name w:val="xl103"/>
    <w:basedOn w:val="a"/>
    <w:rsid w:val="00BC638D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4">
    <w:name w:val="xl104"/>
    <w:basedOn w:val="a"/>
    <w:rsid w:val="00BC638D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5">
    <w:name w:val="xl105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6">
    <w:name w:val="xl106"/>
    <w:basedOn w:val="a"/>
    <w:rsid w:val="00BC638D"/>
    <w:pPr>
      <w:pBdr>
        <w:top w:val="single" w:sz="8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7">
    <w:name w:val="xl107"/>
    <w:basedOn w:val="a"/>
    <w:rsid w:val="00BC638D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8">
    <w:name w:val="xl108"/>
    <w:basedOn w:val="a"/>
    <w:rsid w:val="00BC638D"/>
    <w:pPr>
      <w:pBdr>
        <w:top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09">
    <w:name w:val="xl109"/>
    <w:basedOn w:val="a"/>
    <w:rsid w:val="00BC638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0">
    <w:name w:val="xl110"/>
    <w:basedOn w:val="a"/>
    <w:rsid w:val="00BC638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1">
    <w:name w:val="xl111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2">
    <w:name w:val="xl112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BC638D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BC638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5">
    <w:name w:val="xl115"/>
    <w:basedOn w:val="a"/>
    <w:rsid w:val="00BC638D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6">
    <w:name w:val="xl116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7">
    <w:name w:val="xl117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8">
    <w:name w:val="xl118"/>
    <w:basedOn w:val="a"/>
    <w:rsid w:val="00BC638D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9">
    <w:name w:val="xl119"/>
    <w:basedOn w:val="a"/>
    <w:rsid w:val="00BC638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2">
    <w:name w:val="xl122"/>
    <w:basedOn w:val="a"/>
    <w:rsid w:val="00BC638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3">
    <w:name w:val="xl123"/>
    <w:basedOn w:val="a"/>
    <w:rsid w:val="00BC638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4">
    <w:name w:val="xl12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5">
    <w:name w:val="xl125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7">
    <w:name w:val="xl127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8">
    <w:name w:val="xl128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129">
    <w:name w:val="xl129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3">
    <w:name w:val="xl133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a"/>
    <w:rsid w:val="00BC638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5">
    <w:name w:val="xl135"/>
    <w:basedOn w:val="a"/>
    <w:rsid w:val="00BC638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6">
    <w:name w:val="xl136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7">
    <w:name w:val="xl137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8">
    <w:name w:val="xl138"/>
    <w:basedOn w:val="a"/>
    <w:rsid w:val="00BC638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9">
    <w:name w:val="xl139"/>
    <w:basedOn w:val="a"/>
    <w:rsid w:val="00BC638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0">
    <w:name w:val="xl140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1">
    <w:name w:val="xl141"/>
    <w:basedOn w:val="a"/>
    <w:rsid w:val="00BC638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2">
    <w:name w:val="xl142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43">
    <w:name w:val="xl143"/>
    <w:basedOn w:val="a"/>
    <w:rsid w:val="00BC638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4">
    <w:name w:val="xl144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5">
    <w:name w:val="xl145"/>
    <w:basedOn w:val="a"/>
    <w:rsid w:val="00BC638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6">
    <w:name w:val="xl146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7">
    <w:name w:val="xl147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8">
    <w:name w:val="xl148"/>
    <w:basedOn w:val="a"/>
    <w:rsid w:val="00BC638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49">
    <w:name w:val="xl149"/>
    <w:basedOn w:val="a"/>
    <w:rsid w:val="00BC638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0">
    <w:name w:val="xl150"/>
    <w:basedOn w:val="a"/>
    <w:rsid w:val="00BC638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1">
    <w:name w:val="xl151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2">
    <w:name w:val="xl152"/>
    <w:basedOn w:val="a"/>
    <w:rsid w:val="00BC638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3">
    <w:name w:val="xl153"/>
    <w:basedOn w:val="a"/>
    <w:rsid w:val="00BC638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4">
    <w:name w:val="xl154"/>
    <w:basedOn w:val="a"/>
    <w:rsid w:val="00BC638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5">
    <w:name w:val="xl155"/>
    <w:basedOn w:val="a"/>
    <w:rsid w:val="00BC638D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6">
    <w:name w:val="xl156"/>
    <w:basedOn w:val="a"/>
    <w:rsid w:val="00BC638D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7">
    <w:name w:val="xl157"/>
    <w:basedOn w:val="a"/>
    <w:rsid w:val="00BC638D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8">
    <w:name w:val="xl158"/>
    <w:basedOn w:val="a"/>
    <w:rsid w:val="00BC638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59">
    <w:name w:val="xl159"/>
    <w:basedOn w:val="a"/>
    <w:rsid w:val="00BC638D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60">
    <w:name w:val="xl160"/>
    <w:basedOn w:val="a"/>
    <w:rsid w:val="00BC638D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BC638D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C638D"/>
    <w:rPr>
      <w:rFonts w:cs="Times New Roman"/>
    </w:rPr>
  </w:style>
  <w:style w:type="character" w:customStyle="1" w:styleId="22">
    <w:name w:val="Основной текст (2)"/>
    <w:rsid w:val="00BC63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3">
    <w:name w:val="Основной текст (2)_"/>
    <w:rsid w:val="00BC63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Exact">
    <w:name w:val="Основной текст (2) Exact"/>
    <w:rsid w:val="00BC638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6pt">
    <w:name w:val="Основной текст (2) + 6 pt;Полужирный"/>
    <w:rsid w:val="00BC638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styleId="af3">
    <w:name w:val="Strong"/>
    <w:uiPriority w:val="22"/>
    <w:qFormat/>
    <w:rsid w:val="00BC63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60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22116</Words>
  <Characters>126064</Characters>
  <Application>Microsoft Office Word</Application>
  <DocSecurity>0</DocSecurity>
  <Lines>1050</Lines>
  <Paragraphs>295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Башкирцева</dc:creator>
  <cp:lastModifiedBy>Г. А. Соловьева</cp:lastModifiedBy>
  <cp:revision>13</cp:revision>
  <cp:lastPrinted>2018-07-03T16:03:00Z</cp:lastPrinted>
  <dcterms:created xsi:type="dcterms:W3CDTF">2018-07-03T16:05:00Z</dcterms:created>
  <dcterms:modified xsi:type="dcterms:W3CDTF">2018-08-29T11:43:00Z</dcterms:modified>
  <dc:description>exif_MSED_9318c1ce27a482b8d86dfd141e95c27453de6d4e18708f181d91b8873b89b3b7</dc:description>
</cp:coreProperties>
</file>