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E" w:rsidRDefault="00D9315E" w:rsidP="00F22419">
      <w:pPr>
        <w:jc w:val="right"/>
        <w:rPr>
          <w:b/>
          <w:color w:val="000000" w:themeColor="text1"/>
          <w:spacing w:val="20"/>
          <w:sz w:val="40"/>
        </w:rPr>
      </w:pPr>
    </w:p>
    <w:p w:rsidR="00D9315E" w:rsidRDefault="00D9315E" w:rsidP="00D9315E">
      <w:pPr>
        <w:jc w:val="center"/>
        <w:rPr>
          <w:b/>
          <w:color w:val="000000" w:themeColor="text1"/>
          <w:spacing w:val="20"/>
          <w:sz w:val="40"/>
        </w:rPr>
      </w:pPr>
    </w:p>
    <w:p w:rsidR="00D9315E" w:rsidRPr="00830BA1" w:rsidRDefault="0061500A" w:rsidP="00D9315E">
      <w:pPr>
        <w:jc w:val="center"/>
        <w:rPr>
          <w:b/>
          <w:color w:val="000000" w:themeColor="text1"/>
          <w:spacing w:val="20"/>
          <w:sz w:val="40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65pt;margin-top:-45.45pt;width:58.25pt;height:1in;z-index:251663360">
            <v:imagedata r:id="rId6" o:title=""/>
          </v:shape>
          <o:OLEObject Type="Embed" ProgID="PBrush" ShapeID="_x0000_s1031" DrawAspect="Content" ObjectID="_1579439261" r:id="rId7"/>
        </w:pict>
      </w:r>
    </w:p>
    <w:p w:rsidR="00D9315E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</w:p>
    <w:p w:rsidR="00D9315E" w:rsidRPr="003620F1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D9315E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D9315E" w:rsidRPr="003620F1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D9315E" w:rsidRDefault="00D9315E" w:rsidP="00D9315E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D9315E" w:rsidRPr="001C102C" w:rsidRDefault="00D9315E" w:rsidP="00D9315E">
      <w:pPr>
        <w:jc w:val="center"/>
        <w:rPr>
          <w:rFonts w:ascii="Arial" w:hAnsi="Arial" w:cs="Arial"/>
          <w:color w:val="000000" w:themeColor="text1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D9315E" w:rsidRPr="00001F77" w:rsidRDefault="007174DE" w:rsidP="00D9315E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 w:rsidRPr="007174DE">
        <w:rPr>
          <w:rStyle w:val="FontStyle27"/>
          <w:rFonts w:ascii="Arial" w:hAnsi="Arial" w:cs="Arial"/>
          <w:b/>
          <w:color w:val="000000" w:themeColor="text1"/>
          <w:u w:val="single"/>
        </w:rPr>
        <w:t>01.02.2018</w:t>
      </w:r>
      <w:r>
        <w:rPr>
          <w:rStyle w:val="FontStyle27"/>
          <w:rFonts w:ascii="Arial" w:hAnsi="Arial" w:cs="Arial"/>
          <w:b/>
          <w:color w:val="000000" w:themeColor="text1"/>
        </w:rPr>
        <w:t xml:space="preserve"> </w:t>
      </w:r>
      <w:r w:rsidR="00D9315E" w:rsidRPr="001C102C">
        <w:rPr>
          <w:rStyle w:val="FontStyle27"/>
          <w:rFonts w:ascii="Arial" w:hAnsi="Arial" w:cs="Arial"/>
          <w:b/>
          <w:color w:val="000000" w:themeColor="text1"/>
        </w:rPr>
        <w:t>№</w:t>
      </w:r>
      <w:r>
        <w:rPr>
          <w:rStyle w:val="FontStyle27"/>
          <w:rFonts w:ascii="Arial" w:hAnsi="Arial" w:cs="Arial"/>
          <w:b/>
          <w:color w:val="000000" w:themeColor="text1"/>
        </w:rPr>
        <w:t xml:space="preserve"> </w:t>
      </w:r>
      <w:r w:rsidRPr="007174DE">
        <w:rPr>
          <w:rStyle w:val="FontStyle27"/>
          <w:rFonts w:ascii="Arial" w:hAnsi="Arial" w:cs="Arial"/>
          <w:b/>
          <w:color w:val="000000" w:themeColor="text1"/>
          <w:u w:val="single"/>
        </w:rPr>
        <w:t>176</w:t>
      </w:r>
    </w:p>
    <w:p w:rsidR="00DD608F" w:rsidRDefault="0061500A" w:rsidP="00EA7E3E">
      <w:pPr>
        <w:tabs>
          <w:tab w:val="left" w:pos="7305"/>
        </w:tabs>
        <w:rPr>
          <w:b/>
          <w:spacing w:val="20"/>
          <w:sz w:val="40"/>
        </w:rPr>
      </w:pPr>
      <w:r w:rsidRPr="006150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74.9pt;z-index:251661312" stroked="f">
            <v:textbox style="mso-next-textbox:#_x0000_s1027">
              <w:txbxContent>
                <w:p w:rsidR="00912242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постановление администрации Пушкинского муниципального района от 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.201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2756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«Об утверждении Перечня мест проведения ярмарок на территории Пушкинского муниципального района на</w:t>
                  </w:r>
                  <w:r w:rsid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55452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год»</w:t>
                  </w:r>
                </w:p>
                <w:p w:rsidR="002A5788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2A5788" w:rsidRPr="006D0D6B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В соответствии с  Федеральным</w:t>
                  </w:r>
                  <w:r>
                    <w:rPr>
                      <w:rFonts w:ascii="Arial" w:hAnsi="Arial" w:cs="Arial"/>
                      <w:color w:val="052635"/>
                    </w:rPr>
                    <w:t>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>законами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от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28.12.2009 № 381-ФЗ «Об основах государственного регулирования торговой деяте</w:t>
                  </w:r>
                  <w:r>
                    <w:rPr>
                      <w:rFonts w:ascii="Arial" w:hAnsi="Arial" w:cs="Arial"/>
                      <w:color w:val="052635"/>
                    </w:rPr>
                    <w:t>льности в Российской Федерации», от 06.10.2003 № 131-ФЗ «Об общих принципах организации местного самоуправления в Российской Федерации»,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во 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12242" w:rsidRDefault="00912242" w:rsidP="0091224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2A5788" w:rsidRDefault="002A5788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proofErr w:type="gramStart"/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 xml:space="preserve">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</w:t>
      </w:r>
      <w:proofErr w:type="gramEnd"/>
      <w:r w:rsidRPr="00940BD6">
        <w:rPr>
          <w:rStyle w:val="FontStyle27"/>
          <w:rFonts w:ascii="Arial" w:hAnsi="Arial" w:cs="Arial"/>
        </w:rPr>
        <w:t xml:space="preserve">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912242" w:rsidRPr="00940BD6" w:rsidRDefault="00912242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</w:rPr>
      </w:pPr>
    </w:p>
    <w:p w:rsidR="0033774D" w:rsidRDefault="0033774D" w:rsidP="00C41A6F">
      <w:pPr>
        <w:pStyle w:val="Style8"/>
        <w:widowControl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 xml:space="preserve">Внести </w:t>
      </w:r>
      <w:r w:rsidR="008A59EB">
        <w:rPr>
          <w:rStyle w:val="FontStyle27"/>
          <w:rFonts w:ascii="Arial" w:hAnsi="Arial" w:cs="Arial"/>
        </w:rPr>
        <w:t xml:space="preserve">изменения в </w:t>
      </w:r>
      <w:r w:rsidR="00834992">
        <w:rPr>
          <w:rStyle w:val="FontStyle27"/>
          <w:rFonts w:ascii="Arial" w:hAnsi="Arial" w:cs="Arial"/>
        </w:rPr>
        <w:t xml:space="preserve">приложение к </w:t>
      </w:r>
      <w:r w:rsidR="008A59EB">
        <w:rPr>
          <w:rStyle w:val="FontStyle27"/>
          <w:rFonts w:ascii="Arial" w:hAnsi="Arial" w:cs="Arial"/>
        </w:rPr>
        <w:t>постановлени</w:t>
      </w:r>
      <w:r w:rsidR="00834992">
        <w:rPr>
          <w:rStyle w:val="FontStyle27"/>
          <w:rFonts w:ascii="Arial" w:hAnsi="Arial" w:cs="Arial"/>
        </w:rPr>
        <w:t>ю</w:t>
      </w:r>
      <w:r>
        <w:rPr>
          <w:rStyle w:val="FontStyle27"/>
          <w:rFonts w:ascii="Arial" w:hAnsi="Arial" w:cs="Arial"/>
        </w:rPr>
        <w:t xml:space="preserve"> администрации Пушкинского муниципального района от </w:t>
      </w:r>
      <w:r w:rsidR="0055452F">
        <w:rPr>
          <w:rStyle w:val="FontStyle27"/>
          <w:rFonts w:ascii="Arial" w:hAnsi="Arial" w:cs="Arial"/>
        </w:rPr>
        <w:t>20</w:t>
      </w:r>
      <w:r>
        <w:rPr>
          <w:rStyle w:val="FontStyle27"/>
          <w:rFonts w:ascii="Arial" w:hAnsi="Arial" w:cs="Arial"/>
        </w:rPr>
        <w:t>.</w:t>
      </w:r>
      <w:r w:rsidR="00C50537">
        <w:rPr>
          <w:rStyle w:val="FontStyle27"/>
          <w:rFonts w:ascii="Arial" w:hAnsi="Arial" w:cs="Arial"/>
        </w:rPr>
        <w:t>11</w:t>
      </w:r>
      <w:r>
        <w:rPr>
          <w:rStyle w:val="FontStyle27"/>
          <w:rFonts w:ascii="Arial" w:hAnsi="Arial" w:cs="Arial"/>
        </w:rPr>
        <w:t>.201</w:t>
      </w:r>
      <w:r w:rsidR="0055452F">
        <w:rPr>
          <w:rStyle w:val="FontStyle27"/>
          <w:rFonts w:ascii="Arial" w:hAnsi="Arial" w:cs="Arial"/>
        </w:rPr>
        <w:t>7</w:t>
      </w:r>
      <w:r>
        <w:rPr>
          <w:rStyle w:val="FontStyle27"/>
          <w:rFonts w:ascii="Arial" w:hAnsi="Arial" w:cs="Arial"/>
        </w:rPr>
        <w:t xml:space="preserve"> № </w:t>
      </w:r>
      <w:r w:rsidR="0055452F">
        <w:rPr>
          <w:rStyle w:val="FontStyle27"/>
          <w:rFonts w:ascii="Arial" w:hAnsi="Arial" w:cs="Arial"/>
        </w:rPr>
        <w:t>2756</w:t>
      </w:r>
      <w:r>
        <w:rPr>
          <w:rStyle w:val="FontStyle27"/>
          <w:rFonts w:ascii="Arial" w:hAnsi="Arial" w:cs="Arial"/>
        </w:rPr>
        <w:t xml:space="preserve"> «</w:t>
      </w:r>
      <w:r w:rsidR="008A59EB">
        <w:rPr>
          <w:rStyle w:val="FontStyle27"/>
          <w:rFonts w:ascii="Arial" w:hAnsi="Arial" w:cs="Arial"/>
        </w:rPr>
        <w:t>Об утверждении Перечня мест проведения ярмарок на территории Пушкинско</w:t>
      </w:r>
      <w:r w:rsidR="0055452F">
        <w:rPr>
          <w:rStyle w:val="FontStyle27"/>
          <w:rFonts w:ascii="Arial" w:hAnsi="Arial" w:cs="Arial"/>
        </w:rPr>
        <w:t>го муниципального района на 2018</w:t>
      </w:r>
      <w:r w:rsidR="008A59EB">
        <w:rPr>
          <w:rStyle w:val="FontStyle27"/>
          <w:rFonts w:ascii="Arial" w:hAnsi="Arial" w:cs="Arial"/>
        </w:rPr>
        <w:t xml:space="preserve"> год»</w:t>
      </w:r>
      <w:r>
        <w:rPr>
          <w:rStyle w:val="FontStyle27"/>
          <w:rFonts w:ascii="Arial" w:hAnsi="Arial" w:cs="Arial"/>
        </w:rPr>
        <w:t xml:space="preserve">, </w:t>
      </w:r>
      <w:r w:rsidR="00197B50">
        <w:rPr>
          <w:rStyle w:val="FontStyle27"/>
          <w:rFonts w:ascii="Arial" w:hAnsi="Arial" w:cs="Arial"/>
        </w:rPr>
        <w:t xml:space="preserve">изложив </w:t>
      </w:r>
      <w:r w:rsidR="00834992">
        <w:rPr>
          <w:rStyle w:val="FontStyle27"/>
          <w:rFonts w:ascii="Arial" w:hAnsi="Arial" w:cs="Arial"/>
        </w:rPr>
        <w:t>его</w:t>
      </w:r>
      <w:r w:rsidR="00197B50">
        <w:rPr>
          <w:rStyle w:val="FontStyle27"/>
          <w:rFonts w:ascii="Arial" w:hAnsi="Arial" w:cs="Arial"/>
        </w:rPr>
        <w:t xml:space="preserve"> в редакции</w:t>
      </w:r>
      <w:r w:rsidR="00834992">
        <w:rPr>
          <w:rStyle w:val="FontStyle27"/>
          <w:rFonts w:ascii="Arial" w:hAnsi="Arial" w:cs="Arial"/>
        </w:rPr>
        <w:t xml:space="preserve"> согласно </w:t>
      </w:r>
      <w:r w:rsidR="00212FC8">
        <w:rPr>
          <w:rStyle w:val="FontStyle27"/>
          <w:rFonts w:ascii="Arial" w:hAnsi="Arial" w:cs="Arial"/>
        </w:rPr>
        <w:t>приложени</w:t>
      </w:r>
      <w:r w:rsidR="006D0D6B">
        <w:rPr>
          <w:rStyle w:val="FontStyle27"/>
          <w:rFonts w:ascii="Arial" w:hAnsi="Arial" w:cs="Arial"/>
        </w:rPr>
        <w:t>ю</w:t>
      </w:r>
      <w:r w:rsidR="00212FC8">
        <w:rPr>
          <w:rStyle w:val="FontStyle27"/>
          <w:rFonts w:ascii="Arial" w:hAnsi="Arial" w:cs="Arial"/>
        </w:rPr>
        <w:t xml:space="preserve"> к настоящему постановлению</w:t>
      </w:r>
      <w:r w:rsidR="00197B50">
        <w:rPr>
          <w:rStyle w:val="FontStyle27"/>
          <w:rFonts w:ascii="Arial" w:hAnsi="Arial" w:cs="Arial"/>
        </w:rPr>
        <w:t>.</w:t>
      </w:r>
    </w:p>
    <w:p w:rsidR="00AE034F" w:rsidRDefault="004B7662" w:rsidP="00C41A6F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>2</w:t>
      </w:r>
      <w:r w:rsidR="0065703C" w:rsidRPr="0065703C">
        <w:rPr>
          <w:rFonts w:ascii="Arial" w:hAnsi="Arial" w:cs="Arial"/>
          <w:sz w:val="24"/>
          <w:szCs w:val="24"/>
        </w:rPr>
        <w:t xml:space="preserve">. </w:t>
      </w:r>
      <w:r w:rsidR="00797FA1">
        <w:rPr>
          <w:rFonts w:ascii="Arial" w:hAnsi="Arial" w:cs="Arial"/>
          <w:sz w:val="24"/>
          <w:szCs w:val="24"/>
        </w:rPr>
        <w:t>МКУ Пушкинского муниципального района Московской области «Центр информационно-коммуникационных технологий»</w:t>
      </w:r>
      <w:r w:rsidR="00797FA1" w:rsidRPr="006570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7FA1" w:rsidRPr="0065703C">
        <w:rPr>
          <w:rFonts w:ascii="Arial" w:hAnsi="Arial" w:cs="Arial"/>
          <w:sz w:val="24"/>
          <w:szCs w:val="24"/>
        </w:rPr>
        <w:t>разместить</w:t>
      </w:r>
      <w:proofErr w:type="gramEnd"/>
      <w:r w:rsidR="00797FA1" w:rsidRPr="0065703C">
        <w:rPr>
          <w:rFonts w:ascii="Arial" w:hAnsi="Arial" w:cs="Arial"/>
          <w:sz w:val="24"/>
          <w:szCs w:val="24"/>
        </w:rPr>
        <w:t xml:space="preserve"> </w:t>
      </w:r>
      <w:r w:rsidR="00797FA1">
        <w:rPr>
          <w:rFonts w:ascii="Arial" w:hAnsi="Arial" w:cs="Arial"/>
          <w:sz w:val="24"/>
          <w:szCs w:val="24"/>
        </w:rPr>
        <w:t>настоящее</w:t>
      </w:r>
      <w:r w:rsidR="00797FA1" w:rsidRPr="0065703C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AE034F">
        <w:rPr>
          <w:rFonts w:ascii="Arial" w:hAnsi="Arial" w:cs="Arial"/>
          <w:sz w:val="24"/>
          <w:szCs w:val="24"/>
        </w:rPr>
        <w:t xml:space="preserve">  </w:t>
      </w:r>
    </w:p>
    <w:p w:rsidR="00E02E60" w:rsidRPr="00B237AE" w:rsidRDefault="00B237AE" w:rsidP="00E02E6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034F">
        <w:rPr>
          <w:rFonts w:ascii="Arial" w:hAnsi="Arial" w:cs="Arial"/>
          <w:sz w:val="24"/>
          <w:szCs w:val="24"/>
        </w:rPr>
        <w:t>.</w:t>
      </w:r>
      <w:r w:rsidR="006D0D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E60" w:rsidRPr="0065703C">
        <w:rPr>
          <w:rFonts w:ascii="Arial" w:hAnsi="Arial" w:cs="Arial"/>
          <w:sz w:val="24"/>
          <w:szCs w:val="24"/>
        </w:rPr>
        <w:t>Контроль за</w:t>
      </w:r>
      <w:proofErr w:type="gramEnd"/>
      <w:r w:rsidR="00E02E60" w:rsidRPr="0065703C">
        <w:rPr>
          <w:rFonts w:ascii="Arial" w:hAnsi="Arial" w:cs="Arial"/>
          <w:sz w:val="24"/>
          <w:szCs w:val="24"/>
        </w:rPr>
        <w:t xml:space="preserve"> </w:t>
      </w:r>
      <w:r w:rsidR="00E02E60">
        <w:rPr>
          <w:rFonts w:ascii="Arial" w:hAnsi="Arial" w:cs="Arial"/>
          <w:sz w:val="24"/>
          <w:szCs w:val="24"/>
        </w:rPr>
        <w:t>ис</w:t>
      </w:r>
      <w:r w:rsidR="00E02E60"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на </w:t>
      </w:r>
      <w:r w:rsidR="00E02E60">
        <w:rPr>
          <w:rFonts w:ascii="Arial" w:hAnsi="Arial" w:cs="Arial"/>
          <w:sz w:val="24"/>
          <w:szCs w:val="24"/>
        </w:rPr>
        <w:t xml:space="preserve"> </w:t>
      </w:r>
      <w:r w:rsidR="00E02E60" w:rsidRPr="0065703C">
        <w:rPr>
          <w:rFonts w:ascii="Arial" w:hAnsi="Arial" w:cs="Arial"/>
          <w:sz w:val="24"/>
          <w:szCs w:val="24"/>
        </w:rPr>
        <w:t xml:space="preserve">заместителя </w:t>
      </w:r>
      <w:r w:rsidR="00E02E60">
        <w:rPr>
          <w:rFonts w:ascii="Arial" w:hAnsi="Arial" w:cs="Arial"/>
          <w:sz w:val="24"/>
          <w:szCs w:val="24"/>
        </w:rPr>
        <w:t>Главы</w:t>
      </w:r>
      <w:r w:rsidR="00E02E60" w:rsidRPr="0065703C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r w:rsidR="00E02E60">
        <w:rPr>
          <w:rFonts w:ascii="Arial" w:hAnsi="Arial" w:cs="Arial"/>
          <w:sz w:val="24"/>
          <w:szCs w:val="24"/>
        </w:rPr>
        <w:t xml:space="preserve">          </w:t>
      </w:r>
      <w:r w:rsidR="006D0D6B">
        <w:rPr>
          <w:rFonts w:ascii="Arial" w:hAnsi="Arial" w:cs="Arial"/>
          <w:sz w:val="24"/>
          <w:szCs w:val="24"/>
        </w:rPr>
        <w:t xml:space="preserve">А.Г. </w:t>
      </w:r>
      <w:r w:rsidR="00E02E60">
        <w:rPr>
          <w:rFonts w:ascii="Arial" w:hAnsi="Arial" w:cs="Arial"/>
          <w:sz w:val="24"/>
          <w:szCs w:val="24"/>
        </w:rPr>
        <w:t>Волкова</w:t>
      </w:r>
      <w:r w:rsidR="006D0D6B">
        <w:rPr>
          <w:rFonts w:ascii="Arial" w:hAnsi="Arial" w:cs="Arial"/>
          <w:sz w:val="24"/>
          <w:szCs w:val="24"/>
        </w:rPr>
        <w:t>.</w:t>
      </w:r>
      <w:r w:rsidR="00E02E60">
        <w:rPr>
          <w:rFonts w:ascii="Arial" w:hAnsi="Arial" w:cs="Arial"/>
          <w:sz w:val="24"/>
          <w:szCs w:val="24"/>
        </w:rPr>
        <w:t xml:space="preserve"> </w:t>
      </w:r>
    </w:p>
    <w:p w:rsidR="00A35B28" w:rsidRDefault="00A35B2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2A23" w:rsidRPr="00B26739" w:rsidRDefault="00DD608F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A82A23">
        <w:rPr>
          <w:rFonts w:ascii="Arial" w:hAnsi="Arial" w:cs="Arial"/>
          <w:b/>
          <w:sz w:val="24"/>
          <w:szCs w:val="24"/>
        </w:rPr>
        <w:t>лав</w:t>
      </w:r>
      <w:r w:rsidR="00B26739">
        <w:rPr>
          <w:rFonts w:ascii="Arial" w:hAnsi="Arial" w:cs="Arial"/>
          <w:b/>
          <w:sz w:val="24"/>
          <w:szCs w:val="24"/>
        </w:rPr>
        <w:t>а</w:t>
      </w:r>
    </w:p>
    <w:p w:rsidR="00A82A23" w:rsidRDefault="00A82A23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</w:t>
      </w:r>
      <w:r w:rsidR="00B2673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2207B">
        <w:rPr>
          <w:rFonts w:ascii="Arial" w:hAnsi="Arial" w:cs="Arial"/>
          <w:b/>
          <w:sz w:val="24"/>
          <w:szCs w:val="24"/>
        </w:rPr>
        <w:t xml:space="preserve"> </w:t>
      </w:r>
      <w:r w:rsidR="00B26739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B26739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001F77" w:rsidRDefault="00001F77" w:rsidP="00001F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174DE" w:rsidRPr="00912242" w:rsidRDefault="007174DE" w:rsidP="007174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A35B28" w:rsidRDefault="007174DE" w:rsidP="007174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Начальник Управления делами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В.И. Сухарев</w:t>
      </w:r>
    </w:p>
    <w:p w:rsidR="007F1B8D" w:rsidRPr="00A82A23" w:rsidRDefault="007F1B8D" w:rsidP="007F1B8D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от </w:t>
      </w:r>
      <w:r w:rsidR="00323CBE">
        <w:rPr>
          <w:rFonts w:ascii="Arial" w:hAnsi="Arial" w:cs="Arial"/>
          <w:sz w:val="24"/>
          <w:szCs w:val="24"/>
        </w:rPr>
        <w:t xml:space="preserve"> </w:t>
      </w:r>
      <w:r w:rsidR="00766A1B">
        <w:rPr>
          <w:rFonts w:ascii="Arial" w:hAnsi="Arial" w:cs="Arial"/>
          <w:sz w:val="24"/>
          <w:szCs w:val="24"/>
        </w:rPr>
        <w:t>01.02.2018</w:t>
      </w:r>
      <w:r w:rsidR="00323CBE">
        <w:rPr>
          <w:rFonts w:ascii="Arial" w:hAnsi="Arial" w:cs="Arial"/>
          <w:sz w:val="24"/>
          <w:szCs w:val="24"/>
        </w:rPr>
        <w:t xml:space="preserve">  </w:t>
      </w:r>
      <w:r w:rsidR="00DE4129">
        <w:rPr>
          <w:rFonts w:ascii="Arial" w:hAnsi="Arial" w:cs="Arial"/>
          <w:sz w:val="24"/>
          <w:szCs w:val="24"/>
        </w:rPr>
        <w:t xml:space="preserve"> № </w:t>
      </w:r>
      <w:r w:rsidR="00766A1B">
        <w:rPr>
          <w:rFonts w:ascii="Arial" w:hAnsi="Arial" w:cs="Arial"/>
          <w:sz w:val="24"/>
          <w:szCs w:val="24"/>
        </w:rPr>
        <w:t>176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201</w:t>
      </w:r>
      <w:r w:rsidR="005545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1843"/>
        <w:gridCol w:w="2835"/>
        <w:gridCol w:w="1559"/>
        <w:gridCol w:w="1701"/>
        <w:gridCol w:w="2268"/>
        <w:gridCol w:w="2410"/>
      </w:tblGrid>
      <w:tr w:rsidR="00D8193E" w:rsidRPr="004B3827" w:rsidTr="005F664F">
        <w:tc>
          <w:tcPr>
            <w:tcW w:w="568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1843" w:type="dxa"/>
            <w:vMerge w:val="restart"/>
          </w:tcPr>
          <w:p w:rsidR="00D8193E" w:rsidRPr="00D8193E" w:rsidRDefault="00D8193E" w:rsidP="00B2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835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D8193E" w:rsidRPr="004B3827" w:rsidTr="005F664F">
        <w:tc>
          <w:tcPr>
            <w:tcW w:w="568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CC2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D8193E" w:rsidRPr="00D8193E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 w:rsidR="007E3CC2">
              <w:rPr>
                <w:rFonts w:ascii="Arial" w:hAnsi="Arial" w:cs="Arial"/>
                <w:sz w:val="20"/>
                <w:szCs w:val="20"/>
              </w:rPr>
              <w:t>,</w:t>
            </w:r>
            <w:r w:rsidR="00F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A1">
              <w:rPr>
                <w:rFonts w:ascii="Arial" w:hAnsi="Arial" w:cs="Arial"/>
                <w:sz w:val="20"/>
                <w:szCs w:val="20"/>
              </w:rPr>
              <w:t>д.1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Советская площадь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собственность, площадь 9020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один раз в месяц исключительно в шатре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, ул. Железнодорожная, (напротив сцены)</w:t>
            </w:r>
          </w:p>
          <w:p w:rsidR="0055452F" w:rsidRPr="00D8193E" w:rsidRDefault="0055452F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D45B72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2667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5F664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Московская область, Пушкинский район, с. </w:t>
            </w: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, в районе д. 1, площадка напротив торгового центра «Совхозный» через дорогу</w:t>
            </w:r>
          </w:p>
        </w:tc>
        <w:tc>
          <w:tcPr>
            <w:tcW w:w="1843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Арустамян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А.Ф.</w:t>
            </w:r>
          </w:p>
        </w:tc>
        <w:tc>
          <w:tcPr>
            <w:tcW w:w="2835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 (аренда земельного участка 6000 кв.м.)</w:t>
            </w:r>
          </w:p>
        </w:tc>
        <w:tc>
          <w:tcPr>
            <w:tcW w:w="1559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4B3827" w:rsidRPr="004B3827" w:rsidRDefault="004B3827" w:rsidP="00ED6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8678F7" w:rsidRPr="00A71D7C" w:rsidRDefault="004B3827" w:rsidP="00A71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sectPr w:rsidR="008678F7" w:rsidRPr="00A71D7C" w:rsidSect="00A71D7C">
      <w:pgSz w:w="16838" w:h="11906" w:orient="landscape"/>
      <w:pgMar w:top="567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A6"/>
    <w:rsid w:val="00001F77"/>
    <w:rsid w:val="00016862"/>
    <w:rsid w:val="0003320C"/>
    <w:rsid w:val="0003348B"/>
    <w:rsid w:val="00042550"/>
    <w:rsid w:val="000427CE"/>
    <w:rsid w:val="000505F2"/>
    <w:rsid w:val="000524EA"/>
    <w:rsid w:val="00053BF8"/>
    <w:rsid w:val="00054353"/>
    <w:rsid w:val="0005437F"/>
    <w:rsid w:val="00060B47"/>
    <w:rsid w:val="00066979"/>
    <w:rsid w:val="00067710"/>
    <w:rsid w:val="000D7A23"/>
    <w:rsid w:val="00102390"/>
    <w:rsid w:val="00123C84"/>
    <w:rsid w:val="001430B7"/>
    <w:rsid w:val="0014384D"/>
    <w:rsid w:val="0014756A"/>
    <w:rsid w:val="0014795C"/>
    <w:rsid w:val="0015433B"/>
    <w:rsid w:val="00164E75"/>
    <w:rsid w:val="00197B50"/>
    <w:rsid w:val="001A4EAA"/>
    <w:rsid w:val="001B0F51"/>
    <w:rsid w:val="001B3F04"/>
    <w:rsid w:val="001B42D3"/>
    <w:rsid w:val="001C102C"/>
    <w:rsid w:val="001C2CE7"/>
    <w:rsid w:val="001D59A3"/>
    <w:rsid w:val="001E0A65"/>
    <w:rsid w:val="001E28F7"/>
    <w:rsid w:val="001E68AB"/>
    <w:rsid w:val="00201E16"/>
    <w:rsid w:val="00204AEC"/>
    <w:rsid w:val="00212FC8"/>
    <w:rsid w:val="00236496"/>
    <w:rsid w:val="00250493"/>
    <w:rsid w:val="0025666C"/>
    <w:rsid w:val="002667E3"/>
    <w:rsid w:val="002802BD"/>
    <w:rsid w:val="002831EE"/>
    <w:rsid w:val="0028549C"/>
    <w:rsid w:val="00297300"/>
    <w:rsid w:val="002A5788"/>
    <w:rsid w:val="002C3602"/>
    <w:rsid w:val="002D0AF7"/>
    <w:rsid w:val="002F29A7"/>
    <w:rsid w:val="002F7BDE"/>
    <w:rsid w:val="0031387B"/>
    <w:rsid w:val="003203E2"/>
    <w:rsid w:val="00323CBE"/>
    <w:rsid w:val="0033774D"/>
    <w:rsid w:val="0033795A"/>
    <w:rsid w:val="00337CE2"/>
    <w:rsid w:val="003620F1"/>
    <w:rsid w:val="00384955"/>
    <w:rsid w:val="003860B7"/>
    <w:rsid w:val="003B430B"/>
    <w:rsid w:val="003B72B0"/>
    <w:rsid w:val="003C66F2"/>
    <w:rsid w:val="003D4FB9"/>
    <w:rsid w:val="003E1391"/>
    <w:rsid w:val="003E6674"/>
    <w:rsid w:val="003F641A"/>
    <w:rsid w:val="003F7668"/>
    <w:rsid w:val="004073C2"/>
    <w:rsid w:val="00431ECC"/>
    <w:rsid w:val="004357A6"/>
    <w:rsid w:val="00450175"/>
    <w:rsid w:val="00465E70"/>
    <w:rsid w:val="00473661"/>
    <w:rsid w:val="004748BA"/>
    <w:rsid w:val="00477974"/>
    <w:rsid w:val="00483226"/>
    <w:rsid w:val="004948FC"/>
    <w:rsid w:val="004A405F"/>
    <w:rsid w:val="004B3827"/>
    <w:rsid w:val="004B7662"/>
    <w:rsid w:val="004D257B"/>
    <w:rsid w:val="004D6D5A"/>
    <w:rsid w:val="004E4DCC"/>
    <w:rsid w:val="0050651E"/>
    <w:rsid w:val="00511F8E"/>
    <w:rsid w:val="00515E6A"/>
    <w:rsid w:val="005369A9"/>
    <w:rsid w:val="00541773"/>
    <w:rsid w:val="00542DE0"/>
    <w:rsid w:val="00546D46"/>
    <w:rsid w:val="0055452F"/>
    <w:rsid w:val="00556999"/>
    <w:rsid w:val="005602AE"/>
    <w:rsid w:val="00566E63"/>
    <w:rsid w:val="00597D9D"/>
    <w:rsid w:val="005A0F63"/>
    <w:rsid w:val="005B02C6"/>
    <w:rsid w:val="005C5019"/>
    <w:rsid w:val="005D4F7D"/>
    <w:rsid w:val="005D7443"/>
    <w:rsid w:val="005F664F"/>
    <w:rsid w:val="00600948"/>
    <w:rsid w:val="00614C76"/>
    <w:rsid w:val="0061500A"/>
    <w:rsid w:val="00620D77"/>
    <w:rsid w:val="006309F9"/>
    <w:rsid w:val="006419D9"/>
    <w:rsid w:val="0065703C"/>
    <w:rsid w:val="0066734F"/>
    <w:rsid w:val="00672852"/>
    <w:rsid w:val="006840CE"/>
    <w:rsid w:val="00695D7D"/>
    <w:rsid w:val="006A03D8"/>
    <w:rsid w:val="006B30C4"/>
    <w:rsid w:val="006D0D6B"/>
    <w:rsid w:val="006D156E"/>
    <w:rsid w:val="006E1245"/>
    <w:rsid w:val="007174DE"/>
    <w:rsid w:val="00736EC2"/>
    <w:rsid w:val="0075412D"/>
    <w:rsid w:val="00765094"/>
    <w:rsid w:val="00766A1B"/>
    <w:rsid w:val="00780698"/>
    <w:rsid w:val="0078449F"/>
    <w:rsid w:val="00797FA1"/>
    <w:rsid w:val="007C6FB6"/>
    <w:rsid w:val="007C7FC5"/>
    <w:rsid w:val="007D6BFB"/>
    <w:rsid w:val="007E3CC2"/>
    <w:rsid w:val="007E7E40"/>
    <w:rsid w:val="007F1B8D"/>
    <w:rsid w:val="00816514"/>
    <w:rsid w:val="00822772"/>
    <w:rsid w:val="00823899"/>
    <w:rsid w:val="00824D00"/>
    <w:rsid w:val="00830793"/>
    <w:rsid w:val="00830BA1"/>
    <w:rsid w:val="00834992"/>
    <w:rsid w:val="00834C55"/>
    <w:rsid w:val="00840FF1"/>
    <w:rsid w:val="00852B38"/>
    <w:rsid w:val="00861FA1"/>
    <w:rsid w:val="00866A65"/>
    <w:rsid w:val="008678F7"/>
    <w:rsid w:val="008766CD"/>
    <w:rsid w:val="00877B62"/>
    <w:rsid w:val="00880BB2"/>
    <w:rsid w:val="00880F48"/>
    <w:rsid w:val="008A59E5"/>
    <w:rsid w:val="008A59EB"/>
    <w:rsid w:val="008B2F4D"/>
    <w:rsid w:val="008B6158"/>
    <w:rsid w:val="008E034F"/>
    <w:rsid w:val="00906C60"/>
    <w:rsid w:val="00912242"/>
    <w:rsid w:val="00924BE9"/>
    <w:rsid w:val="00940BD6"/>
    <w:rsid w:val="00942C0A"/>
    <w:rsid w:val="00951C58"/>
    <w:rsid w:val="0095540B"/>
    <w:rsid w:val="0096482A"/>
    <w:rsid w:val="009862A9"/>
    <w:rsid w:val="00993680"/>
    <w:rsid w:val="009A6ACB"/>
    <w:rsid w:val="009B4181"/>
    <w:rsid w:val="009C1227"/>
    <w:rsid w:val="009C2743"/>
    <w:rsid w:val="009E2D41"/>
    <w:rsid w:val="00A02E5F"/>
    <w:rsid w:val="00A35B28"/>
    <w:rsid w:val="00A52050"/>
    <w:rsid w:val="00A5688B"/>
    <w:rsid w:val="00A56F69"/>
    <w:rsid w:val="00A61F91"/>
    <w:rsid w:val="00A678F5"/>
    <w:rsid w:val="00A71D7C"/>
    <w:rsid w:val="00A722D5"/>
    <w:rsid w:val="00A82A23"/>
    <w:rsid w:val="00A968C8"/>
    <w:rsid w:val="00AB3820"/>
    <w:rsid w:val="00AD3FCA"/>
    <w:rsid w:val="00AE034F"/>
    <w:rsid w:val="00AE462F"/>
    <w:rsid w:val="00B10B2A"/>
    <w:rsid w:val="00B116CD"/>
    <w:rsid w:val="00B121D3"/>
    <w:rsid w:val="00B20C58"/>
    <w:rsid w:val="00B2207B"/>
    <w:rsid w:val="00B237AE"/>
    <w:rsid w:val="00B246E2"/>
    <w:rsid w:val="00B26739"/>
    <w:rsid w:val="00B327C8"/>
    <w:rsid w:val="00B360FD"/>
    <w:rsid w:val="00B40530"/>
    <w:rsid w:val="00B475B2"/>
    <w:rsid w:val="00B47BE9"/>
    <w:rsid w:val="00B502F1"/>
    <w:rsid w:val="00B541F1"/>
    <w:rsid w:val="00B6574A"/>
    <w:rsid w:val="00B82440"/>
    <w:rsid w:val="00B8756C"/>
    <w:rsid w:val="00B95F0C"/>
    <w:rsid w:val="00BB0786"/>
    <w:rsid w:val="00BC3388"/>
    <w:rsid w:val="00BC71FA"/>
    <w:rsid w:val="00BD4F07"/>
    <w:rsid w:val="00BD5873"/>
    <w:rsid w:val="00BD745D"/>
    <w:rsid w:val="00BE4E17"/>
    <w:rsid w:val="00BF4A73"/>
    <w:rsid w:val="00C01191"/>
    <w:rsid w:val="00C01375"/>
    <w:rsid w:val="00C01573"/>
    <w:rsid w:val="00C0305A"/>
    <w:rsid w:val="00C16A57"/>
    <w:rsid w:val="00C41A6F"/>
    <w:rsid w:val="00C43F04"/>
    <w:rsid w:val="00C45D34"/>
    <w:rsid w:val="00C4722D"/>
    <w:rsid w:val="00C50537"/>
    <w:rsid w:val="00C52769"/>
    <w:rsid w:val="00C6054E"/>
    <w:rsid w:val="00C64563"/>
    <w:rsid w:val="00C65445"/>
    <w:rsid w:val="00C70F63"/>
    <w:rsid w:val="00C816F7"/>
    <w:rsid w:val="00C91611"/>
    <w:rsid w:val="00C936F7"/>
    <w:rsid w:val="00CA7036"/>
    <w:rsid w:val="00CC0210"/>
    <w:rsid w:val="00CC6EBC"/>
    <w:rsid w:val="00CE0A3C"/>
    <w:rsid w:val="00CF1521"/>
    <w:rsid w:val="00D00546"/>
    <w:rsid w:val="00D25CF3"/>
    <w:rsid w:val="00D26D4E"/>
    <w:rsid w:val="00D30CDA"/>
    <w:rsid w:val="00D44FC8"/>
    <w:rsid w:val="00D45A59"/>
    <w:rsid w:val="00D45B72"/>
    <w:rsid w:val="00D54FF6"/>
    <w:rsid w:val="00D60E8B"/>
    <w:rsid w:val="00D67E13"/>
    <w:rsid w:val="00D75D58"/>
    <w:rsid w:val="00D804E0"/>
    <w:rsid w:val="00D80924"/>
    <w:rsid w:val="00D8193E"/>
    <w:rsid w:val="00D82B6D"/>
    <w:rsid w:val="00D91298"/>
    <w:rsid w:val="00D9315E"/>
    <w:rsid w:val="00D9405C"/>
    <w:rsid w:val="00DB380E"/>
    <w:rsid w:val="00DD5AFB"/>
    <w:rsid w:val="00DD608F"/>
    <w:rsid w:val="00DD6831"/>
    <w:rsid w:val="00DD6EC5"/>
    <w:rsid w:val="00DE15FD"/>
    <w:rsid w:val="00DE4129"/>
    <w:rsid w:val="00DE5EFA"/>
    <w:rsid w:val="00E02E60"/>
    <w:rsid w:val="00E10E06"/>
    <w:rsid w:val="00E22DF4"/>
    <w:rsid w:val="00E65F73"/>
    <w:rsid w:val="00E96776"/>
    <w:rsid w:val="00E979D5"/>
    <w:rsid w:val="00EA132C"/>
    <w:rsid w:val="00EA7E3E"/>
    <w:rsid w:val="00EA7E63"/>
    <w:rsid w:val="00EB69CF"/>
    <w:rsid w:val="00ED608F"/>
    <w:rsid w:val="00F074F7"/>
    <w:rsid w:val="00F10919"/>
    <w:rsid w:val="00F22419"/>
    <w:rsid w:val="00F36CC7"/>
    <w:rsid w:val="00F711F4"/>
    <w:rsid w:val="00FD08DE"/>
    <w:rsid w:val="00FD3C60"/>
    <w:rsid w:val="00FD47AB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67EE-C758-4364-BE6C-4D1B2A47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ДятловаЕС</cp:lastModifiedBy>
  <cp:revision>149</cp:revision>
  <cp:lastPrinted>2018-02-05T09:33:00Z</cp:lastPrinted>
  <dcterms:created xsi:type="dcterms:W3CDTF">2016-02-03T06:52:00Z</dcterms:created>
  <dcterms:modified xsi:type="dcterms:W3CDTF">2018-02-06T13:21:00Z</dcterms:modified>
</cp:coreProperties>
</file>