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23" w:rsidRPr="00B27E74" w:rsidRDefault="004A2348" w:rsidP="00B45223">
      <w:pPr>
        <w:rPr>
          <w:rFonts w:ascii="Arial" w:hAnsi="Arial" w:cs="Arial"/>
          <w:b/>
          <w:spacing w:val="20"/>
          <w:sz w:val="40"/>
        </w:rPr>
      </w:pPr>
      <w:r>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25pt;margin-top:20.75pt;width:58.25pt;height:1in;z-index:251658240">
            <v:imagedata r:id="rId6" o:title=""/>
          </v:shape>
          <o:OLEObject Type="Embed" ProgID="PBrush" ShapeID="_x0000_s1026" DrawAspect="Content" ObjectID="_1601454441" r:id="rId7"/>
        </w:pict>
      </w:r>
    </w:p>
    <w:p w:rsidR="00B45223" w:rsidRDefault="00B45223" w:rsidP="00B45223">
      <w:pPr>
        <w:rPr>
          <w:rFonts w:ascii="Arial" w:hAnsi="Arial" w:cs="Arial"/>
          <w:b/>
          <w:spacing w:val="20"/>
          <w:sz w:val="40"/>
        </w:rPr>
      </w:pPr>
    </w:p>
    <w:p w:rsidR="00B45223" w:rsidRPr="00B27E74" w:rsidRDefault="00B45223" w:rsidP="00B45223">
      <w:pPr>
        <w:jc w:val="center"/>
        <w:rPr>
          <w:rFonts w:ascii="Arial" w:hAnsi="Arial" w:cs="Arial"/>
          <w:b/>
          <w:spacing w:val="20"/>
          <w:sz w:val="40"/>
        </w:rPr>
      </w:pPr>
    </w:p>
    <w:p w:rsidR="00B45223" w:rsidRPr="00B27E74" w:rsidRDefault="00B45223" w:rsidP="00B45223">
      <w:pPr>
        <w:rPr>
          <w:rFonts w:ascii="Arial" w:hAnsi="Arial" w:cs="Arial"/>
          <w:b/>
          <w:spacing w:val="20"/>
          <w:sz w:val="40"/>
        </w:rPr>
      </w:pPr>
    </w:p>
    <w:p w:rsidR="00421B99" w:rsidRDefault="00421B99" w:rsidP="00B45223">
      <w:pPr>
        <w:jc w:val="center"/>
        <w:rPr>
          <w:rFonts w:ascii="Arial" w:hAnsi="Arial" w:cs="Arial"/>
          <w:spacing w:val="20"/>
          <w:sz w:val="36"/>
          <w:szCs w:val="36"/>
        </w:rPr>
      </w:pPr>
    </w:p>
    <w:p w:rsidR="00421B99" w:rsidRDefault="00421B99" w:rsidP="00B45223">
      <w:pPr>
        <w:jc w:val="center"/>
        <w:rPr>
          <w:rFonts w:ascii="Arial" w:hAnsi="Arial" w:cs="Arial"/>
          <w:spacing w:val="20"/>
          <w:sz w:val="36"/>
          <w:szCs w:val="36"/>
        </w:rPr>
      </w:pPr>
    </w:p>
    <w:p w:rsidR="00B45223" w:rsidRPr="00B27E74" w:rsidRDefault="00B45223" w:rsidP="00B45223">
      <w:pPr>
        <w:jc w:val="center"/>
        <w:rPr>
          <w:rFonts w:ascii="Arial" w:hAnsi="Arial" w:cs="Arial"/>
          <w:spacing w:val="20"/>
          <w:sz w:val="36"/>
          <w:szCs w:val="36"/>
        </w:rPr>
      </w:pPr>
      <w:r w:rsidRPr="00B27E74">
        <w:rPr>
          <w:rFonts w:ascii="Arial" w:hAnsi="Arial" w:cs="Arial"/>
          <w:spacing w:val="20"/>
          <w:sz w:val="36"/>
          <w:szCs w:val="36"/>
        </w:rPr>
        <w:t>АДМИНИСТРАЦИЯ</w:t>
      </w:r>
    </w:p>
    <w:p w:rsidR="00B45223" w:rsidRPr="00B27E74" w:rsidRDefault="00B45223" w:rsidP="00B45223">
      <w:pPr>
        <w:pStyle w:val="1"/>
        <w:rPr>
          <w:rFonts w:ascii="Arial" w:hAnsi="Arial" w:cs="Arial"/>
          <w:b/>
          <w:sz w:val="36"/>
          <w:szCs w:val="36"/>
        </w:rPr>
      </w:pPr>
      <w:r w:rsidRPr="00B27E74">
        <w:rPr>
          <w:rFonts w:ascii="Arial" w:hAnsi="Arial" w:cs="Arial"/>
          <w:sz w:val="36"/>
          <w:szCs w:val="36"/>
        </w:rPr>
        <w:t>ПУШКИНСКОГО МУНИЦИПАЛЬНОГО РАЙОНА</w:t>
      </w:r>
    </w:p>
    <w:p w:rsidR="00B45223" w:rsidRPr="00B27E74" w:rsidRDefault="00B45223" w:rsidP="00B45223">
      <w:pPr>
        <w:pStyle w:val="1"/>
        <w:rPr>
          <w:rFonts w:ascii="Arial" w:hAnsi="Arial" w:cs="Arial"/>
          <w:sz w:val="32"/>
          <w:szCs w:val="32"/>
        </w:rPr>
      </w:pPr>
      <w:r w:rsidRPr="00B27E74">
        <w:rPr>
          <w:rFonts w:ascii="Arial" w:hAnsi="Arial" w:cs="Arial"/>
          <w:sz w:val="32"/>
          <w:szCs w:val="32"/>
        </w:rPr>
        <w:t>Московской области</w:t>
      </w:r>
    </w:p>
    <w:p w:rsidR="00B45223" w:rsidRPr="00B27E74" w:rsidRDefault="00B45223" w:rsidP="00B45223">
      <w:pPr>
        <w:rPr>
          <w:rFonts w:ascii="Arial" w:hAnsi="Arial" w:cs="Arial"/>
        </w:rPr>
      </w:pPr>
    </w:p>
    <w:p w:rsidR="00B45223" w:rsidRPr="00B27E74" w:rsidRDefault="00B45223" w:rsidP="00B45223">
      <w:pPr>
        <w:rPr>
          <w:rFonts w:ascii="Arial" w:hAnsi="Arial" w:cs="Arial"/>
        </w:rPr>
      </w:pPr>
    </w:p>
    <w:p w:rsidR="00B45223" w:rsidRPr="00B27E74" w:rsidRDefault="00B45223" w:rsidP="00B45223">
      <w:pPr>
        <w:jc w:val="center"/>
        <w:rPr>
          <w:rFonts w:ascii="Arial" w:hAnsi="Arial" w:cs="Arial"/>
        </w:rPr>
      </w:pPr>
      <w:r w:rsidRPr="00B27E74">
        <w:rPr>
          <w:rFonts w:ascii="Arial" w:hAnsi="Arial" w:cs="Arial"/>
          <w:b/>
          <w:spacing w:val="20"/>
          <w:sz w:val="40"/>
        </w:rPr>
        <w:t>ПОСТАНОВЛЕНИЕ</w:t>
      </w:r>
      <w:r>
        <w:rPr>
          <w:rFonts w:ascii="Arial" w:hAnsi="Arial" w:cs="Arial"/>
          <w:b/>
          <w:spacing w:val="20"/>
          <w:sz w:val="40"/>
        </w:rPr>
        <w:t xml:space="preserve"> </w:t>
      </w:r>
    </w:p>
    <w:p w:rsidR="00B45223" w:rsidRPr="00B27E74" w:rsidRDefault="00B45223" w:rsidP="00B45223">
      <w:pPr>
        <w:jc w:val="center"/>
        <w:rPr>
          <w:rFonts w:ascii="Arial" w:hAnsi="Arial" w:cs="Arial"/>
          <w:sz w:val="16"/>
        </w:rPr>
      </w:pPr>
    </w:p>
    <w:p w:rsidR="00B45223" w:rsidRPr="00B27E74" w:rsidRDefault="00B45223" w:rsidP="00B45223">
      <w:pPr>
        <w:jc w:val="both"/>
        <w:rPr>
          <w:rFonts w:ascii="Arial" w:hAnsi="Arial" w:cs="Arial"/>
          <w:sz w:val="22"/>
        </w:rPr>
      </w:pPr>
    </w:p>
    <w:tbl>
      <w:tblPr>
        <w:tblW w:w="0" w:type="auto"/>
        <w:jc w:val="center"/>
        <w:tblLayout w:type="fixed"/>
        <w:tblCellMar>
          <w:left w:w="71" w:type="dxa"/>
          <w:right w:w="71" w:type="dxa"/>
        </w:tblCellMar>
        <w:tblLook w:val="0000"/>
      </w:tblPr>
      <w:tblGrid>
        <w:gridCol w:w="1364"/>
        <w:gridCol w:w="181"/>
        <w:gridCol w:w="397"/>
        <w:gridCol w:w="1418"/>
      </w:tblGrid>
      <w:tr w:rsidR="00B45223" w:rsidRPr="00B27E74" w:rsidTr="00421B99">
        <w:trPr>
          <w:trHeight w:val="80"/>
          <w:jc w:val="center"/>
        </w:trPr>
        <w:tc>
          <w:tcPr>
            <w:tcW w:w="1364" w:type="dxa"/>
            <w:tcBorders>
              <w:bottom w:val="single" w:sz="6" w:space="0" w:color="auto"/>
            </w:tcBorders>
          </w:tcPr>
          <w:p w:rsidR="00B45223" w:rsidRPr="00FB19E9" w:rsidRDefault="00AD2673" w:rsidP="00421B99">
            <w:pPr>
              <w:jc w:val="center"/>
              <w:rPr>
                <w:rFonts w:ascii="Arial" w:hAnsi="Arial" w:cs="Arial"/>
                <w:sz w:val="24"/>
                <w:szCs w:val="24"/>
              </w:rPr>
            </w:pPr>
            <w:r>
              <w:rPr>
                <w:rFonts w:ascii="Arial" w:hAnsi="Arial" w:cs="Arial"/>
                <w:sz w:val="24"/>
                <w:szCs w:val="24"/>
              </w:rPr>
              <w:t>12.10.2018</w:t>
            </w:r>
          </w:p>
        </w:tc>
        <w:tc>
          <w:tcPr>
            <w:tcW w:w="181" w:type="dxa"/>
            <w:tcBorders>
              <w:bottom w:val="single" w:sz="6" w:space="0" w:color="auto"/>
            </w:tcBorders>
          </w:tcPr>
          <w:p w:rsidR="00B45223" w:rsidRPr="00FB19E9" w:rsidRDefault="00B45223" w:rsidP="00421B99">
            <w:pPr>
              <w:ind w:hanging="183"/>
              <w:jc w:val="both"/>
              <w:rPr>
                <w:rFonts w:ascii="Arial" w:hAnsi="Arial" w:cs="Arial"/>
                <w:sz w:val="24"/>
                <w:szCs w:val="24"/>
              </w:rPr>
            </w:pPr>
          </w:p>
        </w:tc>
        <w:tc>
          <w:tcPr>
            <w:tcW w:w="397" w:type="dxa"/>
          </w:tcPr>
          <w:p w:rsidR="00B45223" w:rsidRPr="00FB19E9" w:rsidRDefault="00B45223" w:rsidP="00421B99">
            <w:pPr>
              <w:jc w:val="center"/>
              <w:rPr>
                <w:rFonts w:ascii="Arial" w:hAnsi="Arial" w:cs="Arial"/>
                <w:sz w:val="24"/>
                <w:szCs w:val="24"/>
              </w:rPr>
            </w:pPr>
            <w:r w:rsidRPr="00FB19E9">
              <w:rPr>
                <w:rFonts w:ascii="Arial" w:hAnsi="Arial" w:cs="Arial"/>
                <w:sz w:val="24"/>
                <w:szCs w:val="24"/>
              </w:rPr>
              <w:t>№</w:t>
            </w:r>
          </w:p>
        </w:tc>
        <w:tc>
          <w:tcPr>
            <w:tcW w:w="1418" w:type="dxa"/>
            <w:tcBorders>
              <w:bottom w:val="single" w:sz="6" w:space="0" w:color="auto"/>
            </w:tcBorders>
          </w:tcPr>
          <w:p w:rsidR="00B45223" w:rsidRPr="00FB19E9" w:rsidRDefault="00AD2673" w:rsidP="00421B99">
            <w:pPr>
              <w:jc w:val="center"/>
              <w:rPr>
                <w:rFonts w:ascii="Arial" w:hAnsi="Arial" w:cs="Arial"/>
                <w:sz w:val="24"/>
                <w:szCs w:val="24"/>
              </w:rPr>
            </w:pPr>
            <w:r>
              <w:rPr>
                <w:rFonts w:ascii="Arial" w:hAnsi="Arial" w:cs="Arial"/>
                <w:sz w:val="24"/>
                <w:szCs w:val="24"/>
              </w:rPr>
              <w:t>2091</w:t>
            </w:r>
          </w:p>
        </w:tc>
      </w:tr>
    </w:tbl>
    <w:p w:rsidR="00661A07" w:rsidRPr="00042789" w:rsidRDefault="00661A07" w:rsidP="009A1AC1">
      <w:pPr>
        <w:tabs>
          <w:tab w:val="left" w:pos="142"/>
        </w:tabs>
        <w:rPr>
          <w:b/>
          <w:sz w:val="28"/>
          <w:szCs w:val="28"/>
        </w:rPr>
      </w:pPr>
    </w:p>
    <w:p w:rsidR="005575D6" w:rsidRDefault="005575D6" w:rsidP="00421B99">
      <w:pPr>
        <w:ind w:left="-1134" w:right="-284"/>
        <w:jc w:val="center"/>
        <w:textAlignment w:val="baseline"/>
        <w:outlineLvl w:val="0"/>
        <w:rPr>
          <w:b/>
          <w:bCs/>
          <w:color w:val="000000" w:themeColor="text1"/>
          <w:kern w:val="36"/>
          <w:sz w:val="28"/>
          <w:szCs w:val="28"/>
        </w:rPr>
      </w:pPr>
    </w:p>
    <w:p w:rsidR="00421B99" w:rsidRPr="003E7FCE" w:rsidRDefault="00421B99" w:rsidP="00421B99">
      <w:pPr>
        <w:ind w:left="-1134" w:right="-284"/>
        <w:jc w:val="center"/>
        <w:textAlignment w:val="baseline"/>
        <w:outlineLvl w:val="0"/>
        <w:rPr>
          <w:b/>
          <w:bCs/>
          <w:color w:val="000000" w:themeColor="text1"/>
          <w:kern w:val="36"/>
          <w:sz w:val="28"/>
          <w:szCs w:val="28"/>
        </w:rPr>
      </w:pPr>
      <w:r w:rsidRPr="003E7FCE">
        <w:rPr>
          <w:b/>
          <w:bCs/>
          <w:color w:val="000000" w:themeColor="text1"/>
          <w:kern w:val="36"/>
          <w:sz w:val="28"/>
          <w:szCs w:val="28"/>
        </w:rPr>
        <w:t>Об оплате труда работников муниципальных учреждений Пушкинского муниципального района, осуществляющих спортивную подготовку</w:t>
      </w:r>
    </w:p>
    <w:p w:rsidR="00421B99" w:rsidRDefault="00421B99" w:rsidP="00245DBF">
      <w:pPr>
        <w:shd w:val="clear" w:color="auto" w:fill="FFFFFF"/>
        <w:spacing w:line="276" w:lineRule="auto"/>
        <w:ind w:left="-1134" w:right="-284"/>
        <w:jc w:val="both"/>
        <w:textAlignment w:val="baseline"/>
        <w:rPr>
          <w:color w:val="000000" w:themeColor="text1"/>
          <w:spacing w:val="2"/>
          <w:sz w:val="28"/>
          <w:szCs w:val="28"/>
        </w:rPr>
      </w:pPr>
      <w:r w:rsidRPr="003E7FCE">
        <w:rPr>
          <w:color w:val="000000" w:themeColor="text1"/>
          <w:spacing w:val="2"/>
          <w:sz w:val="28"/>
          <w:szCs w:val="28"/>
        </w:rPr>
        <w:t>     </w:t>
      </w:r>
      <w:r w:rsidRPr="003E7FCE">
        <w:rPr>
          <w:color w:val="000000" w:themeColor="text1"/>
          <w:spacing w:val="2"/>
          <w:sz w:val="28"/>
          <w:szCs w:val="28"/>
        </w:rPr>
        <w:br/>
      </w:r>
      <w:r>
        <w:rPr>
          <w:color w:val="000000" w:themeColor="text1"/>
          <w:spacing w:val="2"/>
          <w:sz w:val="24"/>
          <w:szCs w:val="24"/>
        </w:rPr>
        <w:tab/>
      </w:r>
      <w:proofErr w:type="gramStart"/>
      <w:r w:rsidR="00C53EEF" w:rsidRPr="00C74217">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C53EEF">
        <w:rPr>
          <w:sz w:val="28"/>
          <w:szCs w:val="28"/>
        </w:rPr>
        <w:t xml:space="preserve">, </w:t>
      </w:r>
      <w:r w:rsidR="00F25AD4">
        <w:rPr>
          <w:sz w:val="28"/>
          <w:szCs w:val="28"/>
        </w:rPr>
        <w:t xml:space="preserve">учитывая </w:t>
      </w:r>
      <w:r>
        <w:rPr>
          <w:color w:val="000000" w:themeColor="text1"/>
          <w:spacing w:val="2"/>
          <w:sz w:val="28"/>
          <w:szCs w:val="28"/>
        </w:rPr>
        <w:t>постановление Правительства Московской области от 08.11.2016 № 829/38 «Об оплате труда работников государственных учреждений Московской области, осуществ</w:t>
      </w:r>
      <w:r w:rsidR="00C53EEF">
        <w:rPr>
          <w:color w:val="000000" w:themeColor="text1"/>
          <w:spacing w:val="2"/>
          <w:sz w:val="28"/>
          <w:szCs w:val="28"/>
        </w:rPr>
        <w:t>ляющих спортивную подготовку», р</w:t>
      </w:r>
      <w:r>
        <w:rPr>
          <w:color w:val="000000" w:themeColor="text1"/>
          <w:spacing w:val="2"/>
          <w:sz w:val="28"/>
          <w:szCs w:val="28"/>
        </w:rPr>
        <w:t xml:space="preserve">уководствуясь решениями Совета депутатов Пушкинского муниципального района от 06.06.2007 №479/56 «Об оплате труда работников </w:t>
      </w:r>
      <w:r w:rsidR="005376D8">
        <w:rPr>
          <w:color w:val="000000" w:themeColor="text1"/>
          <w:spacing w:val="2"/>
          <w:sz w:val="28"/>
          <w:szCs w:val="28"/>
        </w:rPr>
        <w:t>муниципальных учреждений Пушкинского муниципального</w:t>
      </w:r>
      <w:proofErr w:type="gramEnd"/>
      <w:r w:rsidR="005376D8">
        <w:rPr>
          <w:color w:val="000000" w:themeColor="text1"/>
          <w:spacing w:val="2"/>
          <w:sz w:val="28"/>
          <w:szCs w:val="28"/>
        </w:rPr>
        <w:t xml:space="preserve"> </w:t>
      </w:r>
      <w:proofErr w:type="gramStart"/>
      <w:r w:rsidR="005376D8">
        <w:rPr>
          <w:color w:val="000000" w:themeColor="text1"/>
          <w:spacing w:val="2"/>
          <w:sz w:val="28"/>
          <w:szCs w:val="28"/>
        </w:rPr>
        <w:t>района» и от 04.07.2007 №487/57 «О тарифной ставке первого разряда тарифной сетки по оплате труда рабочих муниципальных учреждений Пушкинского муниципального района» (в редакции решений Совета депутатов Пушкинского муниципального района от 02.07.2008 №44/9, от 09.10.2008 № 85/18, от 16.02.2011 № 472/51, от 26.10.2011 № 546/62, от 21.12.2011 №563/65, от 29.04.2013 № 752/84, от 30.05.2014 № 854/97 и от</w:t>
      </w:r>
      <w:proofErr w:type="gramEnd"/>
      <w:r w:rsidR="005376D8">
        <w:rPr>
          <w:color w:val="000000" w:themeColor="text1"/>
          <w:spacing w:val="2"/>
          <w:sz w:val="28"/>
          <w:szCs w:val="28"/>
        </w:rPr>
        <w:t xml:space="preserve"> </w:t>
      </w:r>
      <w:proofErr w:type="gramStart"/>
      <w:r w:rsidR="005376D8">
        <w:rPr>
          <w:color w:val="000000" w:themeColor="text1"/>
          <w:spacing w:val="2"/>
          <w:sz w:val="28"/>
          <w:szCs w:val="28"/>
        </w:rPr>
        <w:t xml:space="preserve">27.08.2014 № 879/103), Уставом муниципального образования «Пушкинский муниципальный район Московской области», </w:t>
      </w:r>
      <w:proofErr w:type="gramEnd"/>
    </w:p>
    <w:p w:rsidR="005376D8" w:rsidRDefault="005376D8" w:rsidP="005376D8">
      <w:pPr>
        <w:shd w:val="clear" w:color="auto" w:fill="FFFFFF"/>
        <w:spacing w:line="276" w:lineRule="auto"/>
        <w:ind w:left="-1134" w:right="-284"/>
        <w:jc w:val="both"/>
        <w:textAlignment w:val="baseline"/>
        <w:rPr>
          <w:color w:val="000000" w:themeColor="text1"/>
          <w:spacing w:val="2"/>
          <w:sz w:val="28"/>
          <w:szCs w:val="28"/>
        </w:rPr>
      </w:pPr>
    </w:p>
    <w:p w:rsidR="005376D8" w:rsidRPr="005376D8" w:rsidRDefault="005376D8" w:rsidP="005376D8">
      <w:pPr>
        <w:shd w:val="clear" w:color="auto" w:fill="FFFFFF"/>
        <w:spacing w:line="276" w:lineRule="auto"/>
        <w:ind w:left="-1134" w:right="-284"/>
        <w:jc w:val="center"/>
        <w:textAlignment w:val="baseline"/>
        <w:rPr>
          <w:b/>
          <w:color w:val="000000" w:themeColor="text1"/>
          <w:spacing w:val="2"/>
          <w:sz w:val="24"/>
          <w:szCs w:val="24"/>
        </w:rPr>
      </w:pPr>
      <w:r w:rsidRPr="005376D8">
        <w:rPr>
          <w:b/>
          <w:color w:val="000000" w:themeColor="text1"/>
          <w:spacing w:val="2"/>
          <w:sz w:val="28"/>
          <w:szCs w:val="28"/>
        </w:rPr>
        <w:t>ПОСТАНОВЛЯЮ:</w:t>
      </w:r>
    </w:p>
    <w:p w:rsidR="005376D8" w:rsidRDefault="005376D8" w:rsidP="00421B99">
      <w:pPr>
        <w:shd w:val="clear" w:color="auto" w:fill="FFFFFF"/>
        <w:spacing w:line="315" w:lineRule="atLeast"/>
        <w:ind w:left="-1134" w:right="-284"/>
        <w:jc w:val="both"/>
        <w:textAlignment w:val="baseline"/>
        <w:rPr>
          <w:color w:val="000000" w:themeColor="text1"/>
          <w:spacing w:val="2"/>
          <w:sz w:val="24"/>
          <w:szCs w:val="24"/>
        </w:rPr>
      </w:pPr>
    </w:p>
    <w:p w:rsidR="00421B99" w:rsidRPr="00245DBF" w:rsidRDefault="00245DBF" w:rsidP="00245DBF">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245DBF">
        <w:rPr>
          <w:color w:val="000000" w:themeColor="text1"/>
          <w:spacing w:val="2"/>
          <w:sz w:val="28"/>
          <w:szCs w:val="28"/>
        </w:rPr>
        <w:t>1</w:t>
      </w:r>
      <w:r w:rsidR="005376D8" w:rsidRPr="00245DBF">
        <w:rPr>
          <w:color w:val="000000" w:themeColor="text1"/>
          <w:spacing w:val="2"/>
          <w:sz w:val="28"/>
          <w:szCs w:val="28"/>
        </w:rPr>
        <w:t>. Утвердить Положение об оплате труда работников муниципальных учреждений Пушкинского муниципального района</w:t>
      </w:r>
      <w:r w:rsidRPr="00245DBF">
        <w:rPr>
          <w:color w:val="000000" w:themeColor="text1"/>
          <w:spacing w:val="2"/>
          <w:sz w:val="28"/>
          <w:szCs w:val="28"/>
        </w:rPr>
        <w:t>, осуществляющих спортивную подготовку (приложение).</w:t>
      </w:r>
    </w:p>
    <w:p w:rsidR="00245DBF" w:rsidRDefault="00245DBF" w:rsidP="00245DBF">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245DBF">
        <w:rPr>
          <w:color w:val="000000" w:themeColor="text1"/>
          <w:spacing w:val="2"/>
          <w:sz w:val="28"/>
          <w:szCs w:val="28"/>
        </w:rPr>
        <w:t>2</w:t>
      </w:r>
      <w:r w:rsidR="00421B99" w:rsidRPr="00474A6E">
        <w:rPr>
          <w:color w:val="000000" w:themeColor="text1"/>
          <w:spacing w:val="2"/>
          <w:sz w:val="28"/>
          <w:szCs w:val="28"/>
        </w:rPr>
        <w:t xml:space="preserve">. </w:t>
      </w:r>
      <w:r w:rsidRPr="00474A6E">
        <w:rPr>
          <w:color w:val="000000" w:themeColor="text1"/>
          <w:spacing w:val="2"/>
          <w:sz w:val="28"/>
          <w:szCs w:val="28"/>
        </w:rPr>
        <w:t>Настоящее постановление вступает в силу с 01.0</w:t>
      </w:r>
      <w:r w:rsidR="00FA1C91">
        <w:rPr>
          <w:color w:val="000000" w:themeColor="text1"/>
          <w:spacing w:val="2"/>
          <w:sz w:val="28"/>
          <w:szCs w:val="28"/>
        </w:rPr>
        <w:t>1</w:t>
      </w:r>
      <w:r w:rsidRPr="00474A6E">
        <w:rPr>
          <w:color w:val="000000" w:themeColor="text1"/>
          <w:spacing w:val="2"/>
          <w:sz w:val="28"/>
          <w:szCs w:val="28"/>
        </w:rPr>
        <w:t>.201</w:t>
      </w:r>
      <w:r w:rsidR="00FA1C91">
        <w:rPr>
          <w:color w:val="000000" w:themeColor="text1"/>
          <w:spacing w:val="2"/>
          <w:sz w:val="28"/>
          <w:szCs w:val="28"/>
        </w:rPr>
        <w:t>9</w:t>
      </w:r>
      <w:r w:rsidRPr="00474A6E">
        <w:rPr>
          <w:color w:val="000000" w:themeColor="text1"/>
          <w:spacing w:val="2"/>
          <w:sz w:val="28"/>
          <w:szCs w:val="28"/>
        </w:rPr>
        <w:t xml:space="preserve"> года.</w:t>
      </w:r>
    </w:p>
    <w:p w:rsidR="005575D6" w:rsidRDefault="00245DBF" w:rsidP="00245DBF">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p>
    <w:p w:rsidR="005575D6" w:rsidRDefault="005575D6" w:rsidP="00245DBF">
      <w:pPr>
        <w:shd w:val="clear" w:color="auto" w:fill="FFFFFF"/>
        <w:spacing w:line="276" w:lineRule="auto"/>
        <w:ind w:left="-1134" w:right="-284"/>
        <w:jc w:val="both"/>
        <w:textAlignment w:val="baseline"/>
        <w:rPr>
          <w:color w:val="000000" w:themeColor="text1"/>
          <w:spacing w:val="2"/>
          <w:sz w:val="28"/>
          <w:szCs w:val="28"/>
        </w:rPr>
      </w:pPr>
    </w:p>
    <w:p w:rsidR="005575D6" w:rsidRDefault="005575D6" w:rsidP="00245DBF">
      <w:pPr>
        <w:shd w:val="clear" w:color="auto" w:fill="FFFFFF"/>
        <w:spacing w:line="276" w:lineRule="auto"/>
        <w:ind w:left="-1134" w:right="-284"/>
        <w:jc w:val="both"/>
        <w:textAlignment w:val="baseline"/>
        <w:rPr>
          <w:color w:val="000000" w:themeColor="text1"/>
          <w:spacing w:val="2"/>
          <w:sz w:val="28"/>
          <w:szCs w:val="28"/>
        </w:rPr>
      </w:pPr>
    </w:p>
    <w:p w:rsidR="00245DBF" w:rsidRDefault="005575D6" w:rsidP="00245DBF">
      <w:pPr>
        <w:shd w:val="clear" w:color="auto" w:fill="FFFFFF"/>
        <w:spacing w:line="276" w:lineRule="auto"/>
        <w:ind w:left="-1134" w:right="-284"/>
        <w:jc w:val="both"/>
        <w:textAlignment w:val="baseline"/>
        <w:rPr>
          <w:color w:val="000000" w:themeColor="text1"/>
          <w:sz w:val="28"/>
          <w:szCs w:val="28"/>
          <w:shd w:val="clear" w:color="auto" w:fill="FFFFFF"/>
        </w:rPr>
      </w:pPr>
      <w:r>
        <w:rPr>
          <w:color w:val="000000" w:themeColor="text1"/>
          <w:spacing w:val="2"/>
          <w:sz w:val="28"/>
          <w:szCs w:val="28"/>
        </w:rPr>
        <w:tab/>
      </w:r>
      <w:r w:rsidR="00245DBF">
        <w:rPr>
          <w:sz w:val="28"/>
          <w:szCs w:val="28"/>
        </w:rPr>
        <w:t xml:space="preserve">3. </w:t>
      </w:r>
      <w:r w:rsidR="00245DBF" w:rsidRPr="007D44CE">
        <w:rPr>
          <w:color w:val="000000" w:themeColor="text1"/>
          <w:sz w:val="28"/>
          <w:szCs w:val="28"/>
          <w:shd w:val="clear" w:color="auto" w:fill="FFFFFF"/>
        </w:rPr>
        <w:t xml:space="preserve">МКУ Пушкинского муниципального района Московской области «Сервис-Центр» </w:t>
      </w:r>
      <w:proofErr w:type="gramStart"/>
      <w:r w:rsidR="00245DBF" w:rsidRPr="007D44CE">
        <w:rPr>
          <w:color w:val="000000" w:themeColor="text1"/>
          <w:sz w:val="28"/>
          <w:szCs w:val="28"/>
          <w:shd w:val="clear" w:color="auto" w:fill="FFFFFF"/>
        </w:rPr>
        <w:t>разместить</w:t>
      </w:r>
      <w:proofErr w:type="gramEnd"/>
      <w:r w:rsidR="00245DBF" w:rsidRPr="007D44CE">
        <w:rPr>
          <w:color w:val="000000" w:themeColor="text1"/>
          <w:sz w:val="28"/>
          <w:szCs w:val="28"/>
          <w:shd w:val="clear" w:color="auto" w:fill="FFFFFF"/>
        </w:rPr>
        <w:t xml:space="preserve"> настоящее постановление на официальном сайте администрации Пушкинского муниципального района Московской области.</w:t>
      </w:r>
    </w:p>
    <w:p w:rsidR="00245DBF" w:rsidRDefault="00245DBF" w:rsidP="00245DBF">
      <w:pPr>
        <w:shd w:val="clear" w:color="auto" w:fill="FFFFFF"/>
        <w:spacing w:line="276" w:lineRule="auto"/>
        <w:ind w:left="-1134" w:right="-284"/>
        <w:jc w:val="both"/>
        <w:textAlignment w:val="baseline"/>
        <w:rPr>
          <w:sz w:val="28"/>
          <w:szCs w:val="28"/>
        </w:rPr>
      </w:pPr>
      <w:r>
        <w:rPr>
          <w:sz w:val="28"/>
          <w:szCs w:val="28"/>
        </w:rPr>
        <w:tab/>
        <w:t xml:space="preserve">4. Контроль за исполнением настоящего постановления возложить на                        и.о. заместителя Главы администрации Пушкинского муниципального района              Г.В. </w:t>
      </w:r>
      <w:proofErr w:type="gramStart"/>
      <w:r>
        <w:rPr>
          <w:sz w:val="28"/>
          <w:szCs w:val="28"/>
        </w:rPr>
        <w:t>Илюшину</w:t>
      </w:r>
      <w:proofErr w:type="gramEnd"/>
      <w:r>
        <w:rPr>
          <w:sz w:val="28"/>
          <w:szCs w:val="28"/>
        </w:rPr>
        <w:t>.</w:t>
      </w:r>
    </w:p>
    <w:p w:rsidR="00245DBF" w:rsidRDefault="00245DBF" w:rsidP="00245DBF">
      <w:pPr>
        <w:shd w:val="clear" w:color="auto" w:fill="FFFFFF"/>
        <w:spacing w:line="276" w:lineRule="auto"/>
        <w:ind w:left="-1134" w:right="-284"/>
        <w:jc w:val="both"/>
        <w:textAlignment w:val="baseline"/>
        <w:rPr>
          <w:sz w:val="28"/>
          <w:szCs w:val="28"/>
        </w:rPr>
      </w:pPr>
    </w:p>
    <w:p w:rsidR="00245DBF" w:rsidRDefault="00245DBF" w:rsidP="00245DBF">
      <w:pPr>
        <w:shd w:val="clear" w:color="auto" w:fill="FFFFFF"/>
        <w:spacing w:line="276" w:lineRule="auto"/>
        <w:ind w:left="-1134" w:right="-284"/>
        <w:jc w:val="both"/>
        <w:textAlignment w:val="baseline"/>
        <w:rPr>
          <w:sz w:val="28"/>
          <w:szCs w:val="28"/>
        </w:rPr>
      </w:pPr>
    </w:p>
    <w:p w:rsidR="00245DBF" w:rsidRDefault="00245DBF" w:rsidP="00245DBF">
      <w:pPr>
        <w:shd w:val="clear" w:color="auto" w:fill="FFFFFF"/>
        <w:spacing w:line="276" w:lineRule="auto"/>
        <w:ind w:left="-1134" w:right="-284"/>
        <w:jc w:val="both"/>
        <w:textAlignment w:val="baseline"/>
        <w:rPr>
          <w:sz w:val="28"/>
          <w:szCs w:val="28"/>
        </w:rPr>
      </w:pPr>
    </w:p>
    <w:p w:rsidR="00245DBF" w:rsidRPr="006B4BDB" w:rsidRDefault="00245DBF" w:rsidP="00245DBF">
      <w:pPr>
        <w:ind w:left="-1134" w:right="-284"/>
        <w:jc w:val="both"/>
        <w:rPr>
          <w:b/>
          <w:sz w:val="28"/>
          <w:szCs w:val="28"/>
        </w:rPr>
      </w:pPr>
      <w:r w:rsidRPr="006B4BDB">
        <w:rPr>
          <w:b/>
          <w:sz w:val="28"/>
          <w:szCs w:val="28"/>
        </w:rPr>
        <w:t xml:space="preserve">Глава Пушкинского  муниципального района                   </w:t>
      </w:r>
      <w:r>
        <w:rPr>
          <w:b/>
          <w:sz w:val="28"/>
          <w:szCs w:val="28"/>
        </w:rPr>
        <w:t xml:space="preserve">             </w:t>
      </w:r>
      <w:r w:rsidRPr="006B4BDB">
        <w:rPr>
          <w:b/>
          <w:sz w:val="28"/>
          <w:szCs w:val="28"/>
        </w:rPr>
        <w:t xml:space="preserve">С. М. </w:t>
      </w:r>
      <w:proofErr w:type="spellStart"/>
      <w:r w:rsidRPr="006B4BDB">
        <w:rPr>
          <w:b/>
          <w:sz w:val="28"/>
          <w:szCs w:val="28"/>
        </w:rPr>
        <w:t>Грибинюченко</w:t>
      </w:r>
      <w:proofErr w:type="spellEnd"/>
    </w:p>
    <w:p w:rsidR="00245DBF" w:rsidRPr="00245DBF" w:rsidRDefault="00245DBF" w:rsidP="00245DBF">
      <w:pPr>
        <w:shd w:val="clear" w:color="auto" w:fill="FFFFFF"/>
        <w:spacing w:line="276" w:lineRule="auto"/>
        <w:ind w:left="-1134" w:right="-284"/>
        <w:jc w:val="both"/>
        <w:textAlignment w:val="baseline"/>
        <w:rPr>
          <w:color w:val="000000" w:themeColor="text1"/>
          <w:spacing w:val="2"/>
          <w:sz w:val="28"/>
          <w:szCs w:val="28"/>
        </w:rPr>
      </w:pPr>
    </w:p>
    <w:p w:rsidR="00AD2673" w:rsidRDefault="00AD2673" w:rsidP="00AD2673">
      <w:pPr>
        <w:ind w:left="-1134" w:right="-284"/>
        <w:jc w:val="both"/>
        <w:rPr>
          <w:b/>
          <w:sz w:val="28"/>
          <w:szCs w:val="28"/>
        </w:rPr>
      </w:pPr>
      <w:r>
        <w:rPr>
          <w:b/>
          <w:sz w:val="28"/>
          <w:szCs w:val="28"/>
        </w:rPr>
        <w:t>Верно:</w:t>
      </w:r>
    </w:p>
    <w:p w:rsidR="00AD2673" w:rsidRDefault="00AD2673" w:rsidP="00AD2673">
      <w:pPr>
        <w:ind w:left="-1134" w:right="-284"/>
        <w:jc w:val="both"/>
        <w:rPr>
          <w:b/>
          <w:sz w:val="28"/>
          <w:szCs w:val="28"/>
        </w:rPr>
      </w:pPr>
      <w:r>
        <w:rPr>
          <w:b/>
          <w:sz w:val="28"/>
          <w:szCs w:val="28"/>
        </w:rPr>
        <w:t>Начальник Управления делами администрации</w:t>
      </w:r>
    </w:p>
    <w:p w:rsidR="00AD2673" w:rsidRDefault="00AD2673" w:rsidP="00AD2673">
      <w:pPr>
        <w:ind w:left="-1134" w:right="-284"/>
        <w:jc w:val="both"/>
        <w:rPr>
          <w:b/>
          <w:sz w:val="28"/>
          <w:szCs w:val="28"/>
        </w:rPr>
      </w:pPr>
      <w:r>
        <w:rPr>
          <w:b/>
          <w:sz w:val="28"/>
          <w:szCs w:val="28"/>
        </w:rPr>
        <w:t>Пушкинского муниципального района                                                           В.И. Сухарев</w:t>
      </w:r>
    </w:p>
    <w:p w:rsidR="00245DBF" w:rsidRDefault="00245DBF" w:rsidP="00AD2673">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245DBF" w:rsidRDefault="00245DBF" w:rsidP="00421B99">
      <w:pPr>
        <w:shd w:val="clear" w:color="auto" w:fill="FFFFFF"/>
        <w:spacing w:before="375" w:after="225"/>
        <w:ind w:left="-1134" w:right="-284"/>
        <w:jc w:val="both"/>
        <w:textAlignment w:val="baseline"/>
        <w:outlineLvl w:val="1"/>
        <w:rPr>
          <w:color w:val="000000" w:themeColor="text1"/>
          <w:spacing w:val="2"/>
          <w:sz w:val="24"/>
          <w:szCs w:val="24"/>
        </w:rPr>
      </w:pPr>
    </w:p>
    <w:p w:rsidR="00AD2673" w:rsidRDefault="00AD2673" w:rsidP="00794AB0">
      <w:pPr>
        <w:jc w:val="right"/>
        <w:rPr>
          <w:spacing w:val="-3"/>
          <w:sz w:val="28"/>
          <w:szCs w:val="28"/>
        </w:rPr>
      </w:pPr>
    </w:p>
    <w:p w:rsidR="00AD2673" w:rsidRDefault="00AD2673" w:rsidP="00794AB0">
      <w:pPr>
        <w:jc w:val="right"/>
        <w:rPr>
          <w:spacing w:val="-3"/>
          <w:sz w:val="28"/>
          <w:szCs w:val="28"/>
        </w:rPr>
      </w:pPr>
    </w:p>
    <w:p w:rsidR="00794AB0" w:rsidRPr="00C1440D" w:rsidRDefault="005575D6" w:rsidP="00794AB0">
      <w:pPr>
        <w:jc w:val="right"/>
        <w:rPr>
          <w:spacing w:val="-3"/>
          <w:sz w:val="28"/>
          <w:szCs w:val="28"/>
        </w:rPr>
      </w:pPr>
      <w:r>
        <w:rPr>
          <w:spacing w:val="-3"/>
          <w:sz w:val="28"/>
          <w:szCs w:val="28"/>
        </w:rPr>
        <w:t>Приложение</w:t>
      </w:r>
    </w:p>
    <w:p w:rsidR="00794AB0" w:rsidRPr="00C1440D" w:rsidRDefault="00794AB0" w:rsidP="00794AB0">
      <w:pPr>
        <w:jc w:val="right"/>
        <w:rPr>
          <w:spacing w:val="-3"/>
          <w:sz w:val="28"/>
          <w:szCs w:val="28"/>
        </w:rPr>
      </w:pPr>
      <w:r w:rsidRPr="00C1440D">
        <w:rPr>
          <w:spacing w:val="-3"/>
          <w:sz w:val="28"/>
          <w:szCs w:val="28"/>
        </w:rPr>
        <w:t>к Постановлению администрации</w:t>
      </w:r>
    </w:p>
    <w:p w:rsidR="00794AB0" w:rsidRPr="00C1440D" w:rsidRDefault="00794AB0" w:rsidP="00794AB0">
      <w:pPr>
        <w:jc w:val="right"/>
        <w:rPr>
          <w:spacing w:val="-3"/>
          <w:sz w:val="28"/>
          <w:szCs w:val="28"/>
        </w:rPr>
      </w:pPr>
      <w:r w:rsidRPr="00C1440D">
        <w:rPr>
          <w:spacing w:val="-3"/>
          <w:sz w:val="28"/>
          <w:szCs w:val="28"/>
        </w:rPr>
        <w:t>Пушкинского муниципального района</w:t>
      </w:r>
    </w:p>
    <w:p w:rsidR="00794AB0" w:rsidRPr="00C1440D" w:rsidRDefault="00794AB0" w:rsidP="00794AB0">
      <w:pPr>
        <w:jc w:val="right"/>
        <w:rPr>
          <w:spacing w:val="-3"/>
          <w:sz w:val="28"/>
          <w:szCs w:val="28"/>
        </w:rPr>
      </w:pPr>
      <w:r w:rsidRPr="00C1440D">
        <w:rPr>
          <w:spacing w:val="-3"/>
          <w:sz w:val="28"/>
          <w:szCs w:val="28"/>
        </w:rPr>
        <w:t xml:space="preserve">                                                                                           от </w:t>
      </w:r>
      <w:r w:rsidR="00AD2673">
        <w:rPr>
          <w:spacing w:val="-3"/>
          <w:sz w:val="28"/>
          <w:szCs w:val="28"/>
        </w:rPr>
        <w:t xml:space="preserve">12.10.2018 </w:t>
      </w:r>
      <w:r w:rsidRPr="00C1440D">
        <w:rPr>
          <w:spacing w:val="-3"/>
          <w:sz w:val="28"/>
          <w:szCs w:val="28"/>
        </w:rPr>
        <w:t xml:space="preserve"> №</w:t>
      </w:r>
      <w:r w:rsidR="00AD2673">
        <w:rPr>
          <w:spacing w:val="-3"/>
          <w:sz w:val="28"/>
          <w:szCs w:val="28"/>
        </w:rPr>
        <w:t>2091</w:t>
      </w:r>
    </w:p>
    <w:p w:rsidR="00794AB0" w:rsidRPr="00C1440D" w:rsidRDefault="00794AB0" w:rsidP="00421B99">
      <w:pPr>
        <w:shd w:val="clear" w:color="auto" w:fill="FFFFFF"/>
        <w:spacing w:before="375" w:after="225"/>
        <w:ind w:left="-1134" w:right="-284"/>
        <w:jc w:val="both"/>
        <w:textAlignment w:val="baseline"/>
        <w:outlineLvl w:val="1"/>
        <w:rPr>
          <w:color w:val="000000" w:themeColor="text1"/>
          <w:spacing w:val="2"/>
          <w:sz w:val="28"/>
          <w:szCs w:val="28"/>
        </w:rPr>
      </w:pPr>
    </w:p>
    <w:p w:rsidR="00421B99" w:rsidRPr="00794AB0" w:rsidRDefault="00421B99" w:rsidP="00794AB0">
      <w:pPr>
        <w:shd w:val="clear" w:color="auto" w:fill="FFFFFF"/>
        <w:spacing w:line="276" w:lineRule="auto"/>
        <w:ind w:left="-1134" w:right="-284"/>
        <w:jc w:val="center"/>
        <w:textAlignment w:val="baseline"/>
        <w:outlineLvl w:val="1"/>
        <w:rPr>
          <w:b/>
          <w:color w:val="000000" w:themeColor="text1"/>
          <w:spacing w:val="2"/>
          <w:sz w:val="28"/>
          <w:szCs w:val="28"/>
        </w:rPr>
      </w:pPr>
      <w:r w:rsidRPr="00794AB0">
        <w:rPr>
          <w:b/>
          <w:color w:val="000000" w:themeColor="text1"/>
          <w:spacing w:val="2"/>
          <w:sz w:val="28"/>
          <w:szCs w:val="28"/>
        </w:rPr>
        <w:t>Положе</w:t>
      </w:r>
      <w:r w:rsidR="00794AB0">
        <w:rPr>
          <w:b/>
          <w:color w:val="000000" w:themeColor="text1"/>
          <w:spacing w:val="2"/>
          <w:sz w:val="28"/>
          <w:szCs w:val="28"/>
        </w:rPr>
        <w:t>ние об оплате труда работников муниципальных</w:t>
      </w:r>
      <w:r w:rsidRPr="00794AB0">
        <w:rPr>
          <w:b/>
          <w:color w:val="000000" w:themeColor="text1"/>
          <w:spacing w:val="2"/>
          <w:sz w:val="28"/>
          <w:szCs w:val="28"/>
        </w:rPr>
        <w:t xml:space="preserve"> учреждений </w:t>
      </w:r>
      <w:r w:rsidR="00794AB0">
        <w:rPr>
          <w:b/>
          <w:color w:val="000000" w:themeColor="text1"/>
          <w:spacing w:val="2"/>
          <w:sz w:val="28"/>
          <w:szCs w:val="28"/>
        </w:rPr>
        <w:t>Пушкинского муниципального района</w:t>
      </w:r>
      <w:r w:rsidRPr="00794AB0">
        <w:rPr>
          <w:b/>
          <w:color w:val="000000" w:themeColor="text1"/>
          <w:spacing w:val="2"/>
          <w:sz w:val="28"/>
          <w:szCs w:val="28"/>
        </w:rPr>
        <w:t>,</w:t>
      </w:r>
      <w:r w:rsidR="00794AB0">
        <w:rPr>
          <w:b/>
          <w:color w:val="000000" w:themeColor="text1"/>
          <w:spacing w:val="2"/>
          <w:sz w:val="28"/>
          <w:szCs w:val="28"/>
        </w:rPr>
        <w:t xml:space="preserve"> </w:t>
      </w:r>
      <w:r w:rsidRPr="00794AB0">
        <w:rPr>
          <w:b/>
          <w:color w:val="000000" w:themeColor="text1"/>
          <w:spacing w:val="2"/>
          <w:sz w:val="28"/>
          <w:szCs w:val="28"/>
        </w:rPr>
        <w:t>осуществляющих спортивную подготовку</w:t>
      </w:r>
    </w:p>
    <w:p w:rsidR="00421B99" w:rsidRPr="00794AB0" w:rsidRDefault="00245DBF" w:rsidP="00794AB0">
      <w:pPr>
        <w:shd w:val="clear" w:color="auto" w:fill="FFFFFF"/>
        <w:spacing w:line="315" w:lineRule="atLeast"/>
        <w:ind w:left="-1134" w:right="-284"/>
        <w:jc w:val="center"/>
        <w:textAlignment w:val="baseline"/>
        <w:rPr>
          <w:b/>
          <w:color w:val="000000" w:themeColor="text1"/>
          <w:spacing w:val="2"/>
          <w:sz w:val="28"/>
          <w:szCs w:val="28"/>
        </w:rPr>
      </w:pPr>
      <w:r>
        <w:rPr>
          <w:color w:val="000000" w:themeColor="text1"/>
          <w:spacing w:val="2"/>
          <w:sz w:val="24"/>
          <w:szCs w:val="24"/>
        </w:rPr>
        <w:br/>
      </w:r>
      <w:r w:rsidR="00421B99" w:rsidRPr="00794AB0">
        <w:rPr>
          <w:b/>
          <w:color w:val="000000" w:themeColor="text1"/>
          <w:spacing w:val="2"/>
          <w:sz w:val="28"/>
          <w:szCs w:val="28"/>
        </w:rPr>
        <w:t>I. Общие положения</w:t>
      </w:r>
    </w:p>
    <w:p w:rsidR="00794AB0" w:rsidRDefault="00794AB0" w:rsidP="00421B99">
      <w:pPr>
        <w:shd w:val="clear" w:color="auto" w:fill="FFFFFF"/>
        <w:spacing w:line="315" w:lineRule="atLeast"/>
        <w:ind w:left="-1134" w:right="-284"/>
        <w:jc w:val="both"/>
        <w:textAlignment w:val="baseline"/>
        <w:rPr>
          <w:color w:val="000000" w:themeColor="text1"/>
          <w:spacing w:val="2"/>
          <w:sz w:val="24"/>
          <w:szCs w:val="24"/>
        </w:rPr>
      </w:pPr>
    </w:p>
    <w:p w:rsid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 xml:space="preserve">1. Положение об оплате труда работников </w:t>
      </w:r>
      <w:r w:rsidRPr="00794AB0">
        <w:rPr>
          <w:color w:val="000000" w:themeColor="text1"/>
          <w:spacing w:val="2"/>
          <w:sz w:val="28"/>
          <w:szCs w:val="28"/>
        </w:rPr>
        <w:t xml:space="preserve">муниципальных </w:t>
      </w:r>
      <w:r w:rsidR="00421B99" w:rsidRPr="00794AB0">
        <w:rPr>
          <w:color w:val="000000" w:themeColor="text1"/>
          <w:spacing w:val="2"/>
          <w:sz w:val="28"/>
          <w:szCs w:val="28"/>
        </w:rPr>
        <w:t xml:space="preserve">учреждений </w:t>
      </w:r>
      <w:r w:rsidRPr="00794AB0">
        <w:rPr>
          <w:color w:val="000000" w:themeColor="text1"/>
          <w:spacing w:val="2"/>
          <w:sz w:val="28"/>
          <w:szCs w:val="28"/>
        </w:rPr>
        <w:t>Пушкинского муниципального района</w:t>
      </w:r>
      <w:r w:rsidR="00421B99" w:rsidRPr="00794AB0">
        <w:rPr>
          <w:color w:val="000000" w:themeColor="text1"/>
          <w:spacing w:val="2"/>
          <w:sz w:val="28"/>
          <w:szCs w:val="28"/>
        </w:rPr>
        <w:t xml:space="preserve">, осуществляющих спортивную подготовку (далее - Положение) устанавливает размеры и систему оплаты труда работников </w:t>
      </w:r>
      <w:r w:rsidRPr="00794AB0">
        <w:rPr>
          <w:color w:val="000000" w:themeColor="text1"/>
          <w:spacing w:val="2"/>
          <w:sz w:val="28"/>
          <w:szCs w:val="28"/>
        </w:rPr>
        <w:t>муниципальных учреждений Пушкинского муниципального района</w:t>
      </w:r>
      <w:r w:rsidR="00421B99" w:rsidRPr="00794AB0">
        <w:rPr>
          <w:color w:val="000000" w:themeColor="text1"/>
          <w:spacing w:val="2"/>
          <w:sz w:val="28"/>
          <w:szCs w:val="28"/>
        </w:rPr>
        <w:t>, осуществляющих спортивную подготовку (далее соответственно - раб</w:t>
      </w:r>
      <w:r>
        <w:rPr>
          <w:color w:val="000000" w:themeColor="text1"/>
          <w:spacing w:val="2"/>
          <w:sz w:val="28"/>
          <w:szCs w:val="28"/>
        </w:rPr>
        <w:t>отники учреждений, учреждения).</w:t>
      </w:r>
    </w:p>
    <w:p w:rsid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2. Система оплаты труда работников учреждений включает в себя должностные оклады руководителей, специалистов и служащих, тарифные ставки рабочих, компенсационные и стимулирующие выплаты.</w:t>
      </w:r>
    </w:p>
    <w:p w:rsidR="00421B99" w:rsidRPr="00794AB0" w:rsidRDefault="00794AB0" w:rsidP="00794AB0">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794AB0">
        <w:rPr>
          <w:color w:val="000000" w:themeColor="text1"/>
          <w:spacing w:val="2"/>
          <w:sz w:val="28"/>
          <w:szCs w:val="28"/>
        </w:rPr>
        <w:t xml:space="preserve">3. Тарифные ставки рабочих устанавливаются исходя из размера тарифной ставки первого разряда и </w:t>
      </w:r>
      <w:proofErr w:type="spellStart"/>
      <w:r w:rsidR="00421B99" w:rsidRPr="00794AB0">
        <w:rPr>
          <w:color w:val="000000" w:themeColor="text1"/>
          <w:spacing w:val="2"/>
          <w:sz w:val="28"/>
          <w:szCs w:val="28"/>
        </w:rPr>
        <w:t>межразрядных</w:t>
      </w:r>
      <w:proofErr w:type="spellEnd"/>
      <w:r w:rsidR="00421B99" w:rsidRPr="00794AB0">
        <w:rPr>
          <w:color w:val="000000" w:themeColor="text1"/>
          <w:spacing w:val="2"/>
          <w:sz w:val="28"/>
          <w:szCs w:val="28"/>
        </w:rPr>
        <w:t xml:space="preserve"> тарифных коэффициентов тарифной сетки по оплате труда рабочих учреждений.</w:t>
      </w:r>
    </w:p>
    <w:p w:rsidR="00421B99" w:rsidRP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4.</w:t>
      </w:r>
      <w:r w:rsidRPr="00AA31A2">
        <w:rPr>
          <w:color w:val="000000" w:themeColor="text1"/>
          <w:spacing w:val="2"/>
          <w:sz w:val="28"/>
          <w:szCs w:val="28"/>
        </w:rPr>
        <w:t xml:space="preserve"> Администрация Пушкинского муниципального района</w:t>
      </w:r>
      <w:r w:rsidR="00421B99" w:rsidRPr="00AA31A2">
        <w:rPr>
          <w:color w:val="000000" w:themeColor="text1"/>
          <w:spacing w:val="2"/>
          <w:sz w:val="28"/>
          <w:szCs w:val="28"/>
        </w:rPr>
        <w:t xml:space="preserve"> заключает трудовые договоры с руководителями учреждений, предусматривающие конкретизацию показателей и критериев оценки эффективности деятельности руководителей учреждений, размеров и условий назначения им выплат стимулирующего характера, обеспечивающих введение эффективного контракта.</w:t>
      </w:r>
    </w:p>
    <w:p w:rsid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5. Руководители учреждений заключают трудовые договоры с работниками учреждений, предусматривающие конкретизацию показателей и критериев оценки эффективности деятельности работников учреждений, размеров и условий назначения им выплат стимулирующего характера, обеспечивающих в</w:t>
      </w:r>
      <w:r>
        <w:rPr>
          <w:color w:val="000000" w:themeColor="text1"/>
          <w:spacing w:val="2"/>
          <w:sz w:val="28"/>
          <w:szCs w:val="28"/>
        </w:rPr>
        <w:t>ведение эффективного контракта.</w:t>
      </w:r>
    </w:p>
    <w:p w:rsidR="00421B99" w:rsidRPr="00AA31A2" w:rsidRDefault="00AA31A2" w:rsidP="00AA31A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AA31A2">
        <w:rPr>
          <w:color w:val="000000" w:themeColor="text1"/>
          <w:spacing w:val="2"/>
          <w:sz w:val="28"/>
          <w:szCs w:val="28"/>
        </w:rPr>
        <w:t>6. Предельный уровень соотношения среднемесячной заработной платы руководителя учреждения, его заместителей и главного бухгалтера к среднемесячной заработной плате работников учреждения (без учета заработной платы руководителя, его заместителей и главного бухгалтера) за отчетный год устанавливается в кратности в соответствии с таблицей 1:</w:t>
      </w: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AA31A2">
      <w:pPr>
        <w:shd w:val="clear" w:color="auto" w:fill="FFFFFF"/>
        <w:spacing w:line="315" w:lineRule="atLeast"/>
        <w:ind w:left="-1134" w:right="-284"/>
        <w:jc w:val="right"/>
        <w:textAlignment w:val="baseline"/>
        <w:rPr>
          <w:color w:val="000000" w:themeColor="text1"/>
          <w:spacing w:val="2"/>
          <w:sz w:val="28"/>
          <w:szCs w:val="28"/>
        </w:rPr>
      </w:pPr>
    </w:p>
    <w:p w:rsidR="00421B99" w:rsidRDefault="00421B99" w:rsidP="00AA31A2">
      <w:pPr>
        <w:shd w:val="clear" w:color="auto" w:fill="FFFFFF"/>
        <w:spacing w:line="315" w:lineRule="atLeast"/>
        <w:ind w:left="-1134" w:right="-284"/>
        <w:jc w:val="right"/>
        <w:textAlignment w:val="baseline"/>
        <w:rPr>
          <w:color w:val="000000" w:themeColor="text1"/>
          <w:spacing w:val="2"/>
          <w:sz w:val="28"/>
          <w:szCs w:val="28"/>
        </w:rPr>
      </w:pPr>
      <w:r w:rsidRPr="00AA31A2">
        <w:rPr>
          <w:color w:val="000000" w:themeColor="text1"/>
          <w:spacing w:val="2"/>
          <w:sz w:val="28"/>
          <w:szCs w:val="28"/>
        </w:rPr>
        <w:t>Таблица 1</w:t>
      </w:r>
    </w:p>
    <w:p w:rsidR="00465293" w:rsidRPr="00AA31A2" w:rsidRDefault="00465293" w:rsidP="00AA31A2">
      <w:pPr>
        <w:shd w:val="clear" w:color="auto" w:fill="FFFFFF"/>
        <w:spacing w:line="315" w:lineRule="atLeast"/>
        <w:ind w:left="-1134" w:right="-284"/>
        <w:jc w:val="right"/>
        <w:textAlignment w:val="baseline"/>
        <w:rPr>
          <w:color w:val="000000" w:themeColor="text1"/>
          <w:spacing w:val="2"/>
          <w:sz w:val="28"/>
          <w:szCs w:val="28"/>
        </w:rPr>
      </w:pPr>
    </w:p>
    <w:tbl>
      <w:tblPr>
        <w:tblStyle w:val="a5"/>
        <w:tblW w:w="10881" w:type="dxa"/>
        <w:tblInd w:w="-1134" w:type="dxa"/>
        <w:tblLook w:val="04A0"/>
      </w:tblPr>
      <w:tblGrid>
        <w:gridCol w:w="533"/>
        <w:gridCol w:w="3686"/>
        <w:gridCol w:w="6662"/>
      </w:tblGrid>
      <w:tr w:rsidR="00AA31A2" w:rsidTr="00E5245A">
        <w:tc>
          <w:tcPr>
            <w:tcW w:w="533" w:type="dxa"/>
          </w:tcPr>
          <w:p w:rsidR="00AA31A2" w:rsidRPr="00E5245A" w:rsidRDefault="00AA31A2" w:rsidP="00AA31A2">
            <w:pPr>
              <w:spacing w:line="315" w:lineRule="atLeast"/>
              <w:ind w:right="-284"/>
              <w:jc w:val="both"/>
              <w:textAlignment w:val="baseline"/>
              <w:rPr>
                <w:color w:val="000000" w:themeColor="text1"/>
                <w:spacing w:val="2"/>
                <w:sz w:val="28"/>
                <w:szCs w:val="28"/>
              </w:rPr>
            </w:pPr>
            <w:r w:rsidRPr="00E5245A">
              <w:rPr>
                <w:color w:val="000000" w:themeColor="text1"/>
                <w:spacing w:val="2"/>
                <w:sz w:val="28"/>
                <w:szCs w:val="28"/>
              </w:rPr>
              <w:t xml:space="preserve">№ </w:t>
            </w:r>
            <w:proofErr w:type="spellStart"/>
            <w:proofErr w:type="gramStart"/>
            <w:r w:rsidRPr="00E5245A">
              <w:rPr>
                <w:color w:val="000000" w:themeColor="text1"/>
                <w:spacing w:val="2"/>
                <w:sz w:val="28"/>
                <w:szCs w:val="28"/>
              </w:rPr>
              <w:t>п</w:t>
            </w:r>
            <w:proofErr w:type="spellEnd"/>
            <w:proofErr w:type="gramEnd"/>
            <w:r w:rsidRPr="00E5245A">
              <w:rPr>
                <w:color w:val="000000" w:themeColor="text1"/>
                <w:spacing w:val="2"/>
                <w:sz w:val="28"/>
                <w:szCs w:val="28"/>
              </w:rPr>
              <w:t>/</w:t>
            </w:r>
            <w:proofErr w:type="spellStart"/>
            <w:r w:rsidRPr="00E5245A">
              <w:rPr>
                <w:color w:val="000000" w:themeColor="text1"/>
                <w:spacing w:val="2"/>
                <w:sz w:val="28"/>
                <w:szCs w:val="28"/>
              </w:rPr>
              <w:t>п</w:t>
            </w:r>
            <w:proofErr w:type="spellEnd"/>
          </w:p>
        </w:tc>
        <w:tc>
          <w:tcPr>
            <w:tcW w:w="3686" w:type="dxa"/>
          </w:tcPr>
          <w:p w:rsidR="00E5245A" w:rsidRDefault="00E5245A" w:rsidP="00AA31A2">
            <w:pPr>
              <w:spacing w:line="315" w:lineRule="atLeast"/>
              <w:ind w:right="-284"/>
              <w:jc w:val="center"/>
              <w:textAlignment w:val="baseline"/>
              <w:rPr>
                <w:color w:val="000000" w:themeColor="text1"/>
                <w:spacing w:val="2"/>
                <w:sz w:val="28"/>
                <w:szCs w:val="28"/>
              </w:rPr>
            </w:pPr>
          </w:p>
          <w:p w:rsidR="00AA31A2" w:rsidRPr="00E5245A" w:rsidRDefault="00AA31A2" w:rsidP="00AA31A2">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Наименование должности</w:t>
            </w:r>
          </w:p>
        </w:tc>
        <w:tc>
          <w:tcPr>
            <w:tcW w:w="6662" w:type="dxa"/>
          </w:tcPr>
          <w:p w:rsidR="00E5245A" w:rsidRDefault="00AA31A2" w:rsidP="00AA31A2">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Пред</w:t>
            </w:r>
            <w:r w:rsidR="00E5245A" w:rsidRPr="00E5245A">
              <w:rPr>
                <w:color w:val="000000" w:themeColor="text1"/>
                <w:spacing w:val="2"/>
                <w:sz w:val="28"/>
                <w:szCs w:val="28"/>
              </w:rPr>
              <w:t xml:space="preserve">ельный уровень соотношения </w:t>
            </w:r>
            <w:proofErr w:type="gramStart"/>
            <w:r w:rsidR="00E5245A" w:rsidRPr="00E5245A">
              <w:rPr>
                <w:color w:val="000000" w:themeColor="text1"/>
                <w:spacing w:val="2"/>
                <w:sz w:val="28"/>
                <w:szCs w:val="28"/>
              </w:rPr>
              <w:t>с</w:t>
            </w:r>
            <w:r w:rsidR="00E51CF8">
              <w:rPr>
                <w:color w:val="000000" w:themeColor="text1"/>
                <w:spacing w:val="2"/>
                <w:sz w:val="28"/>
                <w:szCs w:val="28"/>
              </w:rPr>
              <w:t>реднемесячной</w:t>
            </w:r>
            <w:proofErr w:type="gramEnd"/>
            <w:r w:rsidR="00E5245A" w:rsidRPr="00E5245A">
              <w:rPr>
                <w:color w:val="000000" w:themeColor="text1"/>
                <w:spacing w:val="2"/>
                <w:sz w:val="28"/>
                <w:szCs w:val="28"/>
              </w:rPr>
              <w:t xml:space="preserve"> </w:t>
            </w:r>
          </w:p>
          <w:p w:rsidR="00AA31A2" w:rsidRPr="00E5245A" w:rsidRDefault="00E5245A" w:rsidP="00E51CF8">
            <w:pPr>
              <w:spacing w:line="315" w:lineRule="atLeast"/>
              <w:ind w:right="-284"/>
              <w:jc w:val="center"/>
              <w:textAlignment w:val="baseline"/>
              <w:rPr>
                <w:color w:val="000000" w:themeColor="text1"/>
                <w:spacing w:val="2"/>
                <w:sz w:val="28"/>
                <w:szCs w:val="28"/>
              </w:rPr>
            </w:pPr>
            <w:r w:rsidRPr="00E5245A">
              <w:rPr>
                <w:color w:val="000000" w:themeColor="text1"/>
                <w:spacing w:val="2"/>
                <w:sz w:val="28"/>
                <w:szCs w:val="28"/>
              </w:rPr>
              <w:t>заработной платы руководител</w:t>
            </w:r>
            <w:r w:rsidR="00E51CF8">
              <w:rPr>
                <w:color w:val="000000" w:themeColor="text1"/>
                <w:spacing w:val="2"/>
                <w:sz w:val="28"/>
                <w:szCs w:val="28"/>
              </w:rPr>
              <w:t>я</w:t>
            </w:r>
            <w:r w:rsidRPr="00E5245A">
              <w:rPr>
                <w:color w:val="000000" w:themeColor="text1"/>
                <w:spacing w:val="2"/>
                <w:sz w:val="28"/>
                <w:szCs w:val="28"/>
              </w:rPr>
              <w:t xml:space="preserve">, </w:t>
            </w:r>
            <w:r w:rsidR="00E51CF8">
              <w:rPr>
                <w:color w:val="000000" w:themeColor="text1"/>
                <w:spacing w:val="2"/>
                <w:sz w:val="28"/>
                <w:szCs w:val="28"/>
              </w:rPr>
              <w:t xml:space="preserve">его </w:t>
            </w:r>
            <w:r w:rsidRPr="00E5245A">
              <w:rPr>
                <w:color w:val="000000" w:themeColor="text1"/>
                <w:spacing w:val="2"/>
                <w:sz w:val="28"/>
                <w:szCs w:val="28"/>
              </w:rPr>
              <w:t>заместителей и главн</w:t>
            </w:r>
            <w:r w:rsidR="00E51CF8">
              <w:rPr>
                <w:color w:val="000000" w:themeColor="text1"/>
                <w:spacing w:val="2"/>
                <w:sz w:val="28"/>
                <w:szCs w:val="28"/>
              </w:rPr>
              <w:t>ого</w:t>
            </w:r>
            <w:r w:rsidRPr="00E5245A">
              <w:rPr>
                <w:color w:val="000000" w:themeColor="text1"/>
                <w:spacing w:val="2"/>
                <w:sz w:val="28"/>
                <w:szCs w:val="28"/>
              </w:rPr>
              <w:t xml:space="preserve"> бухгалтер</w:t>
            </w:r>
            <w:r w:rsidR="00E51CF8">
              <w:rPr>
                <w:color w:val="000000" w:themeColor="text1"/>
                <w:spacing w:val="2"/>
                <w:sz w:val="28"/>
                <w:szCs w:val="28"/>
              </w:rPr>
              <w:t>а</w:t>
            </w:r>
            <w:r w:rsidRPr="00E5245A">
              <w:rPr>
                <w:color w:val="000000" w:themeColor="text1"/>
                <w:spacing w:val="2"/>
                <w:sz w:val="28"/>
                <w:szCs w:val="28"/>
              </w:rPr>
              <w:t xml:space="preserve"> к с</w:t>
            </w:r>
            <w:r w:rsidR="00E51CF8">
              <w:rPr>
                <w:color w:val="000000" w:themeColor="text1"/>
                <w:spacing w:val="2"/>
                <w:sz w:val="28"/>
                <w:szCs w:val="28"/>
              </w:rPr>
              <w:t>реднемесячной</w:t>
            </w:r>
            <w:r w:rsidRPr="00E5245A">
              <w:rPr>
                <w:color w:val="000000" w:themeColor="text1"/>
                <w:spacing w:val="2"/>
                <w:sz w:val="28"/>
                <w:szCs w:val="28"/>
              </w:rPr>
              <w:t xml:space="preserve"> заработной плате работников за отчетный год</w:t>
            </w:r>
          </w:p>
        </w:tc>
      </w:tr>
      <w:tr w:rsidR="00AA31A2" w:rsidTr="00E5245A">
        <w:tc>
          <w:tcPr>
            <w:tcW w:w="533" w:type="dxa"/>
          </w:tcPr>
          <w:p w:rsidR="00AA31A2" w:rsidRPr="00E51CF8" w:rsidRDefault="00E5245A" w:rsidP="00E5245A">
            <w:pPr>
              <w:spacing w:line="315" w:lineRule="atLeast"/>
              <w:ind w:right="-284"/>
              <w:textAlignment w:val="baseline"/>
              <w:rPr>
                <w:color w:val="000000" w:themeColor="text1"/>
                <w:spacing w:val="2"/>
                <w:sz w:val="28"/>
                <w:szCs w:val="28"/>
              </w:rPr>
            </w:pPr>
            <w:r w:rsidRPr="00E51CF8">
              <w:rPr>
                <w:color w:val="000000" w:themeColor="text1"/>
                <w:spacing w:val="2"/>
                <w:sz w:val="28"/>
                <w:szCs w:val="28"/>
              </w:rPr>
              <w:t>1</w:t>
            </w:r>
          </w:p>
        </w:tc>
        <w:tc>
          <w:tcPr>
            <w:tcW w:w="3686"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2</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3</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1</w:t>
            </w:r>
          </w:p>
        </w:tc>
        <w:tc>
          <w:tcPr>
            <w:tcW w:w="3686"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Руководитель</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3,5</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2</w:t>
            </w:r>
          </w:p>
        </w:tc>
        <w:tc>
          <w:tcPr>
            <w:tcW w:w="3686" w:type="dxa"/>
          </w:tcPr>
          <w:p w:rsidR="00AA31A2" w:rsidRPr="00E51CF8" w:rsidRDefault="00E5245A" w:rsidP="00E5245A">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Заместитель руководителя</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3,2</w:t>
            </w:r>
          </w:p>
        </w:tc>
      </w:tr>
      <w:tr w:rsidR="00AA31A2" w:rsidTr="00E5245A">
        <w:tc>
          <w:tcPr>
            <w:tcW w:w="533"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3</w:t>
            </w:r>
          </w:p>
        </w:tc>
        <w:tc>
          <w:tcPr>
            <w:tcW w:w="3686" w:type="dxa"/>
          </w:tcPr>
          <w:p w:rsidR="00AA31A2" w:rsidRPr="00E51CF8" w:rsidRDefault="00E5245A" w:rsidP="00AA31A2">
            <w:pPr>
              <w:spacing w:line="315" w:lineRule="atLeast"/>
              <w:ind w:right="-284"/>
              <w:jc w:val="both"/>
              <w:textAlignment w:val="baseline"/>
              <w:rPr>
                <w:color w:val="000000" w:themeColor="text1"/>
                <w:spacing w:val="2"/>
                <w:sz w:val="28"/>
                <w:szCs w:val="28"/>
              </w:rPr>
            </w:pPr>
            <w:r w:rsidRPr="00E51CF8">
              <w:rPr>
                <w:color w:val="000000" w:themeColor="text1"/>
                <w:spacing w:val="2"/>
                <w:sz w:val="28"/>
                <w:szCs w:val="28"/>
              </w:rPr>
              <w:t>Главный бухгалтер</w:t>
            </w:r>
          </w:p>
        </w:tc>
        <w:tc>
          <w:tcPr>
            <w:tcW w:w="6662" w:type="dxa"/>
          </w:tcPr>
          <w:p w:rsidR="00AA31A2" w:rsidRPr="00E51CF8" w:rsidRDefault="00E5245A" w:rsidP="00E5245A">
            <w:pPr>
              <w:spacing w:line="315" w:lineRule="atLeast"/>
              <w:ind w:right="-284"/>
              <w:jc w:val="center"/>
              <w:textAlignment w:val="baseline"/>
              <w:rPr>
                <w:color w:val="000000" w:themeColor="text1"/>
                <w:spacing w:val="2"/>
                <w:sz w:val="28"/>
                <w:szCs w:val="28"/>
              </w:rPr>
            </w:pPr>
            <w:r w:rsidRPr="00E51CF8">
              <w:rPr>
                <w:color w:val="000000" w:themeColor="text1"/>
                <w:spacing w:val="2"/>
                <w:sz w:val="28"/>
                <w:szCs w:val="28"/>
              </w:rPr>
              <w:t>от 1 до 3</w:t>
            </w:r>
          </w:p>
        </w:tc>
      </w:tr>
    </w:tbl>
    <w:p w:rsidR="00AA31A2" w:rsidRPr="000059D5" w:rsidRDefault="00AA31A2" w:rsidP="00AA31A2">
      <w:pPr>
        <w:shd w:val="clear" w:color="auto" w:fill="FFFFFF"/>
        <w:spacing w:line="315" w:lineRule="atLeast"/>
        <w:ind w:left="-1134" w:right="-284"/>
        <w:jc w:val="both"/>
        <w:textAlignment w:val="baseline"/>
        <w:rPr>
          <w:color w:val="000000" w:themeColor="text1"/>
          <w:spacing w:val="2"/>
          <w:sz w:val="24"/>
          <w:szCs w:val="24"/>
        </w:rPr>
      </w:pPr>
    </w:p>
    <w:p w:rsidR="00421B99" w:rsidRPr="00E51CF8" w:rsidRDefault="00421B99" w:rsidP="00E51CF8">
      <w:pPr>
        <w:shd w:val="clear" w:color="auto" w:fill="FFFFFF"/>
        <w:spacing w:before="375" w:after="225"/>
        <w:ind w:left="-1134" w:right="-284"/>
        <w:jc w:val="center"/>
        <w:textAlignment w:val="baseline"/>
        <w:outlineLvl w:val="2"/>
        <w:rPr>
          <w:b/>
          <w:color w:val="000000" w:themeColor="text1"/>
          <w:spacing w:val="2"/>
          <w:sz w:val="28"/>
          <w:szCs w:val="28"/>
        </w:rPr>
      </w:pPr>
      <w:r w:rsidRPr="00E51CF8">
        <w:rPr>
          <w:b/>
          <w:color w:val="000000" w:themeColor="text1"/>
          <w:spacing w:val="2"/>
          <w:sz w:val="28"/>
          <w:szCs w:val="28"/>
        </w:rPr>
        <w:t>II. Установление должностных окладов и тарифных ставок</w:t>
      </w:r>
    </w:p>
    <w:p w:rsidR="00E51CF8" w:rsidRDefault="00E51CF8" w:rsidP="00E51CF8">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E51CF8">
        <w:rPr>
          <w:color w:val="000000" w:themeColor="text1"/>
          <w:spacing w:val="2"/>
          <w:sz w:val="28"/>
          <w:szCs w:val="28"/>
        </w:rPr>
        <w:t xml:space="preserve">7. Должностные оклады руководителей учреждения устанавливаются </w:t>
      </w:r>
      <w:proofErr w:type="gramStart"/>
      <w:r w:rsidR="00421B99" w:rsidRPr="00E51CF8">
        <w:rPr>
          <w:color w:val="000000" w:themeColor="text1"/>
          <w:spacing w:val="2"/>
          <w:sz w:val="28"/>
          <w:szCs w:val="28"/>
        </w:rPr>
        <w:t>в зависимости от группы по оплате труда руководителей в соответствии с приложением</w:t>
      </w:r>
      <w:proofErr w:type="gramEnd"/>
      <w:r w:rsidR="00421B99" w:rsidRPr="00E51CF8">
        <w:rPr>
          <w:color w:val="000000" w:themeColor="text1"/>
          <w:spacing w:val="2"/>
          <w:sz w:val="28"/>
          <w:szCs w:val="28"/>
        </w:rPr>
        <w:t xml:space="preserve"> 1 к Положению.</w:t>
      </w:r>
    </w:p>
    <w:p w:rsidR="00421B99" w:rsidRPr="000059D5" w:rsidRDefault="00E51CF8" w:rsidP="00E51CF8">
      <w:pPr>
        <w:shd w:val="clear" w:color="auto" w:fill="FFFFFF"/>
        <w:spacing w:line="276" w:lineRule="auto"/>
        <w:ind w:left="-1134" w:right="-284"/>
        <w:jc w:val="both"/>
        <w:textAlignment w:val="baseline"/>
        <w:rPr>
          <w:color w:val="000000" w:themeColor="text1"/>
          <w:spacing w:val="2"/>
          <w:sz w:val="24"/>
          <w:szCs w:val="24"/>
        </w:rPr>
      </w:pPr>
      <w:r>
        <w:rPr>
          <w:color w:val="000000" w:themeColor="text1"/>
          <w:spacing w:val="2"/>
          <w:sz w:val="28"/>
          <w:szCs w:val="28"/>
        </w:rPr>
        <w:tab/>
      </w:r>
      <w:proofErr w:type="gramStart"/>
      <w:r w:rsidR="00421B99" w:rsidRPr="00E51CF8">
        <w:rPr>
          <w:color w:val="000000" w:themeColor="text1"/>
          <w:spacing w:val="2"/>
          <w:sz w:val="28"/>
          <w:szCs w:val="28"/>
        </w:rPr>
        <w:t xml:space="preserve">Группы по оплате труда руководителей определяются исходя из масштаба и сложности руководства, и устанавливаются в соответствии с порядком отнесения </w:t>
      </w:r>
      <w:r>
        <w:rPr>
          <w:color w:val="000000" w:themeColor="text1"/>
          <w:spacing w:val="2"/>
          <w:sz w:val="28"/>
          <w:szCs w:val="28"/>
        </w:rPr>
        <w:t>муниципальных</w:t>
      </w:r>
      <w:r w:rsidR="00421B99" w:rsidRPr="00E51CF8">
        <w:rPr>
          <w:color w:val="000000" w:themeColor="text1"/>
          <w:spacing w:val="2"/>
          <w:sz w:val="28"/>
          <w:szCs w:val="28"/>
        </w:rPr>
        <w:t xml:space="preserve"> учреждений физической культуры и спорта </w:t>
      </w:r>
      <w:r>
        <w:rPr>
          <w:color w:val="000000" w:themeColor="text1"/>
          <w:spacing w:val="2"/>
          <w:sz w:val="28"/>
          <w:szCs w:val="28"/>
        </w:rPr>
        <w:t>Пушкинского муниципального района</w:t>
      </w:r>
      <w:r w:rsidR="00421B99" w:rsidRPr="00E51CF8">
        <w:rPr>
          <w:color w:val="000000" w:themeColor="text1"/>
          <w:spacing w:val="2"/>
          <w:sz w:val="28"/>
          <w:szCs w:val="28"/>
        </w:rPr>
        <w:t xml:space="preserve"> к группам по оплате труда руководителей, </w:t>
      </w:r>
      <w:r w:rsidRPr="005575D6">
        <w:rPr>
          <w:color w:val="000000" w:themeColor="text1"/>
          <w:spacing w:val="2"/>
          <w:sz w:val="28"/>
          <w:szCs w:val="28"/>
        </w:rPr>
        <w:t>в соответствии с постановлением администрации Пушкинского муниципального района от 27.03.2017 №577 «Об утверждении порядка отнесения муниципальных бюджетных учреждений физической культуры и спорта городского поселения Пушкино и</w:t>
      </w:r>
      <w:proofErr w:type="gramEnd"/>
      <w:r w:rsidRPr="005575D6">
        <w:rPr>
          <w:color w:val="000000" w:themeColor="text1"/>
          <w:spacing w:val="2"/>
          <w:sz w:val="28"/>
          <w:szCs w:val="28"/>
        </w:rPr>
        <w:t xml:space="preserve"> Пушкинского </w:t>
      </w:r>
      <w:r w:rsidR="00C43592" w:rsidRPr="005575D6">
        <w:rPr>
          <w:color w:val="000000" w:themeColor="text1"/>
          <w:spacing w:val="2"/>
          <w:sz w:val="28"/>
          <w:szCs w:val="28"/>
        </w:rPr>
        <w:t>муниципального района, а так же образовательных учреждений, осуществляющих деятельность в области физической культуры и спорта Пушкинского муниципального района к группам по оплате труда руководителей»</w:t>
      </w:r>
      <w:r w:rsidR="002D2EAC" w:rsidRPr="005575D6">
        <w:rPr>
          <w:color w:val="000000" w:themeColor="text1"/>
          <w:spacing w:val="2"/>
          <w:sz w:val="28"/>
          <w:szCs w:val="28"/>
        </w:rPr>
        <w:t xml:space="preserve"> (</w:t>
      </w:r>
      <w:r w:rsidR="005575D6" w:rsidRPr="005575D6">
        <w:rPr>
          <w:color w:val="000000" w:themeColor="text1"/>
          <w:spacing w:val="2"/>
          <w:sz w:val="28"/>
          <w:szCs w:val="28"/>
        </w:rPr>
        <w:t>с изменениями</w:t>
      </w:r>
      <w:r w:rsidR="002D2EAC" w:rsidRPr="005575D6">
        <w:rPr>
          <w:color w:val="000000" w:themeColor="text1"/>
          <w:spacing w:val="2"/>
          <w:sz w:val="28"/>
          <w:szCs w:val="28"/>
        </w:rPr>
        <w:t>)</w:t>
      </w:r>
      <w:r w:rsidR="00C43592" w:rsidRPr="005575D6">
        <w:rPr>
          <w:color w:val="000000" w:themeColor="text1"/>
          <w:spacing w:val="2"/>
          <w:sz w:val="28"/>
          <w:szCs w:val="28"/>
        </w:rPr>
        <w:t>.</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C43592">
        <w:rPr>
          <w:color w:val="000000" w:themeColor="text1"/>
          <w:spacing w:val="2"/>
          <w:sz w:val="28"/>
          <w:szCs w:val="28"/>
        </w:rPr>
        <w:t>8. Должностные оклады специалистов и служащих учреждения устанавливаются в соответствии с приложением 2 к Положению.</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C43592">
        <w:rPr>
          <w:color w:val="000000" w:themeColor="text1"/>
          <w:spacing w:val="2"/>
          <w:sz w:val="28"/>
          <w:szCs w:val="28"/>
        </w:rPr>
        <w:t>9. Должностные оклады руководителей, специалистов и служащих учреждений, занимающих общеотраслевые должности, устанавливаются в соответствии с приложением 3 к Положению.</w:t>
      </w:r>
    </w:p>
    <w:p w:rsidR="00421B99" w:rsidRPr="00C43592" w:rsidRDefault="00C43592" w:rsidP="00C43592">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C43592">
        <w:rPr>
          <w:color w:val="000000" w:themeColor="text1"/>
          <w:spacing w:val="2"/>
          <w:sz w:val="28"/>
          <w:szCs w:val="28"/>
        </w:rPr>
        <w:t>10. Должностные оклады врачебного и среднего медицинского персонала учреждения устанавливаются в соответствии с приложением 4 к Положению.</w:t>
      </w:r>
      <w:r w:rsidR="00421B99" w:rsidRPr="00C43592">
        <w:rPr>
          <w:color w:val="000000" w:themeColor="text1"/>
          <w:spacing w:val="2"/>
          <w:sz w:val="28"/>
          <w:szCs w:val="28"/>
        </w:rPr>
        <w:br/>
      </w:r>
      <w:r>
        <w:rPr>
          <w:color w:val="000000" w:themeColor="text1"/>
          <w:spacing w:val="2"/>
          <w:sz w:val="28"/>
          <w:szCs w:val="28"/>
        </w:rPr>
        <w:tab/>
      </w:r>
      <w:r w:rsidR="00421B99" w:rsidRPr="00C43592">
        <w:rPr>
          <w:color w:val="000000" w:themeColor="text1"/>
          <w:spacing w:val="2"/>
          <w:sz w:val="28"/>
          <w:szCs w:val="28"/>
        </w:rPr>
        <w:t>11. Работникам учреждений, имеющим почетное звание (ученую степень) устанавливается повышение должностного оклада за поч</w:t>
      </w:r>
      <w:r w:rsidRPr="00C43592">
        <w:rPr>
          <w:color w:val="000000" w:themeColor="text1"/>
          <w:spacing w:val="2"/>
          <w:sz w:val="28"/>
          <w:szCs w:val="28"/>
        </w:rPr>
        <w:t>етное звание (ученую степень).</w:t>
      </w:r>
      <w:r w:rsidRPr="00C43592">
        <w:rPr>
          <w:color w:val="000000" w:themeColor="text1"/>
          <w:spacing w:val="2"/>
          <w:sz w:val="28"/>
          <w:szCs w:val="28"/>
        </w:rPr>
        <w:br/>
      </w:r>
      <w:r w:rsidRPr="00C43592">
        <w:rPr>
          <w:color w:val="000000" w:themeColor="text1"/>
          <w:spacing w:val="2"/>
          <w:sz w:val="28"/>
          <w:szCs w:val="28"/>
        </w:rPr>
        <w:tab/>
      </w:r>
      <w:r w:rsidR="00421B99" w:rsidRPr="00C43592">
        <w:rPr>
          <w:color w:val="000000" w:themeColor="text1"/>
          <w:spacing w:val="2"/>
          <w:sz w:val="28"/>
          <w:szCs w:val="28"/>
        </w:rPr>
        <w:t>Повышение за почетное звание (ученую степень) устанавливается к должностному окладу со дня вступления в силу решения о присвоении (присуждении) почетного звания (ученой степени) в соответствии с таблицей 2:</w:t>
      </w:r>
    </w:p>
    <w:p w:rsidR="005575D6" w:rsidRDefault="005575D6" w:rsidP="00C4359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C4359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C4359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C43592">
      <w:pPr>
        <w:shd w:val="clear" w:color="auto" w:fill="FFFFFF"/>
        <w:spacing w:line="315" w:lineRule="atLeast"/>
        <w:ind w:left="-1134" w:right="-284"/>
        <w:jc w:val="right"/>
        <w:textAlignment w:val="baseline"/>
        <w:rPr>
          <w:color w:val="000000" w:themeColor="text1"/>
          <w:spacing w:val="2"/>
          <w:sz w:val="28"/>
          <w:szCs w:val="28"/>
        </w:rPr>
      </w:pPr>
    </w:p>
    <w:p w:rsidR="005575D6" w:rsidRDefault="005575D6" w:rsidP="00C43592">
      <w:pPr>
        <w:shd w:val="clear" w:color="auto" w:fill="FFFFFF"/>
        <w:spacing w:line="315" w:lineRule="atLeast"/>
        <w:ind w:left="-1134" w:right="-284"/>
        <w:jc w:val="right"/>
        <w:textAlignment w:val="baseline"/>
        <w:rPr>
          <w:color w:val="000000" w:themeColor="text1"/>
          <w:spacing w:val="2"/>
          <w:sz w:val="28"/>
          <w:szCs w:val="28"/>
        </w:rPr>
      </w:pPr>
    </w:p>
    <w:p w:rsidR="00AD2673" w:rsidRDefault="00AD2673" w:rsidP="00C43592">
      <w:pPr>
        <w:shd w:val="clear" w:color="auto" w:fill="FFFFFF"/>
        <w:spacing w:line="315" w:lineRule="atLeast"/>
        <w:ind w:left="-1134" w:right="-284"/>
        <w:jc w:val="right"/>
        <w:textAlignment w:val="baseline"/>
        <w:rPr>
          <w:color w:val="000000" w:themeColor="text1"/>
          <w:spacing w:val="2"/>
          <w:sz w:val="28"/>
          <w:szCs w:val="28"/>
        </w:rPr>
      </w:pPr>
    </w:p>
    <w:p w:rsidR="00421B99" w:rsidRDefault="00421B99" w:rsidP="00C43592">
      <w:pPr>
        <w:shd w:val="clear" w:color="auto" w:fill="FFFFFF"/>
        <w:spacing w:line="315" w:lineRule="atLeast"/>
        <w:ind w:left="-1134" w:right="-284"/>
        <w:jc w:val="right"/>
        <w:textAlignment w:val="baseline"/>
        <w:rPr>
          <w:color w:val="000000" w:themeColor="text1"/>
          <w:spacing w:val="2"/>
          <w:sz w:val="28"/>
          <w:szCs w:val="28"/>
        </w:rPr>
      </w:pPr>
      <w:r w:rsidRPr="00C43592">
        <w:rPr>
          <w:color w:val="000000" w:themeColor="text1"/>
          <w:spacing w:val="2"/>
          <w:sz w:val="28"/>
          <w:szCs w:val="28"/>
        </w:rPr>
        <w:t>Таблица 2</w:t>
      </w:r>
    </w:p>
    <w:p w:rsidR="00465293" w:rsidRPr="00C43592" w:rsidRDefault="00465293" w:rsidP="00C43592">
      <w:pPr>
        <w:shd w:val="clear" w:color="auto" w:fill="FFFFFF"/>
        <w:spacing w:line="315" w:lineRule="atLeast"/>
        <w:ind w:left="-1134" w:right="-284"/>
        <w:jc w:val="right"/>
        <w:textAlignment w:val="baseline"/>
        <w:rPr>
          <w:color w:val="000000" w:themeColor="text1"/>
          <w:spacing w:val="2"/>
          <w:sz w:val="28"/>
          <w:szCs w:val="28"/>
        </w:rPr>
      </w:pPr>
    </w:p>
    <w:tbl>
      <w:tblPr>
        <w:tblW w:w="10773" w:type="dxa"/>
        <w:tblInd w:w="-1134" w:type="dxa"/>
        <w:tblCellMar>
          <w:left w:w="0" w:type="dxa"/>
          <w:right w:w="0" w:type="dxa"/>
        </w:tblCellMar>
        <w:tblLook w:val="04A0"/>
      </w:tblPr>
      <w:tblGrid>
        <w:gridCol w:w="850"/>
        <w:gridCol w:w="8222"/>
        <w:gridCol w:w="1701"/>
      </w:tblGrid>
      <w:tr w:rsidR="00177E04" w:rsidRPr="00177E04" w:rsidTr="00177E04">
        <w:trPr>
          <w:trHeight w:val="15"/>
        </w:trPr>
        <w:tc>
          <w:tcPr>
            <w:tcW w:w="850" w:type="dxa"/>
            <w:hideMark/>
          </w:tcPr>
          <w:p w:rsidR="00177E04" w:rsidRPr="00177E04" w:rsidRDefault="00177E04" w:rsidP="00177E04">
            <w:pPr>
              <w:rPr>
                <w:sz w:val="24"/>
                <w:szCs w:val="24"/>
              </w:rPr>
            </w:pPr>
          </w:p>
        </w:tc>
        <w:tc>
          <w:tcPr>
            <w:tcW w:w="8222" w:type="dxa"/>
            <w:hideMark/>
          </w:tcPr>
          <w:p w:rsidR="00177E04" w:rsidRPr="00177E04" w:rsidRDefault="00177E04" w:rsidP="00177E04">
            <w:pPr>
              <w:rPr>
                <w:sz w:val="24"/>
                <w:szCs w:val="24"/>
              </w:rPr>
            </w:pPr>
          </w:p>
        </w:tc>
        <w:tc>
          <w:tcPr>
            <w:tcW w:w="1701" w:type="dxa"/>
            <w:hideMark/>
          </w:tcPr>
          <w:p w:rsidR="00177E04" w:rsidRPr="00177E04" w:rsidRDefault="00177E04" w:rsidP="00177E04">
            <w:pPr>
              <w:rPr>
                <w:sz w:val="24"/>
                <w:szCs w:val="24"/>
              </w:rPr>
            </w:pP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 xml:space="preserve">N </w:t>
            </w:r>
            <w:proofErr w:type="spellStart"/>
            <w:proofErr w:type="gramStart"/>
            <w:r w:rsidRPr="00177E04">
              <w:rPr>
                <w:color w:val="000000" w:themeColor="text1"/>
                <w:sz w:val="28"/>
                <w:szCs w:val="28"/>
              </w:rPr>
              <w:t>п</w:t>
            </w:r>
            <w:proofErr w:type="spellEnd"/>
            <w:proofErr w:type="gramEnd"/>
            <w:r w:rsidRPr="00177E04">
              <w:rPr>
                <w:color w:val="000000" w:themeColor="text1"/>
                <w:sz w:val="28"/>
                <w:szCs w:val="28"/>
              </w:rPr>
              <w:t>/</w:t>
            </w:r>
            <w:proofErr w:type="spellStart"/>
            <w:r w:rsidRPr="00177E04">
              <w:rPr>
                <w:color w:val="000000" w:themeColor="text1"/>
                <w:sz w:val="28"/>
                <w:szCs w:val="28"/>
              </w:rPr>
              <w:t>п</w:t>
            </w:r>
            <w:proofErr w:type="spellEnd"/>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Основания для повышения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Размер повышения</w:t>
            </w:r>
            <w:proofErr w:type="gramStart"/>
            <w:r w:rsidRPr="00177E04">
              <w:rPr>
                <w:color w:val="000000" w:themeColor="text1"/>
                <w:sz w:val="28"/>
                <w:szCs w:val="28"/>
              </w:rPr>
              <w:br/>
              <w:t>(%)</w:t>
            </w:r>
            <w:proofErr w:type="gramEnd"/>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4"/>
                <w:szCs w:val="24"/>
              </w:rPr>
            </w:pPr>
            <w:r w:rsidRPr="00177E04">
              <w:rPr>
                <w:color w:val="000000" w:themeColor="text1"/>
                <w:sz w:val="24"/>
                <w:szCs w:val="24"/>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3</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Работникам, имеющим спортивные звания, почетные спортивные звания, звания СССР и союзных республик, входивших в состав СССР, Российской Федерации, Московской области, в наименовании которых имеются следующие словосочетания: "Заслуженный тренер", "Заслуженный мастер спорта", "Мастер спорта международного класса", "Гроссмейстер"</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10</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2</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Руководителям и специалистам учреждений, имеющим ученую степень кандидата наук и работающим по соответствующему профилю</w:t>
            </w:r>
          </w:p>
        </w:tc>
        <w:tc>
          <w:tcPr>
            <w:tcW w:w="17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rPr>
                <w:color w:val="000000" w:themeColor="text1"/>
                <w:sz w:val="24"/>
                <w:szCs w:val="24"/>
              </w:rPr>
            </w:pP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3</w:t>
            </w:r>
          </w:p>
        </w:tc>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z w:val="28"/>
                <w:szCs w:val="28"/>
              </w:rPr>
            </w:pPr>
            <w:r w:rsidRPr="00177E04">
              <w:rPr>
                <w:color w:val="000000" w:themeColor="text1"/>
                <w:sz w:val="28"/>
                <w:szCs w:val="28"/>
              </w:rPr>
              <w:t>Работникам, имеющим почетные звания СССР и союзных республик, входивших в состав СССР, Российской Федерации, Московской области, в наименовании которых имеется словосочетание "Заслуженный работник физической культуры"</w:t>
            </w:r>
          </w:p>
        </w:tc>
        <w:tc>
          <w:tcPr>
            <w:tcW w:w="1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z w:val="28"/>
                <w:szCs w:val="28"/>
              </w:rPr>
            </w:pPr>
            <w:r w:rsidRPr="00177E04">
              <w:rPr>
                <w:color w:val="000000" w:themeColor="text1"/>
                <w:sz w:val="28"/>
                <w:szCs w:val="28"/>
              </w:rPr>
              <w:t>20</w:t>
            </w:r>
          </w:p>
        </w:tc>
      </w:tr>
      <w:tr w:rsidR="00177E04" w:rsidRPr="00177E04" w:rsidTr="00177E04">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spacing w:line="309" w:lineRule="atLeast"/>
              <w:jc w:val="center"/>
              <w:textAlignment w:val="baseline"/>
              <w:rPr>
                <w:color w:val="000000" w:themeColor="text1"/>
                <w:spacing w:val="2"/>
                <w:sz w:val="28"/>
                <w:szCs w:val="28"/>
              </w:rPr>
            </w:pPr>
            <w:r w:rsidRPr="00177E04">
              <w:rPr>
                <w:color w:val="000000" w:themeColor="text1"/>
                <w:spacing w:val="2"/>
                <w:sz w:val="28"/>
                <w:szCs w:val="28"/>
              </w:rPr>
              <w:t>4</w:t>
            </w:r>
          </w:p>
        </w:tc>
        <w:tc>
          <w:tcPr>
            <w:tcW w:w="8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spacing w:line="309" w:lineRule="atLeast"/>
              <w:jc w:val="both"/>
              <w:textAlignment w:val="baseline"/>
              <w:rPr>
                <w:color w:val="000000" w:themeColor="text1"/>
                <w:spacing w:val="2"/>
                <w:sz w:val="28"/>
                <w:szCs w:val="28"/>
              </w:rPr>
            </w:pPr>
            <w:r w:rsidRPr="00177E04">
              <w:rPr>
                <w:color w:val="000000" w:themeColor="text1"/>
                <w:spacing w:val="2"/>
                <w:sz w:val="28"/>
                <w:szCs w:val="28"/>
              </w:rPr>
              <w:t>Руководителям и специалистам учреждений, имеющим ученую степень доктора наук и работающим по соответствующему профилю</w:t>
            </w:r>
          </w:p>
        </w:tc>
        <w:tc>
          <w:tcPr>
            <w:tcW w:w="170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177E04" w:rsidRPr="00177E04" w:rsidRDefault="00177E04" w:rsidP="00177E04">
            <w:pPr>
              <w:rPr>
                <w:color w:val="000000" w:themeColor="text1"/>
                <w:spacing w:val="2"/>
                <w:sz w:val="24"/>
                <w:szCs w:val="24"/>
              </w:rPr>
            </w:pPr>
          </w:p>
        </w:tc>
      </w:tr>
    </w:tbl>
    <w:p w:rsidR="00177E04" w:rsidRDefault="00177E04" w:rsidP="00421B99">
      <w:pPr>
        <w:shd w:val="clear" w:color="auto" w:fill="FFFFFF"/>
        <w:spacing w:line="315" w:lineRule="atLeast"/>
        <w:ind w:left="-1134" w:right="-284"/>
        <w:jc w:val="both"/>
        <w:textAlignment w:val="baseline"/>
        <w:rPr>
          <w:color w:val="000000" w:themeColor="text1"/>
          <w:spacing w:val="2"/>
          <w:sz w:val="24"/>
          <w:szCs w:val="24"/>
        </w:rPr>
      </w:pP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65293">
        <w:rPr>
          <w:color w:val="000000" w:themeColor="text1"/>
          <w:spacing w:val="2"/>
          <w:sz w:val="28"/>
          <w:szCs w:val="28"/>
        </w:rPr>
        <w:t>При наличии у работника нескольких оснований для повышения должностного оклада, указанных в таблице 2, должностной оклад повышается по одному из оснований по выбору работника.</w:t>
      </w: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12. Работникам учреждений к должностному окладу, тарифной ставке рабочих устанавливается повышение в соответствии с таблицей 3:</w:t>
      </w:r>
    </w:p>
    <w:p w:rsidR="00421B99" w:rsidRDefault="00421B99" w:rsidP="00465293">
      <w:pPr>
        <w:shd w:val="clear" w:color="auto" w:fill="FFFFFF"/>
        <w:spacing w:line="315" w:lineRule="atLeast"/>
        <w:ind w:left="-1134" w:right="-284"/>
        <w:jc w:val="right"/>
        <w:textAlignment w:val="baseline"/>
        <w:rPr>
          <w:color w:val="000000" w:themeColor="text1"/>
          <w:spacing w:val="2"/>
          <w:sz w:val="28"/>
          <w:szCs w:val="28"/>
        </w:rPr>
      </w:pPr>
      <w:r w:rsidRPr="00465293">
        <w:rPr>
          <w:color w:val="000000" w:themeColor="text1"/>
          <w:spacing w:val="2"/>
          <w:sz w:val="28"/>
          <w:szCs w:val="28"/>
        </w:rPr>
        <w:t>Таблица 3</w:t>
      </w:r>
    </w:p>
    <w:p w:rsidR="00465293" w:rsidRPr="00465293" w:rsidRDefault="00465293" w:rsidP="00465293">
      <w:pPr>
        <w:shd w:val="clear" w:color="auto" w:fill="FFFFFF"/>
        <w:spacing w:line="315" w:lineRule="atLeast"/>
        <w:ind w:left="-1134" w:right="-284"/>
        <w:jc w:val="right"/>
        <w:textAlignment w:val="baseline"/>
        <w:rPr>
          <w:color w:val="000000" w:themeColor="text1"/>
          <w:spacing w:val="2"/>
          <w:sz w:val="28"/>
          <w:szCs w:val="28"/>
        </w:rPr>
      </w:pPr>
    </w:p>
    <w:tbl>
      <w:tblPr>
        <w:tblW w:w="10773" w:type="dxa"/>
        <w:tblInd w:w="-985" w:type="dxa"/>
        <w:tblLayout w:type="fixed"/>
        <w:tblCellMar>
          <w:left w:w="0" w:type="dxa"/>
          <w:right w:w="0" w:type="dxa"/>
        </w:tblCellMar>
        <w:tblLook w:val="04A0"/>
      </w:tblPr>
      <w:tblGrid>
        <w:gridCol w:w="708"/>
        <w:gridCol w:w="8364"/>
        <w:gridCol w:w="1701"/>
      </w:tblGrid>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 xml:space="preserve">N </w:t>
            </w:r>
            <w:proofErr w:type="spellStart"/>
            <w:proofErr w:type="gramStart"/>
            <w:r w:rsidRPr="00465293">
              <w:rPr>
                <w:color w:val="000000" w:themeColor="text1"/>
                <w:sz w:val="28"/>
                <w:szCs w:val="28"/>
              </w:rPr>
              <w:t>п</w:t>
            </w:r>
            <w:proofErr w:type="spellEnd"/>
            <w:proofErr w:type="gramEnd"/>
            <w:r w:rsidRPr="00465293">
              <w:rPr>
                <w:color w:val="000000" w:themeColor="text1"/>
                <w:sz w:val="28"/>
                <w:szCs w:val="28"/>
              </w:rPr>
              <w:t>/</w:t>
            </w:r>
            <w:proofErr w:type="spellStart"/>
            <w:r w:rsidRPr="00465293">
              <w:rPr>
                <w:color w:val="000000" w:themeColor="text1"/>
                <w:sz w:val="28"/>
                <w:szCs w:val="28"/>
              </w:rPr>
              <w:t>п</w:t>
            </w:r>
            <w:proofErr w:type="spellEnd"/>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Основания для повышения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Размер повышения</w:t>
            </w:r>
            <w:proofErr w:type="gramStart"/>
            <w:r w:rsidRPr="00465293">
              <w:rPr>
                <w:color w:val="000000" w:themeColor="text1"/>
                <w:sz w:val="28"/>
                <w:szCs w:val="28"/>
              </w:rPr>
              <w:br/>
              <w:t>(%)</w:t>
            </w:r>
            <w:proofErr w:type="gramEnd"/>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3</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награжденным ведомственными наградами Российской Федерации, в наименовании которых имеются следующие словосочетания: "За заслуги в развитии физической культуры и спорта", "Отличник физической культуры и спорта"</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10</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учреждений, непосредственно работающим с лицами с ограниченными возможностями здоровья и лицами с недостатками в физическом и умственном развитии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15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3</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 xml:space="preserve">Директорам, заместителям директоров, заведующим отделениями по видам спорта, тренерам (тренерам-преподавателям по адаптивной физической культуре) (включая старших), инструкторам-методистам (инструкторам-методистам по </w:t>
            </w:r>
            <w:r w:rsidRPr="00465293">
              <w:rPr>
                <w:color w:val="000000" w:themeColor="text1"/>
                <w:sz w:val="28"/>
                <w:szCs w:val="28"/>
              </w:rPr>
              <w:lastRenderedPageBreak/>
              <w:t>адаптивной физической культуре) (включая старших), работающим в спортивных школах олимпийского резерва, а также тренерам, работающим со спортсменами, зачисленными на этапы совершенствования спортивного мастерства и высшего спортивного мастерства в спортивных школах</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lastRenderedPageBreak/>
              <w:t>15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lastRenderedPageBreak/>
              <w:t>4</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Руководителям и специалистам, работающим в сельской местности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25</w:t>
            </w:r>
          </w:p>
        </w:tc>
      </w:tr>
      <w:tr w:rsidR="00465293" w:rsidRPr="00465293" w:rsidTr="00465293">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5</w:t>
            </w:r>
          </w:p>
        </w:tc>
        <w:tc>
          <w:tcPr>
            <w:tcW w:w="8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both"/>
              <w:textAlignment w:val="baseline"/>
              <w:rPr>
                <w:color w:val="000000" w:themeColor="text1"/>
                <w:sz w:val="28"/>
                <w:szCs w:val="28"/>
              </w:rPr>
            </w:pPr>
            <w:r w:rsidRPr="00465293">
              <w:rPr>
                <w:color w:val="000000" w:themeColor="text1"/>
                <w:sz w:val="28"/>
                <w:szCs w:val="28"/>
              </w:rPr>
              <w:t>Работникам, работающим в учреждениях, имеющих в оперативном управлении спортивные сооружения, оборудованные специализированными местами для питания, проживания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65293" w:rsidRPr="00465293" w:rsidRDefault="00465293" w:rsidP="00465293">
            <w:pPr>
              <w:spacing w:line="309" w:lineRule="atLeast"/>
              <w:jc w:val="center"/>
              <w:textAlignment w:val="baseline"/>
              <w:rPr>
                <w:color w:val="000000" w:themeColor="text1"/>
                <w:sz w:val="28"/>
                <w:szCs w:val="28"/>
              </w:rPr>
            </w:pPr>
            <w:r w:rsidRPr="00465293">
              <w:rPr>
                <w:color w:val="000000" w:themeColor="text1"/>
                <w:sz w:val="28"/>
                <w:szCs w:val="28"/>
              </w:rPr>
              <w:t>70</w:t>
            </w:r>
          </w:p>
        </w:tc>
      </w:tr>
    </w:tbl>
    <w:p w:rsidR="00421B99" w:rsidRPr="00465293" w:rsidRDefault="00421B99" w:rsidP="00465293">
      <w:pPr>
        <w:shd w:val="clear" w:color="auto" w:fill="FFFFFF"/>
        <w:spacing w:line="276" w:lineRule="auto"/>
        <w:ind w:left="-1134" w:right="-284"/>
        <w:jc w:val="both"/>
        <w:textAlignment w:val="baseline"/>
        <w:rPr>
          <w:color w:val="000000" w:themeColor="text1"/>
          <w:spacing w:val="2"/>
          <w:sz w:val="28"/>
          <w:szCs w:val="28"/>
        </w:rPr>
      </w:pPr>
      <w:r w:rsidRPr="000059D5">
        <w:rPr>
          <w:color w:val="000000" w:themeColor="text1"/>
          <w:spacing w:val="2"/>
          <w:sz w:val="24"/>
          <w:szCs w:val="24"/>
        </w:rPr>
        <w:br/>
      </w:r>
      <w:r w:rsidR="00465293">
        <w:rPr>
          <w:color w:val="000000" w:themeColor="text1"/>
          <w:spacing w:val="2"/>
          <w:sz w:val="28"/>
          <w:szCs w:val="28"/>
        </w:rPr>
        <w:tab/>
      </w:r>
      <w:r w:rsidRPr="00465293">
        <w:rPr>
          <w:color w:val="000000" w:themeColor="text1"/>
          <w:spacing w:val="2"/>
          <w:sz w:val="28"/>
          <w:szCs w:val="28"/>
        </w:rPr>
        <w:t>При расчете должностных окладов, тарифных ставок рабочих в соответствии с таблицей 3 размеры повышения суммируются.</w:t>
      </w:r>
    </w:p>
    <w:p w:rsid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13. Изменение должностных окладов в связи с присвоением квалификационной категории, почетного звания, присуждением ученой степени производится в соответствии с приказом руководителя учреждения со дня наступления основания для установления повышения.</w:t>
      </w:r>
    </w:p>
    <w:p w:rsid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14. Оплата труда тренеров (тренеров-преподавателей по адаптивной физической культуре) производится за количество часов тренировочной работы исходя из установленного при аттестации размера должностного оклада или по нормативам оплаты труда за одного занимающегося на этапах спортивной подготовки в соответствии с приложением 5 к Положению.</w:t>
      </w:r>
    </w:p>
    <w:p w:rsidR="00421B99" w:rsidRPr="00465293" w:rsidRDefault="00465293" w:rsidP="00465293">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65293">
        <w:rPr>
          <w:color w:val="000000" w:themeColor="text1"/>
          <w:spacing w:val="2"/>
          <w:sz w:val="28"/>
          <w:szCs w:val="28"/>
        </w:rPr>
        <w:t>15. Размеры других выплат работникам учреждений, устанавливаемые в процентах к должностным окладам и тарифным ставкам, определяются исходя из должностного оклада, тарифной ставки и их повышений, предусмотренных настоящим разделом.</w:t>
      </w:r>
      <w:r w:rsidR="00421B99" w:rsidRPr="00465293">
        <w:rPr>
          <w:color w:val="000000" w:themeColor="text1"/>
          <w:spacing w:val="2"/>
          <w:sz w:val="28"/>
          <w:szCs w:val="28"/>
        </w:rPr>
        <w:br/>
      </w:r>
      <w:r>
        <w:rPr>
          <w:color w:val="000000" w:themeColor="text1"/>
          <w:spacing w:val="2"/>
          <w:sz w:val="28"/>
          <w:szCs w:val="28"/>
        </w:rPr>
        <w:tab/>
      </w:r>
      <w:r w:rsidR="00421B99" w:rsidRPr="00465293">
        <w:rPr>
          <w:color w:val="000000" w:themeColor="text1"/>
          <w:spacing w:val="2"/>
          <w:sz w:val="28"/>
          <w:szCs w:val="28"/>
        </w:rPr>
        <w:t xml:space="preserve">16. </w:t>
      </w:r>
      <w:proofErr w:type="spellStart"/>
      <w:r w:rsidR="00421B99" w:rsidRPr="00465293">
        <w:rPr>
          <w:color w:val="000000" w:themeColor="text1"/>
          <w:spacing w:val="2"/>
          <w:sz w:val="28"/>
          <w:szCs w:val="28"/>
        </w:rPr>
        <w:t>Межразрядные</w:t>
      </w:r>
      <w:proofErr w:type="spellEnd"/>
      <w:r w:rsidR="00421B99" w:rsidRPr="00465293">
        <w:rPr>
          <w:color w:val="000000" w:themeColor="text1"/>
          <w:spacing w:val="2"/>
          <w:sz w:val="28"/>
          <w:szCs w:val="28"/>
        </w:rPr>
        <w:t xml:space="preserve"> тарифные коэффициенты и тарифные ставки тарифной сетки по оплате труда рабочих устанавливаются в соответствии с приложением 6 к Положению (далее - Тарифная сетка).</w:t>
      </w:r>
    </w:p>
    <w:p w:rsid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17. Тарифные разряды по профессиям рабочих соответствуют тарифным разрядам Единого тарифно-квалификационного справочника работ и профессий рабочих (ЕТКС) или Профессиональным стандартам.</w:t>
      </w:r>
      <w:r>
        <w:rPr>
          <w:color w:val="000000" w:themeColor="text1"/>
          <w:spacing w:val="2"/>
          <w:sz w:val="28"/>
          <w:szCs w:val="28"/>
        </w:rPr>
        <w:tab/>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Руководителям учреждений предоставляется право устанавливать оплату труда высококвалифицированным рабочим учреждений, выполняющим важные и ответственные работы, исходя из 9-го, 10-го разрядов Тарифной сетки.</w:t>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6935CB">
        <w:rPr>
          <w:color w:val="000000" w:themeColor="text1"/>
          <w:spacing w:val="2"/>
          <w:sz w:val="28"/>
          <w:szCs w:val="28"/>
        </w:rPr>
        <w:t xml:space="preserve">18. Перечень профессий высококвалифицированных рабочих учреждений, занятых на важных и ответственных работах, оплата труда которых может производиться исходя из 9-го, 10-го разрядов Тарифной сетки, </w:t>
      </w:r>
      <w:r w:rsidR="00421B99" w:rsidRPr="005575D6">
        <w:rPr>
          <w:color w:val="000000" w:themeColor="text1"/>
          <w:spacing w:val="2"/>
          <w:sz w:val="28"/>
          <w:szCs w:val="28"/>
        </w:rPr>
        <w:t xml:space="preserve">устанавливается </w:t>
      </w:r>
      <w:r w:rsidRPr="005575D6">
        <w:rPr>
          <w:color w:val="000000" w:themeColor="text1"/>
          <w:spacing w:val="2"/>
          <w:sz w:val="28"/>
          <w:szCs w:val="28"/>
        </w:rPr>
        <w:t>Министерством физической культуры и спорта Московской  области по согласованию с Министерством социального развития Московской области.</w:t>
      </w:r>
    </w:p>
    <w:p w:rsidR="00421B99" w:rsidRPr="006935CB" w:rsidRDefault="00421B99" w:rsidP="006935CB">
      <w:pPr>
        <w:shd w:val="clear" w:color="auto" w:fill="FFFFFF"/>
        <w:spacing w:before="375" w:after="225"/>
        <w:ind w:left="-1134" w:right="-284"/>
        <w:jc w:val="center"/>
        <w:textAlignment w:val="baseline"/>
        <w:outlineLvl w:val="2"/>
        <w:rPr>
          <w:b/>
          <w:color w:val="000000" w:themeColor="text1"/>
          <w:spacing w:val="2"/>
          <w:sz w:val="28"/>
          <w:szCs w:val="28"/>
        </w:rPr>
      </w:pPr>
      <w:r w:rsidRPr="006935CB">
        <w:rPr>
          <w:b/>
          <w:color w:val="000000" w:themeColor="text1"/>
          <w:spacing w:val="2"/>
          <w:sz w:val="28"/>
          <w:szCs w:val="28"/>
        </w:rPr>
        <w:t>III. Доплаты работникам учреждений</w:t>
      </w:r>
    </w:p>
    <w:p w:rsid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6935CB">
        <w:rPr>
          <w:color w:val="000000" w:themeColor="text1"/>
          <w:spacing w:val="2"/>
          <w:sz w:val="28"/>
          <w:szCs w:val="28"/>
        </w:rPr>
        <w:t xml:space="preserve">19. При оплате труда работников, занятых на работах с вредными и (или) опасными условиями труда, по результатам специальной оценки условий труда устанавливается </w:t>
      </w:r>
      <w:r w:rsidR="00421B99" w:rsidRPr="006935CB">
        <w:rPr>
          <w:color w:val="000000" w:themeColor="text1"/>
          <w:spacing w:val="2"/>
          <w:sz w:val="28"/>
          <w:szCs w:val="28"/>
        </w:rPr>
        <w:lastRenderedPageBreak/>
        <w:t>доплата в размере от 4 до 12 процентов от должностного оклада, тарифной ставки.</w:t>
      </w:r>
      <w:r w:rsidR="00421B99" w:rsidRPr="006935CB">
        <w:rPr>
          <w:color w:val="000000" w:themeColor="text1"/>
          <w:spacing w:val="2"/>
          <w:sz w:val="28"/>
          <w:szCs w:val="28"/>
        </w:rPr>
        <w:br/>
      </w:r>
      <w:r>
        <w:rPr>
          <w:color w:val="000000" w:themeColor="text1"/>
          <w:spacing w:val="2"/>
          <w:sz w:val="28"/>
          <w:szCs w:val="28"/>
        </w:rPr>
        <w:tab/>
      </w:r>
      <w:r w:rsidR="00421B99" w:rsidRPr="006935CB">
        <w:rPr>
          <w:color w:val="000000" w:themeColor="text1"/>
          <w:spacing w:val="2"/>
          <w:sz w:val="28"/>
          <w:szCs w:val="28"/>
        </w:rPr>
        <w:t>20. Работникам учреждений устанавливается доплата в размере не менее 35 процентов часовой тарифной ставки за час работы в ночное время.</w:t>
      </w:r>
      <w:r w:rsidR="00421B99" w:rsidRPr="006935CB">
        <w:rPr>
          <w:color w:val="000000" w:themeColor="text1"/>
          <w:spacing w:val="2"/>
          <w:sz w:val="28"/>
          <w:szCs w:val="28"/>
        </w:rPr>
        <w:br/>
      </w:r>
      <w:r>
        <w:rPr>
          <w:color w:val="000000" w:themeColor="text1"/>
          <w:spacing w:val="2"/>
          <w:sz w:val="28"/>
          <w:szCs w:val="28"/>
        </w:rPr>
        <w:tab/>
      </w:r>
      <w:r w:rsidR="00421B99" w:rsidRPr="006935CB">
        <w:rPr>
          <w:color w:val="000000" w:themeColor="text1"/>
          <w:spacing w:val="2"/>
          <w:sz w:val="28"/>
          <w:szCs w:val="28"/>
        </w:rPr>
        <w:t xml:space="preserve">21. Работникам учреждений устанавливается доплата </w:t>
      </w:r>
      <w:proofErr w:type="gramStart"/>
      <w:r w:rsidR="00421B99" w:rsidRPr="006935CB">
        <w:rPr>
          <w:color w:val="000000" w:themeColor="text1"/>
          <w:spacing w:val="2"/>
          <w:sz w:val="28"/>
          <w:szCs w:val="28"/>
        </w:rPr>
        <w:t>за осуществление в рамках программ спортивной подготовки работы с лицами с ограниченными возможностями здоровья в следующих размерах</w:t>
      </w:r>
      <w:proofErr w:type="gramEnd"/>
      <w:r w:rsidR="00421B99" w:rsidRPr="006935CB">
        <w:rPr>
          <w:color w:val="000000" w:themeColor="text1"/>
          <w:spacing w:val="2"/>
          <w:sz w:val="28"/>
          <w:szCs w:val="28"/>
        </w:rPr>
        <w:t>:</w:t>
      </w:r>
    </w:p>
    <w:p w:rsidR="00421B99" w:rsidRPr="006935CB" w:rsidRDefault="006935CB" w:rsidP="006935CB">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6935CB">
        <w:rPr>
          <w:color w:val="000000" w:themeColor="text1"/>
          <w:spacing w:val="2"/>
          <w:sz w:val="28"/>
          <w:szCs w:val="28"/>
        </w:rPr>
        <w:t>тренерам (тренерам-преподавателям по адаптивной физической культуре) - 5 процентов должностного оклада за каждого занимающегося в группе;</w:t>
      </w:r>
      <w:r>
        <w:rPr>
          <w:color w:val="000000" w:themeColor="text1"/>
          <w:spacing w:val="2"/>
          <w:sz w:val="24"/>
          <w:szCs w:val="24"/>
        </w:rPr>
        <w:br/>
      </w:r>
      <w:r>
        <w:rPr>
          <w:color w:val="000000" w:themeColor="text1"/>
          <w:spacing w:val="2"/>
          <w:sz w:val="24"/>
          <w:szCs w:val="24"/>
        </w:rPr>
        <w:tab/>
      </w:r>
      <w:r w:rsidR="00421B99" w:rsidRPr="006935CB">
        <w:rPr>
          <w:color w:val="000000" w:themeColor="text1"/>
          <w:spacing w:val="2"/>
          <w:sz w:val="28"/>
          <w:szCs w:val="28"/>
        </w:rPr>
        <w:t>инструкторам-методистам (инструкторам-методистам по адаптивной физической культуре) - 15 процентов должностного оклада за каждую группу;</w:t>
      </w:r>
      <w:r w:rsidR="00421B99" w:rsidRPr="006935CB">
        <w:rPr>
          <w:color w:val="000000" w:themeColor="text1"/>
          <w:spacing w:val="2"/>
          <w:sz w:val="28"/>
          <w:szCs w:val="28"/>
        </w:rPr>
        <w:br/>
      </w:r>
      <w:r>
        <w:rPr>
          <w:color w:val="000000" w:themeColor="text1"/>
          <w:spacing w:val="2"/>
          <w:sz w:val="24"/>
          <w:szCs w:val="24"/>
        </w:rPr>
        <w:tab/>
      </w:r>
      <w:r w:rsidR="00421B99" w:rsidRPr="006935CB">
        <w:rPr>
          <w:color w:val="000000" w:themeColor="text1"/>
          <w:spacing w:val="2"/>
          <w:sz w:val="28"/>
          <w:szCs w:val="28"/>
        </w:rPr>
        <w:t>руководителю учреждения - до 50 процентов должностного оклада при наличии в учреждении не менее трех групп по адаптивным видам спорта;</w:t>
      </w:r>
      <w:r w:rsidR="00421B99" w:rsidRPr="006935CB">
        <w:rPr>
          <w:color w:val="000000" w:themeColor="text1"/>
          <w:spacing w:val="2"/>
          <w:sz w:val="24"/>
          <w:szCs w:val="24"/>
        </w:rPr>
        <w:br/>
      </w:r>
      <w:r w:rsidR="005575D6">
        <w:rPr>
          <w:color w:val="000000" w:themeColor="text1"/>
          <w:spacing w:val="2"/>
          <w:sz w:val="24"/>
          <w:szCs w:val="24"/>
        </w:rPr>
        <w:tab/>
      </w:r>
      <w:r w:rsidR="00421B99" w:rsidRPr="006935CB">
        <w:rPr>
          <w:color w:val="000000" w:themeColor="text1"/>
          <w:spacing w:val="2"/>
          <w:sz w:val="28"/>
          <w:szCs w:val="28"/>
        </w:rPr>
        <w:t>иным работникам, обеспечивающим тренировочный процесс при наличии в учреждении не менее трех групп по адаптивным видам спорта - до 50 процентов должностного оклада, тарифной ставки.</w:t>
      </w:r>
    </w:p>
    <w:p w:rsidR="0043501C" w:rsidRDefault="006935CB" w:rsidP="0043501C">
      <w:pPr>
        <w:shd w:val="clear" w:color="auto" w:fill="FFFFFF"/>
        <w:spacing w:line="276" w:lineRule="auto"/>
        <w:ind w:left="-1134" w:right="-284"/>
        <w:jc w:val="both"/>
        <w:textAlignment w:val="baseline"/>
        <w:rPr>
          <w:color w:val="000000" w:themeColor="text1"/>
          <w:spacing w:val="2"/>
          <w:sz w:val="24"/>
          <w:szCs w:val="24"/>
        </w:rPr>
      </w:pPr>
      <w:r>
        <w:rPr>
          <w:color w:val="000000" w:themeColor="text1"/>
          <w:spacing w:val="2"/>
          <w:sz w:val="24"/>
          <w:szCs w:val="24"/>
        </w:rPr>
        <w:tab/>
      </w:r>
      <w:r w:rsidR="00421B99" w:rsidRPr="006935CB">
        <w:rPr>
          <w:color w:val="000000" w:themeColor="text1"/>
          <w:spacing w:val="2"/>
          <w:sz w:val="28"/>
          <w:szCs w:val="28"/>
        </w:rPr>
        <w:t xml:space="preserve">22. </w:t>
      </w:r>
      <w:proofErr w:type="gramStart"/>
      <w:r w:rsidR="00421B99" w:rsidRPr="006935CB">
        <w:rPr>
          <w:color w:val="000000" w:themeColor="text1"/>
          <w:spacing w:val="2"/>
          <w:sz w:val="28"/>
          <w:szCs w:val="28"/>
        </w:rPr>
        <w:t>Работникам учреждений за обеспечение высококачественного тренировочного процесса, за участие не менее одного года в подготовке высококвалифицированного спортсмена,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 устанавливаются компенсационные доплаты в размерах в соответствии</w:t>
      </w:r>
      <w:proofErr w:type="gramEnd"/>
      <w:r w:rsidR="00421B99" w:rsidRPr="006935CB">
        <w:rPr>
          <w:color w:val="000000" w:themeColor="text1"/>
          <w:spacing w:val="2"/>
          <w:sz w:val="28"/>
          <w:szCs w:val="28"/>
        </w:rPr>
        <w:t xml:space="preserve"> с приложением 7 к Положению</w:t>
      </w:r>
      <w:r w:rsidR="00421B99" w:rsidRPr="000059D5">
        <w:rPr>
          <w:color w:val="000000" w:themeColor="text1"/>
          <w:spacing w:val="2"/>
          <w:sz w:val="24"/>
          <w:szCs w:val="24"/>
        </w:rPr>
        <w:t>.</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3501C">
        <w:rPr>
          <w:color w:val="000000" w:themeColor="text1"/>
          <w:spacing w:val="2"/>
          <w:sz w:val="28"/>
          <w:szCs w:val="28"/>
        </w:rPr>
        <w:t>Компенсационные доплаты к должностным окладам, тарифным ставкам работников учреждений за обеспечение высококачественного тренировочного процесса, за участие в подготовке высококвалифицированного спортсмена выплачивается при условии непосредственного и не менее одного года участия этих работников в обеспечении тренировочного процесса при подготовке спортсмена к достижению высокого спортивного результата, включающего в себя:</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методическое и организационное обеспечение тренировочных мероприятий и спортивной деятельности;</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медико-биологическое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обеспечение рационального питания;</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транспортное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финансовое и материально-техническое обеспечение.</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43501C">
        <w:rPr>
          <w:color w:val="000000" w:themeColor="text1"/>
          <w:spacing w:val="2"/>
          <w:sz w:val="28"/>
          <w:szCs w:val="28"/>
        </w:rPr>
        <w:t>23. Порядок и размеры доплат определяются руководителем учреждения в пределах фонда оплаты труда, утвержденного в рамках финансового обеспечения выполнения государственного задания в соответствии с оказываемыми услугами, стоимость которых рассчитана на основании утвержденных базовых нормативных затрат, и выполняемыми работами, с учетом мнения представительного органа работников учреждения.</w:t>
      </w:r>
      <w:r w:rsidR="00421B99" w:rsidRPr="0043501C">
        <w:rPr>
          <w:color w:val="000000" w:themeColor="text1"/>
          <w:spacing w:val="2"/>
          <w:sz w:val="28"/>
          <w:szCs w:val="28"/>
        </w:rPr>
        <w:br/>
      </w:r>
    </w:p>
    <w:p w:rsidR="005575D6" w:rsidRDefault="005575D6" w:rsidP="0043501C">
      <w:pPr>
        <w:shd w:val="clear" w:color="auto" w:fill="FFFFFF"/>
        <w:spacing w:line="276" w:lineRule="auto"/>
        <w:ind w:left="-1134" w:right="-284"/>
        <w:jc w:val="center"/>
        <w:textAlignment w:val="baseline"/>
        <w:rPr>
          <w:b/>
          <w:color w:val="000000" w:themeColor="text1"/>
          <w:spacing w:val="2"/>
          <w:sz w:val="28"/>
          <w:szCs w:val="28"/>
        </w:rPr>
      </w:pPr>
    </w:p>
    <w:p w:rsidR="005575D6" w:rsidRDefault="005575D6" w:rsidP="0043501C">
      <w:pPr>
        <w:shd w:val="clear" w:color="auto" w:fill="FFFFFF"/>
        <w:spacing w:line="276" w:lineRule="auto"/>
        <w:ind w:left="-1134" w:right="-284"/>
        <w:jc w:val="center"/>
        <w:textAlignment w:val="baseline"/>
        <w:rPr>
          <w:b/>
          <w:color w:val="000000" w:themeColor="text1"/>
          <w:spacing w:val="2"/>
          <w:sz w:val="28"/>
          <w:szCs w:val="28"/>
        </w:rPr>
      </w:pPr>
    </w:p>
    <w:p w:rsidR="00421B99" w:rsidRPr="0043501C" w:rsidRDefault="00421B99" w:rsidP="0043501C">
      <w:pPr>
        <w:shd w:val="clear" w:color="auto" w:fill="FFFFFF"/>
        <w:spacing w:line="276" w:lineRule="auto"/>
        <w:ind w:left="-1134" w:right="-284"/>
        <w:jc w:val="center"/>
        <w:textAlignment w:val="baseline"/>
        <w:rPr>
          <w:b/>
          <w:color w:val="000000" w:themeColor="text1"/>
          <w:spacing w:val="2"/>
          <w:sz w:val="28"/>
          <w:szCs w:val="28"/>
        </w:rPr>
      </w:pPr>
      <w:r w:rsidRPr="0043501C">
        <w:rPr>
          <w:b/>
          <w:color w:val="000000" w:themeColor="text1"/>
          <w:spacing w:val="2"/>
          <w:sz w:val="28"/>
          <w:szCs w:val="28"/>
        </w:rPr>
        <w:t>IV. Выплаты стимулирующего характера</w:t>
      </w:r>
    </w:p>
    <w:p w:rsidR="0043501C" w:rsidRDefault="0043501C" w:rsidP="00421B99">
      <w:pPr>
        <w:shd w:val="clear" w:color="auto" w:fill="FFFFFF"/>
        <w:spacing w:line="315" w:lineRule="atLeast"/>
        <w:ind w:left="-1134" w:right="-284"/>
        <w:jc w:val="both"/>
        <w:textAlignment w:val="baseline"/>
        <w:rPr>
          <w:color w:val="000000" w:themeColor="text1"/>
          <w:spacing w:val="2"/>
          <w:sz w:val="24"/>
          <w:szCs w:val="24"/>
        </w:rPr>
      </w:pP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24. Работникам учреждений устанавливаются следующие вып</w:t>
      </w:r>
      <w:r>
        <w:rPr>
          <w:color w:val="000000" w:themeColor="text1"/>
          <w:spacing w:val="2"/>
          <w:sz w:val="28"/>
          <w:szCs w:val="28"/>
        </w:rPr>
        <w:t>латы стимулирующего характера:</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выплаты за интенсивность и выс</w:t>
      </w:r>
      <w:r>
        <w:rPr>
          <w:color w:val="000000" w:themeColor="text1"/>
          <w:spacing w:val="2"/>
          <w:sz w:val="28"/>
          <w:szCs w:val="28"/>
        </w:rPr>
        <w:t>окие результаты работы;</w:t>
      </w:r>
    </w:p>
    <w:p w:rsid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t>в</w:t>
      </w:r>
      <w:r w:rsidR="00421B99" w:rsidRPr="0043501C">
        <w:rPr>
          <w:color w:val="000000" w:themeColor="text1"/>
          <w:spacing w:val="2"/>
          <w:sz w:val="28"/>
          <w:szCs w:val="28"/>
        </w:rPr>
        <w:t xml:space="preserve">ыплаты </w:t>
      </w:r>
      <w:r>
        <w:rPr>
          <w:color w:val="000000" w:themeColor="text1"/>
          <w:spacing w:val="2"/>
          <w:sz w:val="28"/>
          <w:szCs w:val="28"/>
        </w:rPr>
        <w:t>за качество выполняемых работ;</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премиальные выплаты по итогам работы.</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4"/>
          <w:szCs w:val="24"/>
        </w:rPr>
      </w:pPr>
      <w:r>
        <w:rPr>
          <w:color w:val="000000" w:themeColor="text1"/>
          <w:spacing w:val="2"/>
          <w:sz w:val="28"/>
          <w:szCs w:val="28"/>
        </w:rPr>
        <w:tab/>
      </w:r>
      <w:r w:rsidR="00421B99" w:rsidRPr="0043501C">
        <w:rPr>
          <w:color w:val="000000" w:themeColor="text1"/>
          <w:spacing w:val="2"/>
          <w:sz w:val="28"/>
          <w:szCs w:val="28"/>
        </w:rPr>
        <w:t xml:space="preserve">25. Бюджетные ассигнования на установление выплат стимулирующего характера предусматриваются </w:t>
      </w:r>
      <w:r w:rsidR="005575D6">
        <w:rPr>
          <w:color w:val="000000" w:themeColor="text1"/>
          <w:spacing w:val="2"/>
          <w:sz w:val="28"/>
          <w:szCs w:val="28"/>
        </w:rPr>
        <w:t>администрацией Пушкинского муниципального района</w:t>
      </w:r>
      <w:r w:rsidR="00421B99" w:rsidRPr="0043501C">
        <w:rPr>
          <w:color w:val="000000" w:themeColor="text1"/>
          <w:spacing w:val="2"/>
          <w:sz w:val="28"/>
          <w:szCs w:val="28"/>
        </w:rPr>
        <w:t xml:space="preserve"> при их планировании в размере от 1 до 10 процентов фонда оплаты труда учреждения.</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26. Учреждения в пределах выделенных бюджетных ассигнований с учетом экономии фонда оплаты труда самостоятельно определяют размеры и порядок выплат стимулирующего характера.</w:t>
      </w:r>
    </w:p>
    <w:p w:rsidR="00421B99" w:rsidRPr="0043501C" w:rsidRDefault="0043501C" w:rsidP="0043501C">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27. Размер ежемесячных выплат стимулирующего характера работникам учреждений, выплачиваемых за счет бюджетных ассигнований, устанавливается в размере до 1,5-кратного размера должностного оклада, тарифной ставки.</w:t>
      </w:r>
    </w:p>
    <w:p w:rsid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28. Выплаты стимулирующего характера, в том числе премиальные выплаты, работникам учреждений производят с учетом:</w:t>
      </w:r>
    </w:p>
    <w:p w:rsid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результатов деятельности работников;</w:t>
      </w:r>
    </w:p>
    <w:p w:rsidR="00421B99" w:rsidRPr="0043501C" w:rsidRDefault="0043501C"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43501C">
        <w:rPr>
          <w:color w:val="000000" w:themeColor="text1"/>
          <w:spacing w:val="2"/>
          <w:sz w:val="28"/>
          <w:szCs w:val="28"/>
        </w:rPr>
        <w:t>показателей и критериев оценки эффективности деятельности учреждений, утверждаемых локальным нормативным актом учрежден</w:t>
      </w:r>
      <w:r w:rsidR="00362D34">
        <w:rPr>
          <w:color w:val="000000" w:themeColor="text1"/>
          <w:spacing w:val="2"/>
          <w:sz w:val="28"/>
          <w:szCs w:val="28"/>
        </w:rPr>
        <w:t>ия или коллективным договором;</w:t>
      </w:r>
      <w:r w:rsidR="00362D34">
        <w:rPr>
          <w:color w:val="000000" w:themeColor="text1"/>
          <w:spacing w:val="2"/>
          <w:sz w:val="28"/>
          <w:szCs w:val="28"/>
        </w:rPr>
        <w:br/>
      </w:r>
      <w:r w:rsidR="00362D34">
        <w:rPr>
          <w:color w:val="000000" w:themeColor="text1"/>
          <w:spacing w:val="2"/>
          <w:sz w:val="28"/>
          <w:szCs w:val="28"/>
        </w:rPr>
        <w:tab/>
      </w:r>
      <w:r w:rsidR="00421B99" w:rsidRPr="0043501C">
        <w:rPr>
          <w:color w:val="000000" w:themeColor="text1"/>
          <w:spacing w:val="2"/>
          <w:sz w:val="28"/>
          <w:szCs w:val="28"/>
        </w:rPr>
        <w:t>мнения представительного органа работников.</w:t>
      </w:r>
    </w:p>
    <w:p w:rsidR="00A14EF7" w:rsidRDefault="00362D34"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362D34">
        <w:rPr>
          <w:color w:val="000000" w:themeColor="text1"/>
          <w:spacing w:val="2"/>
          <w:sz w:val="28"/>
          <w:szCs w:val="28"/>
        </w:rPr>
        <w:t>29. Выплаты стимулирующего характера руководителям учреждений устанавл</w:t>
      </w:r>
      <w:r>
        <w:rPr>
          <w:color w:val="000000" w:themeColor="text1"/>
          <w:spacing w:val="2"/>
          <w:sz w:val="28"/>
          <w:szCs w:val="28"/>
        </w:rPr>
        <w:t xml:space="preserve">иваются </w:t>
      </w:r>
      <w:r w:rsidRPr="00A14EF7">
        <w:rPr>
          <w:color w:val="000000" w:themeColor="text1"/>
          <w:spacing w:val="2"/>
          <w:sz w:val="28"/>
          <w:szCs w:val="28"/>
        </w:rPr>
        <w:t>по решению администрации Пушкинского муниципального района</w:t>
      </w:r>
      <w:r>
        <w:rPr>
          <w:color w:val="000000" w:themeColor="text1"/>
          <w:spacing w:val="2"/>
          <w:sz w:val="28"/>
          <w:szCs w:val="28"/>
        </w:rPr>
        <w:t xml:space="preserve"> </w:t>
      </w:r>
      <w:r w:rsidR="00421B99" w:rsidRPr="00362D34">
        <w:rPr>
          <w:color w:val="000000" w:themeColor="text1"/>
          <w:spacing w:val="2"/>
          <w:sz w:val="28"/>
          <w:szCs w:val="28"/>
        </w:rPr>
        <w:t xml:space="preserve">с учетом достижения показателей </w:t>
      </w:r>
      <w:r w:rsidR="005575D6">
        <w:rPr>
          <w:color w:val="000000" w:themeColor="text1"/>
          <w:spacing w:val="2"/>
          <w:sz w:val="28"/>
          <w:szCs w:val="28"/>
        </w:rPr>
        <w:t>муниципального</w:t>
      </w:r>
      <w:r w:rsidR="00421B99" w:rsidRPr="00362D34">
        <w:rPr>
          <w:color w:val="000000" w:themeColor="text1"/>
          <w:spacing w:val="2"/>
          <w:sz w:val="28"/>
          <w:szCs w:val="28"/>
        </w:rPr>
        <w:t xml:space="preserve"> задания на выполнение </w:t>
      </w:r>
      <w:r w:rsidR="005575D6">
        <w:rPr>
          <w:color w:val="000000" w:themeColor="text1"/>
          <w:spacing w:val="2"/>
          <w:sz w:val="28"/>
          <w:szCs w:val="28"/>
        </w:rPr>
        <w:t>муниципальных</w:t>
      </w:r>
      <w:r w:rsidR="00421B99" w:rsidRPr="00362D34">
        <w:rPr>
          <w:color w:val="000000" w:themeColor="text1"/>
          <w:spacing w:val="2"/>
          <w:sz w:val="28"/>
          <w:szCs w:val="28"/>
        </w:rPr>
        <w:t xml:space="preserve"> услуг (выполнение работ), а также иных показателей деятельности учреждения и е</w:t>
      </w:r>
      <w:r w:rsidR="00A14EF7">
        <w:rPr>
          <w:color w:val="000000" w:themeColor="text1"/>
          <w:spacing w:val="2"/>
          <w:sz w:val="28"/>
          <w:szCs w:val="28"/>
        </w:rPr>
        <w:t>го</w:t>
      </w:r>
      <w:r w:rsidR="00421B99" w:rsidRPr="00362D34">
        <w:rPr>
          <w:color w:val="000000" w:themeColor="text1"/>
          <w:spacing w:val="2"/>
          <w:sz w:val="28"/>
          <w:szCs w:val="28"/>
        </w:rPr>
        <w:t xml:space="preserve"> руководителя.</w:t>
      </w:r>
    </w:p>
    <w:p w:rsidR="00362D34" w:rsidRDefault="00362D34"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4"/>
          <w:szCs w:val="24"/>
        </w:rPr>
        <w:tab/>
      </w:r>
      <w:r w:rsidR="00421B99" w:rsidRPr="00362D34">
        <w:rPr>
          <w:color w:val="000000" w:themeColor="text1"/>
          <w:spacing w:val="2"/>
          <w:sz w:val="28"/>
          <w:szCs w:val="28"/>
        </w:rPr>
        <w:t>Размер ежемесячных выплат стимулирующего характера руководителю учреждения за счет бюджетных ассигнований устанавливается до 1,5-кратного размера его должностного оклада.</w:t>
      </w:r>
    </w:p>
    <w:p w:rsidR="00421B99" w:rsidRPr="00362D34" w:rsidRDefault="00362D34" w:rsidP="00362D34">
      <w:pPr>
        <w:shd w:val="clear" w:color="auto" w:fill="FFFFFF"/>
        <w:spacing w:line="276" w:lineRule="auto"/>
        <w:ind w:left="-1134" w:right="-284"/>
        <w:jc w:val="both"/>
        <w:textAlignment w:val="baseline"/>
        <w:rPr>
          <w:color w:val="000000" w:themeColor="text1"/>
          <w:spacing w:val="2"/>
          <w:sz w:val="28"/>
          <w:szCs w:val="28"/>
        </w:rPr>
      </w:pPr>
      <w:r>
        <w:rPr>
          <w:color w:val="000000" w:themeColor="text1"/>
          <w:spacing w:val="2"/>
          <w:sz w:val="28"/>
          <w:szCs w:val="28"/>
        </w:rPr>
        <w:tab/>
      </w:r>
      <w:r w:rsidR="00421B99" w:rsidRPr="00362D34">
        <w:rPr>
          <w:color w:val="000000" w:themeColor="text1"/>
          <w:spacing w:val="2"/>
          <w:sz w:val="28"/>
          <w:szCs w:val="28"/>
        </w:rPr>
        <w:t xml:space="preserve">Порядок установления стимулирующих выплат руководителям учреждений, в том числе показатели и критерии оценки эффективности деятельности руководителей учреждений, </w:t>
      </w:r>
      <w:r w:rsidR="00421B99" w:rsidRPr="00A14EF7">
        <w:rPr>
          <w:color w:val="000000" w:themeColor="text1"/>
          <w:spacing w:val="2"/>
          <w:sz w:val="28"/>
          <w:szCs w:val="28"/>
        </w:rPr>
        <w:t xml:space="preserve">определяются </w:t>
      </w:r>
      <w:r w:rsidRPr="00A14EF7">
        <w:rPr>
          <w:color w:val="000000" w:themeColor="text1"/>
          <w:spacing w:val="2"/>
          <w:sz w:val="28"/>
          <w:szCs w:val="28"/>
        </w:rPr>
        <w:t>администрацией Пушкинского муниципального района</w:t>
      </w:r>
      <w:r w:rsidR="00421B99" w:rsidRPr="00A14EF7">
        <w:rPr>
          <w:color w:val="000000" w:themeColor="text1"/>
          <w:spacing w:val="2"/>
          <w:sz w:val="28"/>
          <w:szCs w:val="28"/>
        </w:rPr>
        <w:t>.</w:t>
      </w:r>
    </w:p>
    <w:p w:rsidR="00362D34" w:rsidRDefault="00421B99" w:rsidP="001862CC">
      <w:pPr>
        <w:ind w:left="-567" w:right="-284"/>
        <w:jc w:val="both"/>
        <w:rPr>
          <w:b/>
          <w:sz w:val="28"/>
          <w:szCs w:val="28"/>
        </w:rPr>
      </w:pPr>
      <w:r>
        <w:rPr>
          <w:b/>
          <w:sz w:val="28"/>
          <w:szCs w:val="28"/>
        </w:rPr>
        <w:t xml:space="preserve">       </w:t>
      </w:r>
      <w:r w:rsidR="00F36141">
        <w:rPr>
          <w:b/>
          <w:sz w:val="28"/>
          <w:szCs w:val="28"/>
        </w:rPr>
        <w:t xml:space="preserve"> </w:t>
      </w: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pPr w:leftFromText="180" w:rightFromText="180"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4"/>
      </w:tblGrid>
      <w:tr w:rsidR="00A14EF7" w:rsidTr="00A14EF7">
        <w:trPr>
          <w:trHeight w:val="691"/>
        </w:trPr>
        <w:tc>
          <w:tcPr>
            <w:tcW w:w="2704" w:type="dxa"/>
            <w:tcBorders>
              <w:top w:val="nil"/>
              <w:left w:val="nil"/>
              <w:bottom w:val="nil"/>
              <w:right w:val="nil"/>
            </w:tcBorders>
          </w:tcPr>
          <w:p w:rsidR="00A14EF7" w:rsidRDefault="00A14EF7" w:rsidP="00A14EF7">
            <w:pPr>
              <w:ind w:left="-567" w:right="-284" w:firstLine="708"/>
              <w:jc w:val="both"/>
              <w:rPr>
                <w:sz w:val="28"/>
                <w:szCs w:val="28"/>
              </w:rPr>
            </w:pPr>
            <w:r>
              <w:rPr>
                <w:sz w:val="28"/>
                <w:szCs w:val="28"/>
              </w:rPr>
              <w:t>Приложение 1</w:t>
            </w:r>
          </w:p>
          <w:p w:rsidR="00A14EF7" w:rsidRPr="00BE79F4" w:rsidRDefault="00A14EF7" w:rsidP="00A14EF7">
            <w:pPr>
              <w:ind w:left="-567" w:right="-284" w:firstLine="708"/>
              <w:jc w:val="both"/>
              <w:rPr>
                <w:sz w:val="28"/>
                <w:szCs w:val="28"/>
              </w:rPr>
            </w:pPr>
            <w:r>
              <w:rPr>
                <w:sz w:val="28"/>
                <w:szCs w:val="28"/>
              </w:rPr>
              <w:t>к Положению</w:t>
            </w:r>
          </w:p>
          <w:p w:rsidR="00A14EF7" w:rsidRDefault="00A14EF7" w:rsidP="00A14EF7">
            <w:pPr>
              <w:ind w:left="-567" w:right="-284"/>
              <w:jc w:val="both"/>
              <w:rPr>
                <w:b/>
                <w:sz w:val="28"/>
                <w:szCs w:val="28"/>
              </w:rPr>
            </w:pPr>
          </w:p>
        </w:tc>
      </w:tr>
    </w:tbl>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A14EF7" w:rsidRDefault="00A14EF7" w:rsidP="00BE79F4">
      <w:pPr>
        <w:pStyle w:val="3"/>
        <w:shd w:val="clear" w:color="auto" w:fill="FFFFFF"/>
        <w:spacing w:before="367" w:beforeAutospacing="0" w:after="220" w:afterAutospacing="0"/>
        <w:jc w:val="center"/>
        <w:textAlignment w:val="baseline"/>
        <w:rPr>
          <w:bCs w:val="0"/>
          <w:sz w:val="28"/>
          <w:szCs w:val="28"/>
        </w:rPr>
      </w:pPr>
    </w:p>
    <w:p w:rsidR="00BE79F4" w:rsidRDefault="00BE79F4" w:rsidP="00BE79F4">
      <w:pPr>
        <w:pStyle w:val="3"/>
        <w:shd w:val="clear" w:color="auto" w:fill="FFFFFF"/>
        <w:spacing w:before="367" w:beforeAutospacing="0" w:after="220" w:afterAutospacing="0"/>
        <w:jc w:val="center"/>
        <w:textAlignment w:val="baseline"/>
        <w:rPr>
          <w:bCs w:val="0"/>
          <w:color w:val="000000" w:themeColor="text1"/>
          <w:spacing w:val="2"/>
          <w:sz w:val="28"/>
          <w:szCs w:val="28"/>
        </w:rPr>
      </w:pPr>
      <w:r w:rsidRPr="00BE79F4">
        <w:rPr>
          <w:bCs w:val="0"/>
          <w:color w:val="000000" w:themeColor="text1"/>
          <w:spacing w:val="2"/>
          <w:sz w:val="28"/>
          <w:szCs w:val="28"/>
        </w:rPr>
        <w:t>Должностные оклады руководителей учреждения</w:t>
      </w:r>
    </w:p>
    <w:p w:rsidR="00BE79F4" w:rsidRPr="00BE79F4" w:rsidRDefault="00BE79F4" w:rsidP="00BE79F4">
      <w:pPr>
        <w:shd w:val="clear" w:color="auto" w:fill="FFFFFF"/>
        <w:textAlignment w:val="baseline"/>
        <w:rPr>
          <w:rFonts w:ascii="Arial" w:hAnsi="Arial" w:cs="Arial"/>
          <w:color w:val="242424"/>
          <w:spacing w:val="2"/>
          <w:sz w:val="18"/>
          <w:szCs w:val="18"/>
        </w:rPr>
      </w:pPr>
    </w:p>
    <w:tbl>
      <w:tblPr>
        <w:tblW w:w="10206" w:type="dxa"/>
        <w:tblInd w:w="-567" w:type="dxa"/>
        <w:tblCellMar>
          <w:left w:w="0" w:type="dxa"/>
          <w:right w:w="0" w:type="dxa"/>
        </w:tblCellMar>
        <w:tblLook w:val="04A0"/>
      </w:tblPr>
      <w:tblGrid>
        <w:gridCol w:w="993"/>
        <w:gridCol w:w="4394"/>
        <w:gridCol w:w="1271"/>
        <w:gridCol w:w="1152"/>
        <w:gridCol w:w="1056"/>
        <w:gridCol w:w="206"/>
        <w:gridCol w:w="1134"/>
      </w:tblGrid>
      <w:tr w:rsidR="00BE79F4" w:rsidRPr="00BE79F4" w:rsidTr="00A14EF7">
        <w:trPr>
          <w:trHeight w:val="15"/>
        </w:trPr>
        <w:tc>
          <w:tcPr>
            <w:tcW w:w="993" w:type="dxa"/>
            <w:hideMark/>
          </w:tcPr>
          <w:p w:rsidR="00BE79F4" w:rsidRPr="00BE79F4" w:rsidRDefault="00BE79F4" w:rsidP="00BE79F4">
            <w:pPr>
              <w:rPr>
                <w:sz w:val="2"/>
                <w:szCs w:val="24"/>
              </w:rPr>
            </w:pPr>
          </w:p>
        </w:tc>
        <w:tc>
          <w:tcPr>
            <w:tcW w:w="4394" w:type="dxa"/>
            <w:hideMark/>
          </w:tcPr>
          <w:p w:rsidR="00BE79F4" w:rsidRPr="00BE79F4" w:rsidRDefault="00BE79F4" w:rsidP="00BE79F4">
            <w:pPr>
              <w:rPr>
                <w:sz w:val="2"/>
                <w:szCs w:val="24"/>
              </w:rPr>
            </w:pPr>
          </w:p>
        </w:tc>
        <w:tc>
          <w:tcPr>
            <w:tcW w:w="1271" w:type="dxa"/>
            <w:hideMark/>
          </w:tcPr>
          <w:p w:rsidR="00BE79F4" w:rsidRPr="00BE79F4" w:rsidRDefault="00BE79F4" w:rsidP="00BE79F4">
            <w:pPr>
              <w:rPr>
                <w:sz w:val="2"/>
                <w:szCs w:val="24"/>
              </w:rPr>
            </w:pPr>
          </w:p>
        </w:tc>
        <w:tc>
          <w:tcPr>
            <w:tcW w:w="1152" w:type="dxa"/>
            <w:hideMark/>
          </w:tcPr>
          <w:p w:rsidR="00BE79F4" w:rsidRPr="00BE79F4" w:rsidRDefault="00BE79F4" w:rsidP="00BE79F4">
            <w:pPr>
              <w:rPr>
                <w:sz w:val="2"/>
                <w:szCs w:val="24"/>
              </w:rPr>
            </w:pPr>
          </w:p>
        </w:tc>
        <w:tc>
          <w:tcPr>
            <w:tcW w:w="1056" w:type="dxa"/>
            <w:hideMark/>
          </w:tcPr>
          <w:p w:rsidR="00BE79F4" w:rsidRPr="00BE79F4" w:rsidRDefault="00BE79F4" w:rsidP="00BE79F4">
            <w:pPr>
              <w:rPr>
                <w:sz w:val="2"/>
                <w:szCs w:val="24"/>
              </w:rPr>
            </w:pPr>
          </w:p>
        </w:tc>
        <w:tc>
          <w:tcPr>
            <w:tcW w:w="1340" w:type="dxa"/>
            <w:gridSpan w:val="2"/>
            <w:hideMark/>
          </w:tcPr>
          <w:p w:rsidR="00BE79F4" w:rsidRPr="00BE79F4" w:rsidRDefault="00BE79F4" w:rsidP="00BE79F4">
            <w:pPr>
              <w:rPr>
                <w:sz w:val="2"/>
                <w:szCs w:val="24"/>
              </w:rPr>
            </w:pP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N</w:t>
            </w:r>
          </w:p>
        </w:tc>
        <w:tc>
          <w:tcPr>
            <w:tcW w:w="43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 xml:space="preserve">Наименование должности и требования </w:t>
            </w:r>
            <w:proofErr w:type="gramStart"/>
            <w:r w:rsidRPr="00BE79F4">
              <w:rPr>
                <w:color w:val="000000" w:themeColor="text1"/>
                <w:sz w:val="28"/>
                <w:szCs w:val="28"/>
              </w:rPr>
              <w:t>к</w:t>
            </w:r>
            <w:proofErr w:type="gramEnd"/>
          </w:p>
        </w:tc>
        <w:tc>
          <w:tcPr>
            <w:tcW w:w="481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Должностной оклад (руб.)</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proofErr w:type="spellStart"/>
            <w:proofErr w:type="gramStart"/>
            <w:r w:rsidRPr="00BE79F4">
              <w:rPr>
                <w:color w:val="000000" w:themeColor="text1"/>
                <w:sz w:val="28"/>
                <w:szCs w:val="28"/>
              </w:rPr>
              <w:t>п</w:t>
            </w:r>
            <w:proofErr w:type="spellEnd"/>
            <w:proofErr w:type="gramEnd"/>
            <w:r w:rsidRPr="00BE79F4">
              <w:rPr>
                <w:color w:val="000000" w:themeColor="text1"/>
                <w:sz w:val="28"/>
                <w:szCs w:val="28"/>
              </w:rPr>
              <w:t>/</w:t>
            </w:r>
            <w:proofErr w:type="spellStart"/>
            <w:r w:rsidRPr="00BE79F4">
              <w:rPr>
                <w:color w:val="000000" w:themeColor="text1"/>
                <w:sz w:val="28"/>
                <w:szCs w:val="28"/>
              </w:rPr>
              <w:t>п</w:t>
            </w:r>
            <w:proofErr w:type="spellEnd"/>
          </w:p>
        </w:tc>
        <w:tc>
          <w:tcPr>
            <w:tcW w:w="4394"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квалификации</w:t>
            </w:r>
          </w:p>
        </w:tc>
        <w:tc>
          <w:tcPr>
            <w:tcW w:w="481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Группа по оплате труда руководителей</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II</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III</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IV</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3</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6</w:t>
            </w: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w:t>
            </w:r>
          </w:p>
        </w:tc>
        <w:tc>
          <w:tcPr>
            <w:tcW w:w="921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Директор учреждения:</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высшей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24</w:t>
            </w:r>
            <w:r w:rsidR="00A14EF7">
              <w:rPr>
                <w:color w:val="000000" w:themeColor="text1"/>
                <w:sz w:val="28"/>
                <w:szCs w:val="28"/>
              </w:rPr>
              <w:t xml:space="preserve"> </w:t>
            </w:r>
            <w:r w:rsidRPr="00BE79F4">
              <w:rPr>
                <w:color w:val="000000" w:themeColor="text1"/>
                <w:sz w:val="28"/>
                <w:szCs w:val="28"/>
              </w:rPr>
              <w:t>565</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501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434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371</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первой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F25AD4">
              <w:rPr>
                <w:color w:val="000000" w:themeColor="text1"/>
                <w:sz w:val="28"/>
                <w:szCs w:val="28"/>
              </w:rPr>
              <w:t xml:space="preserve"> </w:t>
            </w:r>
            <w:r w:rsidRPr="00BE79F4">
              <w:rPr>
                <w:color w:val="000000" w:themeColor="text1"/>
                <w:sz w:val="28"/>
                <w:szCs w:val="28"/>
              </w:rPr>
              <w:t>501</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F25AD4">
              <w:rPr>
                <w:color w:val="000000" w:themeColor="text1"/>
                <w:sz w:val="28"/>
                <w:szCs w:val="28"/>
              </w:rPr>
              <w:t xml:space="preserve"> </w:t>
            </w:r>
            <w:r w:rsidRPr="00BE79F4">
              <w:rPr>
                <w:color w:val="000000" w:themeColor="text1"/>
                <w:sz w:val="28"/>
                <w:szCs w:val="28"/>
              </w:rPr>
              <w:t>434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371</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989</w:t>
            </w:r>
          </w:p>
        </w:tc>
      </w:tr>
      <w:tr w:rsidR="00BE79F4" w:rsidRPr="00BE79F4" w:rsidTr="00A14EF7">
        <w:tc>
          <w:tcPr>
            <w:tcW w:w="9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w:t>
            </w:r>
          </w:p>
        </w:tc>
        <w:tc>
          <w:tcPr>
            <w:tcW w:w="921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Заместитель директора учреждения, директор филиала:</w:t>
            </w:r>
          </w:p>
        </w:tc>
      </w:tr>
      <w:tr w:rsidR="00BE79F4" w:rsidRPr="00BE79F4" w:rsidTr="00A14EF7">
        <w:tc>
          <w:tcPr>
            <w:tcW w:w="993" w:type="dxa"/>
            <w:tcBorders>
              <w:top w:val="nil"/>
              <w:left w:val="single" w:sz="6" w:space="0" w:color="000000"/>
              <w:bottom w:val="nil"/>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высшей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rPr>
                <w:color w:val="000000" w:themeColor="text1"/>
                <w:sz w:val="28"/>
                <w:szCs w:val="28"/>
              </w:rPr>
            </w:pP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первой квалификационной категории</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19</w:t>
            </w:r>
            <w:r w:rsidR="00A14EF7">
              <w:rPr>
                <w:color w:val="000000" w:themeColor="text1"/>
                <w:sz w:val="28"/>
                <w:szCs w:val="28"/>
              </w:rPr>
              <w:t xml:space="preserve"> </w:t>
            </w:r>
            <w:r w:rsidRPr="00BE79F4">
              <w:rPr>
                <w:color w:val="000000" w:themeColor="text1"/>
                <w:sz w:val="28"/>
                <w:szCs w:val="28"/>
              </w:rPr>
              <w:t>107</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3</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Главный бухгалтер</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4</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Главный инженер, главный энергетик</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23</w:t>
            </w:r>
            <w:r w:rsidR="00A14EF7">
              <w:rPr>
                <w:color w:val="000000" w:themeColor="text1"/>
                <w:sz w:val="28"/>
                <w:szCs w:val="28"/>
              </w:rPr>
              <w:t xml:space="preserve"> </w:t>
            </w:r>
            <w:r w:rsidRPr="00BE79F4">
              <w:rPr>
                <w:color w:val="000000" w:themeColor="text1"/>
                <w:sz w:val="28"/>
                <w:szCs w:val="28"/>
              </w:rPr>
              <w:t>350</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291</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230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169</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5</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Заведующий спортивным сооружением, заведующий отделением по виду спорта</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22</w:t>
            </w:r>
            <w:r w:rsidR="00A14EF7">
              <w:rPr>
                <w:color w:val="000000" w:themeColor="text1"/>
                <w:sz w:val="28"/>
                <w:szCs w:val="28"/>
              </w:rPr>
              <w:t xml:space="preserve"> </w:t>
            </w:r>
            <w:r w:rsidRPr="00BE79F4">
              <w:rPr>
                <w:color w:val="000000" w:themeColor="text1"/>
                <w:sz w:val="28"/>
                <w:szCs w:val="28"/>
              </w:rPr>
              <w:t>308</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294</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280</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19</w:t>
            </w:r>
            <w:r w:rsidR="00A14EF7">
              <w:rPr>
                <w:color w:val="000000" w:themeColor="text1"/>
                <w:sz w:val="28"/>
                <w:szCs w:val="28"/>
              </w:rPr>
              <w:t xml:space="preserve"> </w:t>
            </w:r>
            <w:r w:rsidRPr="00BE79F4">
              <w:rPr>
                <w:color w:val="000000" w:themeColor="text1"/>
                <w:sz w:val="28"/>
                <w:szCs w:val="28"/>
              </w:rPr>
              <w:t>276</w:t>
            </w:r>
          </w:p>
        </w:tc>
      </w:tr>
      <w:tr w:rsidR="00BE79F4" w:rsidRPr="00BE79F4" w:rsidTr="00A14EF7">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6</w:t>
            </w:r>
          </w:p>
        </w:tc>
        <w:tc>
          <w:tcPr>
            <w:tcW w:w="43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textAlignment w:val="baseline"/>
              <w:rPr>
                <w:color w:val="000000" w:themeColor="text1"/>
                <w:sz w:val="28"/>
                <w:szCs w:val="28"/>
              </w:rPr>
            </w:pPr>
            <w:r w:rsidRPr="00BE79F4">
              <w:rPr>
                <w:color w:val="000000" w:themeColor="text1"/>
                <w:sz w:val="28"/>
                <w:szCs w:val="28"/>
              </w:rPr>
              <w:t>Начальник отдела</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21</w:t>
            </w:r>
            <w:r w:rsidR="00A14EF7">
              <w:rPr>
                <w:color w:val="000000" w:themeColor="text1"/>
                <w:sz w:val="28"/>
                <w:szCs w:val="28"/>
              </w:rPr>
              <w:t xml:space="preserve"> </w:t>
            </w:r>
            <w:r w:rsidRPr="00BE79F4">
              <w:rPr>
                <w:color w:val="000000" w:themeColor="text1"/>
                <w:sz w:val="28"/>
                <w:szCs w:val="28"/>
              </w:rPr>
              <w:t>522</w:t>
            </w:r>
          </w:p>
        </w:tc>
        <w:tc>
          <w:tcPr>
            <w:tcW w:w="11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20</w:t>
            </w:r>
            <w:r w:rsidR="00A14EF7">
              <w:rPr>
                <w:color w:val="000000" w:themeColor="text1"/>
                <w:sz w:val="28"/>
                <w:szCs w:val="28"/>
              </w:rPr>
              <w:t xml:space="preserve"> </w:t>
            </w:r>
            <w:r w:rsidRPr="00BE79F4">
              <w:rPr>
                <w:color w:val="000000" w:themeColor="text1"/>
                <w:sz w:val="28"/>
                <w:szCs w:val="28"/>
              </w:rPr>
              <w:t>492</w:t>
            </w:r>
          </w:p>
        </w:tc>
        <w:tc>
          <w:tcPr>
            <w:tcW w:w="12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18</w:t>
            </w:r>
            <w:r w:rsidR="00A14EF7">
              <w:rPr>
                <w:color w:val="000000" w:themeColor="text1"/>
                <w:sz w:val="28"/>
                <w:szCs w:val="28"/>
              </w:rPr>
              <w:t xml:space="preserve"> </w:t>
            </w:r>
            <w:r w:rsidRPr="00BE79F4">
              <w:rPr>
                <w:color w:val="000000" w:themeColor="text1"/>
                <w:sz w:val="28"/>
                <w:szCs w:val="28"/>
              </w:rPr>
              <w:t>445</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E79F4" w:rsidRPr="00BE79F4" w:rsidRDefault="00BE79F4" w:rsidP="00BE79F4">
            <w:pPr>
              <w:spacing w:line="309" w:lineRule="atLeast"/>
              <w:jc w:val="center"/>
              <w:textAlignment w:val="baseline"/>
              <w:rPr>
                <w:color w:val="000000" w:themeColor="text1"/>
                <w:sz w:val="28"/>
                <w:szCs w:val="28"/>
              </w:rPr>
            </w:pPr>
            <w:r w:rsidRPr="00BE79F4">
              <w:rPr>
                <w:color w:val="000000" w:themeColor="text1"/>
                <w:sz w:val="28"/>
                <w:szCs w:val="28"/>
              </w:rPr>
              <w:t>16</w:t>
            </w:r>
            <w:r w:rsidR="00A14EF7">
              <w:rPr>
                <w:color w:val="000000" w:themeColor="text1"/>
                <w:sz w:val="28"/>
                <w:szCs w:val="28"/>
              </w:rPr>
              <w:t xml:space="preserve"> </w:t>
            </w:r>
            <w:r w:rsidRPr="00BE79F4">
              <w:rPr>
                <w:color w:val="000000" w:themeColor="text1"/>
                <w:sz w:val="28"/>
                <w:szCs w:val="28"/>
              </w:rPr>
              <w:t>394</w:t>
            </w:r>
          </w:p>
        </w:tc>
      </w:tr>
    </w:tbl>
    <w:p w:rsidR="00BE79F4" w:rsidRPr="00BE79F4" w:rsidRDefault="00BE79F4" w:rsidP="00474A6E">
      <w:pPr>
        <w:shd w:val="clear" w:color="auto" w:fill="FFFFFF"/>
        <w:spacing w:line="309" w:lineRule="atLeast"/>
        <w:ind w:left="-567" w:firstLine="567"/>
        <w:jc w:val="both"/>
        <w:textAlignment w:val="baseline"/>
        <w:rPr>
          <w:color w:val="000000" w:themeColor="text1"/>
          <w:spacing w:val="2"/>
          <w:sz w:val="28"/>
          <w:szCs w:val="28"/>
        </w:rPr>
      </w:pPr>
      <w:r w:rsidRPr="00BE79F4">
        <w:rPr>
          <w:rFonts w:ascii="Arial" w:hAnsi="Arial" w:cs="Arial"/>
          <w:color w:val="000000" w:themeColor="text1"/>
          <w:spacing w:val="2"/>
          <w:sz w:val="28"/>
          <w:szCs w:val="28"/>
        </w:rPr>
        <w:br/>
      </w:r>
      <w:r>
        <w:rPr>
          <w:color w:val="000000" w:themeColor="text1"/>
          <w:spacing w:val="2"/>
          <w:sz w:val="28"/>
          <w:szCs w:val="28"/>
        </w:rPr>
        <w:tab/>
        <w:t>Примечание:</w:t>
      </w:r>
      <w:r>
        <w:rPr>
          <w:color w:val="000000" w:themeColor="text1"/>
          <w:spacing w:val="2"/>
          <w:sz w:val="28"/>
          <w:szCs w:val="28"/>
        </w:rPr>
        <w:br/>
      </w:r>
      <w:r>
        <w:rPr>
          <w:color w:val="000000" w:themeColor="text1"/>
          <w:spacing w:val="2"/>
          <w:sz w:val="28"/>
          <w:szCs w:val="28"/>
        </w:rPr>
        <w:tab/>
      </w:r>
      <w:r w:rsidRPr="00BE79F4">
        <w:rPr>
          <w:color w:val="000000" w:themeColor="text1"/>
          <w:spacing w:val="2"/>
          <w:sz w:val="28"/>
          <w:szCs w:val="28"/>
        </w:rPr>
        <w:t>Директорам учреждений и их заместителям из числа лиц, вновь назначаемых на эти должности или не имеющих первой квалификационной категории по занимаемой должности, должностные оклады устанавливаются на 2% ниже должностного оклада соответствующего руководящего лица по строке "первая квалификационная категория" графы соответствующей группы по оплате труда.</w:t>
      </w:r>
    </w:p>
    <w:p w:rsidR="00BE79F4" w:rsidRPr="00BE79F4" w:rsidRDefault="00BE79F4" w:rsidP="00BE79F4">
      <w:pPr>
        <w:pStyle w:val="3"/>
        <w:shd w:val="clear" w:color="auto" w:fill="FFFFFF"/>
        <w:spacing w:before="367" w:beforeAutospacing="0" w:after="220" w:afterAutospacing="0"/>
        <w:ind w:left="-567"/>
        <w:jc w:val="both"/>
        <w:textAlignment w:val="baseline"/>
        <w:rPr>
          <w:bCs w:val="0"/>
          <w:color w:val="000000" w:themeColor="text1"/>
          <w:spacing w:val="2"/>
          <w:sz w:val="28"/>
          <w:szCs w:val="28"/>
        </w:rPr>
      </w:pPr>
    </w:p>
    <w:p w:rsidR="00362D34" w:rsidRDefault="00362D34" w:rsidP="00BE79F4">
      <w:pPr>
        <w:ind w:left="-567" w:right="-284"/>
        <w:jc w:val="center"/>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BE79F4">
      <w:pPr>
        <w:ind w:left="-567" w:right="-284"/>
        <w:jc w:val="right"/>
        <w:rPr>
          <w:b/>
          <w:sz w:val="28"/>
          <w:szCs w:val="28"/>
        </w:rPr>
      </w:pPr>
    </w:p>
    <w:tbl>
      <w:tblPr>
        <w:tblW w:w="2339" w:type="dxa"/>
        <w:tblInd w:w="7238" w:type="dxa"/>
        <w:tblBorders>
          <w:top w:val="single" w:sz="4" w:space="0" w:color="auto"/>
          <w:left w:val="single" w:sz="4" w:space="0" w:color="auto"/>
          <w:bottom w:val="single" w:sz="4" w:space="0" w:color="auto"/>
          <w:right w:val="single" w:sz="4" w:space="0" w:color="auto"/>
        </w:tblBorders>
        <w:tblLook w:val="0000"/>
      </w:tblPr>
      <w:tblGrid>
        <w:gridCol w:w="2339"/>
      </w:tblGrid>
      <w:tr w:rsidR="00BE79F4" w:rsidTr="00A14EF7">
        <w:trPr>
          <w:trHeight w:val="599"/>
        </w:trPr>
        <w:tc>
          <w:tcPr>
            <w:tcW w:w="2339" w:type="dxa"/>
            <w:tcBorders>
              <w:top w:val="nil"/>
              <w:left w:val="nil"/>
              <w:bottom w:val="nil"/>
              <w:right w:val="nil"/>
            </w:tcBorders>
          </w:tcPr>
          <w:p w:rsidR="00BE79F4" w:rsidRDefault="002D2EAC" w:rsidP="00BE79F4">
            <w:pPr>
              <w:ind w:left="-567" w:right="-284" w:firstLine="708"/>
              <w:jc w:val="both"/>
              <w:rPr>
                <w:sz w:val="28"/>
                <w:szCs w:val="28"/>
              </w:rPr>
            </w:pPr>
            <w:r>
              <w:rPr>
                <w:sz w:val="28"/>
                <w:szCs w:val="28"/>
              </w:rPr>
              <w:t xml:space="preserve">Приложение </w:t>
            </w:r>
            <w:r w:rsidR="0097709B">
              <w:rPr>
                <w:sz w:val="28"/>
                <w:szCs w:val="28"/>
              </w:rPr>
              <w:t>2</w:t>
            </w:r>
          </w:p>
          <w:p w:rsidR="00BE79F4" w:rsidRPr="00BE79F4" w:rsidRDefault="00BE79F4" w:rsidP="00BE79F4">
            <w:pPr>
              <w:ind w:left="-567" w:right="-284" w:firstLine="708"/>
              <w:jc w:val="both"/>
              <w:rPr>
                <w:sz w:val="28"/>
                <w:szCs w:val="28"/>
              </w:rPr>
            </w:pPr>
            <w:r>
              <w:rPr>
                <w:sz w:val="28"/>
                <w:szCs w:val="28"/>
              </w:rPr>
              <w:t>к Положению</w:t>
            </w:r>
          </w:p>
          <w:p w:rsidR="00BE79F4" w:rsidRDefault="00BE79F4" w:rsidP="00BE79F4">
            <w:pPr>
              <w:ind w:left="-567" w:right="-284"/>
              <w:jc w:val="both"/>
              <w:rPr>
                <w:b/>
                <w:sz w:val="28"/>
                <w:szCs w:val="28"/>
              </w:rPr>
            </w:pPr>
          </w:p>
        </w:tc>
      </w:tr>
    </w:tbl>
    <w:p w:rsidR="00BE79F4" w:rsidRPr="0097709B" w:rsidRDefault="00BE79F4" w:rsidP="00BE79F4">
      <w:pPr>
        <w:pStyle w:val="3"/>
        <w:shd w:val="clear" w:color="auto" w:fill="FFFFFF"/>
        <w:spacing w:before="375" w:beforeAutospacing="0" w:after="225" w:afterAutospacing="0"/>
        <w:jc w:val="center"/>
        <w:textAlignment w:val="baseline"/>
        <w:rPr>
          <w:bCs w:val="0"/>
          <w:color w:val="000000" w:themeColor="text1"/>
          <w:spacing w:val="2"/>
          <w:sz w:val="28"/>
          <w:szCs w:val="28"/>
        </w:rPr>
      </w:pPr>
      <w:r w:rsidRPr="0097709B">
        <w:rPr>
          <w:bCs w:val="0"/>
          <w:color w:val="000000" w:themeColor="text1"/>
          <w:spacing w:val="2"/>
          <w:sz w:val="28"/>
          <w:szCs w:val="28"/>
        </w:rPr>
        <w:t>Должностные оклады специалистов и служащих учреждения</w:t>
      </w:r>
    </w:p>
    <w:tbl>
      <w:tblPr>
        <w:tblW w:w="0" w:type="auto"/>
        <w:tblCellMar>
          <w:left w:w="0" w:type="dxa"/>
          <w:right w:w="0" w:type="dxa"/>
        </w:tblCellMar>
        <w:tblLook w:val="04A0"/>
      </w:tblPr>
      <w:tblGrid>
        <w:gridCol w:w="722"/>
        <w:gridCol w:w="6425"/>
        <w:gridCol w:w="222"/>
        <w:gridCol w:w="2158"/>
        <w:gridCol w:w="126"/>
      </w:tblGrid>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 xml:space="preserve">N </w:t>
            </w:r>
            <w:proofErr w:type="spellStart"/>
            <w:proofErr w:type="gramStart"/>
            <w:r w:rsidRPr="0097709B">
              <w:rPr>
                <w:color w:val="000000" w:themeColor="text1"/>
                <w:sz w:val="28"/>
                <w:szCs w:val="28"/>
              </w:rPr>
              <w:t>п</w:t>
            </w:r>
            <w:proofErr w:type="spellEnd"/>
            <w:proofErr w:type="gramEnd"/>
            <w:r w:rsidRPr="0097709B">
              <w:rPr>
                <w:color w:val="000000" w:themeColor="text1"/>
                <w:sz w:val="28"/>
                <w:szCs w:val="28"/>
              </w:rPr>
              <w:t>/</w:t>
            </w:r>
            <w:proofErr w:type="spellStart"/>
            <w:r w:rsidRPr="0097709B">
              <w:rPr>
                <w:color w:val="000000" w:themeColor="text1"/>
                <w:sz w:val="28"/>
                <w:szCs w:val="28"/>
              </w:rPr>
              <w:t>п</w:t>
            </w:r>
            <w:proofErr w:type="spellEnd"/>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Наименование должностей</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Должностные оклады (руб.)</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r>
      <w:tr w:rsidR="0097709B" w:rsidRPr="0097709B" w:rsidTr="0097709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89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Старший тренер, старший тренер-преподаватель по адаптивной физической культуре</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r w:rsidR="00A14EF7">
              <w:rPr>
                <w:color w:val="000000" w:themeColor="text1"/>
                <w:sz w:val="28"/>
                <w:szCs w:val="28"/>
              </w:rPr>
              <w:t xml:space="preserve"> </w:t>
            </w:r>
            <w:r w:rsidRPr="0097709B">
              <w:rPr>
                <w:color w:val="000000" w:themeColor="text1"/>
                <w:sz w:val="28"/>
                <w:szCs w:val="28"/>
              </w:rPr>
              <w:t>383</w:t>
            </w:r>
          </w:p>
        </w:tc>
      </w:tr>
      <w:tr w:rsidR="0097709B" w:rsidRPr="0097709B" w:rsidTr="0097709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r w:rsidR="00A14EF7">
              <w:rPr>
                <w:color w:val="000000" w:themeColor="text1"/>
                <w:sz w:val="28"/>
                <w:szCs w:val="28"/>
              </w:rPr>
              <w:t xml:space="preserve"> </w:t>
            </w:r>
            <w:r w:rsidRPr="0097709B">
              <w:rPr>
                <w:color w:val="000000" w:themeColor="text1"/>
                <w:sz w:val="28"/>
                <w:szCs w:val="28"/>
              </w:rPr>
              <w:t>853</w:t>
            </w:r>
          </w:p>
        </w:tc>
      </w:tr>
      <w:tr w:rsidR="0097709B" w:rsidRPr="0097709B" w:rsidTr="0097709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89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Старший инструктор-методист, старший инструктор-методист по адаптивной физической культуре</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r w:rsidR="00A14EF7">
              <w:rPr>
                <w:color w:val="000000" w:themeColor="text1"/>
                <w:sz w:val="28"/>
                <w:szCs w:val="28"/>
              </w:rPr>
              <w:t xml:space="preserve"> </w:t>
            </w:r>
            <w:r w:rsidRPr="0097709B">
              <w:rPr>
                <w:color w:val="000000" w:themeColor="text1"/>
                <w:sz w:val="28"/>
                <w:szCs w:val="28"/>
              </w:rPr>
              <w:t>383</w:t>
            </w:r>
          </w:p>
        </w:tc>
      </w:tr>
      <w:tr w:rsidR="0097709B" w:rsidRPr="0097709B" w:rsidTr="0097709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r w:rsidR="00A14EF7">
              <w:rPr>
                <w:color w:val="000000" w:themeColor="text1"/>
                <w:sz w:val="28"/>
                <w:szCs w:val="28"/>
              </w:rPr>
              <w:t xml:space="preserve"> </w:t>
            </w:r>
            <w:r w:rsidRPr="0097709B">
              <w:rPr>
                <w:color w:val="000000" w:themeColor="text1"/>
                <w:sz w:val="28"/>
                <w:szCs w:val="28"/>
              </w:rPr>
              <w:t>853</w:t>
            </w:r>
          </w:p>
        </w:tc>
      </w:tr>
      <w:tr w:rsidR="0097709B" w:rsidRPr="0097709B" w:rsidTr="0097709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c>
          <w:tcPr>
            <w:tcW w:w="89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Тренер, тренер-преподаватель по адаптивной физической культуре, оплата труда которого производится за количество часов тренировочной работы</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r w:rsidR="00A14EF7">
              <w:rPr>
                <w:color w:val="000000" w:themeColor="text1"/>
                <w:sz w:val="28"/>
                <w:szCs w:val="28"/>
              </w:rPr>
              <w:t xml:space="preserve"> </w:t>
            </w:r>
            <w:r w:rsidRPr="0097709B">
              <w:rPr>
                <w:color w:val="000000" w:themeColor="text1"/>
                <w:sz w:val="28"/>
                <w:szCs w:val="28"/>
              </w:rPr>
              <w:t>383</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r w:rsidR="00A14EF7">
              <w:rPr>
                <w:color w:val="000000" w:themeColor="text1"/>
                <w:sz w:val="28"/>
                <w:szCs w:val="28"/>
              </w:rPr>
              <w:t xml:space="preserve"> </w:t>
            </w:r>
            <w:r w:rsidRPr="0097709B">
              <w:rPr>
                <w:color w:val="000000" w:themeColor="text1"/>
                <w:sz w:val="28"/>
                <w:szCs w:val="28"/>
              </w:rPr>
              <w:t>853</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821</w:t>
            </w:r>
          </w:p>
        </w:tc>
      </w:tr>
      <w:tr w:rsidR="0097709B" w:rsidRPr="0097709B" w:rsidTr="0097709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716</w:t>
            </w:r>
          </w:p>
        </w:tc>
      </w:tr>
      <w:tr w:rsidR="0097709B" w:rsidRPr="0097709B" w:rsidTr="0097709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4</w:t>
            </w:r>
          </w:p>
        </w:tc>
        <w:tc>
          <w:tcPr>
            <w:tcW w:w="89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Инструктор-методист, инструктор-методист по адаптивной физической культуре</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r w:rsidR="00A14EF7">
              <w:rPr>
                <w:color w:val="000000" w:themeColor="text1"/>
                <w:sz w:val="28"/>
                <w:szCs w:val="28"/>
              </w:rPr>
              <w:t xml:space="preserve"> </w:t>
            </w:r>
            <w:r w:rsidRPr="0097709B">
              <w:rPr>
                <w:color w:val="000000" w:themeColor="text1"/>
                <w:sz w:val="28"/>
                <w:szCs w:val="28"/>
              </w:rPr>
              <w:t>383</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r w:rsidR="00A14EF7">
              <w:rPr>
                <w:color w:val="000000" w:themeColor="text1"/>
                <w:sz w:val="28"/>
                <w:szCs w:val="28"/>
              </w:rPr>
              <w:t xml:space="preserve"> </w:t>
            </w:r>
            <w:r w:rsidRPr="0097709B">
              <w:rPr>
                <w:color w:val="000000" w:themeColor="text1"/>
                <w:sz w:val="28"/>
                <w:szCs w:val="28"/>
              </w:rPr>
              <w:t>853</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821</w:t>
            </w:r>
          </w:p>
        </w:tc>
      </w:tr>
      <w:tr w:rsidR="0097709B" w:rsidRPr="0097709B" w:rsidTr="0097709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r w:rsidR="00A14EF7">
              <w:rPr>
                <w:color w:val="000000" w:themeColor="text1"/>
                <w:sz w:val="28"/>
                <w:szCs w:val="28"/>
              </w:rPr>
              <w:t xml:space="preserve"> </w:t>
            </w:r>
            <w:r w:rsidRPr="0097709B">
              <w:rPr>
                <w:color w:val="000000" w:themeColor="text1"/>
                <w:sz w:val="28"/>
                <w:szCs w:val="28"/>
              </w:rPr>
              <w:t>447</w:t>
            </w:r>
          </w:p>
        </w:tc>
      </w:tr>
      <w:tr w:rsidR="0097709B" w:rsidRPr="0097709B" w:rsidTr="0097709B">
        <w:tc>
          <w:tcPr>
            <w:tcW w:w="7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5</w:t>
            </w:r>
          </w:p>
        </w:tc>
        <w:tc>
          <w:tcPr>
            <w:tcW w:w="89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Тренер, тренер-преподаватель по адаптивной физической культуре, оплата труда которого производится по нормативам оплаты труда за одного занимающегося</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высшей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r w:rsidR="00A14EF7">
              <w:rPr>
                <w:color w:val="000000" w:themeColor="text1"/>
                <w:sz w:val="28"/>
                <w:szCs w:val="28"/>
              </w:rPr>
              <w:t xml:space="preserve"> </w:t>
            </w:r>
            <w:r w:rsidRPr="0097709B">
              <w:rPr>
                <w:color w:val="000000" w:themeColor="text1"/>
                <w:sz w:val="28"/>
                <w:szCs w:val="28"/>
              </w:rPr>
              <w:t>180</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787</w:t>
            </w:r>
          </w:p>
        </w:tc>
      </w:tr>
      <w:tr w:rsidR="0097709B" w:rsidRPr="0097709B" w:rsidTr="0097709B">
        <w:tc>
          <w:tcPr>
            <w:tcW w:w="722"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932</w:t>
            </w:r>
          </w:p>
        </w:tc>
      </w:tr>
      <w:tr w:rsidR="0097709B" w:rsidRPr="0097709B" w:rsidTr="0097709B">
        <w:tc>
          <w:tcPr>
            <w:tcW w:w="72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без квалификационной категории</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r w:rsidR="00A14EF7">
              <w:rPr>
                <w:color w:val="000000" w:themeColor="text1"/>
                <w:sz w:val="28"/>
                <w:szCs w:val="28"/>
              </w:rPr>
              <w:t xml:space="preserve"> </w:t>
            </w:r>
            <w:r w:rsidRPr="0097709B">
              <w:rPr>
                <w:color w:val="000000" w:themeColor="text1"/>
                <w:sz w:val="28"/>
                <w:szCs w:val="28"/>
              </w:rPr>
              <w:t>294</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6</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Старший воспитатель</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821</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7</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Тренер-консультант</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17</w:t>
            </w:r>
            <w:r w:rsidR="00A14EF7">
              <w:rPr>
                <w:color w:val="000000" w:themeColor="text1"/>
                <w:sz w:val="28"/>
                <w:szCs w:val="28"/>
              </w:rPr>
              <w:t xml:space="preserve"> </w:t>
            </w:r>
            <w:r w:rsidRPr="0097709B">
              <w:rPr>
                <w:color w:val="000000" w:themeColor="text1"/>
                <w:sz w:val="28"/>
                <w:szCs w:val="28"/>
              </w:rPr>
              <w:t>520</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8</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Спортивный психолог</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17</w:t>
            </w:r>
            <w:r w:rsidR="00A14EF7">
              <w:rPr>
                <w:color w:val="000000" w:themeColor="text1"/>
                <w:sz w:val="28"/>
                <w:szCs w:val="28"/>
              </w:rPr>
              <w:t xml:space="preserve"> </w:t>
            </w:r>
            <w:r w:rsidRPr="0097709B">
              <w:rPr>
                <w:color w:val="000000" w:themeColor="text1"/>
                <w:sz w:val="28"/>
                <w:szCs w:val="28"/>
              </w:rPr>
              <w:t>520</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Воспитатель</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17</w:t>
            </w:r>
            <w:r w:rsidR="00A14EF7">
              <w:rPr>
                <w:color w:val="000000" w:themeColor="text1"/>
                <w:sz w:val="28"/>
                <w:szCs w:val="28"/>
              </w:rPr>
              <w:t xml:space="preserve"> </w:t>
            </w:r>
            <w:r w:rsidRPr="0097709B">
              <w:rPr>
                <w:color w:val="000000" w:themeColor="text1"/>
                <w:sz w:val="28"/>
                <w:szCs w:val="28"/>
              </w:rPr>
              <w:t>520</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10</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Аккомпаниатор-концертмейстер</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716</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Хореограф</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716</w:t>
            </w:r>
          </w:p>
        </w:tc>
      </w:tr>
      <w:tr w:rsidR="0097709B" w:rsidRPr="0097709B" w:rsidTr="0097709B">
        <w:tc>
          <w:tcPr>
            <w:tcW w:w="7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p>
        </w:tc>
        <w:tc>
          <w:tcPr>
            <w:tcW w:w="6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Спортсмен ведущий</w:t>
            </w:r>
          </w:p>
        </w:tc>
        <w:tc>
          <w:tcPr>
            <w:tcW w:w="22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240</w:t>
            </w:r>
          </w:p>
        </w:tc>
      </w:tr>
      <w:tr w:rsidR="0097709B" w:rsidTr="00977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2"/>
          <w:gridAfter w:val="1"/>
          <w:wBefore w:w="7147" w:type="dxa"/>
          <w:wAfter w:w="126" w:type="dxa"/>
          <w:trHeight w:val="970"/>
        </w:trPr>
        <w:tc>
          <w:tcPr>
            <w:tcW w:w="2380" w:type="dxa"/>
            <w:gridSpan w:val="2"/>
            <w:tcBorders>
              <w:top w:val="nil"/>
              <w:left w:val="nil"/>
              <w:bottom w:val="nil"/>
              <w:right w:val="nil"/>
            </w:tcBorders>
          </w:tcPr>
          <w:p w:rsidR="00A14EF7" w:rsidRDefault="00A14EF7" w:rsidP="0097709B">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p>
          <w:p w:rsidR="00A14EF7" w:rsidRDefault="00A14EF7" w:rsidP="0097709B">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p>
          <w:p w:rsidR="00A14EF7" w:rsidRDefault="00A14EF7" w:rsidP="0097709B">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p>
          <w:p w:rsidR="0097709B" w:rsidRDefault="002D2EAC" w:rsidP="0097709B">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r>
              <w:rPr>
                <w:b w:val="0"/>
                <w:bCs w:val="0"/>
                <w:color w:val="000000" w:themeColor="text1"/>
                <w:spacing w:val="2"/>
                <w:sz w:val="28"/>
                <w:szCs w:val="28"/>
              </w:rPr>
              <w:t xml:space="preserve">Приложение </w:t>
            </w:r>
            <w:r w:rsidR="0097709B">
              <w:rPr>
                <w:b w:val="0"/>
                <w:bCs w:val="0"/>
                <w:color w:val="000000" w:themeColor="text1"/>
                <w:spacing w:val="2"/>
                <w:sz w:val="28"/>
                <w:szCs w:val="28"/>
              </w:rPr>
              <w:t>3</w:t>
            </w:r>
          </w:p>
          <w:p w:rsidR="0097709B" w:rsidRDefault="0097709B" w:rsidP="0097709B">
            <w:pPr>
              <w:pStyle w:val="3"/>
              <w:shd w:val="clear" w:color="auto" w:fill="FFFFFF"/>
              <w:spacing w:before="0" w:beforeAutospacing="0" w:after="0" w:afterAutospacing="0" w:line="276" w:lineRule="auto"/>
              <w:jc w:val="both"/>
              <w:textAlignment w:val="baseline"/>
              <w:rPr>
                <w:b w:val="0"/>
                <w:bCs w:val="0"/>
                <w:color w:val="000000" w:themeColor="text1"/>
                <w:spacing w:val="2"/>
                <w:sz w:val="28"/>
                <w:szCs w:val="28"/>
              </w:rPr>
            </w:pPr>
            <w:r>
              <w:rPr>
                <w:b w:val="0"/>
                <w:bCs w:val="0"/>
                <w:color w:val="000000" w:themeColor="text1"/>
                <w:spacing w:val="2"/>
                <w:sz w:val="28"/>
                <w:szCs w:val="28"/>
              </w:rPr>
              <w:t>к Положению</w:t>
            </w:r>
          </w:p>
        </w:tc>
      </w:tr>
    </w:tbl>
    <w:p w:rsidR="0097709B" w:rsidRPr="0097709B" w:rsidRDefault="0097709B" w:rsidP="0097709B">
      <w:pPr>
        <w:pStyle w:val="3"/>
        <w:shd w:val="clear" w:color="auto" w:fill="FFFFFF"/>
        <w:spacing w:before="367" w:beforeAutospacing="0" w:after="220" w:afterAutospacing="0"/>
        <w:jc w:val="center"/>
        <w:textAlignment w:val="baseline"/>
        <w:rPr>
          <w:bCs w:val="0"/>
          <w:color w:val="000000" w:themeColor="text1"/>
          <w:spacing w:val="2"/>
          <w:sz w:val="28"/>
          <w:szCs w:val="28"/>
        </w:rPr>
      </w:pPr>
      <w:r w:rsidRPr="0097709B">
        <w:rPr>
          <w:bCs w:val="0"/>
          <w:color w:val="000000" w:themeColor="text1"/>
          <w:spacing w:val="2"/>
          <w:sz w:val="28"/>
          <w:szCs w:val="28"/>
        </w:rPr>
        <w:t>Должностные оклады руководителей, специалистов и служащих учреждений, занимающих общеотраслевые должност</w:t>
      </w:r>
      <w:r>
        <w:rPr>
          <w:bCs w:val="0"/>
          <w:color w:val="000000" w:themeColor="text1"/>
          <w:spacing w:val="2"/>
          <w:sz w:val="28"/>
          <w:szCs w:val="28"/>
        </w:rPr>
        <w:t>и</w:t>
      </w:r>
      <w:r w:rsidRPr="0097709B">
        <w:rPr>
          <w:rFonts w:ascii="Arial" w:hAnsi="Arial" w:cs="Arial"/>
          <w:color w:val="2D2D2D"/>
          <w:spacing w:val="2"/>
          <w:sz w:val="21"/>
          <w:szCs w:val="21"/>
        </w:rPr>
        <w:br/>
      </w:r>
    </w:p>
    <w:tbl>
      <w:tblPr>
        <w:tblW w:w="0" w:type="auto"/>
        <w:tblCellMar>
          <w:left w:w="0" w:type="dxa"/>
          <w:right w:w="0" w:type="dxa"/>
        </w:tblCellMar>
        <w:tblLook w:val="04A0"/>
      </w:tblPr>
      <w:tblGrid>
        <w:gridCol w:w="879"/>
        <w:gridCol w:w="6342"/>
        <w:gridCol w:w="2134"/>
      </w:tblGrid>
      <w:tr w:rsidR="0097709B" w:rsidRPr="0097709B" w:rsidTr="0097709B">
        <w:trPr>
          <w:trHeight w:val="15"/>
        </w:trPr>
        <w:tc>
          <w:tcPr>
            <w:tcW w:w="924" w:type="dxa"/>
            <w:hideMark/>
          </w:tcPr>
          <w:p w:rsidR="0097709B" w:rsidRPr="0097709B" w:rsidRDefault="0097709B" w:rsidP="0097709B">
            <w:pPr>
              <w:rPr>
                <w:sz w:val="2"/>
                <w:szCs w:val="24"/>
              </w:rPr>
            </w:pPr>
          </w:p>
        </w:tc>
        <w:tc>
          <w:tcPr>
            <w:tcW w:w="8131" w:type="dxa"/>
            <w:hideMark/>
          </w:tcPr>
          <w:p w:rsidR="0097709B" w:rsidRPr="0097709B" w:rsidRDefault="0097709B" w:rsidP="0097709B">
            <w:pPr>
              <w:rPr>
                <w:sz w:val="2"/>
                <w:szCs w:val="24"/>
              </w:rPr>
            </w:pPr>
          </w:p>
        </w:tc>
        <w:tc>
          <w:tcPr>
            <w:tcW w:w="2218" w:type="dxa"/>
            <w:hideMark/>
          </w:tcPr>
          <w:p w:rsidR="0097709B" w:rsidRPr="0097709B" w:rsidRDefault="0097709B" w:rsidP="0097709B">
            <w:pPr>
              <w:rPr>
                <w:sz w:val="2"/>
                <w:szCs w:val="24"/>
              </w:rPr>
            </w:pP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 xml:space="preserve">N </w:t>
            </w:r>
            <w:proofErr w:type="spellStart"/>
            <w:proofErr w:type="gramStart"/>
            <w:r w:rsidRPr="0097709B">
              <w:rPr>
                <w:color w:val="000000" w:themeColor="text1"/>
                <w:sz w:val="28"/>
                <w:szCs w:val="28"/>
              </w:rPr>
              <w:t>п</w:t>
            </w:r>
            <w:proofErr w:type="spellEnd"/>
            <w:proofErr w:type="gramEnd"/>
            <w:r w:rsidRPr="0097709B">
              <w:rPr>
                <w:color w:val="000000" w:themeColor="text1"/>
                <w:sz w:val="28"/>
                <w:szCs w:val="28"/>
              </w:rPr>
              <w:t>/</w:t>
            </w:r>
            <w:proofErr w:type="spellStart"/>
            <w:r w:rsidRPr="0097709B">
              <w:rPr>
                <w:color w:val="000000" w:themeColor="text1"/>
                <w:sz w:val="28"/>
                <w:szCs w:val="28"/>
              </w:rPr>
              <w:t>п</w:t>
            </w:r>
            <w:proofErr w:type="spellEnd"/>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Наименование должностей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Должностные оклады (руб.)</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Руководители:</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столовой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r w:rsidR="00A14EF7">
              <w:rPr>
                <w:color w:val="000000" w:themeColor="text1"/>
                <w:sz w:val="28"/>
                <w:szCs w:val="28"/>
              </w:rPr>
              <w:t xml:space="preserve"> </w:t>
            </w:r>
            <w:r w:rsidRPr="0097709B">
              <w:rPr>
                <w:color w:val="000000" w:themeColor="text1"/>
                <w:sz w:val="28"/>
                <w:szCs w:val="28"/>
              </w:rPr>
              <w:t>522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Начальник гаража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r w:rsidR="00A14EF7">
              <w:rPr>
                <w:color w:val="000000" w:themeColor="text1"/>
                <w:sz w:val="28"/>
                <w:szCs w:val="28"/>
              </w:rPr>
              <w:t xml:space="preserve"> </w:t>
            </w:r>
            <w:r w:rsidRPr="0097709B">
              <w:rPr>
                <w:color w:val="000000" w:themeColor="text1"/>
                <w:sz w:val="28"/>
                <w:szCs w:val="28"/>
              </w:rPr>
              <w:t>522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четвертой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16</w:t>
            </w:r>
            <w:r w:rsidR="00A14EF7">
              <w:rPr>
                <w:color w:val="000000" w:themeColor="text1"/>
                <w:sz w:val="28"/>
                <w:szCs w:val="28"/>
              </w:rPr>
              <w:t xml:space="preserve"> </w:t>
            </w:r>
            <w:r w:rsidRPr="0097709B">
              <w:rPr>
                <w:color w:val="000000" w:themeColor="text1"/>
                <w:sz w:val="28"/>
                <w:szCs w:val="28"/>
              </w:rPr>
              <w:t>394</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производством (шеф-повар)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20</w:t>
            </w:r>
            <w:r w:rsidR="00A14EF7">
              <w:rPr>
                <w:color w:val="000000" w:themeColor="text1"/>
                <w:sz w:val="28"/>
                <w:szCs w:val="28"/>
              </w:rPr>
              <w:t xml:space="preserve"> </w:t>
            </w:r>
            <w:r w:rsidRPr="0097709B">
              <w:rPr>
                <w:color w:val="000000" w:themeColor="text1"/>
                <w:sz w:val="28"/>
                <w:szCs w:val="28"/>
              </w:rPr>
              <w:t>492</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19</w:t>
            </w:r>
            <w:r w:rsidR="00A14EF7">
              <w:rPr>
                <w:color w:val="000000" w:themeColor="text1"/>
                <w:sz w:val="28"/>
                <w:szCs w:val="28"/>
              </w:rPr>
              <w:t xml:space="preserve"> </w:t>
            </w:r>
            <w:r w:rsidRPr="0097709B">
              <w:rPr>
                <w:color w:val="000000" w:themeColor="text1"/>
                <w:sz w:val="28"/>
                <w:szCs w:val="28"/>
              </w:rPr>
              <w:t>473</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18</w:t>
            </w:r>
            <w:r w:rsidR="00A14EF7">
              <w:rPr>
                <w:color w:val="000000" w:themeColor="text1"/>
                <w:sz w:val="28"/>
                <w:szCs w:val="28"/>
              </w:rPr>
              <w:t xml:space="preserve"> </w:t>
            </w:r>
            <w:r w:rsidRPr="0097709B">
              <w:rPr>
                <w:color w:val="000000" w:themeColor="text1"/>
                <w:sz w:val="28"/>
                <w:szCs w:val="28"/>
              </w:rPr>
              <w:t>445</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Заведующий жилым корпусом, общежитием (гостиницей) в учреждении, отнесенном </w:t>
            </w:r>
            <w:proofErr w:type="gramStart"/>
            <w:r w:rsidRPr="0097709B">
              <w:rPr>
                <w:color w:val="000000" w:themeColor="text1"/>
                <w:sz w:val="28"/>
                <w:szCs w:val="28"/>
              </w:rPr>
              <w:t>к</w:t>
            </w:r>
            <w:proofErr w:type="gram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первой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19</w:t>
            </w:r>
            <w:r w:rsidR="00A14EF7">
              <w:rPr>
                <w:color w:val="000000" w:themeColor="text1"/>
                <w:sz w:val="28"/>
                <w:szCs w:val="28"/>
              </w:rPr>
              <w:t xml:space="preserve"> </w:t>
            </w:r>
            <w:r w:rsidRPr="0097709B">
              <w:rPr>
                <w:color w:val="000000" w:themeColor="text1"/>
                <w:sz w:val="28"/>
                <w:szCs w:val="28"/>
              </w:rPr>
              <w:t>473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второй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17</w:t>
            </w:r>
            <w:r w:rsidR="00A14EF7">
              <w:rPr>
                <w:color w:val="000000" w:themeColor="text1"/>
                <w:sz w:val="28"/>
                <w:szCs w:val="28"/>
              </w:rPr>
              <w:t xml:space="preserve"> </w:t>
            </w:r>
            <w:r w:rsidRPr="0097709B">
              <w:rPr>
                <w:color w:val="000000" w:themeColor="text1"/>
                <w:sz w:val="28"/>
                <w:szCs w:val="28"/>
              </w:rPr>
              <w:t>425</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третьей группе по оплате труда руководителей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14</w:t>
            </w:r>
            <w:r w:rsidR="00A14EF7">
              <w:rPr>
                <w:color w:val="000000" w:themeColor="text1"/>
                <w:sz w:val="28"/>
                <w:szCs w:val="28"/>
              </w:rPr>
              <w:t xml:space="preserve"> </w:t>
            </w:r>
            <w:r w:rsidRPr="0097709B">
              <w:rPr>
                <w:color w:val="000000" w:themeColor="text1"/>
                <w:sz w:val="28"/>
                <w:szCs w:val="28"/>
              </w:rPr>
              <w:t>346</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Заведующий архивом, бюро пропусков, камерой хранения, канцелярией, складом, хозяйством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Специалисты:</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Бухгалтер, бухгалтер-ревизор: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бухгалтер, бухгалтер-ревизор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2.2</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Инженер: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инженер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Переводчик, </w:t>
            </w:r>
            <w:proofErr w:type="spellStart"/>
            <w:r w:rsidRPr="0097709B">
              <w:rPr>
                <w:color w:val="000000" w:themeColor="text1"/>
                <w:sz w:val="28"/>
                <w:szCs w:val="28"/>
              </w:rPr>
              <w:t>сурдопереводчик</w:t>
            </w:r>
            <w:proofErr w:type="spellEnd"/>
            <w:r w:rsidRPr="0097709B">
              <w:rPr>
                <w:color w:val="000000" w:themeColor="text1"/>
                <w:sz w:val="28"/>
                <w:szCs w:val="28"/>
              </w:rPr>
              <w:t>:</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переводчик, </w:t>
            </w:r>
            <w:proofErr w:type="spellStart"/>
            <w:r w:rsidRPr="0097709B">
              <w:rPr>
                <w:color w:val="000000" w:themeColor="text1"/>
                <w:sz w:val="28"/>
                <w:szCs w:val="28"/>
              </w:rPr>
              <w:t>сурдопереводчик</w:t>
            </w:r>
            <w:proofErr w:type="spell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2.4</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Программист: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 программист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программист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2.5</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Экономист: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экономист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2.6</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Юрисконсульт:</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ведущий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576</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15</w:t>
            </w:r>
            <w:r w:rsidR="00A14EF7">
              <w:rPr>
                <w:color w:val="000000" w:themeColor="text1"/>
                <w:sz w:val="28"/>
                <w:szCs w:val="28"/>
              </w:rPr>
              <w:t xml:space="preserve"> </w:t>
            </w:r>
            <w:r w:rsidRPr="0097709B">
              <w:rPr>
                <w:color w:val="000000" w:themeColor="text1"/>
                <w:sz w:val="28"/>
                <w:szCs w:val="28"/>
              </w:rPr>
              <w:t>173</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13</w:t>
            </w:r>
            <w:r w:rsidR="00A14EF7">
              <w:rPr>
                <w:color w:val="000000" w:themeColor="text1"/>
                <w:sz w:val="28"/>
                <w:szCs w:val="28"/>
              </w:rPr>
              <w:t xml:space="preserve"> </w:t>
            </w:r>
            <w:r w:rsidRPr="0097709B">
              <w:rPr>
                <w:color w:val="000000" w:themeColor="text1"/>
                <w:sz w:val="28"/>
                <w:szCs w:val="28"/>
              </w:rPr>
              <w:t>942</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юрисконсульт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2.7</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Администратор:</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старший администратор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администратор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r w:rsidR="00A14EF7">
              <w:rPr>
                <w:color w:val="000000" w:themeColor="text1"/>
                <w:sz w:val="28"/>
                <w:szCs w:val="28"/>
              </w:rPr>
              <w:t xml:space="preserve"> </w:t>
            </w:r>
            <w:r w:rsidRPr="0097709B">
              <w:rPr>
                <w:color w:val="000000" w:themeColor="text1"/>
                <w:sz w:val="28"/>
                <w:szCs w:val="28"/>
              </w:rPr>
              <w:t>480</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Механик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2.9</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Специалист по кадрам, специалист по связям с общественностью, специалист по закупкам, специалист по охране труда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12</w:t>
            </w:r>
            <w:r w:rsidR="00A14EF7">
              <w:rPr>
                <w:color w:val="000000" w:themeColor="text1"/>
                <w:sz w:val="28"/>
                <w:szCs w:val="28"/>
              </w:rPr>
              <w:t xml:space="preserve"> </w:t>
            </w:r>
            <w:r w:rsidRPr="0097709B">
              <w:rPr>
                <w:color w:val="000000" w:themeColor="text1"/>
                <w:sz w:val="28"/>
                <w:szCs w:val="28"/>
              </w:rPr>
              <w:t>507</w:t>
            </w:r>
          </w:p>
        </w:tc>
      </w:tr>
      <w:tr w:rsidR="0097709B" w:rsidRPr="0097709B" w:rsidTr="0097709B">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2.10</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Техник:</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11</w:t>
            </w:r>
            <w:r w:rsidR="00A14EF7">
              <w:rPr>
                <w:color w:val="000000" w:themeColor="text1"/>
                <w:sz w:val="28"/>
                <w:szCs w:val="28"/>
              </w:rPr>
              <w:t xml:space="preserve"> </w:t>
            </w:r>
            <w:r w:rsidRPr="0097709B">
              <w:rPr>
                <w:color w:val="000000" w:themeColor="text1"/>
                <w:sz w:val="28"/>
                <w:szCs w:val="28"/>
              </w:rPr>
              <w:t>480</w:t>
            </w:r>
          </w:p>
        </w:tc>
      </w:tr>
      <w:tr w:rsidR="0097709B" w:rsidRPr="0097709B" w:rsidTr="0097709B">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II категории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10</w:t>
            </w:r>
            <w:r w:rsidR="00A14EF7">
              <w:rPr>
                <w:color w:val="000000" w:themeColor="text1"/>
                <w:sz w:val="28"/>
                <w:szCs w:val="28"/>
              </w:rPr>
              <w:t xml:space="preserve"> </w:t>
            </w:r>
            <w:r w:rsidRPr="0097709B">
              <w:rPr>
                <w:color w:val="000000" w:themeColor="text1"/>
                <w:sz w:val="28"/>
                <w:szCs w:val="28"/>
              </w:rPr>
              <w:t>459</w:t>
            </w:r>
          </w:p>
        </w:tc>
      </w:tr>
      <w:tr w:rsidR="0097709B" w:rsidRPr="0097709B" w:rsidTr="0097709B">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rPr>
                <w:color w:val="000000" w:themeColor="text1"/>
                <w:sz w:val="28"/>
                <w:szCs w:val="28"/>
              </w:rPr>
            </w:pP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техник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2.11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Старший инспектор по кадрам, старший инспектор по </w:t>
            </w:r>
            <w:proofErr w:type="gramStart"/>
            <w:r w:rsidRPr="0097709B">
              <w:rPr>
                <w:color w:val="000000" w:themeColor="text1"/>
                <w:sz w:val="28"/>
                <w:szCs w:val="28"/>
              </w:rPr>
              <w:t>контролю за</w:t>
            </w:r>
            <w:proofErr w:type="gramEnd"/>
            <w:r w:rsidRPr="0097709B">
              <w:rPr>
                <w:color w:val="000000" w:themeColor="text1"/>
                <w:sz w:val="28"/>
                <w:szCs w:val="28"/>
              </w:rPr>
              <w:t xml:space="preserve"> исполнением поручений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w:t>
            </w:r>
          </w:p>
        </w:tc>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Служащие:</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Секретарь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 xml:space="preserve">Кассир (включая </w:t>
            </w:r>
            <w:proofErr w:type="gramStart"/>
            <w:r w:rsidRPr="0097709B">
              <w:rPr>
                <w:color w:val="000000" w:themeColor="text1"/>
                <w:sz w:val="28"/>
                <w:szCs w:val="28"/>
              </w:rPr>
              <w:t>старшего</w:t>
            </w:r>
            <w:proofErr w:type="gramEnd"/>
            <w:r w:rsidRPr="0097709B">
              <w:rPr>
                <w:color w:val="000000" w:themeColor="text1"/>
                <w:sz w:val="28"/>
                <w:szCs w:val="28"/>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r w:rsidR="0097709B" w:rsidRPr="0097709B" w:rsidTr="0097709B">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3.3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textAlignment w:val="baseline"/>
              <w:rPr>
                <w:color w:val="000000" w:themeColor="text1"/>
                <w:sz w:val="28"/>
                <w:szCs w:val="28"/>
              </w:rPr>
            </w:pPr>
            <w:r w:rsidRPr="0097709B">
              <w:rPr>
                <w:color w:val="000000" w:themeColor="text1"/>
                <w:sz w:val="28"/>
                <w:szCs w:val="28"/>
              </w:rPr>
              <w:t>Делопроизводитель</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7709B" w:rsidRPr="0097709B" w:rsidRDefault="0097709B" w:rsidP="0097709B">
            <w:pPr>
              <w:spacing w:line="309" w:lineRule="atLeast"/>
              <w:jc w:val="center"/>
              <w:textAlignment w:val="baseline"/>
              <w:rPr>
                <w:color w:val="000000" w:themeColor="text1"/>
                <w:sz w:val="28"/>
                <w:szCs w:val="28"/>
              </w:rPr>
            </w:pPr>
            <w:r w:rsidRPr="0097709B">
              <w:rPr>
                <w:color w:val="000000" w:themeColor="text1"/>
                <w:sz w:val="28"/>
                <w:szCs w:val="28"/>
              </w:rPr>
              <w:t>9</w:t>
            </w:r>
            <w:r w:rsidR="00A14EF7">
              <w:rPr>
                <w:color w:val="000000" w:themeColor="text1"/>
                <w:sz w:val="28"/>
                <w:szCs w:val="28"/>
              </w:rPr>
              <w:t xml:space="preserve"> </w:t>
            </w:r>
            <w:r w:rsidRPr="0097709B">
              <w:rPr>
                <w:color w:val="000000" w:themeColor="text1"/>
                <w:sz w:val="28"/>
                <w:szCs w:val="28"/>
              </w:rPr>
              <w:t>567</w:t>
            </w:r>
          </w:p>
        </w:tc>
      </w:tr>
    </w:tbl>
    <w:p w:rsidR="00362D34" w:rsidRPr="0097709B" w:rsidRDefault="00362D34" w:rsidP="0097709B">
      <w:pPr>
        <w:ind w:left="-567" w:right="-284"/>
        <w:jc w:val="both"/>
        <w:rPr>
          <w:color w:val="000000" w:themeColor="text1"/>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232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4"/>
      </w:tblGrid>
      <w:tr w:rsidR="0097709B" w:rsidTr="0097709B">
        <w:trPr>
          <w:trHeight w:val="882"/>
        </w:trPr>
        <w:tc>
          <w:tcPr>
            <w:tcW w:w="2324" w:type="dxa"/>
            <w:tcBorders>
              <w:top w:val="nil"/>
              <w:left w:val="nil"/>
              <w:bottom w:val="nil"/>
              <w:right w:val="nil"/>
            </w:tcBorders>
          </w:tcPr>
          <w:p w:rsidR="002D2EAC" w:rsidRDefault="002D2EAC" w:rsidP="0097709B">
            <w:pPr>
              <w:ind w:left="-567" w:right="-284" w:firstLine="708"/>
              <w:jc w:val="both"/>
              <w:rPr>
                <w:sz w:val="28"/>
                <w:szCs w:val="28"/>
              </w:rPr>
            </w:pPr>
          </w:p>
          <w:p w:rsidR="0097709B" w:rsidRDefault="002D2EAC" w:rsidP="0097709B">
            <w:pPr>
              <w:ind w:left="-567" w:right="-284" w:firstLine="708"/>
              <w:jc w:val="both"/>
              <w:rPr>
                <w:sz w:val="28"/>
                <w:szCs w:val="28"/>
              </w:rPr>
            </w:pPr>
            <w:r>
              <w:rPr>
                <w:sz w:val="28"/>
                <w:szCs w:val="28"/>
              </w:rPr>
              <w:t xml:space="preserve">Приложение </w:t>
            </w:r>
            <w:r w:rsidR="0097709B">
              <w:rPr>
                <w:sz w:val="28"/>
                <w:szCs w:val="28"/>
              </w:rPr>
              <w:t>4</w:t>
            </w:r>
          </w:p>
          <w:p w:rsidR="0097709B" w:rsidRPr="0097709B" w:rsidRDefault="0097709B" w:rsidP="0097709B">
            <w:pPr>
              <w:ind w:left="-567" w:right="-284" w:firstLine="708"/>
              <w:jc w:val="both"/>
              <w:rPr>
                <w:sz w:val="28"/>
                <w:szCs w:val="28"/>
              </w:rPr>
            </w:pPr>
            <w:r>
              <w:rPr>
                <w:sz w:val="28"/>
                <w:szCs w:val="28"/>
              </w:rPr>
              <w:t>к Положению</w:t>
            </w:r>
          </w:p>
          <w:p w:rsidR="0097709B" w:rsidRDefault="0097709B" w:rsidP="0097709B">
            <w:pPr>
              <w:ind w:left="-567" w:right="-284"/>
              <w:jc w:val="both"/>
              <w:rPr>
                <w:b/>
                <w:sz w:val="28"/>
                <w:szCs w:val="28"/>
              </w:rPr>
            </w:pPr>
          </w:p>
        </w:tc>
      </w:tr>
    </w:tbl>
    <w:p w:rsidR="00362D34" w:rsidRDefault="0097709B" w:rsidP="0097709B">
      <w:pPr>
        <w:ind w:left="-567" w:right="-284"/>
        <w:jc w:val="center"/>
        <w:rPr>
          <w:b/>
          <w:color w:val="000000" w:themeColor="text1"/>
          <w:spacing w:val="2"/>
          <w:sz w:val="28"/>
          <w:szCs w:val="28"/>
          <w:shd w:val="clear" w:color="auto" w:fill="FFFFFF"/>
        </w:rPr>
      </w:pPr>
      <w:r w:rsidRPr="001D05D6">
        <w:rPr>
          <w:b/>
          <w:color w:val="000000" w:themeColor="text1"/>
          <w:spacing w:val="2"/>
          <w:sz w:val="28"/>
          <w:szCs w:val="28"/>
          <w:shd w:val="clear" w:color="auto" w:fill="FFFFFF"/>
        </w:rPr>
        <w:t>Должностные оклады врачебного и среднего медицинского персонала учреждения</w:t>
      </w:r>
    </w:p>
    <w:p w:rsidR="001D05D6" w:rsidRPr="001D05D6" w:rsidRDefault="001D05D6" w:rsidP="001D05D6">
      <w:pPr>
        <w:shd w:val="clear" w:color="auto" w:fill="FFFFFF"/>
        <w:spacing w:line="309" w:lineRule="atLeast"/>
        <w:textAlignment w:val="baseline"/>
        <w:rPr>
          <w:rFonts w:ascii="Arial" w:hAnsi="Arial" w:cs="Arial"/>
          <w:color w:val="2D2D2D"/>
          <w:spacing w:val="2"/>
          <w:sz w:val="21"/>
          <w:szCs w:val="21"/>
        </w:rPr>
      </w:pPr>
    </w:p>
    <w:tbl>
      <w:tblPr>
        <w:tblW w:w="0" w:type="auto"/>
        <w:tblCellMar>
          <w:left w:w="0" w:type="dxa"/>
          <w:right w:w="0" w:type="dxa"/>
        </w:tblCellMar>
        <w:tblLook w:val="04A0"/>
      </w:tblPr>
      <w:tblGrid>
        <w:gridCol w:w="770"/>
        <w:gridCol w:w="3367"/>
        <w:gridCol w:w="1312"/>
        <w:gridCol w:w="1172"/>
        <w:gridCol w:w="1234"/>
        <w:gridCol w:w="1500"/>
      </w:tblGrid>
      <w:tr w:rsidR="001D05D6" w:rsidRPr="001D05D6" w:rsidTr="001D05D6">
        <w:trPr>
          <w:trHeight w:val="15"/>
        </w:trPr>
        <w:tc>
          <w:tcPr>
            <w:tcW w:w="924" w:type="dxa"/>
            <w:hideMark/>
          </w:tcPr>
          <w:p w:rsidR="001D05D6" w:rsidRPr="001D05D6" w:rsidRDefault="001D05D6" w:rsidP="001D05D6">
            <w:pPr>
              <w:rPr>
                <w:sz w:val="2"/>
                <w:szCs w:val="24"/>
              </w:rPr>
            </w:pPr>
          </w:p>
        </w:tc>
        <w:tc>
          <w:tcPr>
            <w:tcW w:w="5544"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c>
          <w:tcPr>
            <w:tcW w:w="1294"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c>
          <w:tcPr>
            <w:tcW w:w="1294" w:type="dxa"/>
            <w:hideMark/>
          </w:tcPr>
          <w:p w:rsidR="001D05D6" w:rsidRPr="001D05D6" w:rsidRDefault="001D05D6" w:rsidP="001D05D6">
            <w:pPr>
              <w:rPr>
                <w:sz w:val="2"/>
                <w:szCs w:val="24"/>
              </w:rPr>
            </w:pP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 xml:space="preserve">N </w:t>
            </w:r>
            <w:proofErr w:type="spellStart"/>
            <w:proofErr w:type="gramStart"/>
            <w:r w:rsidRPr="001D05D6">
              <w:rPr>
                <w:color w:val="000000" w:themeColor="text1"/>
                <w:sz w:val="28"/>
                <w:szCs w:val="28"/>
              </w:rPr>
              <w:t>п</w:t>
            </w:r>
            <w:proofErr w:type="spellEnd"/>
            <w:proofErr w:type="gramEnd"/>
            <w:r w:rsidRPr="001D05D6">
              <w:rPr>
                <w:color w:val="000000" w:themeColor="text1"/>
                <w:sz w:val="28"/>
                <w:szCs w:val="28"/>
              </w:rPr>
              <w:t>/</w:t>
            </w:r>
            <w:proofErr w:type="spellStart"/>
            <w:r w:rsidRPr="001D05D6">
              <w:rPr>
                <w:color w:val="000000" w:themeColor="text1"/>
                <w:sz w:val="28"/>
                <w:szCs w:val="28"/>
              </w:rPr>
              <w:t>п</w:t>
            </w:r>
            <w:proofErr w:type="spellEnd"/>
          </w:p>
        </w:tc>
        <w:tc>
          <w:tcPr>
            <w:tcW w:w="55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Наименование должностей</w:t>
            </w:r>
          </w:p>
        </w:tc>
        <w:tc>
          <w:tcPr>
            <w:tcW w:w="554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Должностные оклады (руб.)</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55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высшая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первая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вторая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без категории</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55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6</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Врач-специалист, врач по спортивной медицине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27</w:t>
            </w:r>
            <w:r w:rsidR="00A14EF7">
              <w:rPr>
                <w:color w:val="000000" w:themeColor="text1"/>
                <w:sz w:val="28"/>
                <w:szCs w:val="28"/>
              </w:rPr>
              <w:t xml:space="preserve"> </w:t>
            </w:r>
            <w:r w:rsidRPr="001D05D6">
              <w:rPr>
                <w:color w:val="000000" w:themeColor="text1"/>
                <w:sz w:val="28"/>
                <w:szCs w:val="28"/>
              </w:rPr>
              <w:t>962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26</w:t>
            </w:r>
            <w:r w:rsidR="00A14EF7">
              <w:rPr>
                <w:color w:val="000000" w:themeColor="text1"/>
                <w:sz w:val="28"/>
                <w:szCs w:val="28"/>
              </w:rPr>
              <w:t xml:space="preserve"> </w:t>
            </w:r>
            <w:r w:rsidRPr="001D05D6">
              <w:rPr>
                <w:color w:val="000000" w:themeColor="text1"/>
                <w:sz w:val="28"/>
                <w:szCs w:val="28"/>
              </w:rPr>
              <w:t>198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23</w:t>
            </w:r>
            <w:r w:rsidR="00A14EF7">
              <w:rPr>
                <w:color w:val="000000" w:themeColor="text1"/>
                <w:sz w:val="28"/>
                <w:szCs w:val="28"/>
              </w:rPr>
              <w:t xml:space="preserve"> </w:t>
            </w:r>
            <w:r w:rsidRPr="001D05D6">
              <w:rPr>
                <w:color w:val="000000" w:themeColor="text1"/>
                <w:sz w:val="28"/>
                <w:szCs w:val="28"/>
              </w:rPr>
              <w:t>855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r w:rsidR="00A14EF7">
              <w:rPr>
                <w:color w:val="000000" w:themeColor="text1"/>
                <w:sz w:val="28"/>
                <w:szCs w:val="28"/>
              </w:rPr>
              <w:t xml:space="preserve"> </w:t>
            </w:r>
            <w:r w:rsidRPr="001D05D6">
              <w:rPr>
                <w:color w:val="000000" w:themeColor="text1"/>
                <w:sz w:val="28"/>
                <w:szCs w:val="28"/>
              </w:rPr>
              <w:t>377</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Инструктор по лечебной физической культуре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r w:rsidR="00A14EF7">
              <w:rPr>
                <w:color w:val="000000" w:themeColor="text1"/>
                <w:sz w:val="28"/>
                <w:szCs w:val="28"/>
              </w:rPr>
              <w:t xml:space="preserve"> </w:t>
            </w:r>
            <w:r w:rsidRPr="001D05D6">
              <w:rPr>
                <w:color w:val="000000" w:themeColor="text1"/>
                <w:sz w:val="28"/>
                <w:szCs w:val="28"/>
              </w:rPr>
              <w:t>664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20</w:t>
            </w:r>
            <w:r w:rsidR="00A14EF7">
              <w:rPr>
                <w:color w:val="000000" w:themeColor="text1"/>
                <w:sz w:val="28"/>
                <w:szCs w:val="28"/>
              </w:rPr>
              <w:t xml:space="preserve"> </w:t>
            </w:r>
            <w:r w:rsidRPr="001D05D6">
              <w:rPr>
                <w:color w:val="000000" w:themeColor="text1"/>
                <w:sz w:val="28"/>
                <w:szCs w:val="28"/>
              </w:rPr>
              <w:t>830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18</w:t>
            </w:r>
            <w:r w:rsidR="00A14EF7">
              <w:rPr>
                <w:color w:val="000000" w:themeColor="text1"/>
                <w:sz w:val="28"/>
                <w:szCs w:val="28"/>
              </w:rPr>
              <w:t xml:space="preserve"> </w:t>
            </w:r>
            <w:r w:rsidRPr="001D05D6">
              <w:rPr>
                <w:color w:val="000000" w:themeColor="text1"/>
                <w:sz w:val="28"/>
                <w:szCs w:val="28"/>
              </w:rPr>
              <w:t>693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17</w:t>
            </w:r>
            <w:r w:rsidR="00A14EF7">
              <w:rPr>
                <w:color w:val="000000" w:themeColor="text1"/>
                <w:sz w:val="28"/>
                <w:szCs w:val="28"/>
              </w:rPr>
              <w:t xml:space="preserve"> </w:t>
            </w:r>
            <w:r w:rsidRPr="001D05D6">
              <w:rPr>
                <w:color w:val="000000" w:themeColor="text1"/>
                <w:sz w:val="28"/>
                <w:szCs w:val="28"/>
              </w:rPr>
              <w:t>163</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Медицинская сестра (медицинский брат), медицинская сестра (медицинский брат) по массажу</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r w:rsidR="00A14EF7">
              <w:rPr>
                <w:color w:val="000000" w:themeColor="text1"/>
                <w:sz w:val="28"/>
                <w:szCs w:val="28"/>
              </w:rPr>
              <w:t xml:space="preserve"> </w:t>
            </w:r>
            <w:r w:rsidRPr="001D05D6">
              <w:rPr>
                <w:color w:val="000000" w:themeColor="text1"/>
                <w:sz w:val="28"/>
                <w:szCs w:val="28"/>
              </w:rPr>
              <w:t>664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20</w:t>
            </w:r>
            <w:r w:rsidR="00A14EF7">
              <w:rPr>
                <w:color w:val="000000" w:themeColor="text1"/>
                <w:sz w:val="28"/>
                <w:szCs w:val="28"/>
              </w:rPr>
              <w:t xml:space="preserve"> </w:t>
            </w:r>
            <w:r w:rsidRPr="001D05D6">
              <w:rPr>
                <w:color w:val="000000" w:themeColor="text1"/>
                <w:sz w:val="28"/>
                <w:szCs w:val="28"/>
              </w:rPr>
              <w:t>830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18</w:t>
            </w:r>
            <w:r w:rsidR="00A14EF7">
              <w:rPr>
                <w:color w:val="000000" w:themeColor="text1"/>
                <w:sz w:val="28"/>
                <w:szCs w:val="28"/>
              </w:rPr>
              <w:t xml:space="preserve"> </w:t>
            </w:r>
            <w:r w:rsidRPr="001D05D6">
              <w:rPr>
                <w:color w:val="000000" w:themeColor="text1"/>
                <w:sz w:val="28"/>
                <w:szCs w:val="28"/>
              </w:rPr>
              <w:t>693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17</w:t>
            </w:r>
            <w:r w:rsidR="00A14EF7">
              <w:rPr>
                <w:color w:val="000000" w:themeColor="text1"/>
                <w:sz w:val="28"/>
                <w:szCs w:val="28"/>
              </w:rPr>
              <w:t xml:space="preserve"> </w:t>
            </w:r>
            <w:r w:rsidRPr="001D05D6">
              <w:rPr>
                <w:color w:val="000000" w:themeColor="text1"/>
                <w:sz w:val="28"/>
                <w:szCs w:val="28"/>
              </w:rPr>
              <w:t>163</w:t>
            </w:r>
          </w:p>
        </w:tc>
      </w:tr>
    </w:tbl>
    <w:p w:rsidR="001D05D6" w:rsidRPr="001D05D6" w:rsidRDefault="001D05D6" w:rsidP="001D05D6">
      <w:pPr>
        <w:ind w:left="-567" w:right="-284"/>
        <w:jc w:val="both"/>
        <w:rPr>
          <w:b/>
          <w:color w:val="000000" w:themeColor="text1"/>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tblGrid>
      <w:tr w:rsidR="001D05D6" w:rsidTr="001D05D6">
        <w:trPr>
          <w:trHeight w:val="940"/>
        </w:trPr>
        <w:tc>
          <w:tcPr>
            <w:tcW w:w="2349" w:type="dxa"/>
            <w:tcBorders>
              <w:top w:val="nil"/>
              <w:left w:val="nil"/>
              <w:bottom w:val="nil"/>
              <w:right w:val="nil"/>
            </w:tcBorders>
          </w:tcPr>
          <w:p w:rsidR="001D05D6" w:rsidRDefault="002D2EAC" w:rsidP="001D05D6">
            <w:pPr>
              <w:ind w:left="-567" w:right="-284" w:firstLine="708"/>
              <w:jc w:val="both"/>
              <w:rPr>
                <w:sz w:val="28"/>
                <w:szCs w:val="28"/>
              </w:rPr>
            </w:pPr>
            <w:r>
              <w:rPr>
                <w:sz w:val="28"/>
                <w:szCs w:val="28"/>
              </w:rPr>
              <w:t xml:space="preserve">Приложение </w:t>
            </w:r>
            <w:r w:rsidR="001D05D6">
              <w:rPr>
                <w:sz w:val="28"/>
                <w:szCs w:val="28"/>
              </w:rPr>
              <w:t>5</w:t>
            </w:r>
          </w:p>
          <w:p w:rsidR="001D05D6" w:rsidRPr="001D05D6" w:rsidRDefault="001D05D6" w:rsidP="001D05D6">
            <w:pPr>
              <w:ind w:left="-567" w:right="-284" w:firstLine="708"/>
              <w:jc w:val="both"/>
              <w:rPr>
                <w:sz w:val="28"/>
                <w:szCs w:val="28"/>
              </w:rPr>
            </w:pPr>
            <w:r>
              <w:rPr>
                <w:sz w:val="28"/>
                <w:szCs w:val="28"/>
              </w:rPr>
              <w:t>к Положению</w:t>
            </w:r>
          </w:p>
          <w:p w:rsidR="001D05D6" w:rsidRDefault="001D05D6" w:rsidP="001D05D6">
            <w:pPr>
              <w:ind w:left="-567" w:right="-284"/>
              <w:jc w:val="both"/>
              <w:rPr>
                <w:b/>
                <w:sz w:val="28"/>
                <w:szCs w:val="28"/>
              </w:rPr>
            </w:pPr>
          </w:p>
        </w:tc>
      </w:tr>
    </w:tbl>
    <w:p w:rsidR="001D05D6" w:rsidRPr="001D05D6" w:rsidRDefault="001D05D6" w:rsidP="001D05D6">
      <w:pPr>
        <w:shd w:val="clear" w:color="auto" w:fill="FFFFFF"/>
        <w:spacing w:before="367" w:after="220"/>
        <w:jc w:val="center"/>
        <w:textAlignment w:val="baseline"/>
        <w:outlineLvl w:val="2"/>
        <w:rPr>
          <w:b/>
          <w:color w:val="000000" w:themeColor="text1"/>
          <w:spacing w:val="2"/>
          <w:sz w:val="28"/>
          <w:szCs w:val="28"/>
        </w:rPr>
      </w:pPr>
      <w:r w:rsidRPr="001D05D6">
        <w:rPr>
          <w:b/>
          <w:color w:val="000000" w:themeColor="text1"/>
          <w:spacing w:val="2"/>
          <w:sz w:val="28"/>
          <w:szCs w:val="28"/>
        </w:rPr>
        <w:t>Нормативы оплаты труда тренеров (тренеров-преподавателей по адаптивной физической культуре) за одного занимающегося на этапах спортивной подготовки</w:t>
      </w:r>
      <w:r w:rsidRPr="001D05D6">
        <w:rPr>
          <w:rFonts w:ascii="Arial" w:hAnsi="Arial" w:cs="Arial"/>
          <w:color w:val="2D2D2D"/>
          <w:spacing w:val="2"/>
          <w:sz w:val="21"/>
          <w:szCs w:val="21"/>
        </w:rPr>
        <w:br/>
      </w:r>
    </w:p>
    <w:tbl>
      <w:tblPr>
        <w:tblW w:w="0" w:type="auto"/>
        <w:tblCellMar>
          <w:left w:w="0" w:type="dxa"/>
          <w:right w:w="0" w:type="dxa"/>
        </w:tblCellMar>
        <w:tblLook w:val="04A0"/>
      </w:tblPr>
      <w:tblGrid>
        <w:gridCol w:w="806"/>
        <w:gridCol w:w="3422"/>
        <w:gridCol w:w="1858"/>
        <w:gridCol w:w="1135"/>
        <w:gridCol w:w="1022"/>
        <w:gridCol w:w="1112"/>
      </w:tblGrid>
      <w:tr w:rsidR="001D05D6" w:rsidRPr="001D05D6" w:rsidTr="001D05D6">
        <w:trPr>
          <w:trHeight w:val="15"/>
        </w:trPr>
        <w:tc>
          <w:tcPr>
            <w:tcW w:w="924" w:type="dxa"/>
            <w:hideMark/>
          </w:tcPr>
          <w:p w:rsidR="001D05D6" w:rsidRPr="001D05D6" w:rsidRDefault="001D05D6" w:rsidP="001D05D6">
            <w:pPr>
              <w:rPr>
                <w:sz w:val="2"/>
                <w:szCs w:val="24"/>
              </w:rPr>
            </w:pPr>
          </w:p>
        </w:tc>
        <w:tc>
          <w:tcPr>
            <w:tcW w:w="4066" w:type="dxa"/>
            <w:hideMark/>
          </w:tcPr>
          <w:p w:rsidR="001D05D6" w:rsidRPr="001D05D6" w:rsidRDefault="001D05D6" w:rsidP="001D05D6">
            <w:pPr>
              <w:rPr>
                <w:sz w:val="2"/>
                <w:szCs w:val="24"/>
              </w:rPr>
            </w:pPr>
          </w:p>
        </w:tc>
        <w:tc>
          <w:tcPr>
            <w:tcW w:w="2033"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c>
          <w:tcPr>
            <w:tcW w:w="1294" w:type="dxa"/>
            <w:hideMark/>
          </w:tcPr>
          <w:p w:rsidR="001D05D6" w:rsidRPr="001D05D6" w:rsidRDefault="001D05D6" w:rsidP="001D05D6">
            <w:pPr>
              <w:rPr>
                <w:sz w:val="2"/>
                <w:szCs w:val="24"/>
              </w:rPr>
            </w:pPr>
          </w:p>
        </w:tc>
        <w:tc>
          <w:tcPr>
            <w:tcW w:w="1478" w:type="dxa"/>
            <w:hideMark/>
          </w:tcPr>
          <w:p w:rsidR="001D05D6" w:rsidRPr="001D05D6" w:rsidRDefault="001D05D6" w:rsidP="001D05D6">
            <w:pPr>
              <w:rPr>
                <w:sz w:val="2"/>
                <w:szCs w:val="24"/>
              </w:rPr>
            </w:pP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 xml:space="preserve">N </w:t>
            </w:r>
            <w:proofErr w:type="spellStart"/>
            <w:proofErr w:type="gramStart"/>
            <w:r w:rsidRPr="001D05D6">
              <w:rPr>
                <w:color w:val="000000" w:themeColor="text1"/>
                <w:sz w:val="28"/>
                <w:szCs w:val="28"/>
              </w:rPr>
              <w:t>п</w:t>
            </w:r>
            <w:proofErr w:type="spellEnd"/>
            <w:proofErr w:type="gramEnd"/>
            <w:r w:rsidRPr="001D05D6">
              <w:rPr>
                <w:color w:val="000000" w:themeColor="text1"/>
                <w:sz w:val="28"/>
                <w:szCs w:val="28"/>
              </w:rPr>
              <w:t>/</w:t>
            </w:r>
            <w:proofErr w:type="spellStart"/>
            <w:r w:rsidRPr="001D05D6">
              <w:rPr>
                <w:color w:val="000000" w:themeColor="text1"/>
                <w:sz w:val="28"/>
                <w:szCs w:val="28"/>
              </w:rPr>
              <w:t>п</w:t>
            </w:r>
            <w:proofErr w:type="spellEnd"/>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Этапы спортивной подготовки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Период подготовки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Размер норматива оплаты труда тренера (тренера-преподавателя по адаптивной физической культуре) за одного занимающегося (% от должностного оклада)</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Группы видов спорта</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II</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III</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6</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Спортивно-оздоровительный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весь период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2,2</w:t>
            </w: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Начальной подготовки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первый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второй год</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6</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третий год</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proofErr w:type="gramStart"/>
            <w:r w:rsidRPr="001D05D6">
              <w:rPr>
                <w:color w:val="000000" w:themeColor="text1"/>
                <w:sz w:val="28"/>
                <w:szCs w:val="28"/>
              </w:rPr>
              <w:t>Тренировочный</w:t>
            </w:r>
            <w:proofErr w:type="gramEnd"/>
            <w:r w:rsidRPr="001D05D6">
              <w:rPr>
                <w:color w:val="000000" w:themeColor="text1"/>
                <w:sz w:val="28"/>
                <w:szCs w:val="28"/>
              </w:rPr>
              <w:t xml:space="preserve"> (спортивной специализации)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первый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7</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второй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8</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третий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9</w:t>
            </w:r>
          </w:p>
        </w:tc>
      </w:tr>
      <w:tr w:rsidR="001D05D6" w:rsidRPr="001D05D6" w:rsidTr="001D05D6">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четвертый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10</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пятый год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11</w:t>
            </w:r>
          </w:p>
        </w:tc>
      </w:tr>
      <w:tr w:rsidR="001D05D6" w:rsidRPr="001D05D6" w:rsidTr="001D05D6">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Совершенствования спортивного мастерства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до года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18</w:t>
            </w:r>
          </w:p>
        </w:tc>
      </w:tr>
      <w:tr w:rsidR="001D05D6" w:rsidRPr="001D05D6" w:rsidTr="001D05D6">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rPr>
                <w:color w:val="000000" w:themeColor="text1"/>
                <w:sz w:val="28"/>
                <w:szCs w:val="28"/>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свыше года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29</w:t>
            </w:r>
          </w:p>
        </w:tc>
      </w:tr>
      <w:tr w:rsidR="001D05D6" w:rsidRPr="001D05D6" w:rsidTr="001D05D6">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Высшего спортивного мастерства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textAlignment w:val="baseline"/>
              <w:rPr>
                <w:color w:val="000000" w:themeColor="text1"/>
                <w:sz w:val="28"/>
                <w:szCs w:val="28"/>
              </w:rPr>
            </w:pPr>
            <w:r w:rsidRPr="001D05D6">
              <w:rPr>
                <w:color w:val="000000" w:themeColor="text1"/>
                <w:sz w:val="28"/>
                <w:szCs w:val="28"/>
              </w:rPr>
              <w:t>весь период</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D05D6" w:rsidRPr="001D05D6" w:rsidRDefault="001D05D6" w:rsidP="001D05D6">
            <w:pPr>
              <w:spacing w:line="309" w:lineRule="atLeast"/>
              <w:jc w:val="center"/>
              <w:textAlignment w:val="baseline"/>
              <w:rPr>
                <w:color w:val="000000" w:themeColor="text1"/>
                <w:sz w:val="28"/>
                <w:szCs w:val="28"/>
              </w:rPr>
            </w:pPr>
            <w:r w:rsidRPr="001D05D6">
              <w:rPr>
                <w:color w:val="000000" w:themeColor="text1"/>
                <w:sz w:val="28"/>
                <w:szCs w:val="28"/>
              </w:rPr>
              <w:t>35</w:t>
            </w:r>
          </w:p>
        </w:tc>
      </w:tr>
    </w:tbl>
    <w:p w:rsidR="00362D34" w:rsidRDefault="00362D34" w:rsidP="001D05D6">
      <w:pPr>
        <w:ind w:left="-567" w:right="-284"/>
        <w:jc w:val="both"/>
        <w:rPr>
          <w:b/>
          <w:sz w:val="28"/>
          <w:szCs w:val="28"/>
        </w:rPr>
      </w:pPr>
    </w:p>
    <w:p w:rsidR="002D2EAC" w:rsidRDefault="001D05D6"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r>
        <w:rPr>
          <w:rFonts w:ascii="Arial" w:hAnsi="Arial" w:cs="Arial"/>
          <w:color w:val="2D2D2D"/>
          <w:spacing w:val="2"/>
          <w:sz w:val="21"/>
          <w:szCs w:val="21"/>
        </w:rPr>
        <w:tab/>
      </w:r>
      <w:r w:rsidRPr="001D05D6">
        <w:rPr>
          <w:rFonts w:eastAsia="Batang"/>
          <w:color w:val="000000" w:themeColor="text1"/>
          <w:spacing w:val="2"/>
          <w:sz w:val="28"/>
          <w:szCs w:val="28"/>
        </w:rPr>
        <w:t>Примечание:</w:t>
      </w:r>
      <w:r w:rsidRPr="001D05D6">
        <w:rPr>
          <w:rFonts w:eastAsia="Batang"/>
          <w:color w:val="000000" w:themeColor="text1"/>
          <w:spacing w:val="2"/>
          <w:sz w:val="28"/>
          <w:szCs w:val="28"/>
        </w:rPr>
        <w:br/>
      </w:r>
      <w:r w:rsidRPr="001D05D6">
        <w:rPr>
          <w:rFonts w:eastAsia="Batang"/>
          <w:color w:val="000000" w:themeColor="text1"/>
          <w:spacing w:val="2"/>
          <w:sz w:val="28"/>
          <w:szCs w:val="28"/>
        </w:rPr>
        <w:tab/>
        <w:t>1.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r w:rsidRPr="001D05D6">
        <w:rPr>
          <w:rFonts w:eastAsia="Batang"/>
          <w:color w:val="000000" w:themeColor="text1"/>
          <w:spacing w:val="2"/>
          <w:sz w:val="28"/>
          <w:szCs w:val="28"/>
        </w:rPr>
        <w:br/>
      </w:r>
      <w:r>
        <w:rPr>
          <w:rFonts w:eastAsia="Batang"/>
          <w:color w:val="000000" w:themeColor="text1"/>
          <w:spacing w:val="2"/>
          <w:sz w:val="28"/>
          <w:szCs w:val="28"/>
        </w:rPr>
        <w:tab/>
      </w:r>
      <w:r w:rsidRPr="001D05D6">
        <w:rPr>
          <w:color w:val="000000" w:themeColor="text1"/>
          <w:spacing w:val="2"/>
          <w:sz w:val="28"/>
          <w:szCs w:val="28"/>
        </w:rPr>
        <w:t xml:space="preserve">2. Норматив оплаты труда тренера (тренера-преподавателя по </w:t>
      </w:r>
      <w:r w:rsidRPr="001D05D6">
        <w:rPr>
          <w:color w:val="000000" w:themeColor="text1"/>
          <w:spacing w:val="2"/>
          <w:sz w:val="28"/>
          <w:szCs w:val="28"/>
        </w:rPr>
        <w:lastRenderedPageBreak/>
        <w:t xml:space="preserve">адаптивной физической культуре), работающего преимущественно со спортивно-оздоровительными группами и группами начальной подготовки, </w:t>
      </w:r>
    </w:p>
    <w:p w:rsidR="002D2EAC" w:rsidRDefault="002D2EAC"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p>
    <w:p w:rsidR="002D2EAC" w:rsidRDefault="002D2EAC" w:rsidP="001D05D6">
      <w:pPr>
        <w:pStyle w:val="formattext"/>
        <w:shd w:val="clear" w:color="auto" w:fill="FFFFFF"/>
        <w:spacing w:before="0" w:beforeAutospacing="0" w:after="0" w:afterAutospacing="0" w:line="309" w:lineRule="atLeast"/>
        <w:jc w:val="both"/>
        <w:textAlignment w:val="baseline"/>
        <w:rPr>
          <w:color w:val="000000" w:themeColor="text1"/>
          <w:spacing w:val="2"/>
          <w:sz w:val="28"/>
          <w:szCs w:val="28"/>
        </w:rPr>
      </w:pPr>
    </w:p>
    <w:p w:rsidR="001D05D6" w:rsidRPr="001D05D6" w:rsidRDefault="001D05D6" w:rsidP="001D05D6">
      <w:pPr>
        <w:pStyle w:val="formattext"/>
        <w:shd w:val="clear" w:color="auto" w:fill="FFFFFF"/>
        <w:spacing w:before="0" w:beforeAutospacing="0" w:after="0" w:afterAutospacing="0" w:line="309" w:lineRule="atLeast"/>
        <w:jc w:val="both"/>
        <w:textAlignment w:val="baseline"/>
        <w:rPr>
          <w:rFonts w:eastAsia="Batang"/>
          <w:color w:val="000000" w:themeColor="text1"/>
          <w:spacing w:val="2"/>
          <w:sz w:val="28"/>
          <w:szCs w:val="28"/>
        </w:rPr>
      </w:pPr>
      <w:r w:rsidRPr="001D05D6">
        <w:rPr>
          <w:color w:val="000000" w:themeColor="text1"/>
          <w:spacing w:val="2"/>
          <w:sz w:val="28"/>
          <w:szCs w:val="28"/>
        </w:rPr>
        <w:t>повышается на 0,5 процента при сохранении в течение двух лет не менее 70 процентов контингента занимающихся.</w:t>
      </w:r>
    </w:p>
    <w:p w:rsidR="001D05D6" w:rsidRPr="001D05D6" w:rsidRDefault="001D05D6" w:rsidP="001D05D6">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t xml:space="preserve">3. </w:t>
      </w:r>
      <w:r w:rsidRPr="001D05D6">
        <w:rPr>
          <w:color w:val="000000" w:themeColor="text1"/>
          <w:spacing w:val="2"/>
          <w:sz w:val="28"/>
          <w:szCs w:val="28"/>
        </w:rPr>
        <w:t>Распределение видов спорта по группам:</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 xml:space="preserve">к I группе видов спорта относятся виды спорта (дисциплины),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кроме командных игровых видов спорта;</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 xml:space="preserve">ко II группе видов спорта относятся командные игровые виды спорта (дисциплины),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а также виды спорта (дисциплины), не включенные в программы Олимпийских, </w:t>
      </w:r>
      <w:proofErr w:type="spellStart"/>
      <w:r w:rsidRPr="001D05D6">
        <w:rPr>
          <w:color w:val="000000" w:themeColor="text1"/>
          <w:spacing w:val="2"/>
          <w:sz w:val="28"/>
          <w:szCs w:val="28"/>
        </w:rPr>
        <w:t>Паралимпийских</w:t>
      </w:r>
      <w:proofErr w:type="spellEnd"/>
      <w:r w:rsidRPr="001D05D6">
        <w:rPr>
          <w:color w:val="000000" w:themeColor="text1"/>
          <w:spacing w:val="2"/>
          <w:sz w:val="28"/>
          <w:szCs w:val="28"/>
        </w:rPr>
        <w:t xml:space="preserve">, </w:t>
      </w:r>
      <w:proofErr w:type="spellStart"/>
      <w:r w:rsidRPr="001D05D6">
        <w:rPr>
          <w:color w:val="000000" w:themeColor="text1"/>
          <w:spacing w:val="2"/>
          <w:sz w:val="28"/>
          <w:szCs w:val="28"/>
        </w:rPr>
        <w:t>Сурдлимпийских</w:t>
      </w:r>
      <w:proofErr w:type="spellEnd"/>
      <w:r w:rsidRPr="001D05D6">
        <w:rPr>
          <w:color w:val="000000" w:themeColor="text1"/>
          <w:spacing w:val="2"/>
          <w:sz w:val="28"/>
          <w:szCs w:val="28"/>
        </w:rPr>
        <w:t xml:space="preserve"> игр, получившие признание Международного олимпийского комитета (имеющие соответствующую классификацию во Всероссийском реестре видов спорта);</w:t>
      </w:r>
      <w:r w:rsidRPr="001D05D6">
        <w:rPr>
          <w:color w:val="000000" w:themeColor="text1"/>
          <w:spacing w:val="2"/>
          <w:sz w:val="28"/>
          <w:szCs w:val="28"/>
        </w:rPr>
        <w:br/>
      </w:r>
      <w:r>
        <w:rPr>
          <w:color w:val="000000" w:themeColor="text1"/>
          <w:spacing w:val="2"/>
          <w:sz w:val="28"/>
          <w:szCs w:val="28"/>
        </w:rPr>
        <w:tab/>
      </w:r>
      <w:r w:rsidRPr="001D05D6">
        <w:rPr>
          <w:color w:val="000000" w:themeColor="text1"/>
          <w:spacing w:val="2"/>
          <w:sz w:val="28"/>
          <w:szCs w:val="28"/>
        </w:rPr>
        <w:t>к III группе видов спорта относятся виды спорта (дисциплины), включенные во Всероссийский реестр видов спорта, не относящиеся к I-II группам видов спорта.</w:t>
      </w:r>
    </w:p>
    <w:p w:rsidR="007A645B" w:rsidRDefault="001D05D6"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Pr="001D05D6">
        <w:rPr>
          <w:color w:val="000000" w:themeColor="text1"/>
          <w:spacing w:val="2"/>
          <w:sz w:val="28"/>
          <w:szCs w:val="28"/>
        </w:rPr>
        <w:t xml:space="preserve">4. </w:t>
      </w:r>
      <w:proofErr w:type="gramStart"/>
      <w:r w:rsidRPr="001D05D6">
        <w:rPr>
          <w:color w:val="000000" w:themeColor="text1"/>
          <w:spacing w:val="2"/>
          <w:sz w:val="28"/>
          <w:szCs w:val="28"/>
        </w:rPr>
        <w:t>По видам спорта, включенным в I и II группы, для проведения занятий на тренировочном этапе с третьего года подготовки, этапах совершенствования спортивного мастерства и высшего спортивного мастерства кроме основного тренера (тренера-преподавателя по адаптивной физической культуре) привлекаются дополнительно тренеры (тренеры-преподаватели по адаптивной физической культуре) по смежным видам спорта и другие специалисты в пределах количества часов программы спортивной подготовки.</w:t>
      </w:r>
      <w:proofErr w:type="gramEnd"/>
    </w:p>
    <w:p w:rsidR="00120B8A" w:rsidRDefault="001D05D6"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Pr="001D05D6">
        <w:rPr>
          <w:color w:val="000000" w:themeColor="text1"/>
          <w:spacing w:val="2"/>
          <w:sz w:val="28"/>
          <w:szCs w:val="28"/>
        </w:rPr>
        <w:t>Дополнительно привлекаемым тренерам (тренерам-преподавателям по адаптивной физической культуре) устанавливается почасовая система оплаты труда пропорционально отработанному времени.</w:t>
      </w:r>
      <w:r w:rsidRPr="001D05D6">
        <w:rPr>
          <w:color w:val="000000" w:themeColor="text1"/>
          <w:spacing w:val="2"/>
          <w:sz w:val="28"/>
          <w:szCs w:val="28"/>
        </w:rPr>
        <w:br/>
      </w:r>
      <w:r w:rsidR="00120B8A">
        <w:rPr>
          <w:color w:val="000000" w:themeColor="text1"/>
          <w:spacing w:val="2"/>
          <w:sz w:val="28"/>
          <w:szCs w:val="28"/>
        </w:rPr>
        <w:tab/>
      </w:r>
      <w:proofErr w:type="gramStart"/>
      <w:r w:rsidRPr="001D05D6">
        <w:rPr>
          <w:color w:val="000000" w:themeColor="text1"/>
          <w:spacing w:val="2"/>
          <w:sz w:val="28"/>
          <w:szCs w:val="28"/>
        </w:rPr>
        <w:t>Размер оплаты труда за один час работы дополнительно привлекаемого тренера (тренера-преподавателя по адаптивной физической культуре) определяется путем деления его размера оплаты труда, определяемого как для основного тренера (тренера-преподавателя по адаптивной физической культуре) в соответствии с настоящим Положением, на среднемесячное количество рабочих часов, которое определяется путем деления максимального объема тренировочной нагрузки для соответствующего этапа спортивной подготовки в неделю, установленного федеральным стандартом</w:t>
      </w:r>
      <w:proofErr w:type="gramEnd"/>
      <w:r w:rsidRPr="001D05D6">
        <w:rPr>
          <w:color w:val="000000" w:themeColor="text1"/>
          <w:spacing w:val="2"/>
          <w:sz w:val="28"/>
          <w:szCs w:val="28"/>
        </w:rPr>
        <w:t xml:space="preserve"> спортивной подготовки по виду спорта, на количество рабочих дней в неделе по пятидневной рабочей неделе, затем умножения на количество рабочих дней в году по пятидневной рабочей неделе и деления полученного результата на количество месяцев в году.</w:t>
      </w:r>
    </w:p>
    <w:p w:rsidR="001D05D6" w:rsidRPr="001D05D6"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lastRenderedPageBreak/>
        <w:tab/>
      </w:r>
      <w:r w:rsidR="001D05D6" w:rsidRPr="001D05D6">
        <w:rPr>
          <w:color w:val="000000" w:themeColor="text1"/>
          <w:spacing w:val="2"/>
          <w:sz w:val="28"/>
          <w:szCs w:val="28"/>
        </w:rPr>
        <w:t>Дополнительно привлекаемым специалистам устанавливается суммированный учет рабочего времени с расчетом среднего заработка, исчисляемого в порядке, установленном законодательством Российской Федерации.</w:t>
      </w:r>
      <w:r w:rsidR="001D05D6" w:rsidRPr="001D05D6">
        <w:rPr>
          <w:color w:val="000000" w:themeColor="text1"/>
          <w:spacing w:val="2"/>
          <w:sz w:val="28"/>
          <w:szCs w:val="28"/>
        </w:rPr>
        <w:br/>
      </w:r>
    </w:p>
    <w:p w:rsidR="001D05D6" w:rsidRPr="00120B8A"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001D05D6" w:rsidRPr="00120B8A">
        <w:rPr>
          <w:color w:val="000000" w:themeColor="text1"/>
          <w:spacing w:val="2"/>
          <w:sz w:val="28"/>
          <w:szCs w:val="28"/>
        </w:rPr>
        <w:t>5. Норматив максимального объема тренировочной работы (нагрузки) устанавливается в соответствии с федеральными стандартами спортивной подготовки по видам спорта.</w:t>
      </w:r>
    </w:p>
    <w:p w:rsidR="001D05D6" w:rsidRPr="00120B8A" w:rsidRDefault="00120B8A" w:rsidP="00120B8A">
      <w:pPr>
        <w:pStyle w:val="formattext"/>
        <w:shd w:val="clear" w:color="auto" w:fill="FFFFFF"/>
        <w:spacing w:before="0" w:beforeAutospacing="0" w:after="0" w:afterAutospacing="0" w:line="276" w:lineRule="auto"/>
        <w:jc w:val="both"/>
        <w:textAlignment w:val="baseline"/>
        <w:rPr>
          <w:color w:val="000000" w:themeColor="text1"/>
          <w:spacing w:val="2"/>
          <w:sz w:val="28"/>
          <w:szCs w:val="28"/>
        </w:rPr>
      </w:pPr>
      <w:r>
        <w:rPr>
          <w:color w:val="000000" w:themeColor="text1"/>
          <w:spacing w:val="2"/>
          <w:sz w:val="28"/>
          <w:szCs w:val="28"/>
        </w:rPr>
        <w:tab/>
      </w:r>
      <w:r w:rsidR="001D05D6" w:rsidRPr="00120B8A">
        <w:rPr>
          <w:color w:val="000000" w:themeColor="text1"/>
          <w:spacing w:val="2"/>
          <w:sz w:val="28"/>
          <w:szCs w:val="28"/>
        </w:rPr>
        <w:t>6. При объединении в одну группу занимающихся, разных по возрасту и спортивной подготовленности, разница в уровнях спортивного мастерства занимающихся не должна превышать двух спортивных разрядов (званий).</w:t>
      </w:r>
      <w:r w:rsidR="001D05D6" w:rsidRPr="00120B8A">
        <w:rPr>
          <w:color w:val="000000" w:themeColor="text1"/>
          <w:spacing w:val="2"/>
          <w:sz w:val="28"/>
          <w:szCs w:val="28"/>
        </w:rPr>
        <w:br/>
      </w:r>
      <w:r>
        <w:rPr>
          <w:color w:val="000000" w:themeColor="text1"/>
          <w:spacing w:val="2"/>
          <w:sz w:val="28"/>
          <w:szCs w:val="28"/>
        </w:rPr>
        <w:tab/>
      </w:r>
      <w:r w:rsidR="001D05D6" w:rsidRPr="00120B8A">
        <w:rPr>
          <w:color w:val="000000" w:themeColor="text1"/>
          <w:spacing w:val="2"/>
          <w:sz w:val="28"/>
          <w:szCs w:val="28"/>
        </w:rPr>
        <w:t xml:space="preserve">7. Продолжительность этапов спортивной подготовки, минимальный возраст лиц для зачисления на этапы спортивной подготовки и минимальное количество </w:t>
      </w:r>
      <w:proofErr w:type="gramStart"/>
      <w:r w:rsidR="001D05D6" w:rsidRPr="00120B8A">
        <w:rPr>
          <w:color w:val="000000" w:themeColor="text1"/>
          <w:spacing w:val="2"/>
          <w:sz w:val="28"/>
          <w:szCs w:val="28"/>
        </w:rPr>
        <w:t>лиц, проходящих спортивную подготовку в группах на этапах спортивной подготовки устанавливаются</w:t>
      </w:r>
      <w:proofErr w:type="gramEnd"/>
      <w:r w:rsidR="001D05D6" w:rsidRPr="00120B8A">
        <w:rPr>
          <w:color w:val="000000" w:themeColor="text1"/>
          <w:spacing w:val="2"/>
          <w:sz w:val="28"/>
          <w:szCs w:val="28"/>
        </w:rPr>
        <w:t xml:space="preserve"> федеральными стандартами спортивной подготовки по видам спорта.</w:t>
      </w:r>
      <w:r w:rsidR="001D05D6" w:rsidRPr="00120B8A">
        <w:rPr>
          <w:color w:val="000000" w:themeColor="text1"/>
          <w:spacing w:val="2"/>
          <w:sz w:val="28"/>
          <w:szCs w:val="28"/>
        </w:rPr>
        <w:br/>
      </w:r>
      <w:r w:rsidR="001D05D6">
        <w:rPr>
          <w:rFonts w:ascii="Arial" w:hAnsi="Arial" w:cs="Arial"/>
          <w:color w:val="2D2D2D"/>
          <w:spacing w:val="2"/>
          <w:sz w:val="21"/>
          <w:szCs w:val="21"/>
        </w:rPr>
        <w:br/>
      </w:r>
    </w:p>
    <w:p w:rsidR="001D05D6" w:rsidRDefault="001D05D6" w:rsidP="001D05D6">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tbl>
      <w:tblPr>
        <w:tblW w:w="0" w:type="auto"/>
        <w:tblInd w:w="6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5"/>
      </w:tblGrid>
      <w:tr w:rsidR="00120B8A" w:rsidTr="00120B8A">
        <w:trPr>
          <w:trHeight w:val="735"/>
        </w:trPr>
        <w:tc>
          <w:tcPr>
            <w:tcW w:w="2895" w:type="dxa"/>
            <w:tcBorders>
              <w:top w:val="nil"/>
              <w:left w:val="nil"/>
              <w:bottom w:val="nil"/>
              <w:right w:val="nil"/>
            </w:tcBorders>
          </w:tcPr>
          <w:p w:rsidR="00120B8A" w:rsidRDefault="002D2EAC" w:rsidP="00120B8A">
            <w:pPr>
              <w:ind w:left="-567" w:right="-284" w:firstLine="708"/>
              <w:jc w:val="both"/>
              <w:rPr>
                <w:sz w:val="28"/>
                <w:szCs w:val="28"/>
              </w:rPr>
            </w:pPr>
            <w:r>
              <w:rPr>
                <w:sz w:val="28"/>
                <w:szCs w:val="28"/>
              </w:rPr>
              <w:t xml:space="preserve">Приложение </w:t>
            </w:r>
            <w:r w:rsidR="00120B8A">
              <w:rPr>
                <w:sz w:val="28"/>
                <w:szCs w:val="28"/>
              </w:rPr>
              <w:t>6</w:t>
            </w:r>
          </w:p>
          <w:p w:rsidR="00120B8A" w:rsidRPr="00120B8A" w:rsidRDefault="00120B8A" w:rsidP="00120B8A">
            <w:pPr>
              <w:ind w:left="-567" w:right="-284" w:firstLine="708"/>
              <w:jc w:val="both"/>
              <w:rPr>
                <w:sz w:val="28"/>
                <w:szCs w:val="28"/>
              </w:rPr>
            </w:pPr>
            <w:r>
              <w:rPr>
                <w:sz w:val="28"/>
                <w:szCs w:val="28"/>
              </w:rPr>
              <w:t>к Положению</w:t>
            </w:r>
          </w:p>
        </w:tc>
      </w:tr>
    </w:tbl>
    <w:p w:rsidR="00120B8A" w:rsidRPr="00120B8A" w:rsidRDefault="00120B8A" w:rsidP="00120B8A">
      <w:pPr>
        <w:shd w:val="clear" w:color="auto" w:fill="FFFFFF"/>
        <w:spacing w:before="367" w:after="220"/>
        <w:jc w:val="center"/>
        <w:textAlignment w:val="baseline"/>
        <w:outlineLvl w:val="2"/>
        <w:rPr>
          <w:b/>
          <w:color w:val="000000" w:themeColor="text1"/>
          <w:spacing w:val="2"/>
          <w:sz w:val="28"/>
          <w:szCs w:val="28"/>
        </w:rPr>
      </w:pPr>
      <w:proofErr w:type="spellStart"/>
      <w:r w:rsidRPr="00120B8A">
        <w:rPr>
          <w:b/>
          <w:color w:val="000000" w:themeColor="text1"/>
          <w:spacing w:val="2"/>
          <w:sz w:val="28"/>
          <w:szCs w:val="28"/>
        </w:rPr>
        <w:t>Межразрядные</w:t>
      </w:r>
      <w:proofErr w:type="spellEnd"/>
      <w:r w:rsidRPr="00120B8A">
        <w:rPr>
          <w:b/>
          <w:color w:val="000000" w:themeColor="text1"/>
          <w:spacing w:val="2"/>
          <w:sz w:val="28"/>
          <w:szCs w:val="28"/>
        </w:rPr>
        <w:t xml:space="preserve"> тарифные коэффициенты и тарифные ставки тарифной сетки по оплате труда рабочих</w:t>
      </w:r>
    </w:p>
    <w:p w:rsidR="00120B8A" w:rsidRPr="00120B8A" w:rsidRDefault="00120B8A" w:rsidP="00120B8A">
      <w:pPr>
        <w:shd w:val="clear" w:color="auto" w:fill="FFFFFF"/>
        <w:spacing w:line="309" w:lineRule="atLeast"/>
        <w:textAlignment w:val="baseline"/>
        <w:rPr>
          <w:rFonts w:ascii="Arial" w:hAnsi="Arial" w:cs="Arial"/>
          <w:color w:val="2D2D2D"/>
          <w:spacing w:val="2"/>
          <w:sz w:val="21"/>
          <w:szCs w:val="21"/>
        </w:rPr>
      </w:pPr>
      <w:r w:rsidRPr="00120B8A">
        <w:rPr>
          <w:rFonts w:ascii="Arial" w:hAnsi="Arial" w:cs="Arial"/>
          <w:color w:val="2D2D2D"/>
          <w:spacing w:val="2"/>
          <w:sz w:val="21"/>
          <w:szCs w:val="21"/>
        </w:rPr>
        <w:br/>
      </w:r>
    </w:p>
    <w:tbl>
      <w:tblPr>
        <w:tblW w:w="11199" w:type="dxa"/>
        <w:tblInd w:w="-1418" w:type="dxa"/>
        <w:tblLayout w:type="fixed"/>
        <w:tblCellMar>
          <w:left w:w="0" w:type="dxa"/>
          <w:right w:w="0" w:type="dxa"/>
        </w:tblCellMar>
        <w:tblLook w:val="04A0"/>
      </w:tblPr>
      <w:tblGrid>
        <w:gridCol w:w="1844"/>
        <w:gridCol w:w="850"/>
        <w:gridCol w:w="237"/>
        <w:gridCol w:w="614"/>
        <w:gridCol w:w="224"/>
        <w:gridCol w:w="626"/>
        <w:gridCol w:w="212"/>
        <w:gridCol w:w="780"/>
        <w:gridCol w:w="58"/>
        <w:gridCol w:w="793"/>
        <w:gridCol w:w="45"/>
        <w:gridCol w:w="898"/>
        <w:gridCol w:w="49"/>
        <w:gridCol w:w="849"/>
        <w:gridCol w:w="143"/>
        <w:gridCol w:w="755"/>
        <w:gridCol w:w="238"/>
        <w:gridCol w:w="660"/>
        <w:gridCol w:w="332"/>
        <w:gridCol w:w="992"/>
      </w:tblGrid>
      <w:tr w:rsidR="00120B8A" w:rsidRPr="00120B8A" w:rsidTr="007A645B">
        <w:trPr>
          <w:trHeight w:val="15"/>
        </w:trPr>
        <w:tc>
          <w:tcPr>
            <w:tcW w:w="1844" w:type="dxa"/>
            <w:hideMark/>
          </w:tcPr>
          <w:p w:rsidR="00120B8A" w:rsidRPr="00120B8A" w:rsidRDefault="00120B8A" w:rsidP="00120B8A">
            <w:pPr>
              <w:rPr>
                <w:sz w:val="2"/>
                <w:szCs w:val="24"/>
              </w:rPr>
            </w:pPr>
          </w:p>
        </w:tc>
        <w:tc>
          <w:tcPr>
            <w:tcW w:w="1087"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38" w:type="dxa"/>
            <w:gridSpan w:val="2"/>
            <w:hideMark/>
          </w:tcPr>
          <w:p w:rsidR="00120B8A" w:rsidRPr="00120B8A" w:rsidRDefault="00120B8A" w:rsidP="00120B8A">
            <w:pPr>
              <w:rPr>
                <w:sz w:val="2"/>
                <w:szCs w:val="24"/>
              </w:rPr>
            </w:pPr>
          </w:p>
        </w:tc>
        <w:tc>
          <w:tcPr>
            <w:tcW w:w="898" w:type="dxa"/>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898" w:type="dxa"/>
            <w:gridSpan w:val="2"/>
            <w:hideMark/>
          </w:tcPr>
          <w:p w:rsidR="00120B8A" w:rsidRPr="00120B8A" w:rsidRDefault="00120B8A" w:rsidP="00120B8A">
            <w:pPr>
              <w:rPr>
                <w:sz w:val="2"/>
                <w:szCs w:val="24"/>
              </w:rPr>
            </w:pPr>
          </w:p>
        </w:tc>
        <w:tc>
          <w:tcPr>
            <w:tcW w:w="1324" w:type="dxa"/>
            <w:gridSpan w:val="2"/>
            <w:hideMark/>
          </w:tcPr>
          <w:p w:rsidR="00120B8A" w:rsidRPr="00120B8A" w:rsidRDefault="00120B8A" w:rsidP="00120B8A">
            <w:pPr>
              <w:rPr>
                <w:sz w:val="2"/>
                <w:szCs w:val="24"/>
              </w:rPr>
            </w:pPr>
          </w:p>
        </w:tc>
      </w:tr>
      <w:tr w:rsidR="00120B8A" w:rsidRPr="00120B8A" w:rsidTr="007A645B">
        <w:tc>
          <w:tcPr>
            <w:tcW w:w="18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Наименование</w:t>
            </w:r>
          </w:p>
        </w:tc>
        <w:tc>
          <w:tcPr>
            <w:tcW w:w="9355"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Разряды</w:t>
            </w:r>
          </w:p>
        </w:tc>
      </w:tr>
      <w:tr w:rsidR="007A645B" w:rsidRPr="00120B8A" w:rsidTr="007A645B">
        <w:tc>
          <w:tcPr>
            <w:tcW w:w="184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rPr>
                <w:color w:val="000000" w:themeColor="text1"/>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2</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3</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4</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5</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7</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9</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w:t>
            </w:r>
          </w:p>
        </w:tc>
      </w:tr>
      <w:tr w:rsidR="007A645B" w:rsidRPr="00120B8A" w:rsidTr="007A645B">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textAlignment w:val="baseline"/>
              <w:rPr>
                <w:color w:val="000000" w:themeColor="text1"/>
                <w:sz w:val="24"/>
                <w:szCs w:val="24"/>
              </w:rPr>
            </w:pPr>
            <w:proofErr w:type="spellStart"/>
            <w:r w:rsidRPr="00120B8A">
              <w:rPr>
                <w:color w:val="000000" w:themeColor="text1"/>
                <w:sz w:val="24"/>
                <w:szCs w:val="24"/>
              </w:rPr>
              <w:t>Межразрядные</w:t>
            </w:r>
            <w:proofErr w:type="spellEnd"/>
            <w:r w:rsidRPr="00120B8A">
              <w:rPr>
                <w:color w:val="000000" w:themeColor="text1"/>
                <w:sz w:val="24"/>
                <w:szCs w:val="24"/>
              </w:rPr>
              <w:t xml:space="preserve"> тарифные коэффициенты</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1,041</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1,093</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1,143</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1,273</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1,308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1,441</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1,582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1,738</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1,905</w:t>
            </w:r>
          </w:p>
        </w:tc>
      </w:tr>
      <w:tr w:rsidR="007A645B" w:rsidRPr="00120B8A" w:rsidTr="007A645B">
        <w:tc>
          <w:tcPr>
            <w:tcW w:w="18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textAlignment w:val="baseline"/>
              <w:rPr>
                <w:color w:val="000000" w:themeColor="text1"/>
                <w:sz w:val="24"/>
                <w:szCs w:val="24"/>
              </w:rPr>
            </w:pPr>
            <w:r w:rsidRPr="00120B8A">
              <w:rPr>
                <w:color w:val="000000" w:themeColor="text1"/>
                <w:sz w:val="24"/>
                <w:szCs w:val="24"/>
              </w:rPr>
              <w:t>Тарифные ставки (руб.)</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7</w:t>
            </w:r>
            <w:r w:rsidR="007A645B">
              <w:rPr>
                <w:color w:val="000000" w:themeColor="text1"/>
                <w:sz w:val="24"/>
                <w:szCs w:val="24"/>
              </w:rPr>
              <w:t xml:space="preserve"> </w:t>
            </w:r>
            <w:r w:rsidRPr="00120B8A">
              <w:rPr>
                <w:color w:val="000000" w:themeColor="text1"/>
                <w:sz w:val="24"/>
                <w:szCs w:val="24"/>
              </w:rPr>
              <w:t>706</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023</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425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8</w:t>
            </w:r>
            <w:r w:rsidR="007A645B">
              <w:rPr>
                <w:color w:val="000000" w:themeColor="text1"/>
                <w:sz w:val="24"/>
                <w:szCs w:val="24"/>
              </w:rPr>
              <w:t xml:space="preserve"> </w:t>
            </w:r>
            <w:r w:rsidRPr="00120B8A">
              <w:rPr>
                <w:color w:val="000000" w:themeColor="text1"/>
                <w:sz w:val="24"/>
                <w:szCs w:val="24"/>
              </w:rPr>
              <w:t>808</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9</w:t>
            </w:r>
            <w:r w:rsidR="007A645B">
              <w:rPr>
                <w:color w:val="000000" w:themeColor="text1"/>
                <w:sz w:val="24"/>
                <w:szCs w:val="24"/>
              </w:rPr>
              <w:t xml:space="preserve"> </w:t>
            </w:r>
            <w:r w:rsidRPr="00120B8A">
              <w:rPr>
                <w:color w:val="000000" w:themeColor="text1"/>
                <w:sz w:val="24"/>
                <w:szCs w:val="24"/>
              </w:rPr>
              <w:t>810</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10</w:t>
            </w:r>
            <w:r w:rsidR="007A645B">
              <w:rPr>
                <w:color w:val="000000" w:themeColor="text1"/>
                <w:sz w:val="24"/>
                <w:szCs w:val="24"/>
              </w:rPr>
              <w:t xml:space="preserve"> </w:t>
            </w:r>
            <w:r w:rsidRPr="00120B8A">
              <w:rPr>
                <w:color w:val="000000" w:themeColor="text1"/>
                <w:sz w:val="24"/>
                <w:szCs w:val="24"/>
              </w:rPr>
              <w:t>080</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11</w:t>
            </w:r>
            <w:r w:rsidR="007A645B">
              <w:rPr>
                <w:color w:val="000000" w:themeColor="text1"/>
                <w:sz w:val="24"/>
                <w:szCs w:val="24"/>
              </w:rPr>
              <w:t xml:space="preserve"> </w:t>
            </w:r>
            <w:r w:rsidRPr="00120B8A">
              <w:rPr>
                <w:color w:val="000000" w:themeColor="text1"/>
                <w:sz w:val="24"/>
                <w:szCs w:val="24"/>
              </w:rPr>
              <w:t>107</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12</w:t>
            </w:r>
            <w:r w:rsidR="007A645B">
              <w:rPr>
                <w:color w:val="000000" w:themeColor="text1"/>
                <w:sz w:val="24"/>
                <w:szCs w:val="24"/>
              </w:rPr>
              <w:t xml:space="preserve"> </w:t>
            </w:r>
            <w:r w:rsidRPr="00120B8A">
              <w:rPr>
                <w:color w:val="000000" w:themeColor="text1"/>
                <w:sz w:val="24"/>
                <w:szCs w:val="24"/>
              </w:rPr>
              <w:t>192</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13</w:t>
            </w:r>
            <w:r w:rsidR="007A645B">
              <w:rPr>
                <w:color w:val="000000" w:themeColor="text1"/>
                <w:sz w:val="24"/>
                <w:szCs w:val="24"/>
              </w:rPr>
              <w:t xml:space="preserve"> </w:t>
            </w:r>
            <w:r w:rsidRPr="00120B8A">
              <w:rPr>
                <w:color w:val="000000" w:themeColor="text1"/>
                <w:sz w:val="24"/>
                <w:szCs w:val="24"/>
              </w:rPr>
              <w:t>393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20B8A" w:rsidRDefault="00120B8A" w:rsidP="00120B8A">
            <w:pPr>
              <w:spacing w:line="309" w:lineRule="atLeast"/>
              <w:jc w:val="center"/>
              <w:textAlignment w:val="baseline"/>
              <w:rPr>
                <w:color w:val="000000" w:themeColor="text1"/>
                <w:sz w:val="24"/>
                <w:szCs w:val="24"/>
              </w:rPr>
            </w:pPr>
            <w:r w:rsidRPr="00120B8A">
              <w:rPr>
                <w:color w:val="000000" w:themeColor="text1"/>
                <w:sz w:val="24"/>
                <w:szCs w:val="24"/>
              </w:rPr>
              <w:t>14</w:t>
            </w:r>
            <w:r w:rsidR="007A645B">
              <w:rPr>
                <w:color w:val="000000" w:themeColor="text1"/>
                <w:sz w:val="24"/>
                <w:szCs w:val="24"/>
              </w:rPr>
              <w:t xml:space="preserve"> </w:t>
            </w:r>
            <w:r w:rsidRPr="00120B8A">
              <w:rPr>
                <w:color w:val="000000" w:themeColor="text1"/>
                <w:sz w:val="24"/>
                <w:szCs w:val="24"/>
              </w:rPr>
              <w:t>680</w:t>
            </w:r>
          </w:p>
        </w:tc>
      </w:tr>
    </w:tbl>
    <w:p w:rsidR="00120B8A" w:rsidRDefault="00120B8A" w:rsidP="00120B8A">
      <w:pPr>
        <w:ind w:left="-567" w:right="-284"/>
        <w:jc w:val="center"/>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362D34" w:rsidRDefault="00362D34" w:rsidP="001862CC">
      <w:pPr>
        <w:ind w:left="-567" w:right="-284"/>
        <w:jc w:val="both"/>
        <w:rPr>
          <w:b/>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p w:rsidR="00120B8A" w:rsidRDefault="00120B8A" w:rsidP="001862CC">
      <w:pPr>
        <w:ind w:left="-567" w:right="-284"/>
        <w:jc w:val="both"/>
        <w:rPr>
          <w:sz w:val="28"/>
          <w:szCs w:val="28"/>
        </w:rPr>
      </w:pPr>
    </w:p>
    <w:tbl>
      <w:tblPr>
        <w:tblW w:w="0" w:type="auto"/>
        <w:tblInd w:w="6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4"/>
      </w:tblGrid>
      <w:tr w:rsidR="00120B8A" w:rsidTr="00120B8A">
        <w:trPr>
          <w:trHeight w:val="970"/>
        </w:trPr>
        <w:tc>
          <w:tcPr>
            <w:tcW w:w="2704" w:type="dxa"/>
            <w:tcBorders>
              <w:top w:val="nil"/>
              <w:left w:val="nil"/>
              <w:bottom w:val="nil"/>
              <w:right w:val="nil"/>
            </w:tcBorders>
          </w:tcPr>
          <w:p w:rsidR="00120B8A" w:rsidRPr="003E7FCE" w:rsidRDefault="001B75EB" w:rsidP="00120B8A">
            <w:pPr>
              <w:ind w:left="-567" w:right="-284" w:firstLine="708"/>
              <w:jc w:val="both"/>
              <w:rPr>
                <w:sz w:val="28"/>
                <w:szCs w:val="28"/>
              </w:rPr>
            </w:pPr>
            <w:r>
              <w:rPr>
                <w:sz w:val="28"/>
                <w:szCs w:val="28"/>
              </w:rPr>
              <w:t xml:space="preserve">Приложение </w:t>
            </w:r>
            <w:r w:rsidR="00120B8A" w:rsidRPr="003E7FCE">
              <w:rPr>
                <w:sz w:val="28"/>
                <w:szCs w:val="28"/>
              </w:rPr>
              <w:t>7</w:t>
            </w:r>
          </w:p>
          <w:p w:rsidR="00120B8A" w:rsidRPr="003E7FCE" w:rsidRDefault="00120B8A" w:rsidP="00120B8A">
            <w:pPr>
              <w:ind w:left="-567" w:right="-284" w:firstLine="708"/>
              <w:jc w:val="both"/>
              <w:rPr>
                <w:sz w:val="28"/>
                <w:szCs w:val="28"/>
              </w:rPr>
            </w:pPr>
            <w:r w:rsidRPr="003E7FCE">
              <w:rPr>
                <w:sz w:val="28"/>
                <w:szCs w:val="28"/>
              </w:rPr>
              <w:t>к Положению</w:t>
            </w:r>
          </w:p>
          <w:p w:rsidR="00120B8A" w:rsidRDefault="00120B8A" w:rsidP="00120B8A">
            <w:pPr>
              <w:ind w:left="-567" w:right="-284"/>
              <w:jc w:val="both"/>
              <w:rPr>
                <w:sz w:val="28"/>
                <w:szCs w:val="28"/>
              </w:rPr>
            </w:pPr>
          </w:p>
        </w:tc>
      </w:tr>
    </w:tbl>
    <w:p w:rsidR="00120B8A" w:rsidRPr="003E7FCE" w:rsidRDefault="00120B8A" w:rsidP="00120B8A">
      <w:pPr>
        <w:shd w:val="clear" w:color="auto" w:fill="FFFFFF"/>
        <w:spacing w:before="147" w:after="73" w:line="288" w:lineRule="atLeast"/>
        <w:jc w:val="center"/>
        <w:textAlignment w:val="baseline"/>
        <w:rPr>
          <w:color w:val="000000" w:themeColor="text1"/>
          <w:spacing w:val="2"/>
          <w:sz w:val="28"/>
          <w:szCs w:val="28"/>
        </w:rPr>
      </w:pPr>
      <w:proofErr w:type="gramStart"/>
      <w:r w:rsidRPr="003E7FCE">
        <w:rPr>
          <w:color w:val="000000" w:themeColor="text1"/>
          <w:spacing w:val="2"/>
          <w:sz w:val="28"/>
          <w:szCs w:val="28"/>
        </w:rPr>
        <w:t>Размеры компенсационных доплат за обеспечение высококачественного тренировочного процесса, за участие не менее одного года в подготовке высококвалифицированного спортсмена, вошедшего в состав спортивной сборной команды России и показавшего высокие спортивные результаты на официальных международных спортивных соревнованиях или вошедшего в состав спортивной сборной команды Московской области и показавшего высокие спортивные результаты на официальных всероссийских спортивных соревнованиях</w:t>
      </w:r>
      <w:proofErr w:type="gramEnd"/>
    </w:p>
    <w:p w:rsidR="00120B8A" w:rsidRPr="00120B8A" w:rsidRDefault="00120B8A" w:rsidP="00120B8A">
      <w:pPr>
        <w:shd w:val="clear" w:color="auto" w:fill="FFFFFF"/>
        <w:spacing w:line="309" w:lineRule="atLeast"/>
        <w:textAlignment w:val="baseline"/>
        <w:rPr>
          <w:rFonts w:ascii="Arial" w:hAnsi="Arial" w:cs="Arial"/>
          <w:color w:val="2D2D2D"/>
          <w:spacing w:val="2"/>
          <w:sz w:val="21"/>
          <w:szCs w:val="21"/>
        </w:rPr>
      </w:pPr>
      <w:r w:rsidRPr="00120B8A">
        <w:rPr>
          <w:rFonts w:ascii="Arial" w:hAnsi="Arial" w:cs="Arial"/>
          <w:color w:val="2D2D2D"/>
          <w:spacing w:val="2"/>
          <w:sz w:val="21"/>
          <w:szCs w:val="21"/>
        </w:rPr>
        <w:br/>
      </w:r>
    </w:p>
    <w:tbl>
      <w:tblPr>
        <w:tblW w:w="0" w:type="auto"/>
        <w:tblInd w:w="-567" w:type="dxa"/>
        <w:tblCellMar>
          <w:left w:w="0" w:type="dxa"/>
          <w:right w:w="0" w:type="dxa"/>
        </w:tblCellMar>
        <w:tblLook w:val="04A0"/>
      </w:tblPr>
      <w:tblGrid>
        <w:gridCol w:w="851"/>
        <w:gridCol w:w="2846"/>
        <w:gridCol w:w="1283"/>
        <w:gridCol w:w="1938"/>
        <w:gridCol w:w="122"/>
        <w:gridCol w:w="2882"/>
      </w:tblGrid>
      <w:tr w:rsidR="00120B8A" w:rsidRPr="00120B8A" w:rsidTr="00D708EB">
        <w:trPr>
          <w:trHeight w:val="15"/>
        </w:trPr>
        <w:tc>
          <w:tcPr>
            <w:tcW w:w="851" w:type="dxa"/>
            <w:hideMark/>
          </w:tcPr>
          <w:p w:rsidR="00120B8A" w:rsidRPr="00120B8A" w:rsidRDefault="00120B8A" w:rsidP="00120B8A">
            <w:pPr>
              <w:rPr>
                <w:sz w:val="2"/>
                <w:szCs w:val="24"/>
              </w:rPr>
            </w:pPr>
          </w:p>
        </w:tc>
        <w:tc>
          <w:tcPr>
            <w:tcW w:w="2846" w:type="dxa"/>
            <w:hideMark/>
          </w:tcPr>
          <w:p w:rsidR="00120B8A" w:rsidRPr="00120B8A" w:rsidRDefault="00120B8A" w:rsidP="00120B8A">
            <w:pPr>
              <w:rPr>
                <w:sz w:val="2"/>
                <w:szCs w:val="24"/>
              </w:rPr>
            </w:pPr>
          </w:p>
        </w:tc>
        <w:tc>
          <w:tcPr>
            <w:tcW w:w="1283" w:type="dxa"/>
            <w:hideMark/>
          </w:tcPr>
          <w:p w:rsidR="00120B8A" w:rsidRPr="00120B8A" w:rsidRDefault="00120B8A" w:rsidP="00120B8A">
            <w:pPr>
              <w:rPr>
                <w:sz w:val="2"/>
                <w:szCs w:val="24"/>
              </w:rPr>
            </w:pPr>
          </w:p>
        </w:tc>
        <w:tc>
          <w:tcPr>
            <w:tcW w:w="1938" w:type="dxa"/>
            <w:hideMark/>
          </w:tcPr>
          <w:p w:rsidR="00120B8A" w:rsidRPr="00120B8A" w:rsidRDefault="00120B8A" w:rsidP="00120B8A">
            <w:pPr>
              <w:rPr>
                <w:sz w:val="2"/>
                <w:szCs w:val="24"/>
              </w:rPr>
            </w:pPr>
          </w:p>
        </w:tc>
        <w:tc>
          <w:tcPr>
            <w:tcW w:w="122" w:type="dxa"/>
            <w:hideMark/>
          </w:tcPr>
          <w:p w:rsidR="00120B8A" w:rsidRPr="00120B8A" w:rsidRDefault="00120B8A" w:rsidP="00120B8A">
            <w:pPr>
              <w:rPr>
                <w:sz w:val="2"/>
                <w:szCs w:val="24"/>
              </w:rPr>
            </w:pPr>
          </w:p>
        </w:tc>
        <w:tc>
          <w:tcPr>
            <w:tcW w:w="2882" w:type="dxa"/>
            <w:hideMark/>
          </w:tcPr>
          <w:p w:rsidR="00120B8A" w:rsidRPr="00120B8A" w:rsidRDefault="00120B8A" w:rsidP="00120B8A">
            <w:pPr>
              <w:rPr>
                <w:sz w:val="2"/>
                <w:szCs w:val="24"/>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 xml:space="preserve">N </w:t>
            </w:r>
            <w:proofErr w:type="spellStart"/>
            <w:proofErr w:type="gramStart"/>
            <w:r w:rsidRPr="001B75EB">
              <w:rPr>
                <w:color w:val="000000" w:themeColor="text1"/>
                <w:sz w:val="28"/>
                <w:szCs w:val="28"/>
              </w:rPr>
              <w:t>п</w:t>
            </w:r>
            <w:proofErr w:type="spellEnd"/>
            <w:proofErr w:type="gramEnd"/>
            <w:r w:rsidRPr="001B75EB">
              <w:rPr>
                <w:color w:val="000000" w:themeColor="text1"/>
                <w:sz w:val="28"/>
                <w:szCs w:val="28"/>
              </w:rPr>
              <w:t>/</w:t>
            </w:r>
            <w:proofErr w:type="spellStart"/>
            <w:r w:rsidRPr="001B75EB">
              <w:rPr>
                <w:color w:val="000000" w:themeColor="text1"/>
                <w:sz w:val="28"/>
                <w:szCs w:val="28"/>
              </w:rPr>
              <w:t>п</w:t>
            </w:r>
            <w:proofErr w:type="spellEnd"/>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Уровень соревнований, показатели подготовки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Занятое место</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Размеры доплат в процентах от должностного оклада (ставки заработной платы) тренера (тренера-преподавателя по адаптивной физической культуре) за подготовку одного спортсмена, команды</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Размеры доплат работникам в процентах от должностного оклада, тарифной ставки рабочих за обеспечение высококачественного тренировочного процесса</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5</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личных и командных видах спортивных дисциплин:</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мира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Всемирная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Европейские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мира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Всемирная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Участие</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Европейские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Кубок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Юношеские олимпийские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4-5</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Всероссийская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юниоров</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Спартакиада молодежи России, Спартакиада учащихся России (финальные соревнования)</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юношей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1.4</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Всероссийская универсиада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юниоров</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Спартакиада молодежи России, Спартакиада учащихся России (финальные соревнования)</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Первенство России среди юношей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1.5</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40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4</w:t>
            </w: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1.6</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 xml:space="preserve">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w:t>
            </w:r>
            <w:r w:rsidRPr="001B75EB">
              <w:rPr>
                <w:color w:val="000000" w:themeColor="text1"/>
                <w:sz w:val="28"/>
                <w:szCs w:val="28"/>
              </w:rPr>
              <w:lastRenderedPageBreak/>
              <w:t>спортивных мероприятий</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lastRenderedPageBreak/>
              <w:t>2-3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lastRenderedPageBreak/>
              <w:t>1.7</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 xml:space="preserve">Перевод спортсмена в </w:t>
            </w:r>
            <w:r w:rsidR="00D708EB">
              <w:rPr>
                <w:color w:val="000000" w:themeColor="text1"/>
                <w:sz w:val="28"/>
                <w:szCs w:val="28"/>
              </w:rPr>
              <w:t>муниципальное (</w:t>
            </w:r>
            <w:r w:rsidRPr="001B75EB">
              <w:rPr>
                <w:color w:val="000000" w:themeColor="text1"/>
                <w:sz w:val="28"/>
                <w:szCs w:val="28"/>
              </w:rPr>
              <w:t>государственное</w:t>
            </w:r>
            <w:r w:rsidR="00D708EB">
              <w:rPr>
                <w:color w:val="000000" w:themeColor="text1"/>
                <w:sz w:val="28"/>
                <w:szCs w:val="28"/>
              </w:rPr>
              <w:t>)</w:t>
            </w:r>
            <w:r w:rsidRPr="001B75EB">
              <w:rPr>
                <w:color w:val="000000" w:themeColor="text1"/>
                <w:sz w:val="28"/>
                <w:szCs w:val="28"/>
              </w:rPr>
              <w:t xml:space="preserve"> учреждение физической культуры и спорта Московской области для повышения уровня его спортивного мастерства:</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спортивную школу олимпийского резерва</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30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D708EB" w:rsidRPr="00120B8A" w:rsidTr="00AD2673">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училище олимпийского резерва</w:t>
            </w:r>
          </w:p>
        </w:tc>
        <w:tc>
          <w:tcPr>
            <w:tcW w:w="1938"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D708EB">
            <w:pPr>
              <w:spacing w:line="309" w:lineRule="atLeast"/>
              <w:jc w:val="center"/>
              <w:textAlignment w:val="baseline"/>
              <w:rPr>
                <w:color w:val="000000" w:themeColor="text1"/>
                <w:sz w:val="28"/>
                <w:szCs w:val="28"/>
              </w:rPr>
            </w:pPr>
          </w:p>
          <w:p w:rsidR="00D708EB" w:rsidRPr="001B75EB" w:rsidRDefault="00D708EB" w:rsidP="00D708EB">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300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r>
      <w:tr w:rsidR="00D708EB" w:rsidRPr="00120B8A" w:rsidTr="00AD2673">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центр спортивной подготовки</w:t>
            </w:r>
          </w:p>
        </w:tc>
        <w:tc>
          <w:tcPr>
            <w:tcW w:w="1938"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300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командных игровых видах спорта:</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2.1</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19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200</w:t>
            </w:r>
          </w:p>
        </w:tc>
        <w:tc>
          <w:tcPr>
            <w:tcW w:w="300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19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300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2.2</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Олимпийские (</w:t>
            </w:r>
            <w:proofErr w:type="spellStart"/>
            <w:r w:rsidRPr="001B75EB">
              <w:rPr>
                <w:color w:val="000000" w:themeColor="text1"/>
                <w:sz w:val="28"/>
                <w:szCs w:val="28"/>
              </w:rPr>
              <w:t>Паралимпийские</w:t>
            </w:r>
            <w:proofErr w:type="spellEnd"/>
            <w:r w:rsidRPr="001B75EB">
              <w:rPr>
                <w:color w:val="000000" w:themeColor="text1"/>
                <w:sz w:val="28"/>
                <w:szCs w:val="28"/>
              </w:rPr>
              <w:t xml:space="preserve">, </w:t>
            </w:r>
            <w:proofErr w:type="spellStart"/>
            <w:r w:rsidRPr="001B75EB">
              <w:rPr>
                <w:color w:val="000000" w:themeColor="text1"/>
                <w:sz w:val="28"/>
                <w:szCs w:val="28"/>
              </w:rPr>
              <w:t>Сурдлимпийские</w:t>
            </w:r>
            <w:proofErr w:type="spellEnd"/>
            <w:r w:rsidRPr="001B75EB">
              <w:rPr>
                <w:color w:val="000000" w:themeColor="text1"/>
                <w:sz w:val="28"/>
                <w:szCs w:val="28"/>
              </w:rPr>
              <w:t>) игры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2-6</w:t>
            </w:r>
          </w:p>
        </w:tc>
        <w:tc>
          <w:tcPr>
            <w:tcW w:w="19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150</w:t>
            </w:r>
          </w:p>
        </w:tc>
        <w:tc>
          <w:tcPr>
            <w:tcW w:w="300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Чемпионат мира, Европы</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19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300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Официальные международные спортивные соревнования с участием сборной команды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1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120</w:t>
            </w:r>
          </w:p>
        </w:tc>
        <w:tc>
          <w:tcPr>
            <w:tcW w:w="300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2.4</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Участие в составе спортивной сборной команды России в официальных международных соревнованиях:</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основной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8</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молодежный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8</w:t>
            </w: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41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юношеский состав сборной</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2.5</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За подготовку команды, занявшей:</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75</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lastRenderedPageBreak/>
              <w:t>2.6</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команды, занявшей:</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5</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3-6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и первенстве Московской области (при участии команд: не менее 10 среди мужских команд, не менее 5 среди женских команд)</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2.7</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спортсмена в составе команды, занявшего:</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финале Спартакиады молодежи России, Спартакиады учащихся России, всероссийских 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2.8</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За подготовку спортсмена в составе команды, занявшего:</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4-6</w:t>
            </w:r>
          </w:p>
        </w:tc>
        <w:tc>
          <w:tcPr>
            <w:tcW w:w="20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10</w:t>
            </w:r>
          </w:p>
        </w:tc>
        <w:tc>
          <w:tcPr>
            <w:tcW w:w="28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1</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первенстве России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6</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 xml:space="preserve">в финале Спартакиады молодежи России, Спартакиады учащихся России, всероссийских </w:t>
            </w:r>
            <w:r w:rsidRPr="001B75EB">
              <w:rPr>
                <w:color w:val="000000" w:themeColor="text1"/>
                <w:sz w:val="28"/>
                <w:szCs w:val="28"/>
              </w:rPr>
              <w:lastRenderedPageBreak/>
              <w:t>спортивных соревнований среди спортивных школ</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lastRenderedPageBreak/>
              <w:t>2-3</w:t>
            </w:r>
          </w:p>
        </w:tc>
        <w:tc>
          <w:tcPr>
            <w:tcW w:w="20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на чемпионате и первенстве Московской области (при участии команд: не менее 10 среди мужских команд, не менее 5 среди женских команд)</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1-2</w:t>
            </w:r>
          </w:p>
        </w:tc>
        <w:tc>
          <w:tcPr>
            <w:tcW w:w="206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8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120B8A" w:rsidRPr="00120B8A" w:rsidTr="00D708EB">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2.9</w:t>
            </w: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Официальные спортивные соревнования Московской области</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1-3</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r>
      <w:tr w:rsidR="00120B8A" w:rsidRPr="00120B8A" w:rsidTr="00D708EB">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2.10</w:t>
            </w:r>
          </w:p>
        </w:tc>
        <w:tc>
          <w:tcPr>
            <w:tcW w:w="907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Перевод спортсмена в государственное учреждение физической культуры и спорта Московской области для повышения уровня его спортивного мастерства:</w:t>
            </w:r>
          </w:p>
        </w:tc>
      </w:tr>
      <w:tr w:rsidR="00120B8A" w:rsidRPr="00120B8A" w:rsidTr="00D708EB">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textAlignment w:val="baseline"/>
              <w:rPr>
                <w:color w:val="000000" w:themeColor="text1"/>
                <w:sz w:val="28"/>
                <w:szCs w:val="28"/>
              </w:rPr>
            </w:pPr>
            <w:r w:rsidRPr="001B75EB">
              <w:rPr>
                <w:color w:val="000000" w:themeColor="text1"/>
                <w:sz w:val="28"/>
                <w:szCs w:val="28"/>
              </w:rPr>
              <w:t>в спортивную школу олимпийского резерва</w:t>
            </w:r>
          </w:p>
        </w:tc>
        <w:tc>
          <w:tcPr>
            <w:tcW w:w="1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20</w:t>
            </w:r>
          </w:p>
        </w:tc>
        <w:tc>
          <w:tcPr>
            <w:tcW w:w="20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spacing w:line="309" w:lineRule="atLeast"/>
              <w:jc w:val="center"/>
              <w:textAlignment w:val="baseline"/>
              <w:rPr>
                <w:color w:val="000000" w:themeColor="text1"/>
                <w:sz w:val="28"/>
                <w:szCs w:val="28"/>
              </w:rPr>
            </w:pPr>
            <w:r w:rsidRPr="001B75EB">
              <w:rPr>
                <w:color w:val="000000" w:themeColor="text1"/>
                <w:sz w:val="28"/>
                <w:szCs w:val="28"/>
              </w:rPr>
              <w:t>до 2</w:t>
            </w:r>
          </w:p>
        </w:tc>
        <w:tc>
          <w:tcPr>
            <w:tcW w:w="28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20B8A" w:rsidRPr="001B75EB" w:rsidRDefault="00120B8A" w:rsidP="00120B8A">
            <w:pPr>
              <w:rPr>
                <w:color w:val="000000" w:themeColor="text1"/>
                <w:sz w:val="28"/>
                <w:szCs w:val="28"/>
              </w:rPr>
            </w:pPr>
          </w:p>
        </w:tc>
      </w:tr>
      <w:tr w:rsidR="00D708EB" w:rsidRPr="00120B8A" w:rsidTr="00AD2673">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училище олимпийского резерва</w:t>
            </w:r>
          </w:p>
        </w:tc>
        <w:tc>
          <w:tcPr>
            <w:tcW w:w="128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30</w:t>
            </w:r>
          </w:p>
        </w:tc>
        <w:tc>
          <w:tcPr>
            <w:tcW w:w="2060"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Default="00D708EB" w:rsidP="00120B8A">
            <w:pPr>
              <w:spacing w:line="309" w:lineRule="atLeast"/>
              <w:jc w:val="center"/>
              <w:textAlignment w:val="baseline"/>
              <w:rPr>
                <w:color w:val="000000" w:themeColor="text1"/>
                <w:sz w:val="28"/>
                <w:szCs w:val="28"/>
              </w:rPr>
            </w:pPr>
          </w:p>
          <w:p w:rsidR="00D708EB" w:rsidRDefault="00D708EB" w:rsidP="00120B8A">
            <w:pPr>
              <w:spacing w:line="309" w:lineRule="atLeast"/>
              <w:jc w:val="center"/>
              <w:textAlignment w:val="baseline"/>
              <w:rPr>
                <w:color w:val="000000" w:themeColor="text1"/>
                <w:sz w:val="28"/>
                <w:szCs w:val="28"/>
              </w:rPr>
            </w:pPr>
          </w:p>
          <w:p w:rsidR="00D708EB" w:rsidRPr="001B75EB" w:rsidRDefault="00D708EB" w:rsidP="00120B8A">
            <w:pPr>
              <w:spacing w:line="309" w:lineRule="atLeast"/>
              <w:jc w:val="center"/>
              <w:textAlignment w:val="baseline"/>
              <w:rPr>
                <w:color w:val="000000" w:themeColor="text1"/>
                <w:sz w:val="28"/>
                <w:szCs w:val="28"/>
              </w:rPr>
            </w:pPr>
            <w:r w:rsidRPr="001B75EB">
              <w:rPr>
                <w:color w:val="000000" w:themeColor="text1"/>
                <w:sz w:val="28"/>
                <w:szCs w:val="28"/>
              </w:rPr>
              <w:t>до 3</w:t>
            </w:r>
          </w:p>
        </w:tc>
        <w:tc>
          <w:tcPr>
            <w:tcW w:w="28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r w:rsidR="00D708EB" w:rsidRPr="00120B8A" w:rsidTr="00AD2673">
        <w:tc>
          <w:tcPr>
            <w:tcW w:w="8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spacing w:line="309" w:lineRule="atLeast"/>
              <w:textAlignment w:val="baseline"/>
              <w:rPr>
                <w:color w:val="000000" w:themeColor="text1"/>
                <w:sz w:val="28"/>
                <w:szCs w:val="28"/>
              </w:rPr>
            </w:pPr>
            <w:r w:rsidRPr="001B75EB">
              <w:rPr>
                <w:color w:val="000000" w:themeColor="text1"/>
                <w:sz w:val="28"/>
                <w:szCs w:val="28"/>
              </w:rPr>
              <w:t>в центр спортивной подготовки</w:t>
            </w:r>
          </w:p>
        </w:tc>
        <w:tc>
          <w:tcPr>
            <w:tcW w:w="128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060"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c>
          <w:tcPr>
            <w:tcW w:w="288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D708EB" w:rsidRPr="001B75EB" w:rsidRDefault="00D708EB" w:rsidP="00120B8A">
            <w:pPr>
              <w:rPr>
                <w:color w:val="000000" w:themeColor="text1"/>
                <w:sz w:val="28"/>
                <w:szCs w:val="28"/>
              </w:rPr>
            </w:pPr>
          </w:p>
        </w:tc>
      </w:tr>
    </w:tbl>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120B8A">
        <w:rPr>
          <w:rFonts w:ascii="Arial" w:hAnsi="Arial" w:cs="Arial"/>
          <w:color w:val="2D2D2D"/>
          <w:spacing w:val="2"/>
          <w:sz w:val="21"/>
          <w:szCs w:val="21"/>
        </w:rPr>
        <w:br/>
      </w:r>
      <w:r>
        <w:rPr>
          <w:rFonts w:ascii="Arial" w:hAnsi="Arial" w:cs="Arial"/>
          <w:color w:val="2D2D2D"/>
          <w:spacing w:val="2"/>
          <w:sz w:val="21"/>
          <w:szCs w:val="21"/>
        </w:rPr>
        <w:tab/>
      </w:r>
      <w:r w:rsidRPr="003E7FCE">
        <w:rPr>
          <w:color w:val="000000" w:themeColor="text1"/>
          <w:spacing w:val="2"/>
          <w:sz w:val="28"/>
          <w:szCs w:val="28"/>
        </w:rPr>
        <w:t>Примечание:</w:t>
      </w:r>
      <w:r w:rsidRPr="003E7FCE">
        <w:rPr>
          <w:color w:val="000000" w:themeColor="text1"/>
          <w:spacing w:val="2"/>
          <w:sz w:val="28"/>
          <w:szCs w:val="28"/>
        </w:rPr>
        <w:br/>
      </w:r>
      <w:r w:rsidRPr="003E7FCE">
        <w:rPr>
          <w:color w:val="000000" w:themeColor="text1"/>
          <w:spacing w:val="2"/>
          <w:sz w:val="28"/>
          <w:szCs w:val="28"/>
        </w:rPr>
        <w:tab/>
        <w:t>1. Предельный размер доплаты тренерам (тренерам-преподавателям по адаптивной физической культуре) за обеспечение высококачественного тренировочного процесса или за участие в подготовке высококвалифицированного спортсмена не может превышать 350 процентов должностного оклада (ставки заработной платы), другим работникам учреждения - 300 процентов должностного оклада (тарифной ставки рабочих).</w:t>
      </w:r>
    </w:p>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t>2. Размеры доплат работникам учреждения устанавливаются со дня показанного спортсменом (занимающимся) высокого спортивного результата и действуют в течение одного календарного года на основании выписки из протокола соревнований.</w:t>
      </w:r>
    </w:p>
    <w:p w:rsidR="003E7FCE" w:rsidRPr="003E7FCE"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t xml:space="preserve">Размеры доплат работникам учреждения по результатам соревнований, проводимых с периодичностью более одного года, устанавливаются до проведения следующих соревнований данного уровня, с возможностью пересмотра размеров доплат, на основании доведенного до учреждения объема финансового обеспечения выполнения </w:t>
      </w:r>
      <w:r w:rsidR="00D708EB">
        <w:rPr>
          <w:color w:val="000000" w:themeColor="text1"/>
          <w:spacing w:val="2"/>
          <w:sz w:val="28"/>
          <w:szCs w:val="28"/>
        </w:rPr>
        <w:t>муниципального</w:t>
      </w:r>
      <w:r w:rsidRPr="003E7FCE">
        <w:rPr>
          <w:color w:val="000000" w:themeColor="text1"/>
          <w:spacing w:val="2"/>
          <w:sz w:val="28"/>
          <w:szCs w:val="28"/>
        </w:rPr>
        <w:t xml:space="preserve"> задания.</w:t>
      </w:r>
    </w:p>
    <w:p w:rsidR="001B75EB" w:rsidRDefault="00120B8A" w:rsidP="00D708EB">
      <w:pPr>
        <w:shd w:val="clear" w:color="auto" w:fill="FFFFFF"/>
        <w:spacing w:line="276" w:lineRule="auto"/>
        <w:ind w:left="-567"/>
        <w:jc w:val="both"/>
        <w:textAlignment w:val="baseline"/>
        <w:rPr>
          <w:color w:val="000000" w:themeColor="text1"/>
          <w:spacing w:val="2"/>
          <w:sz w:val="28"/>
          <w:szCs w:val="28"/>
        </w:rPr>
      </w:pPr>
      <w:r w:rsidRPr="003E7FCE">
        <w:rPr>
          <w:rFonts w:ascii="Arial" w:hAnsi="Arial" w:cs="Arial"/>
          <w:color w:val="2D2D2D"/>
          <w:spacing w:val="2"/>
          <w:sz w:val="28"/>
          <w:szCs w:val="28"/>
        </w:rPr>
        <w:tab/>
      </w:r>
      <w:r w:rsidRPr="003E7FCE">
        <w:rPr>
          <w:color w:val="000000" w:themeColor="text1"/>
          <w:spacing w:val="2"/>
          <w:sz w:val="28"/>
          <w:szCs w:val="28"/>
        </w:rPr>
        <w:t>3. Если в период действия установленных работник</w:t>
      </w:r>
      <w:r w:rsidR="003E7FCE" w:rsidRPr="003E7FCE">
        <w:rPr>
          <w:color w:val="000000" w:themeColor="text1"/>
          <w:spacing w:val="2"/>
          <w:sz w:val="28"/>
          <w:szCs w:val="28"/>
        </w:rPr>
        <w:t>ам учреждений размеров доплат:</w:t>
      </w:r>
    </w:p>
    <w:p w:rsidR="001B75EB"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lastRenderedPageBreak/>
        <w:tab/>
      </w:r>
      <w:r w:rsidR="00120B8A" w:rsidRPr="003E7FCE">
        <w:rPr>
          <w:color w:val="000000" w:themeColor="text1"/>
          <w:spacing w:val="2"/>
          <w:sz w:val="28"/>
          <w:szCs w:val="28"/>
        </w:rPr>
        <w:t>спортсмен (занимающийся) поступил на учебу или работу в иное</w:t>
      </w:r>
      <w:r w:rsidR="00D708EB">
        <w:rPr>
          <w:color w:val="000000" w:themeColor="text1"/>
          <w:spacing w:val="2"/>
          <w:sz w:val="28"/>
          <w:szCs w:val="28"/>
        </w:rPr>
        <w:t xml:space="preserve"> муниципальное (</w:t>
      </w:r>
      <w:r w:rsidR="00120B8A" w:rsidRPr="003E7FCE">
        <w:rPr>
          <w:color w:val="000000" w:themeColor="text1"/>
          <w:spacing w:val="2"/>
          <w:sz w:val="28"/>
          <w:szCs w:val="28"/>
        </w:rPr>
        <w:t>государственное</w:t>
      </w:r>
      <w:r w:rsidR="00D708EB">
        <w:rPr>
          <w:color w:val="000000" w:themeColor="text1"/>
          <w:spacing w:val="2"/>
          <w:sz w:val="28"/>
          <w:szCs w:val="28"/>
        </w:rPr>
        <w:t>)</w:t>
      </w:r>
      <w:r w:rsidR="00120B8A" w:rsidRPr="003E7FCE">
        <w:rPr>
          <w:color w:val="000000" w:themeColor="text1"/>
          <w:spacing w:val="2"/>
          <w:sz w:val="28"/>
          <w:szCs w:val="28"/>
        </w:rPr>
        <w:t xml:space="preserve"> учреждение физической культуры и спорта, но остался в составе спортивной сборной команды Московской области по соответствующему виду спорта, доплаты работникам учреждений сохраняются до ис</w:t>
      </w:r>
      <w:r w:rsidRPr="003E7FCE">
        <w:rPr>
          <w:color w:val="000000" w:themeColor="text1"/>
          <w:spacing w:val="2"/>
          <w:sz w:val="28"/>
          <w:szCs w:val="28"/>
        </w:rPr>
        <w:t>течения срока их установления;</w:t>
      </w:r>
    </w:p>
    <w:p w:rsidR="00120B8A" w:rsidRP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спортсмен (занимающийся) улучшил свой спортивный результат, размер доплаты работникам учреждений соответственно увеличивается и устанавливается новое исчисление срока его действия.</w:t>
      </w:r>
    </w:p>
    <w:p w:rsid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4. Если по истечении срока действия установленных работникам учреждений размеров доплат спортсмен (занимающийся) не показал указанного в таблице результата, размер доплаты тренеру (тренеру-преподавателю по адаптивной физической культуре) устанавливается в соответствии с этапом подготовки спортсмена (занимающегося), а доплаты работникам учреждений не устанавливаются.</w:t>
      </w:r>
    </w:p>
    <w:p w:rsidR="00120B8A" w:rsidRPr="003E7FCE" w:rsidRDefault="003E7FCE" w:rsidP="00D708EB">
      <w:pPr>
        <w:shd w:val="clear" w:color="auto" w:fill="FFFFFF"/>
        <w:spacing w:line="276" w:lineRule="auto"/>
        <w:ind w:left="-567"/>
        <w:jc w:val="both"/>
        <w:textAlignment w:val="baseline"/>
        <w:rPr>
          <w:color w:val="000000" w:themeColor="text1"/>
          <w:spacing w:val="2"/>
          <w:sz w:val="28"/>
          <w:szCs w:val="28"/>
        </w:rPr>
      </w:pPr>
      <w:r w:rsidRPr="003E7FCE">
        <w:rPr>
          <w:color w:val="000000" w:themeColor="text1"/>
          <w:spacing w:val="2"/>
          <w:sz w:val="28"/>
          <w:szCs w:val="28"/>
        </w:rPr>
        <w:tab/>
      </w:r>
      <w:r w:rsidR="00120B8A" w:rsidRPr="003E7FCE">
        <w:rPr>
          <w:color w:val="000000" w:themeColor="text1"/>
          <w:spacing w:val="2"/>
          <w:sz w:val="28"/>
          <w:szCs w:val="28"/>
        </w:rPr>
        <w:t>5. Доплаты руководителям учреждений устанавливаются только за результаты, показанные в олимпийских (</w:t>
      </w:r>
      <w:proofErr w:type="spellStart"/>
      <w:r w:rsidR="00120B8A" w:rsidRPr="003E7FCE">
        <w:rPr>
          <w:color w:val="000000" w:themeColor="text1"/>
          <w:spacing w:val="2"/>
          <w:sz w:val="28"/>
          <w:szCs w:val="28"/>
        </w:rPr>
        <w:t>паралимпийских</w:t>
      </w:r>
      <w:proofErr w:type="spellEnd"/>
      <w:r w:rsidR="00120B8A" w:rsidRPr="003E7FCE">
        <w:rPr>
          <w:color w:val="000000" w:themeColor="text1"/>
          <w:spacing w:val="2"/>
          <w:sz w:val="28"/>
          <w:szCs w:val="28"/>
        </w:rPr>
        <w:t xml:space="preserve">, </w:t>
      </w:r>
      <w:proofErr w:type="spellStart"/>
      <w:r w:rsidR="00120B8A" w:rsidRPr="003E7FCE">
        <w:rPr>
          <w:color w:val="000000" w:themeColor="text1"/>
          <w:spacing w:val="2"/>
          <w:sz w:val="28"/>
          <w:szCs w:val="28"/>
        </w:rPr>
        <w:t>сурдлимпийских</w:t>
      </w:r>
      <w:proofErr w:type="spellEnd"/>
      <w:r w:rsidR="00120B8A" w:rsidRPr="003E7FCE">
        <w:rPr>
          <w:color w:val="000000" w:themeColor="text1"/>
          <w:spacing w:val="2"/>
          <w:sz w:val="28"/>
          <w:szCs w:val="28"/>
        </w:rPr>
        <w:t>) видах спорта.</w:t>
      </w: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D708EB" w:rsidRDefault="00D708EB" w:rsidP="00D708EB">
      <w:pPr>
        <w:ind w:left="-567" w:right="-284"/>
        <w:jc w:val="both"/>
        <w:rPr>
          <w:sz w:val="28"/>
          <w:szCs w:val="28"/>
        </w:rPr>
      </w:pPr>
    </w:p>
    <w:p w:rsidR="00B60D4D" w:rsidRPr="001862CC" w:rsidRDefault="00B60D4D" w:rsidP="00D708EB">
      <w:pPr>
        <w:ind w:left="-567" w:right="-284"/>
        <w:jc w:val="both"/>
        <w:rPr>
          <w:b/>
          <w:sz w:val="28"/>
          <w:szCs w:val="28"/>
        </w:rPr>
      </w:pPr>
      <w:r w:rsidRPr="00361DDF">
        <w:rPr>
          <w:sz w:val="28"/>
          <w:szCs w:val="28"/>
        </w:rPr>
        <w:t>Согласовано:</w:t>
      </w:r>
    </w:p>
    <w:p w:rsidR="00D708EB" w:rsidRDefault="00D708EB" w:rsidP="0025334F">
      <w:pPr>
        <w:shd w:val="clear" w:color="auto" w:fill="FFFFFF"/>
        <w:jc w:val="both"/>
        <w:rPr>
          <w:sz w:val="28"/>
          <w:szCs w:val="28"/>
        </w:rPr>
      </w:pPr>
    </w:p>
    <w:p w:rsidR="00B60D4D" w:rsidRPr="00361DDF" w:rsidRDefault="0026151D" w:rsidP="0025334F">
      <w:pPr>
        <w:shd w:val="clear" w:color="auto" w:fill="FFFFFF"/>
        <w:ind w:left="-567"/>
        <w:jc w:val="both"/>
        <w:rPr>
          <w:sz w:val="28"/>
          <w:szCs w:val="28"/>
        </w:rPr>
      </w:pPr>
      <w:r>
        <w:rPr>
          <w:sz w:val="28"/>
          <w:szCs w:val="28"/>
        </w:rPr>
        <w:t>И.о. з</w:t>
      </w:r>
      <w:r w:rsidR="00B60D4D" w:rsidRPr="00361DDF">
        <w:rPr>
          <w:sz w:val="28"/>
          <w:szCs w:val="28"/>
        </w:rPr>
        <w:t>аместител</w:t>
      </w:r>
      <w:r>
        <w:rPr>
          <w:sz w:val="28"/>
          <w:szCs w:val="28"/>
        </w:rPr>
        <w:t>я</w:t>
      </w:r>
      <w:r w:rsidR="00B60D4D" w:rsidRPr="00361DDF">
        <w:rPr>
          <w:sz w:val="28"/>
          <w:szCs w:val="28"/>
        </w:rPr>
        <w:t xml:space="preserve"> Главы администрации</w:t>
      </w:r>
    </w:p>
    <w:p w:rsidR="00D47291" w:rsidRDefault="00B60D4D" w:rsidP="0025334F">
      <w:pPr>
        <w:shd w:val="clear" w:color="auto" w:fill="FFFFFF"/>
        <w:ind w:left="-567"/>
        <w:jc w:val="both"/>
        <w:rPr>
          <w:sz w:val="28"/>
          <w:szCs w:val="28"/>
        </w:rPr>
      </w:pPr>
      <w:r w:rsidRPr="00361DDF">
        <w:rPr>
          <w:sz w:val="28"/>
          <w:szCs w:val="28"/>
        </w:rPr>
        <w:t xml:space="preserve">Пушкинского муниципального района         </w:t>
      </w:r>
      <w:r w:rsidR="0082730F">
        <w:rPr>
          <w:sz w:val="28"/>
          <w:szCs w:val="28"/>
        </w:rPr>
        <w:t xml:space="preserve">                    </w:t>
      </w:r>
      <w:r w:rsidR="001B75EB">
        <w:rPr>
          <w:sz w:val="28"/>
          <w:szCs w:val="28"/>
        </w:rPr>
        <w:t>Г</w:t>
      </w:r>
      <w:r w:rsidR="0026151D">
        <w:rPr>
          <w:sz w:val="28"/>
          <w:szCs w:val="28"/>
        </w:rPr>
        <w:t>.В.</w:t>
      </w:r>
      <w:proofErr w:type="gramStart"/>
      <w:r w:rsidR="001B75EB">
        <w:rPr>
          <w:sz w:val="28"/>
          <w:szCs w:val="28"/>
        </w:rPr>
        <w:t>Илюшина</w:t>
      </w:r>
      <w:proofErr w:type="gramEnd"/>
    </w:p>
    <w:p w:rsidR="00563640" w:rsidRDefault="00563640" w:rsidP="0025334F">
      <w:pPr>
        <w:shd w:val="clear" w:color="auto" w:fill="FFFFFF"/>
        <w:ind w:left="-567"/>
        <w:jc w:val="both"/>
        <w:rPr>
          <w:sz w:val="28"/>
          <w:szCs w:val="28"/>
        </w:rPr>
      </w:pPr>
    </w:p>
    <w:p w:rsidR="00563640" w:rsidRDefault="00563640" w:rsidP="0025334F">
      <w:pPr>
        <w:shd w:val="clear" w:color="auto" w:fill="FFFFFF"/>
        <w:ind w:left="-567"/>
        <w:jc w:val="both"/>
        <w:rPr>
          <w:sz w:val="28"/>
          <w:szCs w:val="28"/>
        </w:rPr>
      </w:pPr>
      <w:r>
        <w:rPr>
          <w:sz w:val="28"/>
          <w:szCs w:val="28"/>
        </w:rPr>
        <w:t xml:space="preserve">Заместитель Главы администрации </w:t>
      </w:r>
    </w:p>
    <w:p w:rsidR="00563640" w:rsidRDefault="00563640" w:rsidP="0025334F">
      <w:pPr>
        <w:shd w:val="clear" w:color="auto" w:fill="FFFFFF"/>
        <w:ind w:left="-567"/>
        <w:jc w:val="both"/>
        <w:rPr>
          <w:sz w:val="28"/>
          <w:szCs w:val="28"/>
        </w:rPr>
      </w:pPr>
      <w:r>
        <w:rPr>
          <w:sz w:val="28"/>
          <w:szCs w:val="28"/>
        </w:rPr>
        <w:t>Пушкинского муниципального района                             В.В. Федорова</w:t>
      </w:r>
    </w:p>
    <w:p w:rsidR="00D33500" w:rsidRDefault="00D33500" w:rsidP="0025334F">
      <w:pPr>
        <w:shd w:val="clear" w:color="auto" w:fill="FFFFFF"/>
        <w:ind w:left="-567"/>
        <w:jc w:val="both"/>
        <w:rPr>
          <w:sz w:val="28"/>
          <w:szCs w:val="28"/>
        </w:rPr>
      </w:pPr>
    </w:p>
    <w:p w:rsidR="0026151D" w:rsidRDefault="00D33500" w:rsidP="00D33500">
      <w:pPr>
        <w:shd w:val="clear" w:color="auto" w:fill="FFFFFF"/>
        <w:ind w:left="-567"/>
        <w:jc w:val="both"/>
        <w:rPr>
          <w:sz w:val="28"/>
          <w:szCs w:val="28"/>
        </w:rPr>
      </w:pPr>
      <w:r w:rsidRPr="00361DDF">
        <w:rPr>
          <w:sz w:val="28"/>
          <w:szCs w:val="28"/>
        </w:rPr>
        <w:t xml:space="preserve">Правовое управление            </w:t>
      </w:r>
      <w:r w:rsidR="001B75EB">
        <w:rPr>
          <w:sz w:val="28"/>
          <w:szCs w:val="28"/>
        </w:rPr>
        <w:t xml:space="preserve">                                             И.В. Демин</w:t>
      </w:r>
    </w:p>
    <w:p w:rsidR="0026151D" w:rsidRDefault="0026151D" w:rsidP="00D33500">
      <w:pPr>
        <w:shd w:val="clear" w:color="auto" w:fill="FFFFFF"/>
        <w:ind w:left="-567"/>
        <w:jc w:val="both"/>
        <w:rPr>
          <w:sz w:val="28"/>
          <w:szCs w:val="28"/>
        </w:rPr>
      </w:pPr>
    </w:p>
    <w:p w:rsidR="0026151D" w:rsidRDefault="0026151D" w:rsidP="00D33500">
      <w:pPr>
        <w:shd w:val="clear" w:color="auto" w:fill="FFFFFF"/>
        <w:ind w:left="-567"/>
        <w:jc w:val="both"/>
        <w:rPr>
          <w:sz w:val="28"/>
          <w:szCs w:val="28"/>
        </w:rPr>
      </w:pPr>
      <w:r>
        <w:rPr>
          <w:sz w:val="28"/>
          <w:szCs w:val="28"/>
        </w:rPr>
        <w:t>Комитет по экономике</w:t>
      </w:r>
      <w:r w:rsidR="00563640">
        <w:rPr>
          <w:sz w:val="28"/>
          <w:szCs w:val="28"/>
        </w:rPr>
        <w:t xml:space="preserve">                                                        С.С. Федотова</w:t>
      </w:r>
    </w:p>
    <w:p w:rsidR="0026151D" w:rsidRDefault="0026151D" w:rsidP="00D33500">
      <w:pPr>
        <w:shd w:val="clear" w:color="auto" w:fill="FFFFFF"/>
        <w:ind w:left="-567"/>
        <w:jc w:val="both"/>
        <w:rPr>
          <w:sz w:val="28"/>
          <w:szCs w:val="28"/>
        </w:rPr>
      </w:pPr>
    </w:p>
    <w:p w:rsidR="0026151D" w:rsidRDefault="0026151D" w:rsidP="00D33500">
      <w:pPr>
        <w:shd w:val="clear" w:color="auto" w:fill="FFFFFF"/>
        <w:ind w:left="-567"/>
        <w:jc w:val="both"/>
        <w:rPr>
          <w:sz w:val="28"/>
          <w:szCs w:val="28"/>
        </w:rPr>
      </w:pPr>
      <w:r>
        <w:rPr>
          <w:sz w:val="28"/>
          <w:szCs w:val="28"/>
        </w:rPr>
        <w:t>МКУ Централизованная бухгалтерия</w:t>
      </w:r>
      <w:r w:rsidR="00563640">
        <w:rPr>
          <w:sz w:val="28"/>
          <w:szCs w:val="28"/>
        </w:rPr>
        <w:t xml:space="preserve">                               Т.Ю. Зарубина</w:t>
      </w:r>
    </w:p>
    <w:p w:rsidR="0026151D" w:rsidRDefault="0026151D" w:rsidP="00D33500">
      <w:pPr>
        <w:shd w:val="clear" w:color="auto" w:fill="FFFFFF"/>
        <w:ind w:left="-567"/>
        <w:jc w:val="both"/>
        <w:rPr>
          <w:sz w:val="28"/>
          <w:szCs w:val="28"/>
        </w:rPr>
      </w:pPr>
    </w:p>
    <w:p w:rsidR="0026151D" w:rsidRDefault="0026151D" w:rsidP="00D33500">
      <w:pPr>
        <w:shd w:val="clear" w:color="auto" w:fill="FFFFFF"/>
        <w:ind w:left="-567"/>
        <w:jc w:val="both"/>
        <w:rPr>
          <w:sz w:val="28"/>
          <w:szCs w:val="28"/>
        </w:rPr>
      </w:pPr>
      <w:r>
        <w:rPr>
          <w:sz w:val="28"/>
          <w:szCs w:val="28"/>
        </w:rPr>
        <w:t xml:space="preserve">Комитет по </w:t>
      </w:r>
      <w:proofErr w:type="gramStart"/>
      <w:r>
        <w:rPr>
          <w:sz w:val="28"/>
          <w:szCs w:val="28"/>
        </w:rPr>
        <w:t>финансовой</w:t>
      </w:r>
      <w:proofErr w:type="gramEnd"/>
      <w:r>
        <w:rPr>
          <w:sz w:val="28"/>
          <w:szCs w:val="28"/>
        </w:rPr>
        <w:t xml:space="preserve"> и </w:t>
      </w:r>
    </w:p>
    <w:p w:rsidR="00D33500" w:rsidRPr="00361DDF" w:rsidRDefault="0026151D" w:rsidP="00D33500">
      <w:pPr>
        <w:shd w:val="clear" w:color="auto" w:fill="FFFFFF"/>
        <w:ind w:left="-567"/>
        <w:jc w:val="both"/>
        <w:rPr>
          <w:color w:val="000000"/>
          <w:sz w:val="28"/>
          <w:szCs w:val="28"/>
        </w:rPr>
      </w:pPr>
      <w:r>
        <w:rPr>
          <w:sz w:val="28"/>
          <w:szCs w:val="28"/>
        </w:rPr>
        <w:t>налоговой политике</w:t>
      </w:r>
      <w:r w:rsidR="00D33500" w:rsidRPr="00361DDF">
        <w:rPr>
          <w:sz w:val="28"/>
          <w:szCs w:val="28"/>
        </w:rPr>
        <w:t xml:space="preserve">                                             </w:t>
      </w:r>
      <w:r w:rsidR="00D33500">
        <w:rPr>
          <w:sz w:val="28"/>
          <w:szCs w:val="28"/>
        </w:rPr>
        <w:t xml:space="preserve">  </w:t>
      </w:r>
      <w:r w:rsidR="00563640">
        <w:rPr>
          <w:sz w:val="28"/>
          <w:szCs w:val="28"/>
        </w:rPr>
        <w:t xml:space="preserve">             М.Д. Рябцева</w:t>
      </w:r>
    </w:p>
    <w:p w:rsidR="00D33500" w:rsidRDefault="00D33500" w:rsidP="0025334F">
      <w:pPr>
        <w:shd w:val="clear" w:color="auto" w:fill="FFFFFF"/>
        <w:ind w:left="-567"/>
        <w:jc w:val="both"/>
        <w:rPr>
          <w:sz w:val="28"/>
          <w:szCs w:val="28"/>
        </w:rPr>
      </w:pPr>
    </w:p>
    <w:p w:rsidR="005D2C50" w:rsidRDefault="005D2C50" w:rsidP="0025334F">
      <w:pPr>
        <w:shd w:val="clear" w:color="auto" w:fill="FFFFFF"/>
        <w:ind w:left="-567"/>
        <w:jc w:val="both"/>
        <w:rPr>
          <w:sz w:val="28"/>
          <w:szCs w:val="28"/>
        </w:rPr>
      </w:pPr>
      <w:r>
        <w:rPr>
          <w:sz w:val="28"/>
          <w:szCs w:val="28"/>
        </w:rPr>
        <w:t>Н</w:t>
      </w:r>
      <w:r w:rsidR="009223FF">
        <w:rPr>
          <w:sz w:val="28"/>
          <w:szCs w:val="28"/>
        </w:rPr>
        <w:t xml:space="preserve">ачальник </w:t>
      </w:r>
      <w:r>
        <w:rPr>
          <w:sz w:val="28"/>
          <w:szCs w:val="28"/>
        </w:rPr>
        <w:t>отдела по делам молодежи,</w:t>
      </w:r>
    </w:p>
    <w:p w:rsidR="005D2C50" w:rsidRDefault="009F3EA1" w:rsidP="0025334F">
      <w:pPr>
        <w:shd w:val="clear" w:color="auto" w:fill="FFFFFF"/>
        <w:ind w:left="-567"/>
        <w:jc w:val="both"/>
        <w:rPr>
          <w:sz w:val="28"/>
          <w:szCs w:val="28"/>
        </w:rPr>
      </w:pPr>
      <w:r>
        <w:rPr>
          <w:sz w:val="28"/>
          <w:szCs w:val="28"/>
        </w:rPr>
        <w:t>ф</w:t>
      </w:r>
      <w:r w:rsidR="005D2C50">
        <w:rPr>
          <w:sz w:val="28"/>
          <w:szCs w:val="28"/>
        </w:rPr>
        <w:t>изической культуры и спорта</w:t>
      </w:r>
    </w:p>
    <w:p w:rsidR="00361DDF" w:rsidRDefault="00D47291" w:rsidP="0025334F">
      <w:pPr>
        <w:shd w:val="clear" w:color="auto" w:fill="FFFFFF"/>
        <w:ind w:left="-567"/>
        <w:jc w:val="both"/>
        <w:rPr>
          <w:sz w:val="28"/>
          <w:szCs w:val="28"/>
        </w:rPr>
      </w:pPr>
      <w:r w:rsidRPr="00361DDF">
        <w:rPr>
          <w:sz w:val="28"/>
          <w:szCs w:val="28"/>
        </w:rPr>
        <w:t>Управления развития</w:t>
      </w:r>
    </w:p>
    <w:p w:rsidR="00B60D4D" w:rsidRPr="00361DDF" w:rsidRDefault="00D340B1" w:rsidP="0025334F">
      <w:pPr>
        <w:shd w:val="clear" w:color="auto" w:fill="FFFFFF"/>
        <w:ind w:left="-567"/>
        <w:jc w:val="both"/>
        <w:rPr>
          <w:sz w:val="28"/>
          <w:szCs w:val="28"/>
        </w:rPr>
      </w:pPr>
      <w:r w:rsidRPr="00361DDF">
        <w:rPr>
          <w:sz w:val="28"/>
          <w:szCs w:val="28"/>
        </w:rPr>
        <w:t xml:space="preserve">отраслей </w:t>
      </w:r>
      <w:r w:rsidR="00361DDF">
        <w:rPr>
          <w:sz w:val="28"/>
          <w:szCs w:val="28"/>
        </w:rPr>
        <w:t xml:space="preserve"> социальной </w:t>
      </w:r>
      <w:r w:rsidRPr="00361DDF">
        <w:rPr>
          <w:sz w:val="28"/>
          <w:szCs w:val="28"/>
        </w:rPr>
        <w:t>сферы</w:t>
      </w:r>
      <w:r w:rsidR="00B60D4D" w:rsidRPr="00361DDF">
        <w:rPr>
          <w:sz w:val="28"/>
          <w:szCs w:val="28"/>
        </w:rPr>
        <w:t xml:space="preserve">         </w:t>
      </w:r>
      <w:r w:rsidRPr="00361DDF">
        <w:rPr>
          <w:sz w:val="28"/>
          <w:szCs w:val="28"/>
        </w:rPr>
        <w:t xml:space="preserve">                                    </w:t>
      </w:r>
      <w:r w:rsidR="00CB7A99">
        <w:rPr>
          <w:sz w:val="28"/>
          <w:szCs w:val="28"/>
        </w:rPr>
        <w:t xml:space="preserve"> </w:t>
      </w:r>
      <w:r w:rsidR="006A16CE">
        <w:rPr>
          <w:sz w:val="28"/>
          <w:szCs w:val="28"/>
        </w:rPr>
        <w:t xml:space="preserve"> </w:t>
      </w:r>
      <w:r w:rsidR="005D2C50">
        <w:rPr>
          <w:sz w:val="28"/>
          <w:szCs w:val="28"/>
        </w:rPr>
        <w:t>В</w:t>
      </w:r>
      <w:r w:rsidR="003925E5" w:rsidRPr="00361DDF">
        <w:rPr>
          <w:sz w:val="28"/>
          <w:szCs w:val="28"/>
        </w:rPr>
        <w:t>.</w:t>
      </w:r>
      <w:r w:rsidR="005D2C50">
        <w:rPr>
          <w:sz w:val="28"/>
          <w:szCs w:val="28"/>
        </w:rPr>
        <w:t>М</w:t>
      </w:r>
      <w:r w:rsidR="003925E5" w:rsidRPr="00361DDF">
        <w:rPr>
          <w:sz w:val="28"/>
          <w:szCs w:val="28"/>
        </w:rPr>
        <w:t xml:space="preserve">. </w:t>
      </w:r>
      <w:proofErr w:type="spellStart"/>
      <w:r w:rsidR="005D2C50">
        <w:rPr>
          <w:sz w:val="28"/>
          <w:szCs w:val="28"/>
        </w:rPr>
        <w:t>Афонина</w:t>
      </w:r>
      <w:proofErr w:type="spellEnd"/>
    </w:p>
    <w:p w:rsidR="003925E5" w:rsidRPr="00361DDF" w:rsidRDefault="003925E5" w:rsidP="0025334F">
      <w:pPr>
        <w:shd w:val="clear" w:color="auto" w:fill="FFFFFF"/>
        <w:ind w:left="-567"/>
        <w:jc w:val="both"/>
        <w:rPr>
          <w:sz w:val="28"/>
          <w:szCs w:val="28"/>
        </w:rPr>
      </w:pPr>
    </w:p>
    <w:p w:rsidR="00B60D4D" w:rsidRPr="00361DDF" w:rsidRDefault="00B60D4D" w:rsidP="0025334F">
      <w:pPr>
        <w:shd w:val="clear" w:color="auto" w:fill="FFFFFF"/>
        <w:ind w:left="-567"/>
        <w:jc w:val="both"/>
        <w:rPr>
          <w:sz w:val="28"/>
          <w:szCs w:val="28"/>
        </w:rPr>
      </w:pPr>
    </w:p>
    <w:p w:rsidR="00376CF9" w:rsidRPr="00361DDF" w:rsidRDefault="00376CF9" w:rsidP="0025334F">
      <w:pPr>
        <w:shd w:val="clear" w:color="auto" w:fill="FFFFFF"/>
        <w:ind w:left="-567"/>
        <w:jc w:val="both"/>
        <w:rPr>
          <w:sz w:val="28"/>
          <w:szCs w:val="28"/>
        </w:rPr>
      </w:pPr>
    </w:p>
    <w:p w:rsidR="00B60D4D" w:rsidRPr="00361DDF" w:rsidRDefault="00B60D4D" w:rsidP="0026151D">
      <w:pPr>
        <w:shd w:val="clear" w:color="auto" w:fill="FFFFFF"/>
        <w:ind w:left="-567"/>
        <w:rPr>
          <w:sz w:val="28"/>
          <w:szCs w:val="28"/>
        </w:rPr>
      </w:pPr>
      <w:r w:rsidRPr="00361DDF">
        <w:rPr>
          <w:sz w:val="28"/>
          <w:szCs w:val="28"/>
        </w:rPr>
        <w:t>Разослано:</w:t>
      </w:r>
    </w:p>
    <w:p w:rsidR="00B60D4D" w:rsidRPr="00361DDF" w:rsidRDefault="00B60D4D" w:rsidP="00C02F2B">
      <w:pPr>
        <w:shd w:val="clear" w:color="auto" w:fill="FFFFFF"/>
        <w:ind w:left="-567"/>
        <w:jc w:val="both"/>
        <w:rPr>
          <w:sz w:val="28"/>
          <w:szCs w:val="28"/>
        </w:rPr>
      </w:pPr>
    </w:p>
    <w:p w:rsidR="00B60D4D" w:rsidRPr="00361DDF" w:rsidRDefault="00361DDF" w:rsidP="00C02F2B">
      <w:pPr>
        <w:shd w:val="clear" w:color="auto" w:fill="FFFFFF"/>
        <w:ind w:left="-567"/>
        <w:jc w:val="both"/>
        <w:rPr>
          <w:sz w:val="28"/>
          <w:szCs w:val="28"/>
        </w:rPr>
      </w:pPr>
      <w:r>
        <w:rPr>
          <w:sz w:val="28"/>
          <w:szCs w:val="28"/>
        </w:rPr>
        <w:t xml:space="preserve">Управление </w:t>
      </w:r>
      <w:r w:rsidR="00B60D4D" w:rsidRPr="00361DDF">
        <w:rPr>
          <w:sz w:val="28"/>
          <w:szCs w:val="28"/>
        </w:rPr>
        <w:t xml:space="preserve">делами                   </w:t>
      </w:r>
      <w:r w:rsidR="00857405" w:rsidRPr="00361DDF">
        <w:rPr>
          <w:sz w:val="28"/>
          <w:szCs w:val="28"/>
        </w:rPr>
        <w:t xml:space="preserve">                                      </w:t>
      </w:r>
      <w:r w:rsidR="00C02F2B">
        <w:rPr>
          <w:sz w:val="28"/>
          <w:szCs w:val="28"/>
        </w:rPr>
        <w:t xml:space="preserve">       </w:t>
      </w:r>
      <w:r w:rsidR="00514327">
        <w:rPr>
          <w:sz w:val="28"/>
          <w:szCs w:val="28"/>
        </w:rPr>
        <w:t xml:space="preserve">      </w:t>
      </w:r>
      <w:r w:rsidR="00C02F2B">
        <w:rPr>
          <w:sz w:val="28"/>
          <w:szCs w:val="28"/>
        </w:rPr>
        <w:t xml:space="preserve"> </w:t>
      </w:r>
      <w:r w:rsidR="0025334F">
        <w:rPr>
          <w:sz w:val="28"/>
          <w:szCs w:val="28"/>
        </w:rPr>
        <w:t xml:space="preserve"> </w:t>
      </w:r>
      <w:r w:rsidR="006A16CE">
        <w:rPr>
          <w:sz w:val="28"/>
          <w:szCs w:val="28"/>
        </w:rPr>
        <w:t xml:space="preserve">   </w:t>
      </w:r>
      <w:r w:rsidR="009F3EA1">
        <w:rPr>
          <w:sz w:val="28"/>
          <w:szCs w:val="28"/>
        </w:rPr>
        <w:t>1</w:t>
      </w:r>
      <w:r w:rsidR="00B60D4D" w:rsidRPr="00361DDF">
        <w:rPr>
          <w:sz w:val="28"/>
          <w:szCs w:val="28"/>
        </w:rPr>
        <w:t xml:space="preserve"> экз.</w:t>
      </w:r>
    </w:p>
    <w:p w:rsidR="00B60D4D" w:rsidRPr="00361DDF" w:rsidRDefault="00B60D4D" w:rsidP="00C02F2B">
      <w:pPr>
        <w:shd w:val="clear" w:color="auto" w:fill="FFFFFF"/>
        <w:ind w:left="-567"/>
        <w:jc w:val="both"/>
        <w:rPr>
          <w:sz w:val="28"/>
          <w:szCs w:val="28"/>
        </w:rPr>
      </w:pPr>
    </w:p>
    <w:p w:rsidR="00857405" w:rsidRPr="00361DDF" w:rsidRDefault="00857405" w:rsidP="00C02F2B">
      <w:pPr>
        <w:shd w:val="clear" w:color="auto" w:fill="FFFFFF"/>
        <w:ind w:left="-567"/>
        <w:jc w:val="both"/>
        <w:rPr>
          <w:sz w:val="28"/>
          <w:szCs w:val="28"/>
        </w:rPr>
      </w:pPr>
      <w:r w:rsidRPr="00361DDF">
        <w:rPr>
          <w:sz w:val="28"/>
          <w:szCs w:val="28"/>
        </w:rPr>
        <w:t>Заместител</w:t>
      </w:r>
      <w:r w:rsidR="00337EEF" w:rsidRPr="00361DDF">
        <w:rPr>
          <w:sz w:val="28"/>
          <w:szCs w:val="28"/>
        </w:rPr>
        <w:t>ь</w:t>
      </w:r>
      <w:r w:rsidRPr="00361DDF">
        <w:rPr>
          <w:sz w:val="28"/>
          <w:szCs w:val="28"/>
        </w:rPr>
        <w:t xml:space="preserve"> Главы администрации </w:t>
      </w:r>
    </w:p>
    <w:p w:rsidR="00B60D4D" w:rsidRPr="00361DDF" w:rsidRDefault="00857405" w:rsidP="00C02F2B">
      <w:pPr>
        <w:shd w:val="clear" w:color="auto" w:fill="FFFFFF"/>
        <w:ind w:left="-567"/>
        <w:jc w:val="both"/>
        <w:rPr>
          <w:sz w:val="28"/>
          <w:szCs w:val="28"/>
        </w:rPr>
      </w:pPr>
      <w:r w:rsidRPr="00361DDF">
        <w:rPr>
          <w:sz w:val="28"/>
          <w:szCs w:val="28"/>
        </w:rPr>
        <w:t xml:space="preserve">Пушкинского муниципального района               </w:t>
      </w:r>
      <w:r w:rsidR="00B60D4D" w:rsidRPr="00361DDF">
        <w:rPr>
          <w:sz w:val="28"/>
          <w:szCs w:val="28"/>
        </w:rPr>
        <w:t xml:space="preserve">                   </w:t>
      </w:r>
      <w:r w:rsidR="00B60D4D" w:rsidRPr="00361DDF">
        <w:rPr>
          <w:sz w:val="28"/>
          <w:szCs w:val="28"/>
        </w:rPr>
        <w:tab/>
      </w:r>
      <w:r w:rsidR="00C02F2B">
        <w:rPr>
          <w:sz w:val="28"/>
          <w:szCs w:val="28"/>
        </w:rPr>
        <w:t xml:space="preserve">   </w:t>
      </w:r>
      <w:r w:rsidR="009E2184">
        <w:rPr>
          <w:sz w:val="28"/>
          <w:szCs w:val="28"/>
        </w:rPr>
        <w:t xml:space="preserve"> </w:t>
      </w:r>
      <w:r w:rsidR="00CB7A99">
        <w:rPr>
          <w:sz w:val="28"/>
          <w:szCs w:val="28"/>
        </w:rPr>
        <w:t xml:space="preserve">  </w:t>
      </w:r>
      <w:r w:rsidR="006A16CE">
        <w:rPr>
          <w:sz w:val="28"/>
          <w:szCs w:val="28"/>
        </w:rPr>
        <w:t xml:space="preserve">  </w:t>
      </w:r>
      <w:r w:rsidR="00B60D4D" w:rsidRPr="00361DDF">
        <w:rPr>
          <w:sz w:val="28"/>
          <w:szCs w:val="28"/>
        </w:rPr>
        <w:t>1 экз.</w:t>
      </w:r>
    </w:p>
    <w:p w:rsidR="00B60D4D" w:rsidRPr="00361DDF" w:rsidRDefault="00B60D4D" w:rsidP="00C02F2B">
      <w:pPr>
        <w:shd w:val="clear" w:color="auto" w:fill="FFFFFF"/>
        <w:ind w:left="-567"/>
        <w:jc w:val="both"/>
        <w:rPr>
          <w:sz w:val="28"/>
          <w:szCs w:val="28"/>
        </w:rPr>
      </w:pPr>
    </w:p>
    <w:p w:rsidR="00857405" w:rsidRPr="00361DDF" w:rsidRDefault="00337EEF" w:rsidP="00C02F2B">
      <w:pPr>
        <w:shd w:val="clear" w:color="auto" w:fill="FFFFFF"/>
        <w:ind w:left="-567"/>
        <w:jc w:val="both"/>
        <w:rPr>
          <w:sz w:val="28"/>
          <w:szCs w:val="28"/>
        </w:rPr>
      </w:pPr>
      <w:r w:rsidRPr="00361DDF">
        <w:rPr>
          <w:sz w:val="28"/>
          <w:szCs w:val="28"/>
        </w:rPr>
        <w:t>О</w:t>
      </w:r>
      <w:r w:rsidR="00857405" w:rsidRPr="00361DDF">
        <w:rPr>
          <w:sz w:val="28"/>
          <w:szCs w:val="28"/>
        </w:rPr>
        <w:t xml:space="preserve">тдел по делам молодежи, </w:t>
      </w:r>
    </w:p>
    <w:p w:rsidR="00857405" w:rsidRPr="00361DDF" w:rsidRDefault="00857405" w:rsidP="00C02F2B">
      <w:pPr>
        <w:shd w:val="clear" w:color="auto" w:fill="FFFFFF"/>
        <w:ind w:left="-567"/>
        <w:jc w:val="both"/>
        <w:rPr>
          <w:sz w:val="28"/>
          <w:szCs w:val="28"/>
        </w:rPr>
      </w:pPr>
      <w:r w:rsidRPr="00361DDF">
        <w:rPr>
          <w:sz w:val="28"/>
          <w:szCs w:val="28"/>
        </w:rPr>
        <w:t>физической культуре и спорту</w:t>
      </w:r>
    </w:p>
    <w:p w:rsidR="00857405" w:rsidRPr="00361DDF" w:rsidRDefault="00857405" w:rsidP="00C02F2B">
      <w:pPr>
        <w:shd w:val="clear" w:color="auto" w:fill="FFFFFF"/>
        <w:ind w:left="-567"/>
        <w:jc w:val="both"/>
        <w:rPr>
          <w:sz w:val="28"/>
          <w:szCs w:val="28"/>
        </w:rPr>
      </w:pPr>
      <w:r w:rsidRPr="00361DDF">
        <w:rPr>
          <w:sz w:val="28"/>
          <w:szCs w:val="28"/>
        </w:rPr>
        <w:t>администрации Пушкинского</w:t>
      </w:r>
    </w:p>
    <w:p w:rsidR="00B60D4D" w:rsidRPr="00361DDF" w:rsidRDefault="00361DDF" w:rsidP="00C02F2B">
      <w:pPr>
        <w:shd w:val="clear" w:color="auto" w:fill="FFFFFF"/>
        <w:ind w:left="-567"/>
        <w:jc w:val="both"/>
        <w:rPr>
          <w:sz w:val="28"/>
          <w:szCs w:val="28"/>
        </w:rPr>
      </w:pPr>
      <w:r>
        <w:rPr>
          <w:sz w:val="28"/>
          <w:szCs w:val="28"/>
        </w:rPr>
        <w:t xml:space="preserve">муниципального </w:t>
      </w:r>
      <w:r w:rsidR="00857405" w:rsidRPr="00361DDF">
        <w:rPr>
          <w:sz w:val="28"/>
          <w:szCs w:val="28"/>
        </w:rPr>
        <w:t xml:space="preserve">района                                    </w:t>
      </w:r>
      <w:r w:rsidR="00514327">
        <w:rPr>
          <w:sz w:val="28"/>
          <w:szCs w:val="28"/>
        </w:rPr>
        <w:t xml:space="preserve">                             </w:t>
      </w:r>
      <w:r w:rsidR="00CB7A99">
        <w:rPr>
          <w:sz w:val="28"/>
          <w:szCs w:val="28"/>
        </w:rPr>
        <w:t xml:space="preserve"> </w:t>
      </w:r>
      <w:r w:rsidR="00514327">
        <w:rPr>
          <w:sz w:val="28"/>
          <w:szCs w:val="28"/>
        </w:rPr>
        <w:t xml:space="preserve"> </w:t>
      </w:r>
      <w:r w:rsidR="005D2C50">
        <w:rPr>
          <w:sz w:val="28"/>
          <w:szCs w:val="28"/>
        </w:rPr>
        <w:t>1</w:t>
      </w:r>
      <w:r w:rsidR="00857405" w:rsidRPr="00361DDF">
        <w:rPr>
          <w:sz w:val="28"/>
          <w:szCs w:val="28"/>
        </w:rPr>
        <w:t xml:space="preserve"> экз.</w:t>
      </w:r>
      <w:r w:rsidR="00B60D4D" w:rsidRPr="00361DDF">
        <w:rPr>
          <w:sz w:val="28"/>
          <w:szCs w:val="28"/>
        </w:rPr>
        <w:tab/>
      </w:r>
      <w:r w:rsidR="00857405" w:rsidRPr="00361DDF">
        <w:rPr>
          <w:sz w:val="28"/>
          <w:szCs w:val="28"/>
        </w:rPr>
        <w:t xml:space="preserve">                                  </w:t>
      </w:r>
    </w:p>
    <w:p w:rsidR="00B60D4D" w:rsidRPr="00361DDF" w:rsidRDefault="00B60D4D" w:rsidP="00B60D4D">
      <w:pPr>
        <w:shd w:val="clear" w:color="auto" w:fill="FFFFFF"/>
        <w:ind w:left="-567" w:firstLine="567"/>
        <w:jc w:val="both"/>
        <w:rPr>
          <w:sz w:val="28"/>
          <w:szCs w:val="28"/>
        </w:rPr>
      </w:pPr>
    </w:p>
    <w:p w:rsidR="00B60D4D" w:rsidRDefault="00B60D4D" w:rsidP="00B60D4D">
      <w:pPr>
        <w:shd w:val="clear" w:color="auto" w:fill="FFFFFF"/>
        <w:ind w:left="-567" w:firstLine="567"/>
        <w:jc w:val="both"/>
        <w:rPr>
          <w:sz w:val="28"/>
          <w:szCs w:val="28"/>
        </w:rPr>
      </w:pPr>
    </w:p>
    <w:p w:rsidR="00F36141" w:rsidRDefault="00F36141" w:rsidP="00B60D4D">
      <w:pPr>
        <w:shd w:val="clear" w:color="auto" w:fill="FFFFFF"/>
        <w:ind w:left="-567"/>
        <w:jc w:val="both"/>
        <w:rPr>
          <w:spacing w:val="-3"/>
        </w:rPr>
      </w:pPr>
    </w:p>
    <w:p w:rsidR="00F36141" w:rsidRDefault="00F36141" w:rsidP="00B60D4D">
      <w:pPr>
        <w:shd w:val="clear" w:color="auto" w:fill="FFFFFF"/>
        <w:jc w:val="both"/>
        <w:rPr>
          <w:spacing w:val="-3"/>
        </w:rPr>
      </w:pPr>
    </w:p>
    <w:p w:rsidR="00F36141" w:rsidRDefault="00F36141" w:rsidP="00B60D4D">
      <w:pPr>
        <w:shd w:val="clear" w:color="auto" w:fill="FFFFFF"/>
        <w:jc w:val="both"/>
        <w:rPr>
          <w:spacing w:val="-3"/>
        </w:rPr>
      </w:pPr>
    </w:p>
    <w:p w:rsidR="00F36141" w:rsidRDefault="00F36141" w:rsidP="00B60D4D">
      <w:pPr>
        <w:shd w:val="clear" w:color="auto" w:fill="FFFFFF"/>
        <w:jc w:val="both"/>
        <w:rPr>
          <w:spacing w:val="-3"/>
        </w:rPr>
      </w:pPr>
    </w:p>
    <w:p w:rsidR="004D0ABB" w:rsidRDefault="00B60D4D" w:rsidP="00B60D4D">
      <w:pPr>
        <w:shd w:val="clear" w:color="auto" w:fill="FFFFFF"/>
        <w:jc w:val="both"/>
        <w:rPr>
          <w:spacing w:val="-3"/>
        </w:rPr>
      </w:pPr>
      <w:r w:rsidRPr="00361DDF">
        <w:rPr>
          <w:spacing w:val="-3"/>
        </w:rPr>
        <w:t>Исполнитель</w:t>
      </w:r>
      <w:r w:rsidR="00CB7A99">
        <w:rPr>
          <w:spacing w:val="-3"/>
        </w:rPr>
        <w:t>:</w:t>
      </w:r>
      <w:r w:rsidRPr="00361DDF">
        <w:rPr>
          <w:spacing w:val="-3"/>
        </w:rPr>
        <w:t xml:space="preserve"> </w:t>
      </w:r>
    </w:p>
    <w:p w:rsidR="0026151D" w:rsidRDefault="0026151D" w:rsidP="0026151D">
      <w:pPr>
        <w:shd w:val="clear" w:color="auto" w:fill="FFFFFF"/>
        <w:jc w:val="both"/>
        <w:rPr>
          <w:spacing w:val="-3"/>
        </w:rPr>
      </w:pPr>
      <w:r>
        <w:rPr>
          <w:spacing w:val="-3"/>
        </w:rPr>
        <w:t>О.А. Пушкарская</w:t>
      </w:r>
    </w:p>
    <w:p w:rsidR="009F3EA1" w:rsidRPr="0026151D" w:rsidRDefault="00B60D4D" w:rsidP="0026151D">
      <w:pPr>
        <w:shd w:val="clear" w:color="auto" w:fill="FFFFFF"/>
        <w:jc w:val="both"/>
        <w:rPr>
          <w:spacing w:val="-3"/>
        </w:rPr>
      </w:pPr>
      <w:r w:rsidRPr="00361DDF">
        <w:rPr>
          <w:spacing w:val="-3"/>
        </w:rPr>
        <w:t xml:space="preserve">Тел. </w:t>
      </w:r>
      <w:r w:rsidR="00212EAF" w:rsidRPr="00361DDF">
        <w:rPr>
          <w:spacing w:val="-3"/>
        </w:rPr>
        <w:t>8-</w:t>
      </w:r>
      <w:r w:rsidR="002A6C8B">
        <w:rPr>
          <w:spacing w:val="-3"/>
        </w:rPr>
        <w:t>495-535-33-1</w:t>
      </w:r>
      <w:r w:rsidR="009A1AC1">
        <w:rPr>
          <w:spacing w:val="-3"/>
        </w:rPr>
        <w:t>0</w:t>
      </w:r>
      <w:r w:rsidR="009F3EA1">
        <w:rPr>
          <w:sz w:val="28"/>
          <w:szCs w:val="28"/>
        </w:rPr>
        <w:t>.</w:t>
      </w:r>
    </w:p>
    <w:p w:rsidR="00F765FE" w:rsidRDefault="00F765FE" w:rsidP="00170060">
      <w:pPr>
        <w:jc w:val="right"/>
        <w:rPr>
          <w:sz w:val="28"/>
          <w:szCs w:val="28"/>
        </w:rPr>
      </w:pPr>
    </w:p>
    <w:p w:rsidR="006A16CE" w:rsidRDefault="006A16CE" w:rsidP="00F765FE">
      <w:pPr>
        <w:jc w:val="right"/>
        <w:rPr>
          <w:sz w:val="28"/>
          <w:szCs w:val="28"/>
        </w:rPr>
      </w:pPr>
    </w:p>
    <w:p w:rsidR="006A16CE" w:rsidRDefault="006A16CE"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2D0BE6" w:rsidRDefault="002D0BE6" w:rsidP="00E63D79">
      <w:pPr>
        <w:rPr>
          <w:sz w:val="28"/>
          <w:szCs w:val="28"/>
        </w:rPr>
      </w:pPr>
    </w:p>
    <w:p w:rsidR="009A1AC1" w:rsidRDefault="009A1AC1" w:rsidP="00E63D79">
      <w:pPr>
        <w:rPr>
          <w:sz w:val="28"/>
          <w:szCs w:val="28"/>
        </w:rPr>
      </w:pPr>
    </w:p>
    <w:p w:rsidR="002D0BE6" w:rsidRDefault="002D0BE6" w:rsidP="00E63D79">
      <w:pPr>
        <w:rPr>
          <w:sz w:val="28"/>
          <w:szCs w:val="28"/>
        </w:rPr>
      </w:pPr>
    </w:p>
    <w:p w:rsidR="002D0BE6" w:rsidRPr="002D0BE6" w:rsidRDefault="002D0BE6" w:rsidP="00674009">
      <w:pPr>
        <w:pStyle w:val="a3"/>
        <w:ind w:left="709"/>
        <w:rPr>
          <w:rFonts w:ascii="Times New Roman" w:hAnsi="Times New Roman" w:cs="Times New Roman"/>
          <w:sz w:val="28"/>
          <w:szCs w:val="28"/>
        </w:rPr>
      </w:pPr>
    </w:p>
    <w:sectPr w:rsidR="002D0BE6" w:rsidRPr="002D0BE6" w:rsidSect="002D2EAC">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4F56"/>
    <w:multiLevelType w:val="multilevel"/>
    <w:tmpl w:val="D7DEE5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C0068D7"/>
    <w:multiLevelType w:val="hybridMultilevel"/>
    <w:tmpl w:val="2D14C61C"/>
    <w:lvl w:ilvl="0" w:tplc="24B45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AF31D2"/>
    <w:multiLevelType w:val="hybridMultilevel"/>
    <w:tmpl w:val="F23C73B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34960AEE"/>
    <w:multiLevelType w:val="hybridMultilevel"/>
    <w:tmpl w:val="B4603898"/>
    <w:lvl w:ilvl="0" w:tplc="7D9670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01D47"/>
    <w:multiLevelType w:val="hybridMultilevel"/>
    <w:tmpl w:val="2E4CA596"/>
    <w:lvl w:ilvl="0" w:tplc="8D846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8D733C"/>
    <w:multiLevelType w:val="hybridMultilevel"/>
    <w:tmpl w:val="6B5E57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4860FAD"/>
    <w:multiLevelType w:val="multilevel"/>
    <w:tmpl w:val="B95477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14D4FAD"/>
    <w:multiLevelType w:val="hybridMultilevel"/>
    <w:tmpl w:val="F56CE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81100"/>
    <w:multiLevelType w:val="hybridMultilevel"/>
    <w:tmpl w:val="C0FE659E"/>
    <w:lvl w:ilvl="0" w:tplc="F4B43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C87F6D"/>
    <w:multiLevelType w:val="hybridMultilevel"/>
    <w:tmpl w:val="47EED288"/>
    <w:lvl w:ilvl="0" w:tplc="D35AE4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E96CB8"/>
    <w:multiLevelType w:val="hybridMultilevel"/>
    <w:tmpl w:val="A3B03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7462E0"/>
    <w:multiLevelType w:val="hybridMultilevel"/>
    <w:tmpl w:val="1C203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03279F"/>
    <w:multiLevelType w:val="hybridMultilevel"/>
    <w:tmpl w:val="52B6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0C43E5"/>
    <w:multiLevelType w:val="hybridMultilevel"/>
    <w:tmpl w:val="5538DB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4F6BF6"/>
    <w:multiLevelType w:val="hybridMultilevel"/>
    <w:tmpl w:val="9A6A59E6"/>
    <w:lvl w:ilvl="0" w:tplc="0B5C15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92A14"/>
    <w:multiLevelType w:val="hybridMultilevel"/>
    <w:tmpl w:val="E8E42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206AF"/>
    <w:multiLevelType w:val="hybridMultilevel"/>
    <w:tmpl w:val="513E1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F33B67"/>
    <w:multiLevelType w:val="hybridMultilevel"/>
    <w:tmpl w:val="AE48A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7"/>
  </w:num>
  <w:num w:numId="5">
    <w:abstractNumId w:val="16"/>
  </w:num>
  <w:num w:numId="6">
    <w:abstractNumId w:val="11"/>
  </w:num>
  <w:num w:numId="7">
    <w:abstractNumId w:val="5"/>
  </w:num>
  <w:num w:numId="8">
    <w:abstractNumId w:val="10"/>
  </w:num>
  <w:num w:numId="9">
    <w:abstractNumId w:val="13"/>
  </w:num>
  <w:num w:numId="10">
    <w:abstractNumId w:val="17"/>
  </w:num>
  <w:num w:numId="11">
    <w:abstractNumId w:val="1"/>
  </w:num>
  <w:num w:numId="12">
    <w:abstractNumId w:val="2"/>
  </w:num>
  <w:num w:numId="13">
    <w:abstractNumId w:val="4"/>
  </w:num>
  <w:num w:numId="14">
    <w:abstractNumId w:val="12"/>
  </w:num>
  <w:num w:numId="15">
    <w:abstractNumId w:val="15"/>
  </w:num>
  <w:num w:numId="16">
    <w:abstractNumId w:val="3"/>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B60D4D"/>
    <w:rsid w:val="000067B8"/>
    <w:rsid w:val="00014094"/>
    <w:rsid w:val="00027C61"/>
    <w:rsid w:val="000374F1"/>
    <w:rsid w:val="00042789"/>
    <w:rsid w:val="0004454E"/>
    <w:rsid w:val="00061994"/>
    <w:rsid w:val="00067795"/>
    <w:rsid w:val="00074E59"/>
    <w:rsid w:val="00096794"/>
    <w:rsid w:val="000A72F7"/>
    <w:rsid w:val="000B09C1"/>
    <w:rsid w:val="000C5EA6"/>
    <w:rsid w:val="000D2535"/>
    <w:rsid w:val="000D3028"/>
    <w:rsid w:val="000E2D5F"/>
    <w:rsid w:val="000E2ED9"/>
    <w:rsid w:val="000F08B2"/>
    <w:rsid w:val="00104133"/>
    <w:rsid w:val="001124E1"/>
    <w:rsid w:val="00120B8A"/>
    <w:rsid w:val="00146305"/>
    <w:rsid w:val="00170060"/>
    <w:rsid w:val="001701E2"/>
    <w:rsid w:val="00177E04"/>
    <w:rsid w:val="00180D8A"/>
    <w:rsid w:val="001862CC"/>
    <w:rsid w:val="0019088F"/>
    <w:rsid w:val="001A4956"/>
    <w:rsid w:val="001B1E90"/>
    <w:rsid w:val="001B75EB"/>
    <w:rsid w:val="001C02FA"/>
    <w:rsid w:val="001C215C"/>
    <w:rsid w:val="001D05D6"/>
    <w:rsid w:val="00211279"/>
    <w:rsid w:val="00212EAF"/>
    <w:rsid w:val="002168EB"/>
    <w:rsid w:val="00235E4B"/>
    <w:rsid w:val="00236EA9"/>
    <w:rsid w:val="0023763C"/>
    <w:rsid w:val="00245DBF"/>
    <w:rsid w:val="0025334F"/>
    <w:rsid w:val="00260E7A"/>
    <w:rsid w:val="0026151D"/>
    <w:rsid w:val="002617C1"/>
    <w:rsid w:val="00263EB2"/>
    <w:rsid w:val="00271901"/>
    <w:rsid w:val="00284948"/>
    <w:rsid w:val="00287533"/>
    <w:rsid w:val="002A6C8B"/>
    <w:rsid w:val="002B694E"/>
    <w:rsid w:val="002D0BE6"/>
    <w:rsid w:val="002D2EAC"/>
    <w:rsid w:val="002E1984"/>
    <w:rsid w:val="0030617E"/>
    <w:rsid w:val="00310711"/>
    <w:rsid w:val="00331BE9"/>
    <w:rsid w:val="00337EEF"/>
    <w:rsid w:val="003436ED"/>
    <w:rsid w:val="003443D8"/>
    <w:rsid w:val="00346542"/>
    <w:rsid w:val="00353604"/>
    <w:rsid w:val="003578A2"/>
    <w:rsid w:val="00361DDF"/>
    <w:rsid w:val="00362D34"/>
    <w:rsid w:val="00364231"/>
    <w:rsid w:val="00376CF9"/>
    <w:rsid w:val="00380BF0"/>
    <w:rsid w:val="00385875"/>
    <w:rsid w:val="003925E5"/>
    <w:rsid w:val="003939E2"/>
    <w:rsid w:val="00396391"/>
    <w:rsid w:val="003B641D"/>
    <w:rsid w:val="003C430A"/>
    <w:rsid w:val="003D1E9B"/>
    <w:rsid w:val="003D68C2"/>
    <w:rsid w:val="003E5AE2"/>
    <w:rsid w:val="003E7FCE"/>
    <w:rsid w:val="004054A3"/>
    <w:rsid w:val="00421B99"/>
    <w:rsid w:val="004317CC"/>
    <w:rsid w:val="0043501C"/>
    <w:rsid w:val="0044308C"/>
    <w:rsid w:val="0044727A"/>
    <w:rsid w:val="004527A3"/>
    <w:rsid w:val="00461098"/>
    <w:rsid w:val="00465293"/>
    <w:rsid w:val="004654A1"/>
    <w:rsid w:val="00474A6E"/>
    <w:rsid w:val="00482C66"/>
    <w:rsid w:val="00497EE2"/>
    <w:rsid w:val="004A0E8E"/>
    <w:rsid w:val="004A2348"/>
    <w:rsid w:val="004C1718"/>
    <w:rsid w:val="004D0ABB"/>
    <w:rsid w:val="004D23EB"/>
    <w:rsid w:val="004E6291"/>
    <w:rsid w:val="004E6D5E"/>
    <w:rsid w:val="005035CC"/>
    <w:rsid w:val="00510ABE"/>
    <w:rsid w:val="00514327"/>
    <w:rsid w:val="00516C93"/>
    <w:rsid w:val="005202A7"/>
    <w:rsid w:val="005376D8"/>
    <w:rsid w:val="0054333F"/>
    <w:rsid w:val="0054368F"/>
    <w:rsid w:val="005575D6"/>
    <w:rsid w:val="00560482"/>
    <w:rsid w:val="005626B8"/>
    <w:rsid w:val="00563640"/>
    <w:rsid w:val="005C6714"/>
    <w:rsid w:val="005C6744"/>
    <w:rsid w:val="005D0906"/>
    <w:rsid w:val="005D2272"/>
    <w:rsid w:val="005D2C50"/>
    <w:rsid w:val="005F390E"/>
    <w:rsid w:val="00605C5E"/>
    <w:rsid w:val="00606F6D"/>
    <w:rsid w:val="00607D33"/>
    <w:rsid w:val="006329DA"/>
    <w:rsid w:val="006349A2"/>
    <w:rsid w:val="00634B94"/>
    <w:rsid w:val="00644EEB"/>
    <w:rsid w:val="006460A3"/>
    <w:rsid w:val="0064674A"/>
    <w:rsid w:val="006472C5"/>
    <w:rsid w:val="00653963"/>
    <w:rsid w:val="00654F05"/>
    <w:rsid w:val="00661A07"/>
    <w:rsid w:val="00665F4E"/>
    <w:rsid w:val="00670302"/>
    <w:rsid w:val="00674009"/>
    <w:rsid w:val="00674A5A"/>
    <w:rsid w:val="00682621"/>
    <w:rsid w:val="0068360F"/>
    <w:rsid w:val="00686985"/>
    <w:rsid w:val="00687841"/>
    <w:rsid w:val="006935CB"/>
    <w:rsid w:val="006A16CE"/>
    <w:rsid w:val="006C1563"/>
    <w:rsid w:val="006D62D3"/>
    <w:rsid w:val="006F7082"/>
    <w:rsid w:val="006F7CF0"/>
    <w:rsid w:val="00704F34"/>
    <w:rsid w:val="00713776"/>
    <w:rsid w:val="0072473C"/>
    <w:rsid w:val="007459D9"/>
    <w:rsid w:val="0075146A"/>
    <w:rsid w:val="00787AF5"/>
    <w:rsid w:val="007906D2"/>
    <w:rsid w:val="00791441"/>
    <w:rsid w:val="00792416"/>
    <w:rsid w:val="00794AB0"/>
    <w:rsid w:val="00796CB1"/>
    <w:rsid w:val="007A645B"/>
    <w:rsid w:val="007B06D1"/>
    <w:rsid w:val="007C087B"/>
    <w:rsid w:val="007E1637"/>
    <w:rsid w:val="007E7B9B"/>
    <w:rsid w:val="00812952"/>
    <w:rsid w:val="008224B2"/>
    <w:rsid w:val="0082730F"/>
    <w:rsid w:val="008413B8"/>
    <w:rsid w:val="008477E0"/>
    <w:rsid w:val="00850644"/>
    <w:rsid w:val="00857405"/>
    <w:rsid w:val="00861430"/>
    <w:rsid w:val="008619DF"/>
    <w:rsid w:val="00864698"/>
    <w:rsid w:val="00890943"/>
    <w:rsid w:val="008945E2"/>
    <w:rsid w:val="00897471"/>
    <w:rsid w:val="008A56EB"/>
    <w:rsid w:val="008B49A7"/>
    <w:rsid w:val="008C3D76"/>
    <w:rsid w:val="008D16A8"/>
    <w:rsid w:val="008F630F"/>
    <w:rsid w:val="00904E03"/>
    <w:rsid w:val="009126D1"/>
    <w:rsid w:val="009223FF"/>
    <w:rsid w:val="00927EDC"/>
    <w:rsid w:val="009444CE"/>
    <w:rsid w:val="00944ED6"/>
    <w:rsid w:val="00950E48"/>
    <w:rsid w:val="00953EFF"/>
    <w:rsid w:val="00955043"/>
    <w:rsid w:val="00971D0D"/>
    <w:rsid w:val="0097709B"/>
    <w:rsid w:val="009839A2"/>
    <w:rsid w:val="009A1AC1"/>
    <w:rsid w:val="009A66EF"/>
    <w:rsid w:val="009B64F6"/>
    <w:rsid w:val="009C7EBE"/>
    <w:rsid w:val="009E2184"/>
    <w:rsid w:val="009F3EA1"/>
    <w:rsid w:val="00A00B61"/>
    <w:rsid w:val="00A14EF7"/>
    <w:rsid w:val="00A309D4"/>
    <w:rsid w:val="00A37150"/>
    <w:rsid w:val="00A44DB9"/>
    <w:rsid w:val="00A45EC7"/>
    <w:rsid w:val="00A4668E"/>
    <w:rsid w:val="00A506F3"/>
    <w:rsid w:val="00A56DCF"/>
    <w:rsid w:val="00A71771"/>
    <w:rsid w:val="00A839E1"/>
    <w:rsid w:val="00A934DD"/>
    <w:rsid w:val="00AA31A2"/>
    <w:rsid w:val="00AB7E4D"/>
    <w:rsid w:val="00AD2673"/>
    <w:rsid w:val="00AE5381"/>
    <w:rsid w:val="00AF5CC5"/>
    <w:rsid w:val="00AF74B8"/>
    <w:rsid w:val="00B17E52"/>
    <w:rsid w:val="00B34EC9"/>
    <w:rsid w:val="00B41315"/>
    <w:rsid w:val="00B45223"/>
    <w:rsid w:val="00B45810"/>
    <w:rsid w:val="00B56BBE"/>
    <w:rsid w:val="00B60D4D"/>
    <w:rsid w:val="00B60F3D"/>
    <w:rsid w:val="00B70217"/>
    <w:rsid w:val="00B879D8"/>
    <w:rsid w:val="00B92384"/>
    <w:rsid w:val="00BA1CAC"/>
    <w:rsid w:val="00BA28DB"/>
    <w:rsid w:val="00BA3C44"/>
    <w:rsid w:val="00BB79DF"/>
    <w:rsid w:val="00BC019A"/>
    <w:rsid w:val="00BC1D85"/>
    <w:rsid w:val="00BE44C9"/>
    <w:rsid w:val="00BE79F4"/>
    <w:rsid w:val="00C02F2B"/>
    <w:rsid w:val="00C03FA2"/>
    <w:rsid w:val="00C1440D"/>
    <w:rsid w:val="00C24969"/>
    <w:rsid w:val="00C251D7"/>
    <w:rsid w:val="00C43592"/>
    <w:rsid w:val="00C52E5F"/>
    <w:rsid w:val="00C53EEF"/>
    <w:rsid w:val="00C61D1E"/>
    <w:rsid w:val="00C90842"/>
    <w:rsid w:val="00C913EE"/>
    <w:rsid w:val="00C94D1B"/>
    <w:rsid w:val="00CA1446"/>
    <w:rsid w:val="00CA1F16"/>
    <w:rsid w:val="00CA448C"/>
    <w:rsid w:val="00CB7A99"/>
    <w:rsid w:val="00CC50E2"/>
    <w:rsid w:val="00CD6BB7"/>
    <w:rsid w:val="00CD7220"/>
    <w:rsid w:val="00CD7A40"/>
    <w:rsid w:val="00CF23E6"/>
    <w:rsid w:val="00D00AC3"/>
    <w:rsid w:val="00D03CA3"/>
    <w:rsid w:val="00D113EB"/>
    <w:rsid w:val="00D1185D"/>
    <w:rsid w:val="00D148FF"/>
    <w:rsid w:val="00D17ED0"/>
    <w:rsid w:val="00D236FB"/>
    <w:rsid w:val="00D33500"/>
    <w:rsid w:val="00D340B1"/>
    <w:rsid w:val="00D45ECE"/>
    <w:rsid w:val="00D46ECF"/>
    <w:rsid w:val="00D47291"/>
    <w:rsid w:val="00D500C8"/>
    <w:rsid w:val="00D52A51"/>
    <w:rsid w:val="00D54069"/>
    <w:rsid w:val="00D544BF"/>
    <w:rsid w:val="00D708EB"/>
    <w:rsid w:val="00D76D6B"/>
    <w:rsid w:val="00D86C2B"/>
    <w:rsid w:val="00D86CD5"/>
    <w:rsid w:val="00DB4132"/>
    <w:rsid w:val="00DE6E94"/>
    <w:rsid w:val="00E05F46"/>
    <w:rsid w:val="00E15444"/>
    <w:rsid w:val="00E223D5"/>
    <w:rsid w:val="00E25393"/>
    <w:rsid w:val="00E26003"/>
    <w:rsid w:val="00E41630"/>
    <w:rsid w:val="00E4743D"/>
    <w:rsid w:val="00E51CF8"/>
    <w:rsid w:val="00E5245A"/>
    <w:rsid w:val="00E6126E"/>
    <w:rsid w:val="00E63D79"/>
    <w:rsid w:val="00E91448"/>
    <w:rsid w:val="00E92290"/>
    <w:rsid w:val="00E928BD"/>
    <w:rsid w:val="00E957D5"/>
    <w:rsid w:val="00EA030D"/>
    <w:rsid w:val="00EC30B6"/>
    <w:rsid w:val="00F10E93"/>
    <w:rsid w:val="00F22FB3"/>
    <w:rsid w:val="00F25AD4"/>
    <w:rsid w:val="00F269CB"/>
    <w:rsid w:val="00F36141"/>
    <w:rsid w:val="00F42FCB"/>
    <w:rsid w:val="00F652F8"/>
    <w:rsid w:val="00F710BD"/>
    <w:rsid w:val="00F71A14"/>
    <w:rsid w:val="00F725D4"/>
    <w:rsid w:val="00F765FE"/>
    <w:rsid w:val="00F817D1"/>
    <w:rsid w:val="00F8503F"/>
    <w:rsid w:val="00F95D42"/>
    <w:rsid w:val="00FA1735"/>
    <w:rsid w:val="00FA1C91"/>
    <w:rsid w:val="00FA77DF"/>
    <w:rsid w:val="00FB27D4"/>
    <w:rsid w:val="00FC08DF"/>
    <w:rsid w:val="00FC2C7D"/>
    <w:rsid w:val="00FC489C"/>
    <w:rsid w:val="00FE543A"/>
    <w:rsid w:val="00FE7697"/>
    <w:rsid w:val="00FF2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D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0D4D"/>
    <w:pPr>
      <w:keepNext/>
      <w:jc w:val="center"/>
      <w:outlineLvl w:val="0"/>
    </w:pPr>
    <w:rPr>
      <w:spacing w:val="-18"/>
      <w:sz w:val="40"/>
    </w:rPr>
  </w:style>
  <w:style w:type="paragraph" w:styleId="2">
    <w:name w:val="heading 2"/>
    <w:basedOn w:val="a"/>
    <w:link w:val="20"/>
    <w:uiPriority w:val="9"/>
    <w:qFormat/>
    <w:rsid w:val="00421B99"/>
    <w:pPr>
      <w:spacing w:before="100" w:beforeAutospacing="1" w:after="100" w:afterAutospacing="1"/>
      <w:outlineLvl w:val="1"/>
    </w:pPr>
    <w:rPr>
      <w:b/>
      <w:bCs/>
      <w:sz w:val="36"/>
      <w:szCs w:val="36"/>
    </w:rPr>
  </w:style>
  <w:style w:type="paragraph" w:styleId="3">
    <w:name w:val="heading 3"/>
    <w:basedOn w:val="a"/>
    <w:link w:val="30"/>
    <w:uiPriority w:val="9"/>
    <w:qFormat/>
    <w:rsid w:val="00421B99"/>
    <w:pPr>
      <w:spacing w:before="100" w:beforeAutospacing="1" w:after="100" w:afterAutospacing="1"/>
      <w:outlineLvl w:val="2"/>
    </w:pPr>
    <w:rPr>
      <w:b/>
      <w:bCs/>
      <w:sz w:val="27"/>
      <w:szCs w:val="27"/>
    </w:rPr>
  </w:style>
  <w:style w:type="paragraph" w:styleId="4">
    <w:name w:val="heading 4"/>
    <w:basedOn w:val="a"/>
    <w:link w:val="40"/>
    <w:uiPriority w:val="9"/>
    <w:qFormat/>
    <w:rsid w:val="00421B9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D4D"/>
    <w:rPr>
      <w:rFonts w:ascii="Times New Roman" w:eastAsia="Times New Roman" w:hAnsi="Times New Roman" w:cs="Times New Roman"/>
      <w:spacing w:val="-18"/>
      <w:sz w:val="40"/>
      <w:szCs w:val="20"/>
      <w:lang w:eastAsia="ru-RU"/>
    </w:rPr>
  </w:style>
  <w:style w:type="paragraph" w:styleId="a3">
    <w:name w:val="List Paragraph"/>
    <w:basedOn w:val="a"/>
    <w:uiPriority w:val="34"/>
    <w:qFormat/>
    <w:rsid w:val="00B60D4D"/>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1C02FA"/>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21B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1B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1B99"/>
    <w:rPr>
      <w:rFonts w:ascii="Times New Roman" w:eastAsia="Times New Roman" w:hAnsi="Times New Roman" w:cs="Times New Roman"/>
      <w:b/>
      <w:bCs/>
      <w:sz w:val="24"/>
      <w:szCs w:val="24"/>
      <w:lang w:eastAsia="ru-RU"/>
    </w:rPr>
  </w:style>
  <w:style w:type="table" w:styleId="a5">
    <w:name w:val="Table Grid"/>
    <w:basedOn w:val="a1"/>
    <w:uiPriority w:val="59"/>
    <w:rsid w:val="00AA3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177E04"/>
    <w:pPr>
      <w:spacing w:before="100" w:beforeAutospacing="1" w:after="100" w:afterAutospacing="1"/>
    </w:pPr>
    <w:rPr>
      <w:sz w:val="24"/>
      <w:szCs w:val="24"/>
    </w:rPr>
  </w:style>
  <w:style w:type="paragraph" w:customStyle="1" w:styleId="headertext">
    <w:name w:val="headertext"/>
    <w:basedOn w:val="a"/>
    <w:rsid w:val="001D05D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9596295">
      <w:bodyDiv w:val="1"/>
      <w:marLeft w:val="0"/>
      <w:marRight w:val="0"/>
      <w:marTop w:val="0"/>
      <w:marBottom w:val="0"/>
      <w:divBdr>
        <w:top w:val="none" w:sz="0" w:space="0" w:color="auto"/>
        <w:left w:val="none" w:sz="0" w:space="0" w:color="auto"/>
        <w:bottom w:val="none" w:sz="0" w:space="0" w:color="auto"/>
        <w:right w:val="none" w:sz="0" w:space="0" w:color="auto"/>
      </w:divBdr>
    </w:div>
    <w:div w:id="301690260">
      <w:bodyDiv w:val="1"/>
      <w:marLeft w:val="0"/>
      <w:marRight w:val="0"/>
      <w:marTop w:val="0"/>
      <w:marBottom w:val="0"/>
      <w:divBdr>
        <w:top w:val="none" w:sz="0" w:space="0" w:color="auto"/>
        <w:left w:val="none" w:sz="0" w:space="0" w:color="auto"/>
        <w:bottom w:val="none" w:sz="0" w:space="0" w:color="auto"/>
        <w:right w:val="none" w:sz="0" w:space="0" w:color="auto"/>
      </w:divBdr>
      <w:divsChild>
        <w:div w:id="1170364833">
          <w:marLeft w:val="0"/>
          <w:marRight w:val="0"/>
          <w:marTop w:val="0"/>
          <w:marBottom w:val="0"/>
          <w:divBdr>
            <w:top w:val="inset" w:sz="2" w:space="0" w:color="auto"/>
            <w:left w:val="inset" w:sz="2" w:space="1" w:color="auto"/>
            <w:bottom w:val="inset" w:sz="2" w:space="0" w:color="auto"/>
            <w:right w:val="inset" w:sz="2" w:space="1" w:color="auto"/>
          </w:divBdr>
        </w:div>
      </w:divsChild>
    </w:div>
    <w:div w:id="526019120">
      <w:bodyDiv w:val="1"/>
      <w:marLeft w:val="0"/>
      <w:marRight w:val="0"/>
      <w:marTop w:val="0"/>
      <w:marBottom w:val="0"/>
      <w:divBdr>
        <w:top w:val="none" w:sz="0" w:space="0" w:color="auto"/>
        <w:left w:val="none" w:sz="0" w:space="0" w:color="auto"/>
        <w:bottom w:val="none" w:sz="0" w:space="0" w:color="auto"/>
        <w:right w:val="none" w:sz="0" w:space="0" w:color="auto"/>
      </w:divBdr>
    </w:div>
    <w:div w:id="590889549">
      <w:bodyDiv w:val="1"/>
      <w:marLeft w:val="0"/>
      <w:marRight w:val="0"/>
      <w:marTop w:val="0"/>
      <w:marBottom w:val="0"/>
      <w:divBdr>
        <w:top w:val="none" w:sz="0" w:space="0" w:color="auto"/>
        <w:left w:val="none" w:sz="0" w:space="0" w:color="auto"/>
        <w:bottom w:val="none" w:sz="0" w:space="0" w:color="auto"/>
        <w:right w:val="none" w:sz="0" w:space="0" w:color="auto"/>
      </w:divBdr>
      <w:divsChild>
        <w:div w:id="29961593">
          <w:marLeft w:val="0"/>
          <w:marRight w:val="0"/>
          <w:marTop w:val="0"/>
          <w:marBottom w:val="0"/>
          <w:divBdr>
            <w:top w:val="none" w:sz="0" w:space="0" w:color="auto"/>
            <w:left w:val="none" w:sz="0" w:space="0" w:color="auto"/>
            <w:bottom w:val="none" w:sz="0" w:space="0" w:color="auto"/>
            <w:right w:val="none" w:sz="0" w:space="0" w:color="auto"/>
          </w:divBdr>
        </w:div>
      </w:divsChild>
    </w:div>
    <w:div w:id="781460623">
      <w:bodyDiv w:val="1"/>
      <w:marLeft w:val="0"/>
      <w:marRight w:val="0"/>
      <w:marTop w:val="0"/>
      <w:marBottom w:val="0"/>
      <w:divBdr>
        <w:top w:val="none" w:sz="0" w:space="0" w:color="auto"/>
        <w:left w:val="none" w:sz="0" w:space="0" w:color="auto"/>
        <w:bottom w:val="none" w:sz="0" w:space="0" w:color="auto"/>
        <w:right w:val="none" w:sz="0" w:space="0" w:color="auto"/>
      </w:divBdr>
      <w:divsChild>
        <w:div w:id="1142576942">
          <w:marLeft w:val="0"/>
          <w:marRight w:val="0"/>
          <w:marTop w:val="0"/>
          <w:marBottom w:val="0"/>
          <w:divBdr>
            <w:top w:val="none" w:sz="0" w:space="0" w:color="auto"/>
            <w:left w:val="none" w:sz="0" w:space="0" w:color="auto"/>
            <w:bottom w:val="none" w:sz="0" w:space="0" w:color="auto"/>
            <w:right w:val="none" w:sz="0" w:space="0" w:color="auto"/>
          </w:divBdr>
        </w:div>
      </w:divsChild>
    </w:div>
    <w:div w:id="853150125">
      <w:bodyDiv w:val="1"/>
      <w:marLeft w:val="0"/>
      <w:marRight w:val="0"/>
      <w:marTop w:val="0"/>
      <w:marBottom w:val="0"/>
      <w:divBdr>
        <w:top w:val="none" w:sz="0" w:space="0" w:color="auto"/>
        <w:left w:val="none" w:sz="0" w:space="0" w:color="auto"/>
        <w:bottom w:val="none" w:sz="0" w:space="0" w:color="auto"/>
        <w:right w:val="none" w:sz="0" w:space="0" w:color="auto"/>
      </w:divBdr>
    </w:div>
    <w:div w:id="863636799">
      <w:bodyDiv w:val="1"/>
      <w:marLeft w:val="0"/>
      <w:marRight w:val="0"/>
      <w:marTop w:val="0"/>
      <w:marBottom w:val="0"/>
      <w:divBdr>
        <w:top w:val="none" w:sz="0" w:space="0" w:color="auto"/>
        <w:left w:val="none" w:sz="0" w:space="0" w:color="auto"/>
        <w:bottom w:val="none" w:sz="0" w:space="0" w:color="auto"/>
        <w:right w:val="none" w:sz="0" w:space="0" w:color="auto"/>
      </w:divBdr>
      <w:divsChild>
        <w:div w:id="447704670">
          <w:marLeft w:val="0"/>
          <w:marRight w:val="0"/>
          <w:marTop w:val="0"/>
          <w:marBottom w:val="0"/>
          <w:divBdr>
            <w:top w:val="inset" w:sz="2" w:space="0" w:color="auto"/>
            <w:left w:val="inset" w:sz="2" w:space="1" w:color="auto"/>
            <w:bottom w:val="inset" w:sz="2" w:space="0" w:color="auto"/>
            <w:right w:val="inset" w:sz="2" w:space="1" w:color="auto"/>
          </w:divBdr>
        </w:div>
      </w:divsChild>
    </w:div>
    <w:div w:id="918443832">
      <w:bodyDiv w:val="1"/>
      <w:marLeft w:val="0"/>
      <w:marRight w:val="0"/>
      <w:marTop w:val="0"/>
      <w:marBottom w:val="0"/>
      <w:divBdr>
        <w:top w:val="none" w:sz="0" w:space="0" w:color="auto"/>
        <w:left w:val="none" w:sz="0" w:space="0" w:color="auto"/>
        <w:bottom w:val="none" w:sz="0" w:space="0" w:color="auto"/>
        <w:right w:val="none" w:sz="0" w:space="0" w:color="auto"/>
      </w:divBdr>
    </w:div>
    <w:div w:id="1084303368">
      <w:bodyDiv w:val="1"/>
      <w:marLeft w:val="0"/>
      <w:marRight w:val="0"/>
      <w:marTop w:val="0"/>
      <w:marBottom w:val="0"/>
      <w:divBdr>
        <w:top w:val="none" w:sz="0" w:space="0" w:color="auto"/>
        <w:left w:val="none" w:sz="0" w:space="0" w:color="auto"/>
        <w:bottom w:val="none" w:sz="0" w:space="0" w:color="auto"/>
        <w:right w:val="none" w:sz="0" w:space="0" w:color="auto"/>
      </w:divBdr>
    </w:div>
    <w:div w:id="1432552636">
      <w:bodyDiv w:val="1"/>
      <w:marLeft w:val="0"/>
      <w:marRight w:val="0"/>
      <w:marTop w:val="0"/>
      <w:marBottom w:val="0"/>
      <w:divBdr>
        <w:top w:val="none" w:sz="0" w:space="0" w:color="auto"/>
        <w:left w:val="none" w:sz="0" w:space="0" w:color="auto"/>
        <w:bottom w:val="none" w:sz="0" w:space="0" w:color="auto"/>
        <w:right w:val="none" w:sz="0" w:space="0" w:color="auto"/>
      </w:divBdr>
      <w:divsChild>
        <w:div w:id="1427310795">
          <w:marLeft w:val="0"/>
          <w:marRight w:val="0"/>
          <w:marTop w:val="0"/>
          <w:marBottom w:val="0"/>
          <w:divBdr>
            <w:top w:val="inset" w:sz="2" w:space="0" w:color="auto"/>
            <w:left w:val="inset" w:sz="2" w:space="1" w:color="auto"/>
            <w:bottom w:val="inset" w:sz="2" w:space="0" w:color="auto"/>
            <w:right w:val="inset" w:sz="2" w:space="1" w:color="auto"/>
          </w:divBdr>
        </w:div>
      </w:divsChild>
    </w:div>
    <w:div w:id="1474711793">
      <w:bodyDiv w:val="1"/>
      <w:marLeft w:val="0"/>
      <w:marRight w:val="0"/>
      <w:marTop w:val="0"/>
      <w:marBottom w:val="0"/>
      <w:divBdr>
        <w:top w:val="none" w:sz="0" w:space="0" w:color="auto"/>
        <w:left w:val="none" w:sz="0" w:space="0" w:color="auto"/>
        <w:bottom w:val="none" w:sz="0" w:space="0" w:color="auto"/>
        <w:right w:val="none" w:sz="0" w:space="0" w:color="auto"/>
      </w:divBdr>
      <w:divsChild>
        <w:div w:id="962343214">
          <w:marLeft w:val="0"/>
          <w:marRight w:val="0"/>
          <w:marTop w:val="0"/>
          <w:marBottom w:val="0"/>
          <w:divBdr>
            <w:top w:val="inset" w:sz="2" w:space="0" w:color="auto"/>
            <w:left w:val="inset" w:sz="2" w:space="1" w:color="auto"/>
            <w:bottom w:val="inset" w:sz="2" w:space="0" w:color="auto"/>
            <w:right w:val="inset" w:sz="2" w:space="1" w:color="auto"/>
          </w:divBdr>
        </w:div>
      </w:divsChild>
    </w:div>
    <w:div w:id="1523785593">
      <w:bodyDiv w:val="1"/>
      <w:marLeft w:val="0"/>
      <w:marRight w:val="0"/>
      <w:marTop w:val="0"/>
      <w:marBottom w:val="0"/>
      <w:divBdr>
        <w:top w:val="none" w:sz="0" w:space="0" w:color="auto"/>
        <w:left w:val="none" w:sz="0" w:space="0" w:color="auto"/>
        <w:bottom w:val="none" w:sz="0" w:space="0" w:color="auto"/>
        <w:right w:val="none" w:sz="0" w:space="0" w:color="auto"/>
      </w:divBdr>
      <w:divsChild>
        <w:div w:id="1922520663">
          <w:marLeft w:val="0"/>
          <w:marRight w:val="0"/>
          <w:marTop w:val="0"/>
          <w:marBottom w:val="0"/>
          <w:divBdr>
            <w:top w:val="none" w:sz="0" w:space="0" w:color="auto"/>
            <w:left w:val="none" w:sz="0" w:space="0" w:color="auto"/>
            <w:bottom w:val="none" w:sz="0" w:space="0" w:color="auto"/>
            <w:right w:val="none" w:sz="0" w:space="0" w:color="auto"/>
          </w:divBdr>
        </w:div>
      </w:divsChild>
    </w:div>
    <w:div w:id="1669550601">
      <w:bodyDiv w:val="1"/>
      <w:marLeft w:val="0"/>
      <w:marRight w:val="0"/>
      <w:marTop w:val="0"/>
      <w:marBottom w:val="0"/>
      <w:divBdr>
        <w:top w:val="none" w:sz="0" w:space="0" w:color="auto"/>
        <w:left w:val="none" w:sz="0" w:space="0" w:color="auto"/>
        <w:bottom w:val="none" w:sz="0" w:space="0" w:color="auto"/>
        <w:right w:val="none" w:sz="0" w:space="0" w:color="auto"/>
      </w:divBdr>
      <w:divsChild>
        <w:div w:id="635527731">
          <w:marLeft w:val="0"/>
          <w:marRight w:val="0"/>
          <w:marTop w:val="0"/>
          <w:marBottom w:val="0"/>
          <w:divBdr>
            <w:top w:val="none" w:sz="0" w:space="0" w:color="auto"/>
            <w:left w:val="none" w:sz="0" w:space="0" w:color="auto"/>
            <w:bottom w:val="none" w:sz="0" w:space="0" w:color="auto"/>
            <w:right w:val="none" w:sz="0" w:space="0" w:color="auto"/>
          </w:divBdr>
        </w:div>
      </w:divsChild>
    </w:div>
    <w:div w:id="2117555816">
      <w:bodyDiv w:val="1"/>
      <w:marLeft w:val="0"/>
      <w:marRight w:val="0"/>
      <w:marTop w:val="0"/>
      <w:marBottom w:val="0"/>
      <w:divBdr>
        <w:top w:val="none" w:sz="0" w:space="0" w:color="auto"/>
        <w:left w:val="none" w:sz="0" w:space="0" w:color="auto"/>
        <w:bottom w:val="none" w:sz="0" w:space="0" w:color="auto"/>
        <w:right w:val="none" w:sz="0" w:space="0" w:color="auto"/>
      </w:divBdr>
      <w:divsChild>
        <w:div w:id="1334071752">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C575B-9EC4-476C-9FD0-042E9862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МедведеваЛА</dc:creator>
  <cp:lastModifiedBy>ДятловаЕС</cp:lastModifiedBy>
  <cp:revision>3</cp:revision>
  <cp:lastPrinted>2018-10-12T13:08:00Z</cp:lastPrinted>
  <dcterms:created xsi:type="dcterms:W3CDTF">2018-10-19T07:19:00Z</dcterms:created>
  <dcterms:modified xsi:type="dcterms:W3CDTF">2018-10-19T08:41:00Z</dcterms:modified>
  <dc:description>exif_MSED_49030456ad3b00ccb8053d48f365a5ef82b65d07ce3ed20ecf9bea2fe2eb60ee</dc:description>
</cp:coreProperties>
</file>