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610FD8" w:rsidRPr="002132C1" w:rsidTr="00D357D4">
        <w:trPr>
          <w:trHeight w:val="1408"/>
          <w:jc w:val="center"/>
        </w:trPr>
        <w:tc>
          <w:tcPr>
            <w:tcW w:w="10421" w:type="dxa"/>
          </w:tcPr>
          <w:p w:rsidR="00B5493E" w:rsidRDefault="00AC31E4" w:rsidP="00B5493E">
            <w:pPr>
              <w:jc w:val="center"/>
              <w:rPr>
                <w:b/>
                <w:color w:val="auto"/>
                <w:sz w:val="40"/>
              </w:rPr>
            </w:pPr>
            <w:r w:rsidRPr="00AC31E4">
              <w:rPr>
                <w:b/>
                <w:noProof/>
                <w:color w:val="auto"/>
                <w:lang w:bidi="ar-SA"/>
              </w:rPr>
              <w:pict>
                <v:rect id="_x0000_s1030" style="position:absolute;left:0;text-align:left;margin-left:228.8pt;margin-top:-46.65pt;width:52.75pt;height:22.6pt;z-index:251665408" strokecolor="white [3212]"/>
              </w:pict>
            </w:r>
            <w:r w:rsidRPr="00AC31E4">
              <w:rPr>
                <w:b/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23.4pt;margin-top:-.45pt;width:58.15pt;height:1in;z-index:251660288">
                  <v:imagedata r:id="rId8" o:title=""/>
                </v:shape>
                <o:OLEObject Type="Embed" ProgID="PBrush" ShapeID="_x0000_s1027" DrawAspect="Content" ObjectID="_1652615535" r:id="rId9"/>
              </w:pict>
            </w:r>
          </w:p>
          <w:p w:rsidR="00B5493E" w:rsidRPr="00CA3EA9" w:rsidRDefault="00B5493E" w:rsidP="00B5493E">
            <w:pPr>
              <w:jc w:val="center"/>
              <w:rPr>
                <w:b/>
                <w:color w:val="auto"/>
                <w:sz w:val="40"/>
                <w:lang w:val="en-US"/>
              </w:rPr>
            </w:pPr>
          </w:p>
          <w:p w:rsidR="00B5493E" w:rsidRDefault="00B5493E" w:rsidP="00B5493E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D357D4" w:rsidRPr="00CA3EA9" w:rsidRDefault="00D357D4" w:rsidP="00B5493E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B5493E" w:rsidRPr="00D357D4" w:rsidRDefault="00B5493E" w:rsidP="00B5493E">
            <w:pPr>
              <w:jc w:val="center"/>
              <w:rPr>
                <w:rFonts w:ascii="Times New Roman" w:hAnsi="Times New Roman" w:cs="Times New Roman"/>
                <w:b/>
                <w:spacing w:val="20"/>
                <w:sz w:val="48"/>
                <w:szCs w:val="48"/>
              </w:rPr>
            </w:pPr>
            <w:r w:rsidRPr="00D357D4">
              <w:rPr>
                <w:rFonts w:ascii="Times New Roman" w:hAnsi="Times New Roman" w:cs="Times New Roman"/>
                <w:b/>
                <w:spacing w:val="20"/>
                <w:sz w:val="48"/>
                <w:szCs w:val="48"/>
              </w:rPr>
              <w:t>АДМИНИСТРАЦИЯ</w:t>
            </w:r>
          </w:p>
          <w:p w:rsidR="00B5493E" w:rsidRPr="00B5493E" w:rsidRDefault="00B5493E" w:rsidP="00B5493E">
            <w:pPr>
              <w:pStyle w:val="1"/>
              <w:rPr>
                <w:b/>
                <w:spacing w:val="-18"/>
                <w:sz w:val="48"/>
                <w:szCs w:val="48"/>
              </w:rPr>
            </w:pPr>
            <w:r w:rsidRPr="00B5493E">
              <w:rPr>
                <w:b/>
                <w:sz w:val="48"/>
                <w:szCs w:val="48"/>
              </w:rPr>
              <w:t>ПУШКИНСКОГО ГОРОДСКОГО ОКРУГА</w:t>
            </w:r>
          </w:p>
          <w:p w:rsidR="00B5493E" w:rsidRPr="00B5493E" w:rsidRDefault="00B5493E" w:rsidP="00B5493E">
            <w:pPr>
              <w:pStyle w:val="1"/>
              <w:rPr>
                <w:sz w:val="44"/>
                <w:szCs w:val="48"/>
              </w:rPr>
            </w:pPr>
            <w:r w:rsidRPr="00B5493E">
              <w:rPr>
                <w:b/>
                <w:sz w:val="44"/>
                <w:szCs w:val="48"/>
              </w:rPr>
              <w:t>МОСКОВСКОЙ ОБЛАСТИ</w:t>
            </w:r>
          </w:p>
          <w:p w:rsidR="00B5493E" w:rsidRPr="00B5493E" w:rsidRDefault="00B5493E" w:rsidP="00B5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93E" w:rsidRPr="00B5493E" w:rsidRDefault="00B5493E" w:rsidP="00B54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93E" w:rsidRPr="00B5493E" w:rsidRDefault="00B5493E" w:rsidP="00B549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93E">
              <w:rPr>
                <w:rFonts w:ascii="Times New Roman" w:hAnsi="Times New Roman" w:cs="Times New Roman"/>
                <w:b/>
                <w:spacing w:val="20"/>
                <w:sz w:val="44"/>
              </w:rPr>
              <w:t>ПОСТАНОВЛЕНИЕ</w:t>
            </w:r>
          </w:p>
          <w:p w:rsidR="00B5493E" w:rsidRPr="00B5493E" w:rsidRDefault="00B5493E" w:rsidP="00B5493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2155"/>
              <w:gridCol w:w="404"/>
              <w:gridCol w:w="1418"/>
            </w:tblGrid>
            <w:tr w:rsidR="00B5493E" w:rsidRPr="00B5493E" w:rsidTr="00B5493E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B5493E" w:rsidRPr="00D007FF" w:rsidRDefault="00D007FF" w:rsidP="00B5493E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D007FF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02.06.2020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B5493E" w:rsidRPr="00B5493E" w:rsidRDefault="00B5493E" w:rsidP="00B5493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5493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B5493E" w:rsidRPr="00D007FF" w:rsidRDefault="00D007FF" w:rsidP="00B5493E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D007FF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745</w:t>
                  </w:r>
                </w:p>
              </w:tc>
            </w:tr>
          </w:tbl>
          <w:p w:rsidR="00610FD8" w:rsidRPr="002132C1" w:rsidRDefault="00610FD8" w:rsidP="00723837">
            <w:pPr>
              <w:jc w:val="center"/>
              <w:rPr>
                <w:b/>
                <w:color w:val="auto"/>
                <w:spacing w:val="20"/>
                <w:sz w:val="40"/>
              </w:rPr>
            </w:pPr>
          </w:p>
        </w:tc>
      </w:tr>
    </w:tbl>
    <w:p w:rsidR="00610FD8" w:rsidRPr="00D007FF" w:rsidRDefault="00610FD8" w:rsidP="00033D90">
      <w:pPr>
        <w:pStyle w:val="410"/>
        <w:spacing w:before="0" w:line="271" w:lineRule="auto"/>
        <w:ind w:firstLine="0"/>
        <w:jc w:val="center"/>
        <w:rPr>
          <w:rFonts w:ascii="Times New Roman" w:hAnsi="Times New Roman" w:cs="Times New Roman"/>
          <w:b/>
        </w:rPr>
      </w:pPr>
    </w:p>
    <w:p w:rsidR="00A23E9B" w:rsidRDefault="00BA7C08" w:rsidP="00D007FF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b/>
          <w:color w:val="auto"/>
          <w:sz w:val="28"/>
          <w:szCs w:val="28"/>
        </w:rPr>
        <w:t>О создании запасов материально-технических, продовольственных,</w:t>
      </w:r>
      <w:r w:rsidR="000E5554" w:rsidRPr="00F957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4315A" w:rsidRPr="00F957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Pr="00F957EA">
        <w:rPr>
          <w:rFonts w:ascii="Times New Roman" w:hAnsi="Times New Roman" w:cs="Times New Roman"/>
          <w:b/>
          <w:color w:val="auto"/>
          <w:sz w:val="28"/>
          <w:szCs w:val="28"/>
        </w:rPr>
        <w:t>медицинских и иных средств</w:t>
      </w:r>
      <w:r w:rsidR="00A23E9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23E9B" w:rsidRPr="00A23E9B">
        <w:rPr>
          <w:rFonts w:ascii="Times New Roman" w:hAnsi="Times New Roman" w:cs="Times New Roman"/>
          <w:b/>
          <w:sz w:val="28"/>
          <w:szCs w:val="28"/>
        </w:rPr>
        <w:t xml:space="preserve">для обеспечения защиты населения </w:t>
      </w:r>
      <w:r w:rsidR="00A23E9B" w:rsidRPr="00A23E9B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</w:t>
      </w:r>
      <w:r w:rsidR="00A23E9B" w:rsidRPr="00A23E9B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A23E9B" w:rsidRPr="00A23E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F5F41" w:rsidRPr="00F957EA" w:rsidRDefault="00A23E9B" w:rsidP="00D007FF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3E9B">
        <w:rPr>
          <w:rFonts w:ascii="Times New Roman" w:hAnsi="Times New Roman" w:cs="Times New Roman"/>
          <w:b/>
          <w:color w:val="auto"/>
          <w:sz w:val="28"/>
          <w:szCs w:val="28"/>
        </w:rPr>
        <w:t>в целях гражданской обороны</w:t>
      </w:r>
    </w:p>
    <w:p w:rsidR="00E410C8" w:rsidRPr="00F957EA" w:rsidRDefault="00E410C8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5F41" w:rsidRPr="00F957EA" w:rsidRDefault="006D120A" w:rsidP="00D007FF">
      <w:pPr>
        <w:spacing w:line="271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767F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BA7C08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Pr="00C6767F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A7C08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Pr="00C6767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BA7C08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 от 12.02.1998 № 28-ФЗ </w:t>
      </w:r>
      <w:r w:rsidR="003B48C7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BA7C08" w:rsidRPr="00C6767F">
        <w:rPr>
          <w:rFonts w:ascii="Times New Roman" w:hAnsi="Times New Roman" w:cs="Times New Roman"/>
          <w:color w:val="auto"/>
          <w:sz w:val="28"/>
          <w:szCs w:val="28"/>
        </w:rPr>
        <w:t>«О гражданской обороне</w:t>
      </w:r>
      <w:r w:rsidR="003B48C7" w:rsidRPr="00C676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4315A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6767F" w:rsidRPr="00C6767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131-Ф3 </w:t>
      </w:r>
      <w:r w:rsidR="00C67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767F" w:rsidRPr="00C6767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7587E" w:rsidRPr="00C6767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04BB1" w:rsidRPr="00C6767F">
        <w:rPr>
          <w:rFonts w:ascii="Times New Roman" w:hAnsi="Times New Roman" w:cs="Times New Roman"/>
          <w:color w:val="auto"/>
          <w:sz w:val="28"/>
          <w:szCs w:val="28"/>
        </w:rPr>
        <w:t>остановлением</w:t>
      </w:r>
      <w:r w:rsidR="00BA7C08" w:rsidRPr="00C6767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27.04.2000 № 379 «О накоплении, хранении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и использовании в целях гражданской обороны запасов материально-технических, продовольственных, медицинских</w:t>
      </w:r>
      <w:r w:rsidR="00E410C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и иных средств», в целях создания запасов материально-технических, продовольственных, медицинских и иных сре</w:t>
      </w:r>
      <w:proofErr w:type="gramStart"/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я обеспечения защиты населения Пушкинского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от опасностей, возникающих при </w:t>
      </w:r>
      <w:r w:rsidR="00902640" w:rsidRPr="00F957EA">
        <w:rPr>
          <w:rFonts w:ascii="Times New Roman" w:hAnsi="Times New Roman" w:cs="Times New Roman"/>
          <w:bCs/>
          <w:color w:val="auto"/>
          <w:sz w:val="28"/>
          <w:szCs w:val="28"/>
        </w:rPr>
        <w:t>военных конфликтах или вследствие этих конфликтов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63FC3">
        <w:rPr>
          <w:rFonts w:ascii="Times New Roman" w:hAnsi="Times New Roman" w:cs="Times New Roman"/>
          <w:color w:val="auto"/>
          <w:sz w:val="28"/>
          <w:szCs w:val="28"/>
        </w:rPr>
        <w:t>руководств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63FC3">
        <w:rPr>
          <w:rFonts w:ascii="Times New Roman" w:hAnsi="Times New Roman" w:cs="Times New Roman"/>
          <w:color w:val="auto"/>
          <w:sz w:val="28"/>
          <w:szCs w:val="28"/>
        </w:rPr>
        <w:t>ясь</w:t>
      </w:r>
      <w:r w:rsidR="00E80FFB" w:rsidRPr="00F957E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63FC3">
        <w:rPr>
          <w:rFonts w:ascii="Times New Roman" w:hAnsi="Times New Roman" w:cs="Times New Roman"/>
          <w:sz w:val="28"/>
          <w:szCs w:val="28"/>
        </w:rPr>
        <w:t>ом</w:t>
      </w:r>
      <w:r w:rsidR="00E80FFB" w:rsidRPr="00F957EA">
        <w:rPr>
          <w:rFonts w:ascii="Times New Roman" w:hAnsi="Times New Roman" w:cs="Times New Roman"/>
          <w:sz w:val="28"/>
          <w:szCs w:val="28"/>
        </w:rPr>
        <w:t xml:space="preserve"> Пушкинского городского округа Московской области</w:t>
      </w:r>
      <w:r w:rsidR="00D05C01" w:rsidRPr="00F957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57E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Пушкинского городского округа </w:t>
      </w:r>
      <w:bookmarkStart w:id="0" w:name="bookmark2"/>
      <w:r w:rsidR="00F957EA" w:rsidRPr="00F957EA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  <w:bookmarkEnd w:id="0"/>
    </w:p>
    <w:p w:rsidR="00D05C01" w:rsidRPr="00F957EA" w:rsidRDefault="00D05C01" w:rsidP="00D007FF">
      <w:pPr>
        <w:pStyle w:val="ab"/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Создать</w:t>
      </w:r>
      <w:r w:rsidR="00691A5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запасы материально-технических, продовольственных, медицинских и иных средств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6765F"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96765F"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427D1" w:rsidRPr="00F957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427D1" w:rsidRPr="00F957EA">
        <w:rPr>
          <w:rFonts w:ascii="Times New Roman" w:hAnsi="Times New Roman" w:cs="Times New Roman"/>
          <w:color w:val="auto"/>
          <w:sz w:val="28"/>
          <w:szCs w:val="28"/>
        </w:rPr>
        <w:t>в целях гражданской обороны.</w:t>
      </w:r>
    </w:p>
    <w:p w:rsidR="00B7587E" w:rsidRPr="00F957EA" w:rsidRDefault="00BA7C08" w:rsidP="00D007FF">
      <w:pPr>
        <w:pStyle w:val="ab"/>
        <w:numPr>
          <w:ilvl w:val="0"/>
          <w:numId w:val="6"/>
        </w:numPr>
        <w:tabs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F5F41" w:rsidRPr="00F957EA" w:rsidRDefault="009001A5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рядок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создани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, хранени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и использовани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запасов материально-технических, продовольственных, медицинских и иных средств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6765F"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96765F"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27D1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в целях гражданской обороны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(Приложение 1).</w:t>
      </w:r>
    </w:p>
    <w:p w:rsidR="006F3C42" w:rsidRPr="00F957EA" w:rsidRDefault="006F3C42" w:rsidP="00D007FF">
      <w:pPr>
        <w:spacing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Pr="00F957EA">
        <w:rPr>
          <w:rStyle w:val="14"/>
          <w:rFonts w:ascii="Times New Roman" w:hAnsi="Times New Roman" w:cs="Times New Roman"/>
          <w:sz w:val="28"/>
          <w:szCs w:val="28"/>
        </w:rPr>
        <w:t xml:space="preserve">Перечень </w:t>
      </w:r>
      <w:r w:rsidRPr="00F957E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F957EA">
        <w:rPr>
          <w:rFonts w:ascii="Times New Roman" w:eastAsia="Arial" w:hAnsi="Times New Roman" w:cs="Times New Roman"/>
          <w:sz w:val="28"/>
          <w:szCs w:val="28"/>
        </w:rPr>
        <w:t xml:space="preserve">администрации </w:t>
      </w:r>
      <w:r w:rsidRPr="00F957EA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 w:rsidRPr="00F957EA">
        <w:rPr>
          <w:rFonts w:ascii="Times New Roman" w:hAnsi="Times New Roman" w:cs="Times New Roman"/>
          <w:sz w:val="28"/>
          <w:szCs w:val="28"/>
        </w:rPr>
        <w:lastRenderedPageBreak/>
        <w:t>Московской области, организаций и учреждений</w:t>
      </w:r>
      <w:r w:rsidR="0021034A" w:rsidRPr="00F957EA">
        <w:rPr>
          <w:rFonts w:ascii="Times New Roman" w:hAnsi="Times New Roman" w:cs="Times New Roman"/>
          <w:sz w:val="28"/>
          <w:szCs w:val="28"/>
        </w:rPr>
        <w:t>,</w:t>
      </w:r>
      <w:r w:rsidRPr="00F957EA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Пушкинского городского округа Московской области</w:t>
      </w:r>
      <w:r w:rsidRPr="00F957E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F957EA">
        <w:rPr>
          <w:rFonts w:ascii="Times New Roman" w:hAnsi="Times New Roman" w:cs="Times New Roman"/>
          <w:sz w:val="28"/>
          <w:szCs w:val="28"/>
        </w:rPr>
        <w:t>о</w:t>
      </w:r>
      <w:r w:rsidRPr="00F957EA">
        <w:rPr>
          <w:rFonts w:ascii="Times New Roman" w:eastAsia="Arial" w:hAnsi="Times New Roman" w:cs="Times New Roman"/>
          <w:sz w:val="28"/>
          <w:szCs w:val="28"/>
        </w:rPr>
        <w:t xml:space="preserve">тветственных за формирование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запасов материально-технических, продовольственных, медицинских и иных средств, </w:t>
      </w:r>
      <w:r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в целях гражданской обороны</w:t>
      </w:r>
      <w:r w:rsidRPr="00F957EA">
        <w:rPr>
          <w:rFonts w:ascii="Times New Roman" w:hAnsi="Times New Roman" w:cs="Times New Roman"/>
          <w:sz w:val="28"/>
          <w:szCs w:val="28"/>
        </w:rPr>
        <w:t xml:space="preserve">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(Приложение 2).</w:t>
      </w:r>
    </w:p>
    <w:p w:rsidR="00B7587E" w:rsidRPr="00F957EA" w:rsidRDefault="009001A5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6F3C42" w:rsidRPr="00F957E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Номенклатуру </w:t>
      </w:r>
      <w:r w:rsidR="00CB5C0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создаваемых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запасов</w:t>
      </w:r>
      <w:r w:rsidR="00116F43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6F43"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="00116F43"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116F43"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в районах </w:t>
      </w:r>
      <w:r w:rsidR="00CB5C0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возможного катастрофического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затопления (Приложение </w:t>
      </w:r>
      <w:r w:rsidR="009615B4" w:rsidRPr="00F957E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7587E" w:rsidRPr="00F957EA" w:rsidRDefault="009001A5" w:rsidP="00D007FF">
      <w:pPr>
        <w:widowControl/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B22C4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Номенклатуру </w:t>
      </w:r>
      <w:r w:rsidR="00340E95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создаваемых запасов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в районах </w:t>
      </w:r>
      <w:r w:rsidR="006C1D16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вероятного возникновения очагов и зон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пожаров (Приложение </w:t>
      </w:r>
      <w:r w:rsidR="00881C0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E2466" w:rsidRPr="00F957EA" w:rsidRDefault="00B22C4B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81C0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1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Номенклатуру </w:t>
      </w:r>
      <w:r w:rsidR="00340E95" w:rsidRPr="00F957EA">
        <w:rPr>
          <w:rFonts w:ascii="Times New Roman" w:hAnsi="Times New Roman" w:cs="Times New Roman"/>
          <w:color w:val="auto"/>
          <w:sz w:val="28"/>
          <w:szCs w:val="28"/>
        </w:rPr>
        <w:t>создаваемых запасов</w:t>
      </w:r>
      <w:r w:rsidR="003B4357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D16" w:rsidRPr="00F957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целях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</w:t>
      </w:r>
      <w:r w:rsidR="006C1D16" w:rsidRPr="00F957E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D16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населения 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продуктами питания (Приложение </w:t>
      </w:r>
      <w:r w:rsidR="00881C0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7587E" w:rsidRPr="00F957E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6767F" w:rsidRDefault="00B7587E" w:rsidP="00D007FF">
      <w:pPr>
        <w:spacing w:line="271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за создание, 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размещение,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хранение и освежение запасов 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материально-технических, продовольственных, медицинских и иных средств, </w:t>
      </w:r>
      <w:r w:rsidR="00FE5C2B"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FE5C2B"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в целях гражданской обороны 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возложить на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органы администрации Пушкинского городского округа</w:t>
      </w:r>
      <w:r w:rsidR="00FE5C2B" w:rsidRPr="00F957EA">
        <w:rPr>
          <w:rStyle w:val="14"/>
          <w:rFonts w:ascii="Times New Roman" w:hAnsi="Times New Roman" w:cs="Times New Roman"/>
          <w:sz w:val="28"/>
          <w:szCs w:val="28"/>
        </w:rPr>
        <w:t>, организации и учреждения, подведомственны</w:t>
      </w:r>
      <w:r w:rsidR="003B48C7">
        <w:rPr>
          <w:rStyle w:val="14"/>
          <w:rFonts w:ascii="Times New Roman" w:hAnsi="Times New Roman" w:cs="Times New Roman"/>
          <w:sz w:val="28"/>
          <w:szCs w:val="28"/>
        </w:rPr>
        <w:t>е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Пушкинского городского округа,</w:t>
      </w:r>
      <w:r w:rsidR="00FE5C2B" w:rsidRPr="00F957EA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="00C6767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по направлениям </w:t>
      </w:r>
      <w:r w:rsidR="00C6767F" w:rsidRPr="00F957EA">
        <w:rPr>
          <w:rFonts w:ascii="Times New Roman" w:hAnsi="Times New Roman" w:cs="Times New Roman"/>
          <w:sz w:val="28"/>
          <w:szCs w:val="28"/>
        </w:rPr>
        <w:t xml:space="preserve">сферы деятельности и ответственности в соответствии с </w:t>
      </w:r>
      <w:r w:rsidR="00C6767F" w:rsidRPr="00F957EA">
        <w:rPr>
          <w:rFonts w:ascii="Times New Roman" w:hAnsi="Times New Roman" w:cs="Times New Roman"/>
          <w:color w:val="auto"/>
          <w:sz w:val="28"/>
          <w:szCs w:val="28"/>
        </w:rPr>
        <w:t>Порядком создания, хранения и использования запасов материально-технических, продовольственных, медицинских</w:t>
      </w:r>
      <w:proofErr w:type="gramEnd"/>
      <w:r w:rsidR="00C6767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и иных средств, </w:t>
      </w:r>
      <w:r w:rsidR="00C6767F" w:rsidRPr="00F957EA">
        <w:rPr>
          <w:rFonts w:ascii="Times New Roman" w:hAnsi="Times New Roman" w:cs="Times New Roman"/>
          <w:sz w:val="28"/>
          <w:szCs w:val="28"/>
        </w:rPr>
        <w:t xml:space="preserve">для обеспечения защиты населения </w:t>
      </w:r>
      <w:r w:rsidR="00C6767F" w:rsidRPr="00F957EA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C6767F" w:rsidRPr="00F957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6767F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в целях гражданской обороны.</w:t>
      </w:r>
    </w:p>
    <w:p w:rsidR="00584508" w:rsidRPr="00F957EA" w:rsidRDefault="00584508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410C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858F5" w:rsidRPr="00F957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рганам администрации Пушкинского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тветственным за создание, хранение и </w:t>
      </w:r>
      <w:r w:rsidR="00F92D76" w:rsidRPr="00F957EA">
        <w:rPr>
          <w:rFonts w:ascii="Times New Roman" w:hAnsi="Times New Roman" w:cs="Times New Roman"/>
          <w:color w:val="auto"/>
          <w:sz w:val="28"/>
          <w:szCs w:val="28"/>
        </w:rPr>
        <w:t>восполнение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56B4" w:rsidRPr="00F957EA">
        <w:rPr>
          <w:rFonts w:ascii="Times New Roman" w:hAnsi="Times New Roman" w:cs="Times New Roman"/>
          <w:color w:val="auto"/>
          <w:sz w:val="28"/>
          <w:szCs w:val="28"/>
        </w:rPr>
        <w:t>запасов материально-технических, продовольственных, медицинских и иных сре</w:t>
      </w:r>
      <w:proofErr w:type="gramStart"/>
      <w:r w:rsidR="00BE56B4" w:rsidRPr="00F957EA">
        <w:rPr>
          <w:rFonts w:ascii="Times New Roman" w:hAnsi="Times New Roman" w:cs="Times New Roman"/>
          <w:color w:val="auto"/>
          <w:sz w:val="28"/>
          <w:szCs w:val="28"/>
        </w:rPr>
        <w:t>дств в ц</w:t>
      </w:r>
      <w:proofErr w:type="gramEnd"/>
      <w:r w:rsidR="00BE56B4" w:rsidRPr="00F957EA">
        <w:rPr>
          <w:rFonts w:ascii="Times New Roman" w:hAnsi="Times New Roman" w:cs="Times New Roman"/>
          <w:color w:val="auto"/>
          <w:sz w:val="28"/>
          <w:szCs w:val="28"/>
        </w:rPr>
        <w:t>елях гражданской обороны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организовать и обеспечить:</w:t>
      </w:r>
    </w:p>
    <w:p w:rsidR="00584508" w:rsidRPr="00F957EA" w:rsidRDefault="00B41EF7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4.1 П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>одготовку</w:t>
      </w:r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заявок на создание, хранение и восполнение запасов материально-технических, продовольственных, медицинских и иных сре</w:t>
      </w:r>
      <w:proofErr w:type="gramStart"/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>дств в ц</w:t>
      </w:r>
      <w:proofErr w:type="gramEnd"/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>елях гражданской обороны на планируемый год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1F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B5EE8" w:rsidRPr="00F957EA" w:rsidRDefault="00C917CD" w:rsidP="00D007FF">
      <w:pPr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 б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>юджетны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в Комитет по финансовой и налоговой политике администрации Пушкинского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ежегодно в срок </w:t>
      </w:r>
      <w:r w:rsidR="00A23E9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до 30 ноября текущего года. </w:t>
      </w:r>
    </w:p>
    <w:p w:rsidR="009F5F41" w:rsidRPr="00F957EA" w:rsidRDefault="00B41EF7" w:rsidP="00D007FF">
      <w:pPr>
        <w:spacing w:line="271" w:lineRule="auto"/>
        <w:ind w:firstLine="709"/>
        <w:jc w:val="both"/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4.2. П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одготовку проектов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>договоров (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муниципальных контрактов)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организациями 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(учреждениями) на поставку и хранение запасов материальных сре</w:t>
      </w:r>
      <w:proofErr w:type="gramStart"/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дств в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proofErr w:type="gramEnd"/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оответствии с номенклатурой и 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объемами запасов материальных средств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и обеспечить 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заключение предварительных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>договоров (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муниципальных контрактов)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 очередной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>год</w:t>
      </w:r>
      <w:r w:rsidR="00DB5EE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DE2844" w:rsidRPr="00F957EA" w:rsidRDefault="001816A8" w:rsidP="00D007FF">
      <w:pPr>
        <w:spacing w:line="271" w:lineRule="auto"/>
        <w:ind w:left="40" w:right="60" w:firstLine="680"/>
        <w:jc w:val="both"/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4.3. </w:t>
      </w:r>
      <w:r w:rsidR="00C917CD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C917CD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редставл</w:t>
      </w:r>
      <w:r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ение </w:t>
      </w:r>
      <w:r w:rsidR="00C917CD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в о</w:t>
      </w:r>
      <w:r w:rsidR="00C917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тдел по гражданской обороне и чрезвычайным ситуациям </w:t>
      </w:r>
      <w:proofErr w:type="gramStart"/>
      <w:r w:rsidR="00C917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территориальной безопасности администрации Пушкинского городского округа </w:t>
      </w:r>
      <w:r w:rsidR="00C917C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E2844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>опии</w:t>
      </w:r>
      <w:proofErr w:type="gramEnd"/>
      <w:r w:rsidR="00DE2844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E2844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договоров (</w:t>
      </w:r>
      <w:r w:rsidR="00584508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муниципальных контрактов</w:t>
      </w:r>
      <w:r w:rsidR="00DE2844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о заключении </w:t>
      </w:r>
      <w:r w:rsidR="00DB5EE8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соглашения </w:t>
      </w:r>
      <w:r w:rsidR="00DE2844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 </w:t>
      </w:r>
      <w:r w:rsidR="00DE2844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организациями </w:t>
      </w:r>
      <w:r w:rsidR="00DE2844" w:rsidRPr="00F957EA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 xml:space="preserve">(учреждениями) на поставку и хранение запасов материальных средств на очередной </w:t>
      </w:r>
      <w:r w:rsidR="00DE2844" w:rsidRPr="00F957EA">
        <w:rPr>
          <w:rStyle w:val="14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год </w:t>
      </w:r>
      <w:r w:rsidR="00DB5EE8" w:rsidRPr="00F957EA">
        <w:rPr>
          <w:rFonts w:ascii="Times New Roman" w:hAnsi="Times New Roman" w:cs="Times New Roman"/>
          <w:color w:val="auto"/>
          <w:sz w:val="28"/>
          <w:szCs w:val="28"/>
        </w:rPr>
        <w:t>в срок до 30 ноября текущего года.</w:t>
      </w:r>
    </w:p>
    <w:p w:rsidR="00C917CD" w:rsidRDefault="00DB5EE8" w:rsidP="00D007FF">
      <w:pPr>
        <w:tabs>
          <w:tab w:val="left" w:pos="1328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A7C0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37147" w:rsidRPr="00F957E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F00C8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уководителям 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9F00C8" w:rsidRPr="00F957E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и учреждени</w:t>
      </w:r>
      <w:r w:rsidR="009F00C8" w:rsidRPr="00F957E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E5C2B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подведомственным администрации </w:t>
      </w:r>
      <w:r w:rsidR="00A37147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96765F" w:rsidRPr="00F957EA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A37147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917CD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работу по созданию, накоплению и хранению запасов материально-технических, продовольственных, медицинских и иных средств, в целях обеспечения </w:t>
      </w:r>
      <w:r w:rsidR="00C917CD" w:rsidRPr="00F957EA">
        <w:rPr>
          <w:rFonts w:ascii="Times New Roman" w:hAnsi="Times New Roman" w:cs="Times New Roman"/>
          <w:sz w:val="28"/>
          <w:szCs w:val="28"/>
        </w:rPr>
        <w:t>защиты персонала и выполнения мероприятий гражданской обороны, в соответствии с действующим законодательством</w:t>
      </w:r>
      <w:r w:rsidR="00C917CD" w:rsidRPr="00F957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17CD" w:rsidRPr="001816A8" w:rsidRDefault="00C917CD" w:rsidP="00D007FF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Сведения о накопленных запасах </w:t>
      </w:r>
      <w:r w:rsidRPr="001816A8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материально-технических, продовольственных, медицинских и иных сре</w:t>
      </w:r>
      <w:proofErr w:type="gramStart"/>
      <w:r w:rsidRPr="001816A8">
        <w:rPr>
          <w:rFonts w:ascii="Times New Roman" w:hAnsi="Times New Roman" w:cs="Times New Roman"/>
          <w:color w:val="auto"/>
          <w:sz w:val="28"/>
          <w:szCs w:val="28"/>
        </w:rPr>
        <w:t xml:space="preserve">дств </w:t>
      </w:r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>пр</w:t>
      </w:r>
      <w:proofErr w:type="gramEnd"/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едставлять в </w:t>
      </w:r>
      <w:r w:rsidRPr="001816A8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Pr="001816A8">
        <w:rPr>
          <w:rFonts w:ascii="Times New Roman" w:hAnsi="Times New Roman" w:cs="Times New Roman"/>
          <w:color w:val="auto"/>
          <w:sz w:val="28"/>
          <w:szCs w:val="28"/>
        </w:rPr>
        <w:t xml:space="preserve">тдел по гражданской обороне и чрезвычайным ситуациям Управления территориальной безопасности администрации Пушкинского городского округа </w:t>
      </w:r>
      <w:r w:rsidRPr="001816A8">
        <w:rPr>
          <w:rFonts w:ascii="Times New Roman" w:hAnsi="Times New Roman" w:cs="Times New Roman"/>
          <w:spacing w:val="2"/>
          <w:sz w:val="28"/>
          <w:szCs w:val="28"/>
        </w:rPr>
        <w:t xml:space="preserve"> – ежеквартально до 20 числа последнего месяца квартала.</w:t>
      </w:r>
    </w:p>
    <w:p w:rsidR="001816A8" w:rsidRDefault="001816A8" w:rsidP="00D007FF">
      <w:pPr>
        <w:tabs>
          <w:tab w:val="left" w:pos="1328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Рекомендовать 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руководителям предприятий и организаций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осуществляющих свою деятельность на территории Пушкинского городского округа, независимо от форм собственности и ведомственной принадлежности, организовать работу по созданию, накоплению и хранению запасов материально-технических, продовольственных, медицинских и иных средств, в целях обеспечения </w:t>
      </w:r>
      <w:r w:rsidRPr="00F957EA">
        <w:rPr>
          <w:rFonts w:ascii="Times New Roman" w:hAnsi="Times New Roman" w:cs="Times New Roman"/>
          <w:sz w:val="28"/>
          <w:szCs w:val="28"/>
        </w:rPr>
        <w:t>защиты персонала и выполнения мероприятий гражданской обороны, в соответствии с действующим законодательством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17CD" w:rsidRPr="001816A8" w:rsidRDefault="00C917CD" w:rsidP="00D007FF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Сведения о накопленных запасах </w:t>
      </w:r>
      <w:r w:rsidRPr="001816A8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материально-технических, продовольственных, медицинских и иных сре</w:t>
      </w:r>
      <w:proofErr w:type="gramStart"/>
      <w:r w:rsidRPr="001816A8">
        <w:rPr>
          <w:rFonts w:ascii="Times New Roman" w:hAnsi="Times New Roman" w:cs="Times New Roman"/>
          <w:color w:val="auto"/>
          <w:sz w:val="28"/>
          <w:szCs w:val="28"/>
        </w:rPr>
        <w:t xml:space="preserve">дств </w:t>
      </w:r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>пр</w:t>
      </w:r>
      <w:proofErr w:type="gramEnd"/>
      <w:r w:rsidRPr="001816A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едставлять в </w:t>
      </w:r>
      <w:r w:rsidRPr="001816A8">
        <w:rPr>
          <w:rStyle w:val="22"/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Pr="001816A8">
        <w:rPr>
          <w:rFonts w:ascii="Times New Roman" w:hAnsi="Times New Roman" w:cs="Times New Roman"/>
          <w:color w:val="auto"/>
          <w:sz w:val="28"/>
          <w:szCs w:val="28"/>
        </w:rPr>
        <w:t xml:space="preserve">тдел по гражданской обороне и чрезвычайным ситуациям Управления территориальной безопасности администрации Пушкинского городского округа </w:t>
      </w:r>
      <w:r w:rsidRPr="001816A8">
        <w:rPr>
          <w:rFonts w:ascii="Times New Roman" w:hAnsi="Times New Roman" w:cs="Times New Roman"/>
          <w:spacing w:val="2"/>
          <w:sz w:val="28"/>
          <w:szCs w:val="28"/>
        </w:rPr>
        <w:t>– ежеквартально до 20 числа последнего месяца квартала.</w:t>
      </w:r>
    </w:p>
    <w:p w:rsidR="00A37147" w:rsidRPr="00F957EA" w:rsidRDefault="00C917CD" w:rsidP="00D007FF">
      <w:pPr>
        <w:pStyle w:val="formattext"/>
        <w:shd w:val="clear" w:color="auto" w:fill="FFFFFF"/>
        <w:spacing w:before="0" w:beforeAutospacing="0" w:after="0" w:afterAutospacing="0" w:line="271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 </w:t>
      </w:r>
      <w:r w:rsidR="00B41EF7" w:rsidRPr="00F957EA">
        <w:rPr>
          <w:spacing w:val="2"/>
          <w:sz w:val="28"/>
          <w:szCs w:val="28"/>
        </w:rPr>
        <w:t xml:space="preserve"> </w:t>
      </w:r>
      <w:r w:rsidR="009F6615">
        <w:rPr>
          <w:spacing w:val="2"/>
          <w:sz w:val="28"/>
          <w:szCs w:val="28"/>
        </w:rPr>
        <w:t>О</w:t>
      </w:r>
      <w:r w:rsidR="009F6615" w:rsidRPr="00F957EA">
        <w:rPr>
          <w:sz w:val="28"/>
          <w:szCs w:val="28"/>
        </w:rPr>
        <w:t>тдел</w:t>
      </w:r>
      <w:r w:rsidR="009F6615">
        <w:rPr>
          <w:sz w:val="28"/>
          <w:szCs w:val="28"/>
        </w:rPr>
        <w:t>у</w:t>
      </w:r>
      <w:r w:rsidR="009F6615" w:rsidRPr="00F957EA">
        <w:rPr>
          <w:sz w:val="28"/>
          <w:szCs w:val="28"/>
        </w:rPr>
        <w:t xml:space="preserve"> по гражданской обороне и чрезвычайным ситуациям </w:t>
      </w:r>
      <w:proofErr w:type="gramStart"/>
      <w:r w:rsidR="009F6615" w:rsidRPr="00F957EA">
        <w:rPr>
          <w:sz w:val="28"/>
          <w:szCs w:val="28"/>
        </w:rPr>
        <w:t xml:space="preserve">Управления территориальной безопасности администрации Пушкинского городского округа </w:t>
      </w:r>
      <w:r w:rsidR="009F6615">
        <w:rPr>
          <w:spacing w:val="2"/>
          <w:sz w:val="28"/>
          <w:szCs w:val="28"/>
        </w:rPr>
        <w:t xml:space="preserve"> с</w:t>
      </w:r>
      <w:r w:rsidRPr="00F957EA">
        <w:rPr>
          <w:spacing w:val="2"/>
          <w:sz w:val="28"/>
          <w:szCs w:val="28"/>
        </w:rPr>
        <w:t>ведения</w:t>
      </w:r>
      <w:proofErr w:type="gramEnd"/>
      <w:r w:rsidRPr="00F957EA">
        <w:rPr>
          <w:spacing w:val="2"/>
          <w:sz w:val="28"/>
          <w:szCs w:val="28"/>
        </w:rPr>
        <w:t xml:space="preserve"> о накопленных запасах </w:t>
      </w:r>
      <w:r w:rsidRPr="00F957EA">
        <w:rPr>
          <w:sz w:val="28"/>
          <w:szCs w:val="28"/>
        </w:rPr>
        <w:t xml:space="preserve">материально-технических, продовольственных, медицинских и иных средств </w:t>
      </w:r>
      <w:r w:rsidRPr="00F957EA">
        <w:rPr>
          <w:spacing w:val="2"/>
          <w:sz w:val="28"/>
          <w:szCs w:val="28"/>
        </w:rPr>
        <w:t>представлят</w:t>
      </w:r>
      <w:r>
        <w:rPr>
          <w:spacing w:val="2"/>
          <w:sz w:val="28"/>
          <w:szCs w:val="28"/>
        </w:rPr>
        <w:t xml:space="preserve">ь </w:t>
      </w:r>
      <w:r w:rsidR="00A37147" w:rsidRPr="00F957EA">
        <w:rPr>
          <w:spacing w:val="2"/>
          <w:sz w:val="28"/>
          <w:szCs w:val="28"/>
        </w:rPr>
        <w:t>- в ГУ МЧС России по Московской области - ежеквартально до 25 числа последнего месяца квартала.</w:t>
      </w:r>
    </w:p>
    <w:p w:rsidR="009F5F41" w:rsidRPr="00F957EA" w:rsidRDefault="00DB5EE8" w:rsidP="00D007FF">
      <w:pPr>
        <w:tabs>
          <w:tab w:val="left" w:pos="993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91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B73686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Запретить использование запасов материально-технических, продовольственных, медицинских и иных средств, созданных для обеспечения мероприятий гражданской обороны </w:t>
      </w:r>
      <w:r w:rsidR="00B73686" w:rsidRPr="00F957E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Пушкинского </w:t>
      </w:r>
      <w:r w:rsidR="0096765F" w:rsidRPr="00F957EA">
        <w:rPr>
          <w:rFonts w:ascii="Times New Roman" w:eastAsia="Arial" w:hAnsi="Times New Roman" w:cs="Times New Roman"/>
          <w:color w:val="auto"/>
          <w:sz w:val="28"/>
          <w:szCs w:val="28"/>
        </w:rPr>
        <w:t>городского округа</w:t>
      </w:r>
      <w:r w:rsidR="00B73686" w:rsidRPr="00F957EA">
        <w:rPr>
          <w:rFonts w:ascii="Times New Roman" w:hAnsi="Times New Roman" w:cs="Times New Roman"/>
          <w:color w:val="auto"/>
          <w:sz w:val="28"/>
          <w:szCs w:val="28"/>
        </w:rPr>
        <w:t xml:space="preserve"> на цели, не связанные с выполнением этих мероприятий.</w:t>
      </w:r>
    </w:p>
    <w:p w:rsidR="001421ED" w:rsidRPr="00F957EA" w:rsidRDefault="00CD4A91" w:rsidP="00D007FF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1421ED" w:rsidRPr="00F957E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1421ED" w:rsidRPr="00F957EA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1421ED" w:rsidRPr="00F957EA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Пушкинского муниципального района от </w:t>
      </w:r>
      <w:r w:rsidR="001421ED" w:rsidRPr="00F957EA">
        <w:rPr>
          <w:rFonts w:ascii="Times New Roman" w:hAnsi="Times New Roman" w:cs="Times New Roman"/>
          <w:sz w:val="28"/>
          <w:szCs w:val="28"/>
        </w:rPr>
        <w:t xml:space="preserve">01.10.2019 </w:t>
      </w:r>
      <w:r w:rsidR="001421ED" w:rsidRPr="00F957E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421ED" w:rsidRPr="00F957EA">
        <w:rPr>
          <w:rFonts w:ascii="Times New Roman" w:hAnsi="Times New Roman" w:cs="Times New Roman"/>
          <w:sz w:val="28"/>
          <w:szCs w:val="28"/>
        </w:rPr>
        <w:t>1305</w:t>
      </w:r>
      <w:r w:rsidR="001421ED" w:rsidRPr="00F957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21ED" w:rsidRPr="00F957EA">
        <w:rPr>
          <w:rFonts w:ascii="Times New Roman" w:hAnsi="Times New Roman" w:cs="Times New Roman"/>
          <w:color w:val="auto"/>
          <w:sz w:val="28"/>
          <w:szCs w:val="28"/>
        </w:rPr>
        <w:t>О создании запасов материально-технических, продовольственных, медицинских и иных сре</w:t>
      </w:r>
      <w:proofErr w:type="gramStart"/>
      <w:r w:rsidR="001421ED" w:rsidRPr="00F957EA">
        <w:rPr>
          <w:rFonts w:ascii="Times New Roman" w:hAnsi="Times New Roman" w:cs="Times New Roman"/>
          <w:color w:val="auto"/>
          <w:sz w:val="28"/>
          <w:szCs w:val="28"/>
        </w:rPr>
        <w:t>дств в ц</w:t>
      </w:r>
      <w:proofErr w:type="gramEnd"/>
      <w:r w:rsidR="001421ED" w:rsidRPr="00F957EA">
        <w:rPr>
          <w:rFonts w:ascii="Times New Roman" w:hAnsi="Times New Roman" w:cs="Times New Roman"/>
          <w:color w:val="auto"/>
          <w:sz w:val="28"/>
          <w:szCs w:val="28"/>
        </w:rPr>
        <w:t>елях</w:t>
      </w:r>
      <w:r w:rsidR="00BE3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1ED" w:rsidRPr="00F957EA">
        <w:rPr>
          <w:rFonts w:ascii="Times New Roman" w:hAnsi="Times New Roman" w:cs="Times New Roman"/>
          <w:color w:val="auto"/>
          <w:sz w:val="28"/>
          <w:szCs w:val="28"/>
        </w:rPr>
        <w:t>гражданской обороны Пушкинского муниципального района</w:t>
      </w:r>
      <w:r w:rsidR="001421ED" w:rsidRPr="00F957E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505D" w:rsidRPr="00F957EA" w:rsidRDefault="000C505D" w:rsidP="00D007FF">
      <w:pPr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7E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4A9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F957EA">
        <w:rPr>
          <w:rFonts w:ascii="Times New Roman" w:hAnsi="Times New Roman" w:cs="Times New Roman"/>
          <w:color w:val="auto"/>
          <w:sz w:val="28"/>
          <w:szCs w:val="28"/>
        </w:rPr>
        <w:t>. 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</w:t>
      </w:r>
      <w:r w:rsidRPr="00084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="000843AA" w:rsidRPr="000843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Pr="00A23E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505D" w:rsidRPr="00F957EA" w:rsidRDefault="000C505D" w:rsidP="00D007FF">
      <w:pPr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EA">
        <w:rPr>
          <w:rFonts w:ascii="Times New Roman" w:hAnsi="Times New Roman" w:cs="Times New Roman"/>
          <w:sz w:val="28"/>
          <w:szCs w:val="28"/>
        </w:rPr>
        <w:t>1</w:t>
      </w:r>
      <w:r w:rsidR="00CD4A91">
        <w:rPr>
          <w:rFonts w:ascii="Times New Roman" w:hAnsi="Times New Roman" w:cs="Times New Roman"/>
          <w:sz w:val="28"/>
          <w:szCs w:val="28"/>
        </w:rPr>
        <w:t>1</w:t>
      </w:r>
      <w:r w:rsidRPr="00F95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5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3B48C7" w:rsidRPr="003B48C7">
        <w:rPr>
          <w:rFonts w:ascii="Times New Roman" w:hAnsi="Times New Roman" w:cs="Times New Roman"/>
          <w:sz w:val="28"/>
          <w:szCs w:val="28"/>
        </w:rPr>
        <w:t xml:space="preserve"> </w:t>
      </w:r>
      <w:r w:rsidR="003B48C7" w:rsidRPr="00F957EA">
        <w:rPr>
          <w:rFonts w:ascii="Times New Roman" w:hAnsi="Times New Roman" w:cs="Times New Roman"/>
          <w:sz w:val="28"/>
          <w:szCs w:val="28"/>
        </w:rPr>
        <w:t>Н.А.</w:t>
      </w:r>
    </w:p>
    <w:p w:rsidR="001421ED" w:rsidRPr="00F957EA" w:rsidRDefault="001421ED" w:rsidP="00D007FF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1ED" w:rsidRPr="00F957EA" w:rsidRDefault="001421ED" w:rsidP="00D007FF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FF" w:rsidRPr="00D007FF" w:rsidRDefault="00D007FF" w:rsidP="00D007FF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D007FF">
        <w:rPr>
          <w:rFonts w:ascii="Times New Roman" w:hAnsi="Times New Roman" w:cs="Times New Roman"/>
          <w:b/>
          <w:sz w:val="28"/>
          <w:szCs w:val="28"/>
        </w:rPr>
        <w:t>Глава Пушкинского городского округа                                            М.Ф.Перцев</w:t>
      </w:r>
    </w:p>
    <w:p w:rsidR="00D007FF" w:rsidRPr="00D007FF" w:rsidRDefault="00D007FF" w:rsidP="00D007FF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FF" w:rsidRPr="00D007FF" w:rsidRDefault="00D007FF" w:rsidP="00D007FF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FF" w:rsidRPr="00D007FF" w:rsidRDefault="00D007FF" w:rsidP="00D007FF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F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D007FF" w:rsidRPr="00D007FF" w:rsidRDefault="00D007FF" w:rsidP="00D007FF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D007F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</w:t>
      </w:r>
    </w:p>
    <w:p w:rsidR="00D007FF" w:rsidRPr="00D007FF" w:rsidRDefault="00D007FF" w:rsidP="00D007FF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D007FF">
        <w:rPr>
          <w:rFonts w:ascii="Times New Roman" w:hAnsi="Times New Roman" w:cs="Times New Roman"/>
          <w:b/>
          <w:sz w:val="28"/>
          <w:szCs w:val="28"/>
        </w:rPr>
        <w:t>Управления делами администрации</w:t>
      </w:r>
    </w:p>
    <w:p w:rsidR="00D007FF" w:rsidRPr="00D007FF" w:rsidRDefault="00D007FF" w:rsidP="00D007FF">
      <w:pPr>
        <w:spacing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D007FF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                                                        Т.А. </w:t>
      </w:r>
      <w:proofErr w:type="spellStart"/>
      <w:r w:rsidRPr="00D007FF">
        <w:rPr>
          <w:rFonts w:ascii="Times New Roman" w:hAnsi="Times New Roman" w:cs="Times New Roman"/>
          <w:b/>
          <w:sz w:val="28"/>
          <w:szCs w:val="28"/>
        </w:rPr>
        <w:t>Комачкова</w:t>
      </w:r>
      <w:proofErr w:type="spellEnd"/>
    </w:p>
    <w:p w:rsidR="007E5206" w:rsidRDefault="001421ED" w:rsidP="00D007FF">
      <w:pPr>
        <w:spacing w:line="271" w:lineRule="auto"/>
        <w:rPr>
          <w:rFonts w:ascii="Times New Roman" w:hAnsi="Times New Roman" w:cs="Times New Roman"/>
          <w:color w:val="auto"/>
        </w:rPr>
      </w:pPr>
      <w:r w:rsidRPr="00F957EA">
        <w:rPr>
          <w:sz w:val="28"/>
          <w:szCs w:val="28"/>
        </w:rPr>
        <w:t xml:space="preserve">                    </w:t>
      </w: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442D5E" w:rsidRDefault="00442D5E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CD4A91" w:rsidRDefault="00CD4A91" w:rsidP="00D007FF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3176BA" w:rsidRPr="003176BA" w:rsidRDefault="00AC31E4" w:rsidP="00D007FF">
      <w:pPr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AC31E4">
        <w:rPr>
          <w:rFonts w:ascii="Times New Roman" w:hAnsi="Times New Roman" w:cs="Times New Roman"/>
          <w:bCs/>
          <w:noProof/>
          <w:color w:val="404040" w:themeColor="text1" w:themeTint="BF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61.75pt;margin-top:-56.7pt;width:597.8pt;height:48.35pt;z-index:251667456;mso-width-relative:margin;mso-height-relative:margin" strokecolor="white">
            <v:textbox>
              <w:txbxContent>
                <w:p w:rsidR="00D007FF" w:rsidRDefault="00D007FF" w:rsidP="003176BA">
                  <w:pPr>
                    <w:jc w:val="center"/>
                  </w:pPr>
                </w:p>
              </w:txbxContent>
            </v:textbox>
          </v:shape>
        </w:pict>
      </w:r>
      <w:r w:rsidR="003176BA" w:rsidRPr="003176BA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Приложение  1 </w:t>
      </w:r>
    </w:p>
    <w:p w:rsidR="00D007FF" w:rsidRPr="00D007FF" w:rsidRDefault="00D007FF" w:rsidP="00D007FF">
      <w:pPr>
        <w:keepNext/>
        <w:keepLines/>
        <w:ind w:left="6379"/>
        <w:jc w:val="both"/>
        <w:rPr>
          <w:rStyle w:val="af5"/>
          <w:rFonts w:ascii="Times New Roman" w:hAnsi="Times New Roman" w:cs="Times New Roman"/>
          <w:b w:val="0"/>
          <w:color w:val="404040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к </w:t>
      </w:r>
      <w:r w:rsidRPr="00D007FF">
        <w:rPr>
          <w:rStyle w:val="af5"/>
          <w:rFonts w:ascii="Times New Roman" w:hAnsi="Times New Roman" w:cs="Times New Roman"/>
          <w:b w:val="0"/>
          <w:color w:val="404040"/>
        </w:rPr>
        <w:t>постановлению администрации</w:t>
      </w:r>
    </w:p>
    <w:p w:rsidR="00D007FF" w:rsidRPr="00D007FF" w:rsidRDefault="00D007FF" w:rsidP="00D007FF">
      <w:pPr>
        <w:keepNext/>
        <w:keepLines/>
        <w:ind w:left="6379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D007FF">
        <w:rPr>
          <w:rFonts w:ascii="Times New Roman" w:hAnsi="Times New Roman" w:cs="Times New Roman"/>
          <w:color w:val="404040"/>
          <w:sz w:val="26"/>
          <w:szCs w:val="26"/>
        </w:rPr>
        <w:t>Пушкинского городского</w:t>
      </w:r>
      <w:r w:rsidR="00033D90">
        <w:rPr>
          <w:rFonts w:ascii="Times New Roman" w:hAnsi="Times New Roman" w:cs="Times New Roman"/>
          <w:color w:val="404040"/>
          <w:sz w:val="26"/>
          <w:szCs w:val="26"/>
        </w:rPr>
        <w:t xml:space="preserve"> о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 xml:space="preserve">круга Московской области </w:t>
      </w:r>
    </w:p>
    <w:p w:rsidR="00D007FF" w:rsidRPr="00D007FF" w:rsidRDefault="00D007FF" w:rsidP="00D007FF">
      <w:pPr>
        <w:keepNext/>
        <w:keepLines/>
        <w:ind w:left="6379"/>
        <w:jc w:val="both"/>
        <w:rPr>
          <w:rStyle w:val="af6"/>
          <w:rFonts w:ascii="Times New Roman" w:hAnsi="Times New Roman" w:cs="Times New Roman"/>
          <w:bCs w:val="0"/>
          <w:color w:val="404040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от </w:t>
      </w:r>
      <w:r w:rsidRPr="00D007FF">
        <w:rPr>
          <w:rStyle w:val="af6"/>
          <w:rFonts w:ascii="Times New Roman" w:hAnsi="Times New Roman" w:cs="Times New Roman"/>
          <w:color w:val="404040"/>
        </w:rPr>
        <w:t>02.06.2020</w:t>
      </w: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 г. № </w:t>
      </w:r>
      <w:r w:rsidRPr="00D007FF">
        <w:rPr>
          <w:rStyle w:val="af6"/>
          <w:rFonts w:ascii="Times New Roman" w:hAnsi="Times New Roman" w:cs="Times New Roman"/>
          <w:color w:val="404040"/>
        </w:rPr>
        <w:t>74</w:t>
      </w:r>
      <w:r w:rsidR="00033D90">
        <w:rPr>
          <w:rStyle w:val="af6"/>
          <w:rFonts w:ascii="Times New Roman" w:hAnsi="Times New Roman" w:cs="Times New Roman"/>
          <w:color w:val="404040"/>
        </w:rPr>
        <w:t>5</w:t>
      </w:r>
    </w:p>
    <w:p w:rsidR="0041567C" w:rsidRPr="00D0058D" w:rsidRDefault="0041567C" w:rsidP="00D007FF">
      <w:pPr>
        <w:ind w:left="581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0A24" w:rsidRPr="00190ED9" w:rsidRDefault="0096765F" w:rsidP="00D007F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</w:t>
      </w:r>
    </w:p>
    <w:p w:rsidR="0096765F" w:rsidRPr="00190ED9" w:rsidRDefault="00FA0A24" w:rsidP="00D0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>создани</w:t>
      </w:r>
      <w:r w:rsidR="0096765F" w:rsidRPr="00190ED9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2521DB" w:rsidRPr="00190ED9">
        <w:rPr>
          <w:rFonts w:ascii="Times New Roman" w:hAnsi="Times New Roman" w:cs="Times New Roman"/>
          <w:b/>
          <w:color w:val="auto"/>
          <w:sz w:val="28"/>
          <w:szCs w:val="28"/>
        </w:rPr>
        <w:t>, хранени</w:t>
      </w:r>
      <w:r w:rsidR="006113A6" w:rsidRPr="00190ED9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2521DB"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использовани</w:t>
      </w:r>
      <w:r w:rsidR="006113A6" w:rsidRPr="00190ED9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41567C"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запасов материально-технических, продовольственных, медицинских и иных сре</w:t>
      </w:r>
      <w:proofErr w:type="gramStart"/>
      <w:r w:rsidR="0041567C" w:rsidRPr="00190ED9">
        <w:rPr>
          <w:rFonts w:ascii="Times New Roman" w:hAnsi="Times New Roman" w:cs="Times New Roman"/>
          <w:b/>
          <w:color w:val="auto"/>
          <w:sz w:val="28"/>
          <w:szCs w:val="28"/>
        </w:rPr>
        <w:t>дств</w:t>
      </w:r>
      <w:r w:rsidR="0096765F"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6765F" w:rsidRPr="00190ED9">
        <w:rPr>
          <w:rFonts w:ascii="Times New Roman" w:hAnsi="Times New Roman" w:cs="Times New Roman"/>
          <w:b/>
          <w:sz w:val="28"/>
          <w:szCs w:val="28"/>
        </w:rPr>
        <w:t>дл</w:t>
      </w:r>
      <w:proofErr w:type="gramEnd"/>
      <w:r w:rsidR="0096765F" w:rsidRPr="00190ED9">
        <w:rPr>
          <w:rFonts w:ascii="Times New Roman" w:hAnsi="Times New Roman" w:cs="Times New Roman"/>
          <w:b/>
          <w:sz w:val="28"/>
          <w:szCs w:val="28"/>
        </w:rPr>
        <w:t xml:space="preserve">я обеспечения защиты населения </w:t>
      </w:r>
      <w:r w:rsidR="0096765F"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</w:t>
      </w:r>
      <w:r w:rsidR="00E80FFB" w:rsidRPr="00190ED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E80FFB" w:rsidRPr="00190ED9">
        <w:rPr>
          <w:rFonts w:ascii="Times New Roman" w:hAnsi="Times New Roman" w:cs="Times New Roman"/>
          <w:sz w:val="28"/>
          <w:szCs w:val="28"/>
        </w:rPr>
        <w:t xml:space="preserve"> </w:t>
      </w:r>
      <w:r w:rsidR="0096765F" w:rsidRPr="00190ED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41567C" w:rsidRPr="00190ED9" w:rsidRDefault="0041567C" w:rsidP="00D007F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целях гражданской обороны </w:t>
      </w:r>
    </w:p>
    <w:p w:rsidR="00FA0A24" w:rsidRPr="00190ED9" w:rsidRDefault="00FA0A24" w:rsidP="00D007F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>1.Общие положения</w:t>
      </w:r>
    </w:p>
    <w:p w:rsidR="00442D5E" w:rsidRPr="00190ED9" w:rsidRDefault="00CE0670" w:rsidP="00D00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A0A24" w:rsidRPr="00190ED9">
        <w:rPr>
          <w:rFonts w:ascii="Times New Roman" w:hAnsi="Times New Roman" w:cs="Times New Roman"/>
          <w:sz w:val="28"/>
          <w:szCs w:val="28"/>
        </w:rPr>
        <w:t>Настоящ</w:t>
      </w:r>
      <w:r w:rsidR="006113A6" w:rsidRPr="00190ED9">
        <w:rPr>
          <w:rFonts w:ascii="Times New Roman" w:hAnsi="Times New Roman" w:cs="Times New Roman"/>
          <w:sz w:val="28"/>
          <w:szCs w:val="28"/>
        </w:rPr>
        <w:t>ий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По</w:t>
      </w:r>
      <w:r w:rsidR="006113A6" w:rsidRPr="00190ED9">
        <w:rPr>
          <w:rFonts w:ascii="Times New Roman" w:hAnsi="Times New Roman" w:cs="Times New Roman"/>
          <w:sz w:val="28"/>
          <w:szCs w:val="28"/>
        </w:rPr>
        <w:t xml:space="preserve">рядок создания, хранении и использовании запасов материально-технических, продовольственных, медицинских и иных средств, для обеспечения защиты населения Пушкинского </w:t>
      </w:r>
      <w:r w:rsidR="00E80FFB" w:rsidRPr="00190ED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113A6" w:rsidRPr="00190ED9">
        <w:rPr>
          <w:rFonts w:ascii="Times New Roman" w:hAnsi="Times New Roman" w:cs="Times New Roman"/>
          <w:sz w:val="28"/>
          <w:szCs w:val="28"/>
        </w:rPr>
        <w:t>Московской области в целях гражданской обороны (далее – Порядок)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, </w:t>
      </w:r>
      <w:r w:rsidR="00156E8C" w:rsidRPr="00190ED9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1EF7" w:rsidRPr="00190ED9">
        <w:rPr>
          <w:rFonts w:ascii="Times New Roman" w:hAnsi="Times New Roman" w:cs="Times New Roman"/>
          <w:sz w:val="28"/>
          <w:szCs w:val="28"/>
        </w:rPr>
        <w:t>Федеральным законом от 12.02.1998</w:t>
      </w:r>
      <w:r w:rsidR="006113A6" w:rsidRPr="00190ED9">
        <w:rPr>
          <w:rFonts w:ascii="Times New Roman" w:hAnsi="Times New Roman" w:cs="Times New Roman"/>
          <w:sz w:val="28"/>
          <w:szCs w:val="28"/>
        </w:rPr>
        <w:t xml:space="preserve"> </w:t>
      </w:r>
      <w:r w:rsidR="00D25318" w:rsidRPr="00190ED9">
        <w:rPr>
          <w:rFonts w:ascii="Times New Roman" w:hAnsi="Times New Roman" w:cs="Times New Roman"/>
          <w:sz w:val="28"/>
          <w:szCs w:val="28"/>
        </w:rPr>
        <w:t>№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обороне», </w:t>
      </w:r>
      <w:r w:rsidR="0041567C" w:rsidRPr="00190ED9">
        <w:rPr>
          <w:rFonts w:ascii="Times New Roman" w:hAnsi="Times New Roman" w:cs="Times New Roman"/>
          <w:sz w:val="28"/>
          <w:szCs w:val="28"/>
        </w:rPr>
        <w:t>п</w:t>
      </w:r>
      <w:r w:rsidR="00FA0A24" w:rsidRPr="00190ED9">
        <w:rPr>
          <w:rFonts w:ascii="Times New Roman" w:hAnsi="Times New Roman" w:cs="Times New Roman"/>
          <w:sz w:val="28"/>
          <w:szCs w:val="28"/>
        </w:rPr>
        <w:t>остановлени</w:t>
      </w:r>
      <w:r w:rsidR="007E5206" w:rsidRPr="00190ED9">
        <w:rPr>
          <w:rFonts w:ascii="Times New Roman" w:hAnsi="Times New Roman" w:cs="Times New Roman"/>
          <w:sz w:val="28"/>
          <w:szCs w:val="28"/>
        </w:rPr>
        <w:t>ем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27.04.2000 </w:t>
      </w:r>
      <w:r w:rsidR="00881C06" w:rsidRPr="00190ED9">
        <w:rPr>
          <w:rFonts w:ascii="Times New Roman" w:hAnsi="Times New Roman" w:cs="Times New Roman"/>
          <w:sz w:val="28"/>
          <w:szCs w:val="28"/>
        </w:rPr>
        <w:t xml:space="preserve"> </w:t>
      </w:r>
      <w:r w:rsidR="00D25318" w:rsidRPr="00190ED9">
        <w:rPr>
          <w:rFonts w:ascii="Times New Roman" w:hAnsi="Times New Roman" w:cs="Times New Roman"/>
          <w:sz w:val="28"/>
          <w:szCs w:val="28"/>
        </w:rPr>
        <w:t>№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379</w:t>
      </w:r>
      <w:r w:rsidR="007E5206" w:rsidRPr="00190E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«</w:t>
      </w:r>
      <w:r w:rsidRPr="00190ED9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Pr="00190ED9">
        <w:rPr>
          <w:rFonts w:ascii="Times New Roman" w:hAnsi="Times New Roman" w:cs="Times New Roman"/>
          <w:sz w:val="28"/>
          <w:szCs w:val="28"/>
        </w:rPr>
        <w:t xml:space="preserve"> иных средств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», </w:t>
      </w:r>
      <w:r w:rsidR="0041567C" w:rsidRPr="00190ED9">
        <w:rPr>
          <w:rFonts w:ascii="Times New Roman" w:hAnsi="Times New Roman" w:cs="Times New Roman"/>
          <w:sz w:val="28"/>
          <w:szCs w:val="28"/>
        </w:rPr>
        <w:t>п</w:t>
      </w:r>
      <w:r w:rsidR="00FA0A24" w:rsidRPr="00190ED9">
        <w:rPr>
          <w:rFonts w:ascii="Times New Roman" w:hAnsi="Times New Roman" w:cs="Times New Roman"/>
          <w:sz w:val="28"/>
          <w:szCs w:val="28"/>
        </w:rPr>
        <w:t>остановлением Правительства Московской области от 22.11.2012 № 1481/42</w:t>
      </w:r>
      <w:r w:rsidR="007E5206" w:rsidRPr="00190E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«О создании и содержании запасов материально-технических, продовольственных медицинских и иных сре</w:t>
      </w:r>
      <w:proofErr w:type="gramStart"/>
      <w:r w:rsidR="00FA0A24" w:rsidRPr="00190ED9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="00FA0A24" w:rsidRPr="00190ED9">
        <w:rPr>
          <w:rFonts w:ascii="Times New Roman" w:hAnsi="Times New Roman" w:cs="Times New Roman"/>
          <w:sz w:val="28"/>
          <w:szCs w:val="28"/>
        </w:rPr>
        <w:t>елях гражданской обороны», определяет порядок накопления, хранения и использования запасов материально-технических, продовольственных, медицинских и иных средств</w:t>
      </w:r>
      <w:r w:rsidR="007858F5" w:rsidRPr="00190ED9">
        <w:rPr>
          <w:rFonts w:ascii="Times New Roman" w:hAnsi="Times New Roman" w:cs="Times New Roman"/>
          <w:sz w:val="28"/>
          <w:szCs w:val="28"/>
        </w:rPr>
        <w:t xml:space="preserve"> </w:t>
      </w:r>
      <w:r w:rsidR="008D7EED" w:rsidRPr="00190ED9">
        <w:rPr>
          <w:rFonts w:ascii="Times New Roman" w:hAnsi="Times New Roman" w:cs="Times New Roman"/>
          <w:sz w:val="28"/>
          <w:szCs w:val="28"/>
        </w:rPr>
        <w:t xml:space="preserve">в целях гражданской обороны Пушкинского городского округа </w:t>
      </w:r>
      <w:r w:rsidR="004D60E9" w:rsidRPr="00190ED9">
        <w:rPr>
          <w:rFonts w:ascii="Times New Roman" w:hAnsi="Times New Roman" w:cs="Times New Roman"/>
          <w:sz w:val="28"/>
          <w:szCs w:val="28"/>
        </w:rPr>
        <w:t>(далее – Запасы</w:t>
      </w:r>
      <w:r w:rsidR="00E80FFB" w:rsidRPr="00190ED9">
        <w:rPr>
          <w:rFonts w:ascii="Times New Roman" w:hAnsi="Times New Roman" w:cs="Times New Roman"/>
          <w:sz w:val="28"/>
          <w:szCs w:val="28"/>
        </w:rPr>
        <w:t xml:space="preserve"> ГО</w:t>
      </w:r>
      <w:r w:rsidR="004D60E9" w:rsidRPr="00190ED9">
        <w:rPr>
          <w:rFonts w:ascii="Times New Roman" w:hAnsi="Times New Roman" w:cs="Times New Roman"/>
          <w:sz w:val="28"/>
          <w:szCs w:val="28"/>
        </w:rPr>
        <w:t>)</w:t>
      </w:r>
      <w:r w:rsidRPr="00190ED9">
        <w:rPr>
          <w:rFonts w:ascii="Times New Roman" w:hAnsi="Times New Roman" w:cs="Times New Roman"/>
          <w:sz w:val="28"/>
          <w:szCs w:val="28"/>
        </w:rPr>
        <w:t>.</w:t>
      </w:r>
      <w:r w:rsidR="00FA0A24" w:rsidRPr="0019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6D" w:rsidRPr="00190ED9" w:rsidRDefault="00A2306D" w:rsidP="00D007FF">
      <w:pPr>
        <w:pStyle w:val="ad"/>
        <w:numPr>
          <w:ilvl w:val="1"/>
          <w:numId w:val="29"/>
        </w:numPr>
        <w:tabs>
          <w:tab w:val="left" w:pos="993"/>
        </w:tabs>
        <w:spacing w:before="0" w:beforeAutospacing="0" w:after="0" w:afterAutospacing="0"/>
        <w:ind w:left="0" w:firstLine="743"/>
        <w:jc w:val="both"/>
        <w:rPr>
          <w:sz w:val="28"/>
          <w:szCs w:val="28"/>
        </w:rPr>
      </w:pPr>
      <w:proofErr w:type="gramStart"/>
      <w:r w:rsidRPr="00190ED9">
        <w:rPr>
          <w:sz w:val="28"/>
          <w:szCs w:val="28"/>
        </w:rPr>
        <w:t xml:space="preserve">Запасы ГО создаются заблаговременно в мирное время администрацией Пушкинского городского округа, в том числе организациями и учреждениями, подведомственными администрации Пушкинского городского округа, </w:t>
      </w:r>
      <w:r w:rsidR="008762BE" w:rsidRPr="00190ED9">
        <w:rPr>
          <w:sz w:val="28"/>
          <w:szCs w:val="28"/>
        </w:rPr>
        <w:t xml:space="preserve">организациями, отнесенными к категориям по гражданской обороне, </w:t>
      </w:r>
      <w:r w:rsidRPr="00190ED9">
        <w:rPr>
          <w:sz w:val="28"/>
          <w:szCs w:val="28"/>
        </w:rPr>
        <w:t>а также предприятиями, учреждениями и организациями, осуществляющих свою деятельность на территории Пушкинского городского округа, независимо от форм собственности и ведомственной принадлежности (далее - организациями), по направлениям сферы деятельности и ответственности, в объемах</w:t>
      </w:r>
      <w:proofErr w:type="gramEnd"/>
      <w:r w:rsidRPr="00190ED9">
        <w:rPr>
          <w:sz w:val="28"/>
          <w:szCs w:val="28"/>
        </w:rPr>
        <w:t xml:space="preserve">, определяемых постановлением администрацией Пушкинского городского округа, нормативных правовых актов организаций и учреждений,  и хранятся в условиях, отвечающих установленным требованиям по обеспечению их сохранности. </w:t>
      </w:r>
    </w:p>
    <w:p w:rsidR="00052558" w:rsidRPr="00190ED9" w:rsidRDefault="00E507F3" w:rsidP="00D007FF">
      <w:pPr>
        <w:pStyle w:val="ad"/>
        <w:numPr>
          <w:ilvl w:val="1"/>
          <w:numId w:val="29"/>
        </w:numPr>
        <w:tabs>
          <w:tab w:val="left" w:pos="993"/>
        </w:tabs>
        <w:spacing w:before="0" w:beforeAutospacing="0" w:after="0" w:afterAutospacing="0"/>
        <w:ind w:left="0" w:firstLine="743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Запасы материально-технических сре</w:t>
      </w:r>
      <w:proofErr w:type="gramStart"/>
      <w:r w:rsidRPr="00190ED9">
        <w:rPr>
          <w:sz w:val="28"/>
          <w:szCs w:val="28"/>
        </w:rPr>
        <w:t>дств вкл</w:t>
      </w:r>
      <w:proofErr w:type="gramEnd"/>
      <w:r w:rsidRPr="00190ED9">
        <w:rPr>
          <w:sz w:val="28"/>
          <w:szCs w:val="28"/>
        </w:rPr>
        <w:t>ючают в себя специальную и автотранспортную технику, средства малой механизации, приборы, средства связи,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</w:t>
      </w:r>
      <w:r w:rsidR="000D0BE4" w:rsidRPr="00190ED9">
        <w:rPr>
          <w:sz w:val="28"/>
          <w:szCs w:val="28"/>
        </w:rPr>
        <w:t>.</w:t>
      </w:r>
    </w:p>
    <w:p w:rsidR="00052558" w:rsidRPr="00190ED9" w:rsidRDefault="00E507F3" w:rsidP="00D007FF">
      <w:pPr>
        <w:pStyle w:val="ad"/>
        <w:tabs>
          <w:tab w:val="left" w:pos="993"/>
        </w:tabs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Запасы продовольственных сре</w:t>
      </w:r>
      <w:proofErr w:type="gramStart"/>
      <w:r w:rsidRPr="00190ED9">
        <w:rPr>
          <w:sz w:val="28"/>
          <w:szCs w:val="28"/>
        </w:rPr>
        <w:t>дств вкл</w:t>
      </w:r>
      <w:proofErr w:type="gramEnd"/>
      <w:r w:rsidRPr="00190ED9">
        <w:rPr>
          <w:sz w:val="28"/>
          <w:szCs w:val="28"/>
        </w:rPr>
        <w:t xml:space="preserve">ючают в себя крупы, муку, мясные, рыбные и растительные консервы, соль, сахар, чай и другие продукты, согласно рекомендуемым нормам обеспечения населения. </w:t>
      </w:r>
    </w:p>
    <w:p w:rsidR="00052558" w:rsidRPr="00190ED9" w:rsidRDefault="00E507F3" w:rsidP="00D007FF">
      <w:pPr>
        <w:pStyle w:val="ad"/>
        <w:tabs>
          <w:tab w:val="left" w:pos="993"/>
        </w:tabs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Запасы медицинских сре</w:t>
      </w:r>
      <w:proofErr w:type="gramStart"/>
      <w:r w:rsidRPr="00190ED9">
        <w:rPr>
          <w:sz w:val="28"/>
          <w:szCs w:val="28"/>
        </w:rPr>
        <w:t>дств вкл</w:t>
      </w:r>
      <w:proofErr w:type="gramEnd"/>
      <w:r w:rsidRPr="00190ED9">
        <w:rPr>
          <w:sz w:val="28"/>
          <w:szCs w:val="28"/>
        </w:rPr>
        <w:t>ючают в себя лекарственные препараты и медицинские изделия.</w:t>
      </w:r>
    </w:p>
    <w:p w:rsidR="00E507F3" w:rsidRPr="00190ED9" w:rsidRDefault="00E507F3" w:rsidP="00D007FF">
      <w:pPr>
        <w:pStyle w:val="ad"/>
        <w:tabs>
          <w:tab w:val="left" w:pos="993"/>
        </w:tabs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Запасы иных сре</w:t>
      </w:r>
      <w:proofErr w:type="gramStart"/>
      <w:r w:rsidRPr="00190ED9">
        <w:rPr>
          <w:sz w:val="28"/>
          <w:szCs w:val="28"/>
        </w:rPr>
        <w:t>дств вкл</w:t>
      </w:r>
      <w:proofErr w:type="gramEnd"/>
      <w:r w:rsidRPr="00190ED9">
        <w:rPr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A2306D" w:rsidRPr="00190ED9" w:rsidRDefault="00D57DBB" w:rsidP="00D007FF">
      <w:pPr>
        <w:pStyle w:val="ab"/>
        <w:numPr>
          <w:ilvl w:val="1"/>
          <w:numId w:val="29"/>
        </w:numPr>
        <w:ind w:left="0"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ED9">
        <w:rPr>
          <w:rFonts w:ascii="Times New Roman" w:hAnsi="Times New Roman" w:cs="Times New Roman"/>
          <w:sz w:val="28"/>
          <w:szCs w:val="28"/>
        </w:rPr>
        <w:t xml:space="preserve">Номенклатура и объемы запасов определяются создающими их органами </w:t>
      </w:r>
      <w:r w:rsidR="00A2306D" w:rsidRPr="00190ED9">
        <w:rPr>
          <w:rFonts w:ascii="Times New Roman" w:hAnsi="Times New Roman" w:cs="Times New Roman"/>
          <w:sz w:val="28"/>
          <w:szCs w:val="28"/>
        </w:rPr>
        <w:t xml:space="preserve">администрации Пушкинского городского округа </w:t>
      </w:r>
      <w:r w:rsidRPr="00190ED9">
        <w:rPr>
          <w:rFonts w:ascii="Times New Roman" w:hAnsi="Times New Roman" w:cs="Times New Roman"/>
          <w:sz w:val="28"/>
          <w:szCs w:val="28"/>
        </w:rPr>
        <w:t xml:space="preserve">и организациями с учетом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  <w:proofErr w:type="gramEnd"/>
    </w:p>
    <w:p w:rsidR="00442D5E" w:rsidRPr="00190ED9" w:rsidRDefault="00D57DBB" w:rsidP="00D007FF">
      <w:pPr>
        <w:pStyle w:val="ab"/>
        <w:ind w:left="0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90ED9">
        <w:rPr>
          <w:rFonts w:ascii="Times New Roman" w:hAnsi="Times New Roman" w:cs="Times New Roman"/>
          <w:sz w:val="28"/>
          <w:szCs w:val="28"/>
        </w:rPr>
        <w:t xml:space="preserve">При определении номенклатуры и объемов запасов </w:t>
      </w:r>
      <w:r w:rsidR="00A2306D" w:rsidRPr="00190ED9">
        <w:rPr>
          <w:rFonts w:ascii="Times New Roman" w:hAnsi="Times New Roman" w:cs="Times New Roman"/>
          <w:sz w:val="28"/>
          <w:szCs w:val="28"/>
        </w:rPr>
        <w:t xml:space="preserve">ГО </w:t>
      </w:r>
      <w:r w:rsidRPr="00190ED9">
        <w:rPr>
          <w:rFonts w:ascii="Times New Roman" w:hAnsi="Times New Roman" w:cs="Times New Roman"/>
          <w:sz w:val="28"/>
          <w:szCs w:val="28"/>
        </w:rPr>
        <w:t>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A2306D" w:rsidRPr="00190ED9" w:rsidRDefault="00D57DBB" w:rsidP="00D007FF">
      <w:pPr>
        <w:pStyle w:val="ab"/>
        <w:numPr>
          <w:ilvl w:val="1"/>
          <w:numId w:val="29"/>
        </w:numPr>
        <w:ind w:left="0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90ED9">
        <w:rPr>
          <w:rFonts w:ascii="Times New Roman" w:hAnsi="Times New Roman" w:cs="Times New Roman"/>
          <w:sz w:val="28"/>
          <w:szCs w:val="28"/>
        </w:rP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Пушкинского городского округа.</w:t>
      </w:r>
    </w:p>
    <w:p w:rsidR="00C65320" w:rsidRPr="00190ED9" w:rsidRDefault="00C65320" w:rsidP="00D007FF">
      <w:pPr>
        <w:pStyle w:val="ab"/>
        <w:numPr>
          <w:ilvl w:val="1"/>
          <w:numId w:val="29"/>
        </w:numPr>
        <w:tabs>
          <w:tab w:val="left" w:pos="1134"/>
        </w:tabs>
        <w:ind w:left="0"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Запасы</w:t>
      </w:r>
      <w:r w:rsidR="00D57DBB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ГО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 w:rsidR="007858F5" w:rsidRPr="00190ED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т в себя:</w:t>
      </w:r>
    </w:p>
    <w:p w:rsidR="00C65320" w:rsidRPr="00190ED9" w:rsidRDefault="00197F52" w:rsidP="00D007FF">
      <w:pPr>
        <w:tabs>
          <w:tab w:val="left" w:pos="1134"/>
        </w:tabs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190ED9" w:rsidRPr="00190ED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</w:rPr>
        <w:t>1. Запасы</w:t>
      </w:r>
      <w:r w:rsidR="00E7023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округа,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создаваемые за счет средств бюджета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, их финансирование является расходным обязательством </w:t>
      </w:r>
      <w:r w:rsidR="003A1FCD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(местные запасы);</w:t>
      </w:r>
    </w:p>
    <w:p w:rsidR="00C65320" w:rsidRPr="00190ED9" w:rsidRDefault="00197F52" w:rsidP="00D007FF">
      <w:pPr>
        <w:widowControl/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1.</w:t>
      </w:r>
      <w:r w:rsidR="00190ED9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6</w:t>
      </w:r>
      <w:r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2. Запасы организаци</w:t>
      </w:r>
      <w:r w:rsidR="00E70232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й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E70232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создаваемые </w:t>
      </w:r>
      <w:r w:rsidR="00C65320" w:rsidRPr="00190ED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счет собственных средств (объектовые запасы).</w:t>
      </w:r>
    </w:p>
    <w:p w:rsidR="003D1CB8" w:rsidRPr="00190ED9" w:rsidRDefault="003A1FCD" w:rsidP="00D007FF">
      <w:pPr>
        <w:pStyle w:val="ad"/>
        <w:numPr>
          <w:ilvl w:val="1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 </w:t>
      </w:r>
      <w:proofErr w:type="gramStart"/>
      <w:r w:rsidR="003D1CB8" w:rsidRPr="00190ED9">
        <w:rPr>
          <w:sz w:val="28"/>
          <w:szCs w:val="28"/>
        </w:rPr>
        <w:t>Запасы продовольственных и иных средств для обеспечения мероприятий по гражданской обороне размещаются как на объектах, специально предназначенных для их хранения и обслуживания, так и на базах и  складах  промышленных,  транспортных,  сельскохозяйственных, снабженческо-бытовых,  торгово-посреднических  и  иных  предприятий осуществляющих  свою деятельно  и организаций  независимо  от  их  форм  собственности,  где  гарантирована  их безусловная  сохранность  и  откуда  возможна  их  оперативная  доставка  в  районы проведения</w:t>
      </w:r>
      <w:proofErr w:type="gramEnd"/>
      <w:r w:rsidR="003D1CB8" w:rsidRPr="00190ED9">
        <w:rPr>
          <w:sz w:val="28"/>
          <w:szCs w:val="28"/>
        </w:rPr>
        <w:t xml:space="preserve"> мероприятий гражданской обороны.</w:t>
      </w:r>
    </w:p>
    <w:p w:rsidR="00197F52" w:rsidRPr="00190ED9" w:rsidRDefault="00197F52" w:rsidP="00D007FF">
      <w:pPr>
        <w:pStyle w:val="ab"/>
        <w:numPr>
          <w:ilvl w:val="1"/>
          <w:numId w:val="29"/>
        </w:numPr>
        <w:tabs>
          <w:tab w:val="left" w:pos="1276"/>
        </w:tabs>
        <w:ind w:left="0"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197F52" w:rsidRPr="00190ED9" w:rsidRDefault="00197F52" w:rsidP="00D007FF">
      <w:pPr>
        <w:tabs>
          <w:tab w:val="left" w:pos="1157"/>
        </w:tabs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 запаса, размещением, хранением и его восполнением.</w:t>
      </w:r>
    </w:p>
    <w:p w:rsidR="00AA5DB2" w:rsidRPr="00190ED9" w:rsidRDefault="00AA5DB2" w:rsidP="00D007FF">
      <w:pPr>
        <w:widowControl/>
        <w:ind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Осуществление закупок продукции  в  запасы  материально-технических,</w:t>
      </w:r>
      <w:r w:rsidR="00E70BBD"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продовольственных, медицинских и иных сре</w:t>
      </w:r>
      <w:proofErr w:type="gramStart"/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дл</w:t>
      </w:r>
      <w:proofErr w:type="gramEnd"/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обеспечения мероприятий по</w:t>
      </w:r>
      <w:r w:rsidR="00E70BBD"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гражданской  обороне проводится  в  соответствии  с  Федеральным  законом  от</w:t>
      </w:r>
      <w:r w:rsidR="00E70BBD"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05.04.2013 № 44-ФЗ «О контрактной системе в сфере закупок товаров, работ, услуг</w:t>
      </w:r>
      <w:r w:rsidR="00E70BBD"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90E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обеспечения государственных и муниципальных нужд».</w:t>
      </w:r>
    </w:p>
    <w:p w:rsidR="00197F52" w:rsidRPr="00190ED9" w:rsidRDefault="00197F52" w:rsidP="00D007FF">
      <w:pPr>
        <w:pStyle w:val="ab"/>
        <w:numPr>
          <w:ilvl w:val="0"/>
          <w:numId w:val="29"/>
        </w:numPr>
        <w:tabs>
          <w:tab w:val="left" w:pos="284"/>
          <w:tab w:val="left" w:pos="426"/>
        </w:tabs>
        <w:spacing w:before="240" w:after="24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определения номенклатуры  и объемов создаваемых </w:t>
      </w:r>
      <w:r w:rsidR="00033D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</w:t>
      </w: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>запасов в целях гражданской обороны</w:t>
      </w:r>
    </w:p>
    <w:p w:rsidR="00197F52" w:rsidRPr="00190ED9" w:rsidRDefault="00197F52" w:rsidP="00D007FF">
      <w:pPr>
        <w:pStyle w:val="ad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69"/>
        <w:jc w:val="both"/>
        <w:rPr>
          <w:sz w:val="28"/>
          <w:szCs w:val="28"/>
        </w:rPr>
      </w:pPr>
      <w:proofErr w:type="gramStart"/>
      <w:r w:rsidRPr="00190ED9">
        <w:rPr>
          <w:sz w:val="28"/>
          <w:szCs w:val="28"/>
        </w:rPr>
        <w:t xml:space="preserve">Номенклатура и объемы запасов </w:t>
      </w:r>
      <w:r w:rsidR="00DD3CF0" w:rsidRPr="00190ED9">
        <w:rPr>
          <w:sz w:val="28"/>
          <w:szCs w:val="28"/>
        </w:rPr>
        <w:t xml:space="preserve">ГО </w:t>
      </w:r>
      <w:r w:rsidRPr="00190ED9">
        <w:rPr>
          <w:sz w:val="28"/>
          <w:szCs w:val="28"/>
        </w:rPr>
        <w:t xml:space="preserve">определяются создающими их органами </w:t>
      </w:r>
      <w:r w:rsidR="00B33449" w:rsidRPr="00190ED9">
        <w:rPr>
          <w:sz w:val="28"/>
          <w:szCs w:val="28"/>
        </w:rPr>
        <w:t>администрации Пушкинского городского округа</w:t>
      </w:r>
      <w:r w:rsidR="00E70BBD" w:rsidRPr="00190ED9">
        <w:rPr>
          <w:sz w:val="28"/>
          <w:szCs w:val="28"/>
        </w:rPr>
        <w:t xml:space="preserve"> </w:t>
      </w:r>
      <w:r w:rsidRPr="00190ED9">
        <w:rPr>
          <w:sz w:val="28"/>
          <w:szCs w:val="28"/>
        </w:rPr>
        <w:t>и организациями</w:t>
      </w:r>
      <w:r w:rsidR="00B33449" w:rsidRPr="00190ED9">
        <w:rPr>
          <w:sz w:val="28"/>
          <w:szCs w:val="28"/>
        </w:rPr>
        <w:t>,</w:t>
      </w:r>
      <w:r w:rsidRPr="00190ED9">
        <w:rPr>
          <w:sz w:val="28"/>
          <w:szCs w:val="28"/>
        </w:rPr>
        <w:t xml:space="preserve"> </w:t>
      </w:r>
      <w:r w:rsidR="007E07E2" w:rsidRPr="00190ED9">
        <w:rPr>
          <w:sz w:val="28"/>
          <w:szCs w:val="28"/>
        </w:rPr>
        <w:t>на основе вариантов возможного развития обстановки в мирное и военное время</w:t>
      </w:r>
      <w:r w:rsidR="00AE1AB9" w:rsidRPr="00190ED9">
        <w:rPr>
          <w:sz w:val="28"/>
          <w:szCs w:val="28"/>
        </w:rPr>
        <w:t>,</w:t>
      </w:r>
      <w:r w:rsidR="007E07E2" w:rsidRPr="00190ED9">
        <w:rPr>
          <w:sz w:val="28"/>
          <w:szCs w:val="28"/>
        </w:rPr>
        <w:t xml:space="preserve"> прогнозируют и рассчитывают количество населения, которое может быть подвергнуто опасностям, возникающим при ведении военных действий или вследствие этих действий, при возникновении чрезвычайных ситуаций, </w:t>
      </w:r>
      <w:r w:rsidRPr="00190ED9">
        <w:rPr>
          <w:sz w:val="28"/>
          <w:szCs w:val="28"/>
        </w:rPr>
        <w:t xml:space="preserve">с учетом Методических рекомендаций </w:t>
      </w:r>
      <w:r w:rsidR="00DD3CF0" w:rsidRPr="00190ED9">
        <w:rPr>
          <w:sz w:val="28"/>
          <w:szCs w:val="28"/>
        </w:rPr>
        <w:t>Министерством Российской Федерации по делам гражданской обороны</w:t>
      </w:r>
      <w:proofErr w:type="gramEnd"/>
      <w:r w:rsidR="00DD3CF0" w:rsidRPr="00190ED9">
        <w:rPr>
          <w:sz w:val="28"/>
          <w:szCs w:val="28"/>
        </w:rPr>
        <w:t xml:space="preserve">, чрезвычайным ситуациям и ликвидации последствий стихийных бедствий </w:t>
      </w:r>
      <w:r w:rsidRPr="00190ED9">
        <w:rPr>
          <w:sz w:val="28"/>
          <w:szCs w:val="28"/>
        </w:rPr>
        <w:t xml:space="preserve">по определению номенклатуры и </w:t>
      </w:r>
      <w:proofErr w:type="gramStart"/>
      <w:r w:rsidRPr="00190ED9">
        <w:rPr>
          <w:sz w:val="28"/>
          <w:szCs w:val="28"/>
        </w:rPr>
        <w:t>объемов</w:t>
      </w:r>
      <w:proofErr w:type="gramEnd"/>
      <w:r w:rsidRPr="00190ED9">
        <w:rPr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</w:t>
      </w:r>
      <w:r w:rsidR="00E70BBD" w:rsidRPr="00190ED9">
        <w:rPr>
          <w:sz w:val="28"/>
          <w:szCs w:val="28"/>
        </w:rPr>
        <w:t>,</w:t>
      </w:r>
      <w:r w:rsidRPr="00190ED9">
        <w:rPr>
          <w:sz w:val="28"/>
          <w:szCs w:val="28"/>
        </w:rPr>
        <w:t xml:space="preserve"> исходя из:</w:t>
      </w:r>
    </w:p>
    <w:p w:rsidR="00197F52" w:rsidRPr="00190ED9" w:rsidRDefault="00197F52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- возможного характера </w:t>
      </w:r>
      <w:r w:rsidRPr="00190ED9">
        <w:rPr>
          <w:rFonts w:ascii="Times New Roman" w:hAnsi="Times New Roman" w:cs="Times New Roman"/>
          <w:bCs/>
          <w:color w:val="auto"/>
          <w:sz w:val="28"/>
          <w:szCs w:val="28"/>
        </w:rPr>
        <w:t>военных конфликтов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0BBD" w:rsidRPr="00190ED9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E70BBD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E70BBD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7F52" w:rsidRPr="00190ED9" w:rsidRDefault="00197F52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- величины</w:t>
      </w:r>
      <w:r w:rsidR="00B33449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возможного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вероятного ущерба объектам экономики и инфраструктуры от ведения </w:t>
      </w:r>
      <w:r w:rsidRPr="00190ED9">
        <w:rPr>
          <w:rFonts w:ascii="Times New Roman" w:hAnsi="Times New Roman" w:cs="Times New Roman"/>
          <w:bCs/>
          <w:color w:val="auto"/>
          <w:sz w:val="28"/>
          <w:szCs w:val="28"/>
        </w:rPr>
        <w:t>военных конфликтов или вследствие этих конфликтов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, а также от чрезвычайных ситуаций природного и техногенного характера</w:t>
      </w:r>
      <w:r w:rsidR="00AE1AB9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городского округа Московской области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7F52" w:rsidRPr="00190ED9" w:rsidRDefault="00197F52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 потребности в запасах в соответствии с планами гражданской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обороны района защиты населения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proofErr w:type="gram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организаций;</w:t>
      </w:r>
    </w:p>
    <w:p w:rsidR="00197F52" w:rsidRPr="00190ED9" w:rsidRDefault="00197F52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E70BBD" w:rsidRPr="00190ED9">
        <w:rPr>
          <w:rFonts w:ascii="Times New Roman" w:hAnsi="Times New Roman" w:cs="Times New Roman"/>
          <w:sz w:val="28"/>
          <w:szCs w:val="28"/>
        </w:rPr>
        <w:t>норм минимально необходимой достаточности запасов при возникновении военных конфликтов или вследствие этих конфликтов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7F52" w:rsidRPr="00190ED9" w:rsidRDefault="00197F52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- природных, социально-экономических, физико-географических и иных особенностей </w:t>
      </w:r>
      <w:proofErr w:type="gramStart"/>
      <w:r w:rsidR="00AE1AB9" w:rsidRPr="00190ED9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AE1AB9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>территорий</w:t>
      </w:r>
      <w:proofErr w:type="gram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E70BBD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70BBD" w:rsidRPr="00190ED9">
        <w:rPr>
          <w:rFonts w:ascii="Times New Roman" w:hAnsi="Times New Roman" w:cs="Times New Roman"/>
          <w:sz w:val="28"/>
          <w:szCs w:val="28"/>
        </w:rPr>
        <w:t>условий размещения организаций</w:t>
      </w:r>
      <w:r w:rsidR="00AE1AB9" w:rsidRPr="00190ED9">
        <w:rPr>
          <w:rFonts w:ascii="Times New Roman" w:hAnsi="Times New Roman" w:cs="Times New Roman"/>
          <w:sz w:val="28"/>
          <w:szCs w:val="28"/>
        </w:rPr>
        <w:t>.</w:t>
      </w:r>
    </w:p>
    <w:p w:rsidR="00BC6C57" w:rsidRPr="00190ED9" w:rsidRDefault="00BC6C57" w:rsidP="00D007FF">
      <w:pPr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При этом должно учитываться и планируемое к эвакуации на территорию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(безопасный район) населени</w:t>
      </w:r>
      <w:r w:rsidR="00AE1AB9" w:rsidRPr="00190ED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190ED9">
        <w:rPr>
          <w:rFonts w:ascii="Times New Roman" w:hAnsi="Times New Roman" w:cs="Times New Roman"/>
          <w:color w:val="auto"/>
          <w:sz w:val="28"/>
          <w:szCs w:val="28"/>
        </w:rPr>
        <w:t>. Москвы  и Московской области.</w:t>
      </w:r>
    </w:p>
    <w:p w:rsidR="00E81DC1" w:rsidRPr="00190ED9" w:rsidRDefault="00BC6C57" w:rsidP="00D007FF">
      <w:pPr>
        <w:ind w:left="60" w:right="10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70BBD" w:rsidRPr="00190ED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7F52" w:rsidRPr="00190ED9">
        <w:rPr>
          <w:rFonts w:ascii="Times New Roman" w:hAnsi="Times New Roman" w:cs="Times New Roman"/>
          <w:sz w:val="28"/>
          <w:szCs w:val="28"/>
        </w:rPr>
        <w:t xml:space="preserve">При определении номенклатуры и объемов запасов должны </w:t>
      </w:r>
      <w:r w:rsidR="00E05552" w:rsidRPr="00190ED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97F52" w:rsidRPr="00190ED9">
        <w:rPr>
          <w:rFonts w:ascii="Times New Roman" w:hAnsi="Times New Roman" w:cs="Times New Roman"/>
          <w:sz w:val="28"/>
          <w:szCs w:val="28"/>
        </w:rPr>
        <w:t xml:space="preserve">учитываться имеющиеся материальные ресурсы, </w:t>
      </w:r>
      <w:r w:rsidR="00E81DC1" w:rsidRPr="00190ED9">
        <w:rPr>
          <w:rFonts w:ascii="Times New Roman" w:hAnsi="Times New Roman" w:cs="Times New Roman"/>
          <w:sz w:val="28"/>
          <w:szCs w:val="28"/>
        </w:rPr>
        <w:t>накопленные исходя из их потребности:</w:t>
      </w:r>
    </w:p>
    <w:p w:rsidR="00E81DC1" w:rsidRPr="00190ED9" w:rsidRDefault="00E81DC1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на военное время;</w:t>
      </w:r>
    </w:p>
    <w:p w:rsidR="00E81DC1" w:rsidRPr="00190ED9" w:rsidRDefault="00E81DC1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для ликвидации чрезвычайных ситуаций природного и техногенного характера, в т.ч. крупномасштабных;</w:t>
      </w:r>
    </w:p>
    <w:p w:rsidR="00197F52" w:rsidRPr="00190ED9" w:rsidRDefault="00E81DC1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90ED9">
        <w:rPr>
          <w:sz w:val="28"/>
          <w:szCs w:val="28"/>
        </w:rPr>
        <w:t xml:space="preserve">- для минимизации и (или) ликвидации последствий террористических актов с применением радиационных, химических и биологически опасных веществ и крупномасштабных </w:t>
      </w:r>
      <w:r w:rsidR="00DD3CF0" w:rsidRPr="00190ED9">
        <w:rPr>
          <w:sz w:val="28"/>
          <w:szCs w:val="28"/>
        </w:rPr>
        <w:t xml:space="preserve">чрезвычайных ситуаций (далее – </w:t>
      </w:r>
      <w:r w:rsidRPr="00190ED9">
        <w:rPr>
          <w:sz w:val="28"/>
          <w:szCs w:val="28"/>
        </w:rPr>
        <w:t>ЧС</w:t>
      </w:r>
      <w:r w:rsidR="00DD3CF0" w:rsidRPr="00190ED9">
        <w:rPr>
          <w:sz w:val="28"/>
          <w:szCs w:val="28"/>
        </w:rPr>
        <w:t>)</w:t>
      </w:r>
      <w:r w:rsidRPr="00190ED9">
        <w:rPr>
          <w:sz w:val="28"/>
          <w:szCs w:val="28"/>
        </w:rPr>
        <w:t>.</w:t>
      </w:r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C6C5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Номенклатура запасов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274703" w:rsidRPr="00190ED9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>- в районах возможного катастрофического затопления - индивидуальные спасательные средства (спасательные жилеты, спасательные круги), лодки, медицинские средства (комплекты индивидуальные медицинские гражданской защиты и санитарные сумки с укладками для оказания первой помощи, носилки медицинские мягкие бескаркасные огнестойкие (огнезащитные), инженерное имущество и аварийно-спасательный инструмент, средства связи, вещевое имущество, автомобильную и специальную технику и другие средства;</w:t>
      </w:r>
      <w:proofErr w:type="gramEnd"/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в районах вероятного возникновения очагов и зон пожаров - средства индивидуальной защиты органов дыхания (противогазы фильтрующие и </w:t>
      </w:r>
      <w:proofErr w:type="spellStart"/>
      <w:r w:rsidRPr="00190ED9">
        <w:rPr>
          <w:rFonts w:ascii="Times New Roman" w:hAnsi="Times New Roman" w:cs="Times New Roman"/>
          <w:color w:val="auto"/>
          <w:sz w:val="28"/>
          <w:szCs w:val="28"/>
        </w:rPr>
        <w:t>самоспасатели</w:t>
      </w:r>
      <w:proofErr w:type="spell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с защитой от </w:t>
      </w:r>
      <w:proofErr w:type="spell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монооксида</w:t>
      </w:r>
      <w:proofErr w:type="spell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углерода,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противогазы</w:t>
      </w:r>
      <w:proofErr w:type="gram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изолирующие на сжатом воздухе), медицинские средства (комплекты индивидуальные медицинские гражданской защиты, санитарные сумки, комплекты и наборы </w:t>
      </w:r>
      <w:proofErr w:type="spell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противоожоговые</w:t>
      </w:r>
      <w:proofErr w:type="spell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, медицинские средства профилактики и терапии поражения продуктами горения, носилки медицинские мягкие бескаркасные огнестойкие (огнезащитные), инженерное имущество и </w:t>
      </w:r>
      <w:proofErr w:type="spell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аврийно-спасательный</w:t>
      </w:r>
      <w:proofErr w:type="spell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инструмент, средства связи, пожарное имущество, вещевое имущество, запасы средств тушения пожара, емкости для воды, медикаменты и другие средства;</w:t>
      </w:r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Для населения из указанных выше зон опасностей создаются запасы продуктов питания.</w:t>
      </w:r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. Для медицинского обеспечения мероприятий используется имеющееся медицинское и санитарно-хозяйственное имущество и запасы медицинского имущества, накопленные по планам Мин</w:t>
      </w:r>
      <w:r w:rsidR="001B5558">
        <w:rPr>
          <w:rFonts w:ascii="Times New Roman" w:hAnsi="Times New Roman" w:cs="Times New Roman"/>
          <w:color w:val="auto"/>
          <w:sz w:val="28"/>
          <w:szCs w:val="28"/>
        </w:rPr>
        <w:t>истерства здравоохране</w:t>
      </w:r>
      <w:r w:rsidR="00CD4A9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B5558">
        <w:rPr>
          <w:rFonts w:ascii="Times New Roman" w:hAnsi="Times New Roman" w:cs="Times New Roman"/>
          <w:color w:val="auto"/>
          <w:sz w:val="28"/>
          <w:szCs w:val="28"/>
        </w:rPr>
        <w:t>ия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Росси</w:t>
      </w:r>
      <w:r w:rsidR="00CD4A91">
        <w:rPr>
          <w:rFonts w:ascii="Times New Roman" w:hAnsi="Times New Roman" w:cs="Times New Roman"/>
          <w:color w:val="auto"/>
          <w:sz w:val="28"/>
          <w:szCs w:val="28"/>
        </w:rPr>
        <w:t>йской Федерации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для ликвидации чрезвычайных ситуаций природного и техногенного характера</w:t>
      </w:r>
      <w:r w:rsidR="00911C66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медицинскими учреждениями, осуществляющих  свою деятельность на территории Пушкинского городского округа.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7F52" w:rsidRPr="00190ED9" w:rsidRDefault="00197F52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Номенклатура медицинских средств защиты должна включать только зарегистрированные на территории Российской Федерации лекарственные препараты и медицинские изделия, а для детей необходимо предусматривать лекарственные препараты в детских дозировках.</w:t>
      </w:r>
    </w:p>
    <w:p w:rsidR="00881C06" w:rsidRPr="00190ED9" w:rsidRDefault="00881C06" w:rsidP="00D007FF">
      <w:pPr>
        <w:pStyle w:val="sourcetag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28CB" w:rsidRPr="00190ED9" w:rsidRDefault="00E05552" w:rsidP="00D007FF">
      <w:pPr>
        <w:pStyle w:val="sourcetag"/>
        <w:spacing w:before="0" w:beforeAutospacing="0" w:after="0" w:afterAutospacing="0"/>
        <w:jc w:val="center"/>
        <w:rPr>
          <w:sz w:val="28"/>
          <w:szCs w:val="28"/>
        </w:rPr>
      </w:pPr>
      <w:r w:rsidRPr="00190ED9">
        <w:rPr>
          <w:b/>
          <w:sz w:val="28"/>
          <w:szCs w:val="28"/>
        </w:rPr>
        <w:t>3. Создание</w:t>
      </w:r>
      <w:r w:rsidR="00A628CB" w:rsidRPr="00190ED9">
        <w:rPr>
          <w:b/>
          <w:sz w:val="28"/>
          <w:szCs w:val="28"/>
        </w:rPr>
        <w:t xml:space="preserve"> и</w:t>
      </w:r>
      <w:r w:rsidRPr="00190ED9">
        <w:rPr>
          <w:b/>
          <w:sz w:val="28"/>
          <w:szCs w:val="28"/>
        </w:rPr>
        <w:t xml:space="preserve"> накопление</w:t>
      </w:r>
      <w:r w:rsidR="00A628CB" w:rsidRPr="00190ED9">
        <w:rPr>
          <w:b/>
          <w:sz w:val="28"/>
          <w:szCs w:val="28"/>
        </w:rPr>
        <w:t xml:space="preserve"> запасов материальных ресурсов</w:t>
      </w:r>
      <w:r w:rsidR="00A628CB" w:rsidRPr="00190ED9">
        <w:rPr>
          <w:sz w:val="28"/>
          <w:szCs w:val="28"/>
        </w:rPr>
        <w:t xml:space="preserve"> </w:t>
      </w:r>
    </w:p>
    <w:p w:rsidR="00881C06" w:rsidRPr="00190ED9" w:rsidRDefault="00881C06" w:rsidP="00D007FF">
      <w:pPr>
        <w:pStyle w:val="sourcetag"/>
        <w:spacing w:before="0" w:beforeAutospacing="0" w:after="0" w:afterAutospacing="0"/>
        <w:jc w:val="center"/>
        <w:rPr>
          <w:sz w:val="28"/>
          <w:szCs w:val="28"/>
        </w:rPr>
      </w:pPr>
    </w:p>
    <w:p w:rsidR="00E05552" w:rsidRPr="00190ED9" w:rsidRDefault="00E05552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3.1. Запасы накапливаются заблаговременно в мирное время в объемах, определяемых создающими их органами </w:t>
      </w:r>
      <w:r w:rsidR="00EF1579">
        <w:rPr>
          <w:sz w:val="28"/>
          <w:szCs w:val="28"/>
        </w:rPr>
        <w:t>администрации Пушкинского городского округа</w:t>
      </w:r>
      <w:r w:rsidRPr="00190ED9">
        <w:rPr>
          <w:sz w:val="28"/>
          <w:szCs w:val="28"/>
        </w:rPr>
        <w:t xml:space="preserve">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E05552" w:rsidRPr="00190ED9" w:rsidRDefault="00E05552" w:rsidP="00D007FF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3.2.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создание запасов и определение их номенклатуры и объемов, </w:t>
      </w:r>
      <w:proofErr w:type="gramStart"/>
      <w:r w:rsidRPr="00190ED9">
        <w:rPr>
          <w:sz w:val="28"/>
          <w:szCs w:val="28"/>
        </w:rPr>
        <w:t>исходя из потребности осуществляется</w:t>
      </w:r>
      <w:proofErr w:type="gramEnd"/>
      <w:r w:rsidRPr="00190ED9">
        <w:rPr>
          <w:sz w:val="28"/>
          <w:szCs w:val="28"/>
        </w:rPr>
        <w:t>:</w:t>
      </w:r>
    </w:p>
    <w:p w:rsidR="00E05552" w:rsidRPr="00190ED9" w:rsidRDefault="008762BE" w:rsidP="00D007FF">
      <w:pPr>
        <w:pStyle w:val="ad"/>
        <w:numPr>
          <w:ilvl w:val="2"/>
          <w:numId w:val="3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190ED9">
        <w:rPr>
          <w:sz w:val="28"/>
          <w:szCs w:val="28"/>
        </w:rPr>
        <w:t>органами администрацией Пушкинского городского органами, в том числе организациями и учреждениями, подведомственными администрации Пушкинского городского округа - для первоочередного жизнеобеспечения населения, пострадавшего при военных конфликтах или вследствие этих конфликтов, а также  оснащения территориальных аварийно-спасательных формирований и спасательных служб гражданской обороны Пушкинского городского округа, территориальных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</w:t>
      </w:r>
      <w:proofErr w:type="gramEnd"/>
      <w:r w:rsidRPr="00190ED9">
        <w:rPr>
          <w:sz w:val="28"/>
          <w:szCs w:val="28"/>
        </w:rPr>
        <w:t>), при проведении аварийно-спасательных и других неотложных работ (далее - 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E05552" w:rsidRPr="00190ED9">
        <w:rPr>
          <w:sz w:val="28"/>
          <w:szCs w:val="28"/>
        </w:rPr>
        <w:t>;</w:t>
      </w:r>
    </w:p>
    <w:p w:rsidR="008762BE" w:rsidRPr="00190ED9" w:rsidRDefault="008762BE" w:rsidP="00D007FF">
      <w:pPr>
        <w:pStyle w:val="ad"/>
        <w:numPr>
          <w:ilvl w:val="2"/>
          <w:numId w:val="35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организациями, отнесенными к категориям по гражданской обороне - для оснащения НАСФ и НФГО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05552" w:rsidRPr="00190ED9" w:rsidRDefault="008762BE" w:rsidP="00D007FF">
      <w:pPr>
        <w:pStyle w:val="ad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90ED9">
        <w:rPr>
          <w:sz w:val="28"/>
          <w:szCs w:val="28"/>
        </w:rPr>
        <w:t xml:space="preserve">3.2.3. </w:t>
      </w:r>
      <w:r w:rsidR="00E05552" w:rsidRPr="00190ED9">
        <w:rPr>
          <w:sz w:val="28"/>
          <w:szCs w:val="28"/>
        </w:rPr>
        <w:t xml:space="preserve">организациями </w:t>
      </w:r>
      <w:r w:rsidRPr="00190ED9">
        <w:rPr>
          <w:sz w:val="28"/>
          <w:szCs w:val="28"/>
        </w:rPr>
        <w:t>и учреждениями</w:t>
      </w:r>
      <w:r w:rsidR="00EF1579">
        <w:rPr>
          <w:sz w:val="28"/>
          <w:szCs w:val="28"/>
        </w:rPr>
        <w:t xml:space="preserve">, </w:t>
      </w:r>
      <w:r w:rsidR="00EF1579" w:rsidRPr="00F957EA">
        <w:rPr>
          <w:sz w:val="28"/>
          <w:szCs w:val="28"/>
        </w:rPr>
        <w:t>осуществляющих свою деятельность на территории Пушкинского городского округа</w:t>
      </w:r>
      <w:r w:rsidRPr="00190ED9">
        <w:rPr>
          <w:sz w:val="28"/>
          <w:szCs w:val="28"/>
        </w:rPr>
        <w:t xml:space="preserve"> </w:t>
      </w:r>
      <w:r w:rsidR="00E05552" w:rsidRPr="00190ED9">
        <w:rPr>
          <w:sz w:val="28"/>
          <w:szCs w:val="28"/>
        </w:rPr>
        <w:t xml:space="preserve">- для защиты и обеспечения персонала, находящегося в зонах возможного поражения при военных конфликтах или вследствие этих конфликтов, при чрезвычайных ситуациях природного и техногенного характера и для оснащения </w:t>
      </w:r>
      <w:r w:rsidR="00274703" w:rsidRPr="00190ED9">
        <w:rPr>
          <w:sz w:val="28"/>
          <w:szCs w:val="28"/>
        </w:rPr>
        <w:t>НАСФ</w:t>
      </w:r>
      <w:r w:rsidR="00E05552" w:rsidRPr="00190ED9">
        <w:rPr>
          <w:sz w:val="28"/>
          <w:szCs w:val="28"/>
        </w:rPr>
        <w:t xml:space="preserve">, </w:t>
      </w:r>
      <w:r w:rsidR="00274703" w:rsidRPr="00190ED9">
        <w:rPr>
          <w:sz w:val="28"/>
          <w:szCs w:val="28"/>
        </w:rPr>
        <w:t>НФГО</w:t>
      </w:r>
      <w:r w:rsidR="00E05552" w:rsidRPr="00190ED9">
        <w:rPr>
          <w:sz w:val="28"/>
          <w:szCs w:val="28"/>
        </w:rPr>
        <w:t xml:space="preserve"> при проведении </w:t>
      </w:r>
      <w:r w:rsidR="00274703" w:rsidRPr="00190ED9">
        <w:rPr>
          <w:sz w:val="28"/>
          <w:szCs w:val="28"/>
        </w:rPr>
        <w:t xml:space="preserve">АСДНР </w:t>
      </w:r>
      <w:r w:rsidR="00E05552" w:rsidRPr="00190ED9">
        <w:rPr>
          <w:sz w:val="28"/>
          <w:szCs w:val="28"/>
        </w:rPr>
        <w:t>в случае возникновения опасностей при военных конфликтах или вследствие этих конфликтов, а также при чрезвычайных ситуациях</w:t>
      </w:r>
      <w:proofErr w:type="gramEnd"/>
      <w:r w:rsidR="00E05552" w:rsidRPr="00190ED9">
        <w:rPr>
          <w:sz w:val="28"/>
          <w:szCs w:val="28"/>
        </w:rPr>
        <w:t xml:space="preserve"> природного и техногенного характера.</w:t>
      </w:r>
    </w:p>
    <w:p w:rsidR="00E05552" w:rsidRPr="00190ED9" w:rsidRDefault="00702111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3.3. </w:t>
      </w:r>
      <w:r w:rsidR="00E05552" w:rsidRPr="00190ED9">
        <w:rPr>
          <w:sz w:val="28"/>
          <w:szCs w:val="28"/>
        </w:rPr>
        <w:t xml:space="preserve">Ответственность за создание, накопление, хранение, освежение и поддержание в готовности к использованию запасов возлагается на </w:t>
      </w:r>
      <w:r w:rsidR="00DD3CF0" w:rsidRPr="00190ED9">
        <w:rPr>
          <w:sz w:val="28"/>
          <w:szCs w:val="28"/>
        </w:rPr>
        <w:t>руководителей органов администрации</w:t>
      </w:r>
      <w:r w:rsidRPr="00190ED9">
        <w:rPr>
          <w:sz w:val="28"/>
          <w:szCs w:val="28"/>
        </w:rPr>
        <w:t xml:space="preserve"> Пушкинского </w:t>
      </w:r>
      <w:r w:rsidR="0096765F" w:rsidRPr="00190ED9">
        <w:rPr>
          <w:sz w:val="28"/>
          <w:szCs w:val="28"/>
        </w:rPr>
        <w:t>городского округа</w:t>
      </w:r>
      <w:r w:rsidRPr="00190ED9">
        <w:rPr>
          <w:sz w:val="28"/>
          <w:szCs w:val="28"/>
        </w:rPr>
        <w:t xml:space="preserve"> и </w:t>
      </w:r>
      <w:r w:rsidR="00E05552" w:rsidRPr="00190ED9">
        <w:rPr>
          <w:sz w:val="28"/>
          <w:szCs w:val="28"/>
        </w:rPr>
        <w:t>руководителей организаций.</w:t>
      </w:r>
    </w:p>
    <w:p w:rsidR="00702111" w:rsidRPr="00190ED9" w:rsidRDefault="00702111" w:rsidP="00D007FF">
      <w:pPr>
        <w:tabs>
          <w:tab w:val="left" w:pos="113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3.4. Функции по созданию, размещению, хранению и восполнению запасов возлагаются:</w:t>
      </w:r>
    </w:p>
    <w:p w:rsidR="00702111" w:rsidRPr="00190ED9" w:rsidRDefault="00702111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по продовольствию, вещевому имуществу и предметам первой необходимости -</w:t>
      </w:r>
      <w:r w:rsidR="00126423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инвестиционной политики </w:t>
      </w:r>
      <w:r w:rsidR="00126423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 его структурные подразделения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2111" w:rsidRPr="00190ED9" w:rsidRDefault="00702111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по материально-техническому снабжению и средствам малой механизации - на Управление жилищно-коммунального хозяйства</w:t>
      </w:r>
      <w:r w:rsidR="00322D7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382FA6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благоустройства </w:t>
      </w:r>
      <w:r w:rsidR="005949D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и дорожной деятельности 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>администрации Пушкинского городского округа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2111" w:rsidRPr="00190ED9" w:rsidRDefault="00702111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по средствам защиты населения и оснащению нештатных формирований по обеспечению выполнения мероприятий гражданской обороны </w:t>
      </w:r>
      <w:r w:rsidR="00BC6C57" w:rsidRPr="00190ED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6C5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BC6C57" w:rsidRPr="00190E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территориальной безопасности администрации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C38A0" w:rsidRPr="00190ED9" w:rsidRDefault="00702111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по медицинскому имуществу и медикаментам - </w:t>
      </w:r>
      <w:r w:rsidR="00237F3B" w:rsidRPr="00190ED9">
        <w:rPr>
          <w:rFonts w:ascii="Times New Roman" w:hAnsi="Times New Roman" w:cs="Times New Roman"/>
          <w:sz w:val="28"/>
          <w:szCs w:val="28"/>
        </w:rPr>
        <w:t xml:space="preserve">по лекарственным средствам и медицинским изделиям – на </w:t>
      </w:r>
      <w:r w:rsidR="00237F3B" w:rsidRPr="00190ED9">
        <w:rPr>
          <w:rStyle w:val="af4"/>
          <w:rFonts w:ascii="Times New Roman" w:hAnsi="Times New Roman" w:cs="Times New Roman"/>
          <w:b w:val="0"/>
          <w:sz w:val="28"/>
          <w:szCs w:val="28"/>
        </w:rPr>
        <w:t>Отдел по созданию условий для оказания медицинской помощи населению</w:t>
      </w:r>
      <w:r w:rsidR="00237F3B" w:rsidRPr="00190ED9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 w:rsidR="00237F3B" w:rsidRPr="00190ED9">
        <w:rPr>
          <w:rFonts w:ascii="Times New Roman" w:hAnsi="Times New Roman" w:cs="Times New Roman"/>
          <w:sz w:val="28"/>
          <w:szCs w:val="28"/>
        </w:rPr>
        <w:t>развития отраслей социальной сферы</w:t>
      </w:r>
      <w:r w:rsidR="00237F3B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Пушкинского городского округа</w:t>
      </w:r>
      <w:proofErr w:type="gramEnd"/>
      <w:r w:rsidR="00FC38A0" w:rsidRPr="00190E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C38A0" w:rsidRPr="00190ED9" w:rsidRDefault="00FC38A0" w:rsidP="00D007FF">
      <w:pPr>
        <w:ind w:right="5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по нефтепродуктам – на </w:t>
      </w:r>
      <w:r w:rsidRPr="00190ED9">
        <w:rPr>
          <w:rStyle w:val="5"/>
          <w:rFonts w:ascii="Times New Roman" w:eastAsia="Arial Unicode MS" w:hAnsi="Times New Roman" w:cs="Times New Roman"/>
          <w:sz w:val="28"/>
          <w:szCs w:val="28"/>
        </w:rPr>
        <w:t>М</w:t>
      </w:r>
      <w:r w:rsidR="00EF1579">
        <w:rPr>
          <w:rStyle w:val="5"/>
          <w:rFonts w:ascii="Times New Roman" w:eastAsia="Arial Unicode MS" w:hAnsi="Times New Roman" w:cs="Times New Roman"/>
          <w:sz w:val="28"/>
          <w:szCs w:val="28"/>
        </w:rPr>
        <w:t xml:space="preserve">униципальное казенное учреждение </w:t>
      </w:r>
      <w:r w:rsidRPr="00190ED9">
        <w:rPr>
          <w:rStyle w:val="5"/>
          <w:rFonts w:ascii="Times New Roman" w:eastAsia="Arial Unicode MS" w:hAnsi="Times New Roman" w:cs="Times New Roman"/>
          <w:sz w:val="28"/>
          <w:szCs w:val="28"/>
        </w:rPr>
        <w:t>«Управление капитального строительства» Пушкинского городского округа.</w:t>
      </w:r>
    </w:p>
    <w:p w:rsidR="00702111" w:rsidRPr="00190ED9" w:rsidRDefault="00FC38A0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3.5. </w:t>
      </w:r>
      <w:r w:rsidR="007E07E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Органы </w:t>
      </w:r>
      <w:r w:rsidR="00702111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702111" w:rsidRPr="00190ED9">
        <w:rPr>
          <w:rFonts w:ascii="Times New Roman" w:hAnsi="Times New Roman" w:cs="Times New Roman"/>
          <w:color w:val="auto"/>
          <w:sz w:val="28"/>
          <w:szCs w:val="28"/>
        </w:rPr>
        <w:t>, на которые возложены функции по созданию запасов:</w:t>
      </w:r>
    </w:p>
    <w:p w:rsidR="00702111" w:rsidRPr="00190ED9" w:rsidRDefault="00702111" w:rsidP="00D007FF">
      <w:pPr>
        <w:ind w:left="6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разрабатывают предложения по номенклатуре и объемам материальных ресурсов запаса;</w:t>
      </w:r>
    </w:p>
    <w:p w:rsidR="00702111" w:rsidRPr="00190ED9" w:rsidRDefault="00702111" w:rsidP="00D007FF">
      <w:pPr>
        <w:ind w:left="6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представляют в предложения в бюджетные заявки на очередной год для закупки материальных ресурсов запаса;</w:t>
      </w:r>
    </w:p>
    <w:p w:rsidR="00702111" w:rsidRPr="00190ED9" w:rsidRDefault="00702111" w:rsidP="00D007FF">
      <w:pPr>
        <w:pStyle w:val="formattext"/>
        <w:shd w:val="clear" w:color="auto" w:fill="FFFFFF"/>
        <w:spacing w:before="0" w:beforeAutospacing="0" w:after="0" w:afterAutospacing="0"/>
        <w:ind w:right="-1" w:firstLine="743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>- в установленном порядке осуществляют отбор поставщиков материальных ресурсов в запас;</w:t>
      </w:r>
    </w:p>
    <w:p w:rsidR="00702111" w:rsidRPr="00190ED9" w:rsidRDefault="00702111" w:rsidP="00D007FF">
      <w:pPr>
        <w:pStyle w:val="formattext"/>
        <w:shd w:val="clear" w:color="auto" w:fill="FFFFFF"/>
        <w:spacing w:before="0" w:beforeAutospacing="0" w:after="0" w:afterAutospacing="0"/>
        <w:ind w:firstLine="743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702111" w:rsidRPr="00190ED9" w:rsidRDefault="00702111" w:rsidP="00D007FF">
      <w:pPr>
        <w:pStyle w:val="formattext"/>
        <w:shd w:val="clear" w:color="auto" w:fill="FFFFFF"/>
        <w:spacing w:before="0" w:beforeAutospacing="0" w:after="0" w:afterAutospacing="0"/>
        <w:ind w:firstLine="743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 xml:space="preserve">- представляют в отдел по гражданской обороне и чрезвычайным ситуациям Управления территориальной безопасности администрации Пушкинского </w:t>
      </w:r>
      <w:r w:rsidR="0096765F" w:rsidRPr="00190ED9">
        <w:rPr>
          <w:sz w:val="28"/>
          <w:szCs w:val="28"/>
        </w:rPr>
        <w:t>городского округа</w:t>
      </w:r>
      <w:r w:rsidRPr="00190ED9">
        <w:rPr>
          <w:sz w:val="28"/>
          <w:szCs w:val="28"/>
        </w:rPr>
        <w:t xml:space="preserve"> проекты договоров (контрактов) на поставку материальных ресурсов, а также на ответственное </w:t>
      </w:r>
      <w:r w:rsidR="00274703" w:rsidRPr="00190ED9">
        <w:rPr>
          <w:sz w:val="28"/>
          <w:szCs w:val="28"/>
        </w:rPr>
        <w:t xml:space="preserve">их </w:t>
      </w:r>
      <w:r w:rsidRPr="00190ED9">
        <w:rPr>
          <w:sz w:val="28"/>
          <w:szCs w:val="28"/>
        </w:rPr>
        <w:t>хранение и содержание;</w:t>
      </w:r>
    </w:p>
    <w:p w:rsidR="00702111" w:rsidRPr="00190ED9" w:rsidRDefault="00702111" w:rsidP="00D007FF">
      <w:pPr>
        <w:ind w:left="60" w:right="1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организуют доставку материальных ресурсов запаса в районы проведения</w:t>
      </w:r>
      <w:r w:rsidR="00274703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АСДНР;</w:t>
      </w:r>
    </w:p>
    <w:p w:rsidR="00702111" w:rsidRPr="00190ED9" w:rsidRDefault="00702111" w:rsidP="00D007FF">
      <w:pPr>
        <w:pStyle w:val="formattext"/>
        <w:shd w:val="clear" w:color="auto" w:fill="FFFFFF"/>
        <w:spacing w:before="0" w:beforeAutospacing="0" w:after="0" w:afterAutospacing="0"/>
        <w:ind w:firstLine="743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>- ведут учет и отчетность по операциям с материальными ресурсами запаса;</w:t>
      </w:r>
    </w:p>
    <w:p w:rsidR="00702111" w:rsidRPr="00190ED9" w:rsidRDefault="00702111" w:rsidP="00D007FF">
      <w:pPr>
        <w:pStyle w:val="formattext"/>
        <w:shd w:val="clear" w:color="auto" w:fill="FFFFFF"/>
        <w:spacing w:before="0" w:beforeAutospacing="0" w:after="0" w:afterAutospacing="0"/>
        <w:ind w:firstLine="743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 xml:space="preserve">- осуществляют </w:t>
      </w:r>
      <w:proofErr w:type="gramStart"/>
      <w:r w:rsidRPr="00190ED9">
        <w:rPr>
          <w:sz w:val="28"/>
          <w:szCs w:val="28"/>
        </w:rPr>
        <w:t>контроль за</w:t>
      </w:r>
      <w:proofErr w:type="gramEnd"/>
      <w:r w:rsidRPr="00190ED9">
        <w:rPr>
          <w:sz w:val="28"/>
          <w:szCs w:val="28"/>
        </w:rPr>
        <w:t xml:space="preserve"> поддержанием запаса в постоянной готовности к использованию;</w:t>
      </w:r>
    </w:p>
    <w:p w:rsidR="00702111" w:rsidRPr="00190ED9" w:rsidRDefault="00702111" w:rsidP="00D007FF">
      <w:pPr>
        <w:ind w:left="60" w:right="1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осуществляют </w:t>
      </w: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хранении;</w:t>
      </w:r>
    </w:p>
    <w:p w:rsidR="00702111" w:rsidRPr="00190ED9" w:rsidRDefault="00702111" w:rsidP="00D007FF">
      <w:pPr>
        <w:ind w:left="60" w:right="1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- 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02111" w:rsidRPr="00190ED9" w:rsidRDefault="00EF0812" w:rsidP="00D007FF">
      <w:pPr>
        <w:pStyle w:val="sourcetag"/>
        <w:spacing w:before="0" w:beforeAutospacing="0" w:after="0" w:afterAutospacing="0"/>
        <w:ind w:firstLine="743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3.6. </w:t>
      </w:r>
      <w:r w:rsidR="00702111" w:rsidRPr="00190ED9">
        <w:rPr>
          <w:sz w:val="28"/>
          <w:szCs w:val="28"/>
        </w:rPr>
        <w:t>Закупка запасов осуществляется в установленном порядке в соответствии с законодательством Российской Федерации.</w:t>
      </w:r>
    </w:p>
    <w:p w:rsidR="00702111" w:rsidRPr="00190ED9" w:rsidRDefault="00EF0812" w:rsidP="00D007FF">
      <w:pPr>
        <w:tabs>
          <w:tab w:val="left" w:pos="1166"/>
        </w:tabs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702111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Вместо приобретения и хранения отдельных видов материальных ресурсов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702111" w:rsidRPr="00190ED9">
        <w:rPr>
          <w:rFonts w:ascii="Times New Roman" w:hAnsi="Times New Roman" w:cs="Times New Roman"/>
          <w:color w:val="auto"/>
          <w:sz w:val="28"/>
          <w:szCs w:val="28"/>
        </w:rPr>
        <w:t>апас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02111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или части этих ресурсов допускается проведение предварительного отбора поставщиков на экстренную их поставку (продажу) с организациями, имеющими эти ресурсы в постоянном наличии. </w:t>
      </w:r>
    </w:p>
    <w:p w:rsidR="00702111" w:rsidRPr="00190ED9" w:rsidRDefault="00702111" w:rsidP="00D007FF">
      <w:pPr>
        <w:tabs>
          <w:tab w:val="left" w:pos="1166"/>
        </w:tabs>
        <w:ind w:firstLine="74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4520" w:rsidRPr="00190ED9" w:rsidRDefault="00EF0812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3.</w:t>
      </w:r>
      <w:r w:rsidR="0068082F" w:rsidRPr="00190ED9">
        <w:rPr>
          <w:sz w:val="28"/>
          <w:szCs w:val="28"/>
        </w:rPr>
        <w:t>8</w:t>
      </w:r>
      <w:r w:rsidRPr="00190ED9">
        <w:rPr>
          <w:sz w:val="28"/>
          <w:szCs w:val="28"/>
        </w:rPr>
        <w:t xml:space="preserve">. </w:t>
      </w:r>
      <w:r w:rsidR="002C4520" w:rsidRPr="00190ED9">
        <w:rPr>
          <w:sz w:val="28"/>
          <w:szCs w:val="28"/>
        </w:rPr>
        <w:t>Возмещение затрат организациям, осуществляющим поставку материальных сре</w:t>
      </w:r>
      <w:proofErr w:type="gramStart"/>
      <w:r w:rsidR="002C4520" w:rsidRPr="00190ED9">
        <w:rPr>
          <w:sz w:val="28"/>
          <w:szCs w:val="28"/>
        </w:rPr>
        <w:t>дств пр</w:t>
      </w:r>
      <w:proofErr w:type="gramEnd"/>
      <w:r w:rsidR="002C4520" w:rsidRPr="00190ED9">
        <w:rPr>
          <w:sz w:val="28"/>
          <w:szCs w:val="28"/>
        </w:rPr>
        <w:t>оизводится за счет средств бюджета</w:t>
      </w:r>
      <w:r w:rsidR="00237F3B" w:rsidRPr="00190ED9">
        <w:rPr>
          <w:sz w:val="28"/>
          <w:szCs w:val="28"/>
        </w:rPr>
        <w:t xml:space="preserve"> Пушкинского городского округа</w:t>
      </w:r>
      <w:r w:rsidR="002C4520" w:rsidRPr="00190ED9">
        <w:rPr>
          <w:sz w:val="28"/>
          <w:szCs w:val="28"/>
        </w:rPr>
        <w:t>.</w:t>
      </w:r>
    </w:p>
    <w:p w:rsidR="00881C06" w:rsidRDefault="00881C06" w:rsidP="00D007FF">
      <w:pPr>
        <w:ind w:firstLine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07FF" w:rsidRPr="00190ED9" w:rsidRDefault="00D007FF" w:rsidP="00D007FF">
      <w:pPr>
        <w:ind w:firstLine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0812" w:rsidRPr="00190ED9" w:rsidRDefault="00EF0812" w:rsidP="00D007FF">
      <w:pPr>
        <w:ind w:firstLine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>4. Хранение запасов материальных ресурсов.</w:t>
      </w:r>
    </w:p>
    <w:p w:rsidR="00881C06" w:rsidRPr="00190ED9" w:rsidRDefault="00881C06" w:rsidP="00D007FF">
      <w:pPr>
        <w:ind w:firstLine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7DCC" w:rsidRPr="00190ED9" w:rsidRDefault="0068082F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4.1. </w:t>
      </w:r>
      <w:r w:rsidR="006F7DCC" w:rsidRPr="00190ED9">
        <w:rPr>
          <w:sz w:val="28"/>
          <w:szCs w:val="28"/>
        </w:rPr>
        <w:t>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4.2. Выполнение основной задачи обеспечивается: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правильным размещением, устройством, оборудованием, содержанием и использованием складов (специализированных складских помещений, мест хранения);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тщательным приемом поступающих запасов и устранением выявленных недостатков;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подготовкой запасов к хранению;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созданием необходимых условий хранения для каждого из вида запасов и соблюдением санитарно-гигиенических требований;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постоянным наблюдением за качественным состоянием хранимых запасов и своевременным проведением мероприятий, обеспечивающих их сохранность;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проведением периодических проверок запасов, условий и мест их хранения;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соблюдением режима хранения запасов в соответствии с инструкциями производителей соответствующих видов запасов;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правильным подбором и обучением работников специализированных складских помещений (мест хранения);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организацией охраны складов и соблюдением правил пожарной безопасности;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- своевременной заменой и освежением запасов в соответствии с установленными производителями сроками хранения;</w:t>
      </w:r>
    </w:p>
    <w:p w:rsidR="006F7DCC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0ED9">
        <w:rPr>
          <w:sz w:val="28"/>
          <w:szCs w:val="28"/>
        </w:rPr>
        <w:t>- поддержанием в исправном состоянии подъездных путей к складам (специализированным складским помещениям (местам хранения) и местам погрузки.</w:t>
      </w:r>
      <w:proofErr w:type="gramEnd"/>
    </w:p>
    <w:p w:rsidR="0068082F" w:rsidRPr="00190ED9" w:rsidRDefault="006F7DCC" w:rsidP="00D007FF">
      <w:pPr>
        <w:pStyle w:val="1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4.3. </w:t>
      </w:r>
      <w:proofErr w:type="gramStart"/>
      <w:r w:rsidR="0068082F" w:rsidRPr="00190ED9">
        <w:rPr>
          <w:sz w:val="28"/>
          <w:szCs w:val="28"/>
        </w:rPr>
        <w:t xml:space="preserve">Накопление </w:t>
      </w:r>
      <w:r w:rsidRPr="00190ED9">
        <w:rPr>
          <w:sz w:val="28"/>
          <w:szCs w:val="28"/>
        </w:rPr>
        <w:t>запасов</w:t>
      </w:r>
      <w:r w:rsidR="00607966" w:rsidRPr="00190ED9">
        <w:rPr>
          <w:sz w:val="28"/>
          <w:szCs w:val="28"/>
        </w:rPr>
        <w:t xml:space="preserve"> </w:t>
      </w:r>
      <w:r w:rsidR="0068082F" w:rsidRPr="00190ED9">
        <w:rPr>
          <w:sz w:val="28"/>
          <w:szCs w:val="28"/>
        </w:rPr>
        <w:t>по установленным нормам осуществляется в мирное время путем закладки их в складские помещения (места хранения), исходя из необходимости обеспечения имуществом наибольшей работающей смены объектов организаци</w:t>
      </w:r>
      <w:r w:rsidR="007D04BD" w:rsidRPr="00190ED9">
        <w:rPr>
          <w:sz w:val="28"/>
          <w:szCs w:val="28"/>
        </w:rPr>
        <w:t>й</w:t>
      </w:r>
      <w:r w:rsidR="0068082F" w:rsidRPr="00190ED9">
        <w:rPr>
          <w:sz w:val="28"/>
          <w:szCs w:val="28"/>
        </w:rPr>
        <w:t xml:space="preserve"> и формирований гражданской обороны</w:t>
      </w:r>
      <w:r w:rsidR="004D07B0" w:rsidRPr="00190ED9">
        <w:rPr>
          <w:sz w:val="28"/>
          <w:szCs w:val="28"/>
        </w:rPr>
        <w:t xml:space="preserve"> (в пределах, утвержденных табелей </w:t>
      </w:r>
      <w:proofErr w:type="spellStart"/>
      <w:r w:rsidR="004D07B0" w:rsidRPr="00190ED9">
        <w:rPr>
          <w:sz w:val="28"/>
          <w:szCs w:val="28"/>
        </w:rPr>
        <w:t>положенности</w:t>
      </w:r>
      <w:proofErr w:type="spellEnd"/>
      <w:r w:rsidR="004D07B0" w:rsidRPr="00190ED9">
        <w:rPr>
          <w:sz w:val="28"/>
          <w:szCs w:val="28"/>
        </w:rPr>
        <w:t xml:space="preserve"> оснащения НФГО (НАСФ) организаций специальными техникой, оборудованием, снаряжением, инструментами и материалами).</w:t>
      </w:r>
      <w:proofErr w:type="gramEnd"/>
    </w:p>
    <w:p w:rsidR="00A628CB" w:rsidRPr="00190ED9" w:rsidRDefault="006F7DCC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4.</w:t>
      </w:r>
      <w:r w:rsidR="007D04BD" w:rsidRPr="00190ED9">
        <w:rPr>
          <w:sz w:val="28"/>
          <w:szCs w:val="28"/>
        </w:rPr>
        <w:t>4</w:t>
      </w:r>
      <w:r w:rsidRPr="00190ED9">
        <w:rPr>
          <w:sz w:val="28"/>
          <w:szCs w:val="28"/>
        </w:rPr>
        <w:t xml:space="preserve">. Запасы размещаются </w:t>
      </w:r>
      <w:r w:rsidR="00A628CB" w:rsidRPr="00190ED9">
        <w:rPr>
          <w:sz w:val="28"/>
          <w:szCs w:val="28"/>
        </w:rPr>
        <w:t>как в специализированных складских помещениях (складах, хранилищах), специально предназначенных для их хранения и обслуживания, так и в специализированных местах хранения организаций, при соблюдении необходимых требований к их хранению.</w:t>
      </w:r>
    </w:p>
    <w:p w:rsidR="00A628CB" w:rsidRPr="00190ED9" w:rsidRDefault="00A628CB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Хранение запасов может быть организовано </w:t>
      </w:r>
      <w:r w:rsidR="00607966" w:rsidRPr="00190ED9">
        <w:rPr>
          <w:sz w:val="28"/>
          <w:szCs w:val="28"/>
        </w:rPr>
        <w:t xml:space="preserve">в организациях </w:t>
      </w:r>
      <w:r w:rsidR="009D4A1E" w:rsidRPr="00190ED9">
        <w:rPr>
          <w:sz w:val="28"/>
          <w:szCs w:val="28"/>
        </w:rPr>
        <w:t xml:space="preserve">осуществляющих создание и накопление </w:t>
      </w:r>
      <w:r w:rsidRPr="00190ED9">
        <w:rPr>
          <w:sz w:val="28"/>
          <w:szCs w:val="28"/>
        </w:rPr>
        <w:t>на основе</w:t>
      </w:r>
      <w:r w:rsidR="00607966" w:rsidRPr="00190ED9">
        <w:rPr>
          <w:sz w:val="28"/>
          <w:szCs w:val="28"/>
        </w:rPr>
        <w:t xml:space="preserve"> заключенных договоров с администрацией Пушкинского городского округа,</w:t>
      </w:r>
      <w:r w:rsidRPr="00190ED9">
        <w:rPr>
          <w:sz w:val="28"/>
          <w:szCs w:val="28"/>
        </w:rPr>
        <w:t xml:space="preserve"> при условии обеспечения их своевременной доставки по назначению.</w:t>
      </w:r>
    </w:p>
    <w:p w:rsidR="00A628CB" w:rsidRPr="00190ED9" w:rsidRDefault="00A628CB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Руководители </w:t>
      </w:r>
      <w:r w:rsidR="00607966" w:rsidRPr="00190ED9">
        <w:rPr>
          <w:sz w:val="28"/>
          <w:szCs w:val="28"/>
        </w:rPr>
        <w:t>организаций</w:t>
      </w:r>
      <w:r w:rsidRPr="00190ED9">
        <w:rPr>
          <w:sz w:val="28"/>
          <w:szCs w:val="28"/>
        </w:rPr>
        <w:t xml:space="preserve">, на </w:t>
      </w:r>
      <w:r w:rsidR="009D4A1E" w:rsidRPr="00190ED9">
        <w:rPr>
          <w:sz w:val="28"/>
          <w:szCs w:val="28"/>
        </w:rPr>
        <w:t xml:space="preserve">складах </w:t>
      </w:r>
      <w:r w:rsidRPr="00190ED9">
        <w:rPr>
          <w:sz w:val="28"/>
          <w:szCs w:val="28"/>
        </w:rPr>
        <w:t>которых размещаются запасы, несут ответственность за их сохранность.</w:t>
      </w:r>
    </w:p>
    <w:p w:rsidR="00A628CB" w:rsidRPr="00190ED9" w:rsidRDefault="00A628CB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В случае утраты или порчи запасов, в результате несоблюдения необходимых условий при хранении, </w:t>
      </w:r>
      <w:r w:rsidR="00607966" w:rsidRPr="00190ED9">
        <w:rPr>
          <w:sz w:val="28"/>
          <w:szCs w:val="28"/>
        </w:rPr>
        <w:t xml:space="preserve">их </w:t>
      </w:r>
      <w:r w:rsidRPr="00190ED9">
        <w:rPr>
          <w:sz w:val="28"/>
          <w:szCs w:val="28"/>
        </w:rPr>
        <w:t xml:space="preserve">восполнение производится за счет средств </w:t>
      </w:r>
      <w:r w:rsidR="00607966" w:rsidRPr="00190ED9">
        <w:rPr>
          <w:sz w:val="28"/>
          <w:szCs w:val="28"/>
        </w:rPr>
        <w:t>организаций</w:t>
      </w:r>
      <w:r w:rsidRPr="00190ED9">
        <w:rPr>
          <w:sz w:val="28"/>
          <w:szCs w:val="28"/>
        </w:rPr>
        <w:t>.</w:t>
      </w:r>
    </w:p>
    <w:p w:rsidR="00EF0812" w:rsidRPr="00190ED9" w:rsidRDefault="0068082F" w:rsidP="00D007FF">
      <w:pPr>
        <w:pStyle w:val="17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43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pacing w:val="0"/>
          <w:sz w:val="28"/>
          <w:szCs w:val="28"/>
        </w:rPr>
        <w:t>4.</w:t>
      </w:r>
      <w:r w:rsidR="00607966" w:rsidRPr="00190ED9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190ED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6F7DCC" w:rsidRPr="00190ED9">
        <w:rPr>
          <w:rFonts w:ascii="Times New Roman" w:hAnsi="Times New Roman" w:cs="Times New Roman"/>
          <w:color w:val="auto"/>
          <w:spacing w:val="0"/>
          <w:sz w:val="28"/>
          <w:szCs w:val="28"/>
        </w:rPr>
        <w:t>Складские помещения (места хранения), используемые для хранения запасов, должны удовлетворять требованиям по обеспечению их сохранности, установленным законодательством Российской Федерации и нормативной технической документации (стандартам, техническим условиям и т.д.).</w:t>
      </w:r>
    </w:p>
    <w:p w:rsidR="00190ED9" w:rsidRDefault="0068082F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07966" w:rsidRPr="00190ED9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>Условия хранения лекарственных препаратов и медицинских изделий должны соответствовать установленным их производителями требованиям по температуре, влажности, защите от света, а также санитарным нормам и правилам, которыми устанавливаются требования к хранению. Не допускается хранение запасов с истекшим сроком годности.</w:t>
      </w:r>
    </w:p>
    <w:p w:rsidR="00EF0812" w:rsidRDefault="00A628CB" w:rsidP="00D007FF">
      <w:pPr>
        <w:spacing w:before="24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EF0812" w:rsidRPr="00190ED9">
        <w:rPr>
          <w:rFonts w:ascii="Times New Roman" w:hAnsi="Times New Roman" w:cs="Times New Roman"/>
          <w:b/>
          <w:color w:val="auto"/>
          <w:sz w:val="28"/>
          <w:szCs w:val="28"/>
        </w:rPr>
        <w:t>. Использование запасов материальных ресурсов.</w:t>
      </w:r>
    </w:p>
    <w:p w:rsidR="00EF0812" w:rsidRPr="00190ED9" w:rsidRDefault="00A628CB" w:rsidP="00D007FF">
      <w:pPr>
        <w:pStyle w:val="ab"/>
        <w:spacing w:before="12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>.1. Запасы материальных ресурсов используются при проведении аварийно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softHyphen/>
        <w:t>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EF0812" w:rsidRPr="00190ED9" w:rsidRDefault="00A628CB" w:rsidP="00D007FF">
      <w:pPr>
        <w:pStyle w:val="formattext"/>
        <w:shd w:val="clear" w:color="auto" w:fill="FFFFFF"/>
        <w:spacing w:before="0" w:beforeAutospacing="0" w:after="0" w:afterAutospacing="0"/>
        <w:ind w:firstLine="769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 xml:space="preserve">5.2. </w:t>
      </w:r>
      <w:r w:rsidR="00EF0812" w:rsidRPr="00190ED9">
        <w:rPr>
          <w:sz w:val="28"/>
          <w:szCs w:val="28"/>
        </w:rPr>
        <w:t>Расходование материальных ресурсов из запасов, созданных в целях гражданской обороны</w:t>
      </w:r>
      <w:r w:rsidR="00025CD1" w:rsidRPr="00190ED9">
        <w:rPr>
          <w:sz w:val="28"/>
          <w:szCs w:val="28"/>
        </w:rPr>
        <w:t xml:space="preserve"> Пушкинского </w:t>
      </w:r>
      <w:r w:rsidR="0096765F" w:rsidRPr="00190ED9">
        <w:rPr>
          <w:sz w:val="28"/>
          <w:szCs w:val="28"/>
        </w:rPr>
        <w:t>городского округа</w:t>
      </w:r>
      <w:r w:rsidR="00EF0812" w:rsidRPr="00190ED9">
        <w:rPr>
          <w:sz w:val="28"/>
          <w:szCs w:val="28"/>
        </w:rPr>
        <w:t xml:space="preserve">, осуществляется по решению руководителя гражданской обороны - Главы Пушкинского </w:t>
      </w:r>
      <w:r w:rsidR="0096765F" w:rsidRPr="00190ED9">
        <w:rPr>
          <w:sz w:val="28"/>
          <w:szCs w:val="28"/>
        </w:rPr>
        <w:t>городского округа</w:t>
      </w:r>
      <w:r w:rsidR="00EF0812" w:rsidRPr="00190ED9">
        <w:rPr>
          <w:sz w:val="28"/>
          <w:szCs w:val="28"/>
        </w:rPr>
        <w:t xml:space="preserve"> или лица, его замещающего.</w:t>
      </w:r>
    </w:p>
    <w:p w:rsidR="00EF0812" w:rsidRPr="00190ED9" w:rsidRDefault="00EF0812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25CD1" w:rsidRPr="00190ED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628CB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Решение об использовании объектового запаса, принимает </w:t>
      </w:r>
      <w:r w:rsidR="00EF1579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="00511BE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511BE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, создавш</w:t>
      </w:r>
      <w:r w:rsidR="00511BE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этот запас.</w:t>
      </w:r>
    </w:p>
    <w:p w:rsidR="00EF0812" w:rsidRPr="00190ED9" w:rsidRDefault="00EF0812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Каждое решение о выпуске материальных ресурсов из запаса должно сопровождаться</w:t>
      </w:r>
      <w:r w:rsidR="00EF157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 правовым актом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, на котор</w:t>
      </w:r>
      <w:r w:rsidR="00511BE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возложены функции по созданию и использованию резервов материальных ресурсов.</w:t>
      </w:r>
    </w:p>
    <w:p w:rsidR="00025CD1" w:rsidRPr="00190ED9" w:rsidRDefault="00025CD1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Распределение и выдача средств индивидуальной защиты и медицинских средств индивидуальной защиты по номенклатуре и количеству получателям производится, исходя из наличия средств индивидуальной защиты и медицинских средств индивидуальной защиты на складах и потребностей населения.               </w:t>
      </w:r>
    </w:p>
    <w:p w:rsidR="00EF0812" w:rsidRPr="00190ED9" w:rsidRDefault="00EF0812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В целях сокращения сроков обеспечения населения средствами индивидуальной защиты и медицинскими средствами индивидуальной защиты места хранения запасов должны быть максимально приближены к местам развертывания пунктов их выдачи.</w:t>
      </w:r>
    </w:p>
    <w:p w:rsidR="00025CD1" w:rsidRPr="00190ED9" w:rsidRDefault="00025CD1" w:rsidP="00D007FF">
      <w:pPr>
        <w:pStyle w:val="formattext"/>
        <w:shd w:val="clear" w:color="auto" w:fill="FFFFFF"/>
        <w:spacing w:before="0" w:beforeAutospacing="0" w:after="0" w:afterAutospacing="0"/>
        <w:ind w:firstLine="769"/>
        <w:jc w:val="both"/>
        <w:textAlignment w:val="baseline"/>
        <w:rPr>
          <w:sz w:val="28"/>
          <w:szCs w:val="28"/>
        </w:rPr>
      </w:pPr>
      <w:r w:rsidRPr="00190ED9">
        <w:rPr>
          <w:sz w:val="28"/>
          <w:szCs w:val="28"/>
        </w:rPr>
        <w:t xml:space="preserve">5.5. Запасы могут использоваться для ликвидации последствий </w:t>
      </w:r>
      <w:r w:rsidR="009D4A1E" w:rsidRPr="00190ED9">
        <w:rPr>
          <w:sz w:val="28"/>
          <w:szCs w:val="28"/>
        </w:rPr>
        <w:t>ЧС</w:t>
      </w:r>
      <w:r w:rsidRPr="00190ED9">
        <w:rPr>
          <w:sz w:val="28"/>
          <w:szCs w:val="28"/>
        </w:rPr>
        <w:t xml:space="preserve"> природного и техногенного характера по решению Главы Пушкинского </w:t>
      </w:r>
      <w:r w:rsidR="0096765F" w:rsidRPr="00190ED9">
        <w:rPr>
          <w:sz w:val="28"/>
          <w:szCs w:val="28"/>
        </w:rPr>
        <w:t>городского округа</w:t>
      </w:r>
      <w:r w:rsidRPr="00190ED9">
        <w:rPr>
          <w:sz w:val="28"/>
          <w:szCs w:val="28"/>
        </w:rPr>
        <w:t>.</w:t>
      </w:r>
    </w:p>
    <w:p w:rsidR="00EF0812" w:rsidRPr="00190ED9" w:rsidRDefault="00025CD1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5.6. И</w:t>
      </w:r>
      <w:r w:rsidR="00EF0812" w:rsidRPr="00190ED9">
        <w:rPr>
          <w:sz w:val="28"/>
          <w:szCs w:val="28"/>
        </w:rPr>
        <w:t>спользования запасов материальных ресурсов</w:t>
      </w:r>
      <w:r w:rsidRPr="00190ED9">
        <w:rPr>
          <w:sz w:val="28"/>
          <w:szCs w:val="28"/>
        </w:rPr>
        <w:t>,</w:t>
      </w:r>
      <w:r w:rsidR="00EF0812" w:rsidRPr="00190ED9">
        <w:rPr>
          <w:sz w:val="28"/>
          <w:szCs w:val="28"/>
        </w:rPr>
        <w:t xml:space="preserve"> </w:t>
      </w:r>
      <w:r w:rsidRPr="00190ED9">
        <w:rPr>
          <w:sz w:val="28"/>
          <w:szCs w:val="28"/>
        </w:rPr>
        <w:t xml:space="preserve">созданных в целях гражданской обороны, </w:t>
      </w:r>
      <w:r w:rsidR="00EF0812" w:rsidRPr="00190ED9">
        <w:rPr>
          <w:sz w:val="28"/>
          <w:szCs w:val="28"/>
        </w:rPr>
        <w:t xml:space="preserve">для ликвидации </w:t>
      </w:r>
      <w:r w:rsidR="009D4A1E" w:rsidRPr="00190ED9">
        <w:rPr>
          <w:sz w:val="28"/>
          <w:szCs w:val="28"/>
        </w:rPr>
        <w:t>ЧС</w:t>
      </w:r>
      <w:r w:rsidR="00EF0812" w:rsidRPr="00190ED9">
        <w:rPr>
          <w:sz w:val="28"/>
          <w:szCs w:val="28"/>
        </w:rPr>
        <w:t xml:space="preserve"> </w:t>
      </w:r>
      <w:r w:rsidRPr="00190ED9">
        <w:rPr>
          <w:sz w:val="28"/>
          <w:szCs w:val="28"/>
        </w:rPr>
        <w:t xml:space="preserve">может </w:t>
      </w:r>
      <w:r w:rsidR="00EF0812" w:rsidRPr="00190ED9">
        <w:rPr>
          <w:sz w:val="28"/>
          <w:szCs w:val="28"/>
        </w:rPr>
        <w:t>использоваться следующим образом.</w:t>
      </w:r>
    </w:p>
    <w:p w:rsidR="00EF0812" w:rsidRPr="00190ED9" w:rsidRDefault="00EF0812" w:rsidP="00D007FF">
      <w:pPr>
        <w:ind w:firstLine="77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При возникновении 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, ограниченной рамками предприятия, учреждения, организации - локальная (объектовая) ЧС - ее ликвидация осуществляется силами, средствами и резервами предприятия, учреждения, организации, на базе которых создаются объектовые запасы.</w:t>
      </w:r>
      <w:proofErr w:type="gramEnd"/>
    </w:p>
    <w:p w:rsidR="00EF0812" w:rsidRPr="00190ED9" w:rsidRDefault="00EF0812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Если масштабы 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таковы, что имеющимися материальными ресурсами и объектовыми резервами локализовать или ликвидировать ее невозможно, то </w:t>
      </w:r>
      <w:r w:rsidR="00511BE7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вправе обратиться за помощью в администрацию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190ED9">
        <w:rPr>
          <w:rFonts w:ascii="Times New Roman" w:hAnsi="Times New Roman" w:cs="Times New Roman"/>
          <w:color w:val="auto"/>
          <w:sz w:val="28"/>
          <w:szCs w:val="28"/>
        </w:rPr>
        <w:t>, которая привлекает к ликвидации чрезвычайной ситуации местные резервы.</w:t>
      </w:r>
    </w:p>
    <w:p w:rsidR="00EF0812" w:rsidRPr="00190ED9" w:rsidRDefault="00025CD1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5.7. 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При возникновении 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 масштабах района ее ликвидация осуществляется силами, средствами и резервами, имеющимися в распоряжении администрации 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0812" w:rsidRPr="00190ED9" w:rsidRDefault="00025CD1" w:rsidP="00D007FF">
      <w:pPr>
        <w:ind w:firstLine="7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.8. При недостаточности запасов </w:t>
      </w:r>
      <w:r w:rsidR="003B48C7" w:rsidRPr="00190ED9">
        <w:rPr>
          <w:rFonts w:ascii="Times New Roman" w:hAnsi="Times New Roman" w:cs="Times New Roman"/>
          <w:sz w:val="28"/>
          <w:szCs w:val="28"/>
        </w:rPr>
        <w:t>материальных ресурсов</w:t>
      </w:r>
      <w:r w:rsidR="003B48C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48C7" w:rsidRPr="00190ED9">
        <w:rPr>
          <w:rFonts w:ascii="Times New Roman" w:hAnsi="Times New Roman" w:cs="Times New Roman"/>
          <w:sz w:val="28"/>
          <w:szCs w:val="28"/>
        </w:rPr>
        <w:t>материальных ресурсов</w:t>
      </w:r>
      <w:r w:rsidR="009D4A1E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округа, 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Глава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порядке обращается за помощью в </w:t>
      </w:r>
      <w:r w:rsidR="003B48C7" w:rsidRPr="00190ED9">
        <w:rPr>
          <w:rFonts w:ascii="Times New Roman" w:hAnsi="Times New Roman" w:cs="Times New Roman"/>
          <w:color w:val="auto"/>
          <w:sz w:val="28"/>
          <w:szCs w:val="28"/>
        </w:rPr>
        <w:t>Правительство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области.</w:t>
      </w:r>
    </w:p>
    <w:p w:rsidR="00881C06" w:rsidRPr="00190ED9" w:rsidRDefault="00AC1F2B" w:rsidP="00D007FF">
      <w:pPr>
        <w:pStyle w:val="sourcetag"/>
        <w:spacing w:before="240" w:beforeAutospacing="0" w:after="0" w:afterAutospacing="0"/>
        <w:jc w:val="center"/>
        <w:rPr>
          <w:b/>
          <w:sz w:val="28"/>
          <w:szCs w:val="28"/>
        </w:rPr>
      </w:pPr>
      <w:r w:rsidRPr="00190ED9">
        <w:rPr>
          <w:b/>
          <w:sz w:val="28"/>
          <w:szCs w:val="28"/>
        </w:rPr>
        <w:t xml:space="preserve">6. </w:t>
      </w:r>
      <w:r w:rsidR="00EF0812" w:rsidRPr="00190ED9">
        <w:rPr>
          <w:b/>
          <w:sz w:val="28"/>
          <w:szCs w:val="28"/>
        </w:rPr>
        <w:t xml:space="preserve">Порядок контроля организации создания, </w:t>
      </w:r>
    </w:p>
    <w:p w:rsidR="00EF0812" w:rsidRPr="00190ED9" w:rsidRDefault="00EF0812" w:rsidP="00D007FF">
      <w:pPr>
        <w:pStyle w:val="sourcetag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90ED9">
        <w:rPr>
          <w:b/>
          <w:sz w:val="28"/>
          <w:szCs w:val="28"/>
        </w:rPr>
        <w:t>хранения</w:t>
      </w:r>
      <w:r w:rsidR="00511424" w:rsidRPr="00190ED9">
        <w:rPr>
          <w:b/>
          <w:sz w:val="28"/>
          <w:szCs w:val="28"/>
        </w:rPr>
        <w:t xml:space="preserve"> </w:t>
      </w:r>
      <w:r w:rsidRPr="00190ED9">
        <w:rPr>
          <w:b/>
          <w:sz w:val="28"/>
          <w:szCs w:val="28"/>
        </w:rPr>
        <w:t>и восполнения запасов</w:t>
      </w:r>
    </w:p>
    <w:p w:rsidR="00EF0812" w:rsidRPr="00190ED9" w:rsidRDefault="00BC6C57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6</w:t>
      </w:r>
      <w:r w:rsidR="00EF0812" w:rsidRPr="00190ED9">
        <w:rPr>
          <w:sz w:val="28"/>
          <w:szCs w:val="28"/>
        </w:rPr>
        <w:t xml:space="preserve">.1. </w:t>
      </w:r>
      <w:r w:rsidR="009D4A1E" w:rsidRPr="00190ED9">
        <w:rPr>
          <w:sz w:val="28"/>
          <w:szCs w:val="28"/>
        </w:rPr>
        <w:t>О</w:t>
      </w:r>
      <w:r w:rsidR="00EF0812" w:rsidRPr="00190ED9">
        <w:rPr>
          <w:sz w:val="28"/>
          <w:szCs w:val="28"/>
        </w:rPr>
        <w:t xml:space="preserve">рганизационно-методическое руководство и </w:t>
      </w:r>
      <w:proofErr w:type="gramStart"/>
      <w:r w:rsidR="00EF0812" w:rsidRPr="00190ED9">
        <w:rPr>
          <w:sz w:val="28"/>
          <w:szCs w:val="28"/>
        </w:rPr>
        <w:t>контроль за</w:t>
      </w:r>
      <w:proofErr w:type="gramEnd"/>
      <w:r w:rsidR="00EF0812" w:rsidRPr="00190ED9">
        <w:rPr>
          <w:sz w:val="28"/>
          <w:szCs w:val="28"/>
        </w:rPr>
        <w:t xml:space="preserve"> организацией создания и хранения запасов осуществляется </w:t>
      </w:r>
      <w:r w:rsidR="00E05074" w:rsidRPr="00190ED9">
        <w:rPr>
          <w:sz w:val="28"/>
          <w:szCs w:val="28"/>
        </w:rPr>
        <w:t xml:space="preserve">Главным управлением МЧС России </w:t>
      </w:r>
      <w:r w:rsidR="00AC1F2B" w:rsidRPr="00190ED9">
        <w:rPr>
          <w:sz w:val="28"/>
          <w:szCs w:val="28"/>
        </w:rPr>
        <w:t>по Московской области</w:t>
      </w:r>
      <w:r w:rsidR="00E05074" w:rsidRPr="00190ED9">
        <w:rPr>
          <w:sz w:val="28"/>
          <w:szCs w:val="28"/>
        </w:rPr>
        <w:t xml:space="preserve"> (далее – ГУ МЧС России по Московской области)</w:t>
      </w:r>
      <w:r w:rsidR="00EF0812" w:rsidRPr="00190ED9">
        <w:rPr>
          <w:sz w:val="28"/>
          <w:szCs w:val="28"/>
        </w:rPr>
        <w:t>.</w:t>
      </w:r>
    </w:p>
    <w:p w:rsidR="00EC686F" w:rsidRPr="00190ED9" w:rsidRDefault="008B521E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6</w:t>
      </w:r>
      <w:r w:rsidR="00AC1F2B" w:rsidRPr="00190ED9">
        <w:rPr>
          <w:sz w:val="28"/>
          <w:szCs w:val="28"/>
        </w:rPr>
        <w:t>.</w:t>
      </w:r>
      <w:r w:rsidR="009D4A1E" w:rsidRPr="00190ED9">
        <w:rPr>
          <w:sz w:val="28"/>
          <w:szCs w:val="28"/>
        </w:rPr>
        <w:t>2</w:t>
      </w:r>
      <w:r w:rsidR="00AC1F2B" w:rsidRPr="00190ED9">
        <w:rPr>
          <w:sz w:val="28"/>
          <w:szCs w:val="28"/>
        </w:rPr>
        <w:t>.</w:t>
      </w:r>
      <w:r w:rsidR="00EF0812" w:rsidRPr="00190ED9">
        <w:rPr>
          <w:sz w:val="28"/>
          <w:szCs w:val="28"/>
        </w:rPr>
        <w:t xml:space="preserve"> </w:t>
      </w:r>
      <w:proofErr w:type="gramStart"/>
      <w:r w:rsidR="00E05074" w:rsidRPr="00190ED9">
        <w:rPr>
          <w:sz w:val="28"/>
          <w:szCs w:val="28"/>
        </w:rPr>
        <w:t xml:space="preserve">Контроль за организацией создания и хранения запасов </w:t>
      </w:r>
      <w:r w:rsidR="00EF0812" w:rsidRPr="00190ED9">
        <w:rPr>
          <w:sz w:val="28"/>
          <w:szCs w:val="28"/>
        </w:rPr>
        <w:t>осуществляется в ходе сбора информации о накопленных запасах</w:t>
      </w:r>
      <w:r w:rsidR="00EC686F" w:rsidRPr="00190ED9">
        <w:rPr>
          <w:sz w:val="28"/>
          <w:szCs w:val="28"/>
        </w:rPr>
        <w:t>,</w:t>
      </w:r>
      <w:r w:rsidR="00EF0812" w:rsidRPr="00190ED9">
        <w:rPr>
          <w:sz w:val="28"/>
          <w:szCs w:val="28"/>
        </w:rPr>
        <w:t xml:space="preserve"> в соответствии с приказом </w:t>
      </w:r>
      <w:r w:rsidR="00EC686F" w:rsidRPr="00190ED9">
        <w:rPr>
          <w:sz w:val="28"/>
          <w:szCs w:val="28"/>
        </w:rPr>
        <w:t xml:space="preserve">                    </w:t>
      </w:r>
      <w:r w:rsidR="00EF0812" w:rsidRPr="00190ED9">
        <w:rPr>
          <w:sz w:val="28"/>
          <w:szCs w:val="28"/>
        </w:rPr>
        <w:t>МЧС России от 16</w:t>
      </w:r>
      <w:r w:rsidR="00AC1F2B" w:rsidRPr="00190ED9">
        <w:rPr>
          <w:sz w:val="28"/>
          <w:szCs w:val="28"/>
        </w:rPr>
        <w:t>.02.</w:t>
      </w:r>
      <w:r w:rsidR="00EF0812" w:rsidRPr="00190ED9">
        <w:rPr>
          <w:sz w:val="28"/>
          <w:szCs w:val="28"/>
        </w:rPr>
        <w:t xml:space="preserve">2012 </w:t>
      </w:r>
      <w:r w:rsidR="00AC1F2B" w:rsidRPr="00190ED9">
        <w:rPr>
          <w:sz w:val="28"/>
          <w:szCs w:val="28"/>
        </w:rPr>
        <w:t>№</w:t>
      </w:r>
      <w:r w:rsidR="00EF0812" w:rsidRPr="00190ED9">
        <w:rPr>
          <w:sz w:val="28"/>
          <w:szCs w:val="28"/>
        </w:rPr>
        <w:t xml:space="preserve"> 70ДСП </w:t>
      </w:r>
      <w:r w:rsidR="00AC1F2B" w:rsidRPr="00190ED9">
        <w:rPr>
          <w:sz w:val="28"/>
          <w:szCs w:val="28"/>
        </w:rPr>
        <w:t>«</w:t>
      </w:r>
      <w:r w:rsidR="00EF0812" w:rsidRPr="00190ED9">
        <w:rPr>
          <w:sz w:val="28"/>
          <w:szCs w:val="28"/>
        </w:rPr>
        <w:t>Об утверждении Порядка разработки, согласования и утверждения планов гражданской обороны и защиты населения (планов гражданской обороны)</w:t>
      </w:r>
      <w:r w:rsidR="00AC1F2B" w:rsidRPr="00190ED9">
        <w:rPr>
          <w:sz w:val="28"/>
          <w:szCs w:val="28"/>
        </w:rPr>
        <w:t>»</w:t>
      </w:r>
      <w:r w:rsidR="00EF0812" w:rsidRPr="00190ED9">
        <w:rPr>
          <w:sz w:val="28"/>
          <w:szCs w:val="28"/>
        </w:rPr>
        <w:t xml:space="preserve"> и методическими рекомендациям МЧС России по сбору и обмену информацией в области гражданской обороны (от 17</w:t>
      </w:r>
      <w:r w:rsidR="00AC1F2B" w:rsidRPr="00190ED9">
        <w:rPr>
          <w:sz w:val="28"/>
          <w:szCs w:val="28"/>
        </w:rPr>
        <w:t>.06.</w:t>
      </w:r>
      <w:r w:rsidR="00EF0812" w:rsidRPr="00190ED9">
        <w:rPr>
          <w:sz w:val="28"/>
          <w:szCs w:val="28"/>
        </w:rPr>
        <w:t xml:space="preserve">2016 </w:t>
      </w:r>
      <w:r w:rsidR="00EC686F" w:rsidRPr="00190ED9">
        <w:rPr>
          <w:sz w:val="28"/>
          <w:szCs w:val="28"/>
        </w:rPr>
        <w:t xml:space="preserve">                  </w:t>
      </w:r>
      <w:r w:rsidR="00AC1F2B" w:rsidRPr="00190ED9">
        <w:rPr>
          <w:sz w:val="28"/>
          <w:szCs w:val="28"/>
        </w:rPr>
        <w:t>№ 2</w:t>
      </w:r>
      <w:r w:rsidR="00EF0812" w:rsidRPr="00190ED9">
        <w:rPr>
          <w:sz w:val="28"/>
          <w:szCs w:val="28"/>
        </w:rPr>
        <w:t>-4-71-34-11)</w:t>
      </w:r>
      <w:r w:rsidR="00EC686F" w:rsidRPr="00190ED9">
        <w:rPr>
          <w:sz w:val="28"/>
          <w:szCs w:val="28"/>
        </w:rPr>
        <w:t>.</w:t>
      </w:r>
      <w:proofErr w:type="gramEnd"/>
    </w:p>
    <w:p w:rsidR="00EF0812" w:rsidRPr="00190ED9" w:rsidRDefault="00EC686F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 xml:space="preserve">В этих целях </w:t>
      </w:r>
      <w:r w:rsidR="00AE1AB9" w:rsidRPr="00190ED9">
        <w:rPr>
          <w:sz w:val="28"/>
          <w:szCs w:val="28"/>
        </w:rPr>
        <w:t>органы</w:t>
      </w:r>
      <w:r w:rsidR="00EF0812" w:rsidRPr="00190ED9">
        <w:rPr>
          <w:sz w:val="28"/>
          <w:szCs w:val="28"/>
        </w:rPr>
        <w:t xml:space="preserve"> </w:t>
      </w:r>
      <w:r w:rsidR="00AE1AB9" w:rsidRPr="00190ED9">
        <w:rPr>
          <w:sz w:val="28"/>
          <w:szCs w:val="28"/>
        </w:rPr>
        <w:t xml:space="preserve">администрации Пушкинского городского округа </w:t>
      </w:r>
      <w:r w:rsidR="00EF0812" w:rsidRPr="00190ED9">
        <w:rPr>
          <w:sz w:val="28"/>
          <w:szCs w:val="28"/>
        </w:rPr>
        <w:t>и организации представляют сведения об обеспеченности запасами установленных категорий населения и личного состава аварийно-спасательных формирований, а также сведения об обеспеченности населения средствами индивидуальной защиты</w:t>
      </w:r>
      <w:r w:rsidR="00A37147" w:rsidRPr="00190ED9">
        <w:rPr>
          <w:sz w:val="28"/>
          <w:szCs w:val="28"/>
        </w:rPr>
        <w:t>:</w:t>
      </w:r>
    </w:p>
    <w:p w:rsidR="00EF0812" w:rsidRPr="00190ED9" w:rsidRDefault="008B521E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6</w:t>
      </w:r>
      <w:r w:rsidR="00EF0812" w:rsidRPr="00190ED9">
        <w:rPr>
          <w:sz w:val="28"/>
          <w:szCs w:val="28"/>
        </w:rPr>
        <w:t xml:space="preserve">.3.1. Организации, создающие запасы, представляют сведения о накопленных запасах в установленном порядке </w:t>
      </w:r>
      <w:r w:rsidR="00E05074" w:rsidRPr="00190ED9">
        <w:rPr>
          <w:sz w:val="28"/>
          <w:szCs w:val="28"/>
        </w:rPr>
        <w:t xml:space="preserve">в </w:t>
      </w:r>
      <w:r w:rsidR="00AC1F2B" w:rsidRPr="00190ED9">
        <w:rPr>
          <w:sz w:val="28"/>
          <w:szCs w:val="28"/>
        </w:rPr>
        <w:t xml:space="preserve">администрацию Пушкинского </w:t>
      </w:r>
      <w:r w:rsidR="0096765F" w:rsidRPr="00190ED9">
        <w:rPr>
          <w:sz w:val="28"/>
          <w:szCs w:val="28"/>
        </w:rPr>
        <w:t>городского округа</w:t>
      </w:r>
      <w:r w:rsidR="00EF0812" w:rsidRPr="00190ED9">
        <w:rPr>
          <w:sz w:val="28"/>
          <w:szCs w:val="28"/>
        </w:rPr>
        <w:t>.</w:t>
      </w:r>
    </w:p>
    <w:p w:rsidR="00EF0812" w:rsidRPr="00190ED9" w:rsidRDefault="008B521E" w:rsidP="00D007FF">
      <w:pPr>
        <w:pStyle w:val="sourceta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ED9">
        <w:rPr>
          <w:sz w:val="28"/>
          <w:szCs w:val="28"/>
        </w:rPr>
        <w:t>6</w:t>
      </w:r>
      <w:r w:rsidR="00EF0812" w:rsidRPr="00190ED9">
        <w:rPr>
          <w:sz w:val="28"/>
          <w:szCs w:val="28"/>
        </w:rPr>
        <w:t xml:space="preserve">.3.2. </w:t>
      </w:r>
      <w:r w:rsidR="00E05074" w:rsidRPr="00190ED9">
        <w:rPr>
          <w:sz w:val="28"/>
          <w:szCs w:val="28"/>
        </w:rPr>
        <w:t>Администраци</w:t>
      </w:r>
      <w:r w:rsidR="00886F37" w:rsidRPr="00190ED9">
        <w:rPr>
          <w:sz w:val="28"/>
          <w:szCs w:val="28"/>
        </w:rPr>
        <w:t>я</w:t>
      </w:r>
      <w:r w:rsidR="00E05074" w:rsidRPr="00190ED9">
        <w:rPr>
          <w:sz w:val="28"/>
          <w:szCs w:val="28"/>
        </w:rPr>
        <w:t xml:space="preserve"> Пушкинского </w:t>
      </w:r>
      <w:r w:rsidR="0096765F" w:rsidRPr="00190ED9">
        <w:rPr>
          <w:sz w:val="28"/>
          <w:szCs w:val="28"/>
        </w:rPr>
        <w:t>городского округа</w:t>
      </w:r>
      <w:r w:rsidR="00E05074" w:rsidRPr="00190ED9">
        <w:rPr>
          <w:sz w:val="28"/>
          <w:szCs w:val="28"/>
        </w:rPr>
        <w:t xml:space="preserve"> </w:t>
      </w:r>
      <w:r w:rsidR="009D4A1E" w:rsidRPr="00190ED9">
        <w:rPr>
          <w:sz w:val="28"/>
          <w:szCs w:val="28"/>
        </w:rPr>
        <w:t xml:space="preserve">в установленном порядке представляет </w:t>
      </w:r>
      <w:r w:rsidR="00EF0812" w:rsidRPr="00190ED9">
        <w:rPr>
          <w:sz w:val="28"/>
          <w:szCs w:val="28"/>
        </w:rPr>
        <w:t xml:space="preserve">сведения о накопленных запасах в </w:t>
      </w:r>
      <w:r w:rsidR="00E05074" w:rsidRPr="00190ED9">
        <w:rPr>
          <w:sz w:val="28"/>
          <w:szCs w:val="28"/>
        </w:rPr>
        <w:t>ГУ МЧС России по Московской области</w:t>
      </w:r>
      <w:r w:rsidR="00EF0812" w:rsidRPr="00190ED9">
        <w:rPr>
          <w:sz w:val="28"/>
          <w:szCs w:val="28"/>
        </w:rPr>
        <w:t>.</w:t>
      </w:r>
    </w:p>
    <w:p w:rsidR="00A37147" w:rsidRPr="00190ED9" w:rsidRDefault="008B521E" w:rsidP="00D007FF">
      <w:pPr>
        <w:tabs>
          <w:tab w:val="left" w:pos="132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F0812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A3714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Общее руководство по вопросам созданию, хранению и  использованию </w:t>
      </w:r>
      <w:r w:rsidR="00A37147" w:rsidRPr="00190ED9">
        <w:rPr>
          <w:rStyle w:val="0pt1"/>
          <w:rFonts w:eastAsia="Arial"/>
          <w:b w:val="0"/>
          <w:color w:val="auto"/>
          <w:spacing w:val="0"/>
          <w:sz w:val="28"/>
          <w:szCs w:val="28"/>
        </w:rPr>
        <w:t>запаса</w:t>
      </w:r>
      <w:r w:rsidR="00A37147" w:rsidRPr="00190ED9">
        <w:rPr>
          <w:rStyle w:val="0pt1"/>
          <w:rFonts w:eastAsia="Arial"/>
          <w:color w:val="auto"/>
          <w:spacing w:val="0"/>
          <w:sz w:val="28"/>
          <w:szCs w:val="28"/>
        </w:rPr>
        <w:t xml:space="preserve"> </w:t>
      </w:r>
      <w:r w:rsidR="00A37147" w:rsidRPr="00190ED9">
        <w:rPr>
          <w:rFonts w:ascii="Times New Roman" w:hAnsi="Times New Roman" w:cs="Times New Roman"/>
          <w:color w:val="auto"/>
          <w:sz w:val="28"/>
          <w:szCs w:val="28"/>
        </w:rPr>
        <w:t xml:space="preserve">возлагается на Управления территориальной безопасности администрации Пушкинского </w:t>
      </w:r>
      <w:r w:rsidR="0096765F" w:rsidRPr="00190ED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A37147" w:rsidRPr="00190E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0ED9" w:rsidRPr="00190ED9" w:rsidRDefault="008B521E" w:rsidP="00D007FF">
      <w:pPr>
        <w:pStyle w:val="ad"/>
        <w:tabs>
          <w:tab w:val="left" w:pos="1134"/>
        </w:tabs>
        <w:spacing w:before="240" w:beforeAutospacing="0" w:after="240" w:afterAutospacing="0"/>
        <w:jc w:val="center"/>
        <w:rPr>
          <w:b/>
          <w:sz w:val="28"/>
          <w:szCs w:val="28"/>
        </w:rPr>
      </w:pPr>
      <w:r w:rsidRPr="00190ED9">
        <w:rPr>
          <w:b/>
          <w:sz w:val="28"/>
          <w:szCs w:val="28"/>
        </w:rPr>
        <w:t xml:space="preserve">7. Финансирование </w:t>
      </w:r>
    </w:p>
    <w:p w:rsidR="00EC4DAB" w:rsidRPr="00190ED9" w:rsidRDefault="00442D5E" w:rsidP="00D007F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7. </w:t>
      </w:r>
      <w:r w:rsidR="00EC4DAB" w:rsidRPr="00190ED9">
        <w:rPr>
          <w:rFonts w:ascii="Times New Roman" w:hAnsi="Times New Roman" w:cs="Times New Roman"/>
          <w:sz w:val="28"/>
          <w:szCs w:val="28"/>
        </w:rPr>
        <w:t>Финансирование накопления, хранения, использования, освежения запасов, содержания, ремонта, аренды и охраны складов (мест хранения), оплата работ, связанных с перемещением, консервацией, проведением лабораторных испытаний и технических проверок осуществляется в соответствии с законодательством Российской Федерации.</w:t>
      </w:r>
    </w:p>
    <w:p w:rsidR="00EC4DAB" w:rsidRPr="00190ED9" w:rsidRDefault="00EC4DAB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ED9">
        <w:rPr>
          <w:rFonts w:ascii="Times New Roman" w:hAnsi="Times New Roman" w:cs="Times New Roman"/>
          <w:color w:val="auto"/>
          <w:sz w:val="28"/>
          <w:szCs w:val="28"/>
        </w:rPr>
        <w:t>Материальные ресурсы запасов, подлежащие освежению и замене, могут передаваться или  реализовываться за плату в установленном порядке.</w:t>
      </w: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411CA5" w:rsidRPr="00D0058D" w:rsidRDefault="00411CA5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9F5F41" w:rsidRPr="00D0058D" w:rsidRDefault="009F5F41" w:rsidP="00D007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5F41" w:rsidRPr="002132C1" w:rsidRDefault="009F5F41" w:rsidP="00D30BA1">
      <w:pPr>
        <w:spacing w:line="228" w:lineRule="auto"/>
        <w:ind w:firstLine="709"/>
        <w:jc w:val="both"/>
        <w:rPr>
          <w:rFonts w:ascii="Arial" w:hAnsi="Arial" w:cs="Arial"/>
          <w:color w:val="auto"/>
        </w:rPr>
        <w:sectPr w:rsidR="009F5F41" w:rsidRPr="002132C1" w:rsidSect="00A23E9B">
          <w:headerReference w:type="even" r:id="rId11"/>
          <w:headerReference w:type="default" r:id="rId12"/>
          <w:pgSz w:w="11906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8D7EED" w:rsidRPr="00D007FF" w:rsidRDefault="008D7EED" w:rsidP="00D007F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007FF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8D7EED" w:rsidRPr="00D007FF" w:rsidRDefault="008D7EED" w:rsidP="00D007FF">
      <w:pPr>
        <w:ind w:left="10064"/>
        <w:jc w:val="both"/>
        <w:rPr>
          <w:rFonts w:ascii="Times New Roman" w:hAnsi="Times New Roman" w:cs="Times New Roman"/>
          <w:sz w:val="26"/>
          <w:szCs w:val="26"/>
        </w:rPr>
      </w:pPr>
      <w:r w:rsidRPr="00D007FF">
        <w:rPr>
          <w:rFonts w:ascii="Times New Roman" w:hAnsi="Times New Roman" w:cs="Times New Roman"/>
          <w:sz w:val="26"/>
          <w:szCs w:val="26"/>
        </w:rPr>
        <w:t>к Порядку</w:t>
      </w:r>
      <w:r w:rsidR="00876E0F" w:rsidRPr="00D007FF">
        <w:rPr>
          <w:rFonts w:ascii="Times New Roman" w:hAnsi="Times New Roman" w:cs="Times New Roman"/>
          <w:color w:val="auto"/>
          <w:sz w:val="26"/>
          <w:szCs w:val="26"/>
        </w:rPr>
        <w:t xml:space="preserve"> создания, хранения и использования запасов материально-технических, продовольственных, медицинских и иных средств, </w:t>
      </w:r>
      <w:r w:rsidR="00876E0F" w:rsidRPr="00D007FF">
        <w:rPr>
          <w:rFonts w:ascii="Times New Roman" w:hAnsi="Times New Roman" w:cs="Times New Roman"/>
          <w:sz w:val="26"/>
          <w:szCs w:val="26"/>
        </w:rPr>
        <w:t xml:space="preserve">для обеспечения защиты населения </w:t>
      </w:r>
      <w:r w:rsidR="00876E0F" w:rsidRPr="00D007FF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</w:t>
      </w:r>
      <w:r w:rsidR="00876E0F" w:rsidRPr="00D007FF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76E0F" w:rsidRPr="00D007FF">
        <w:rPr>
          <w:sz w:val="26"/>
          <w:szCs w:val="26"/>
        </w:rPr>
        <w:t xml:space="preserve"> </w:t>
      </w:r>
      <w:r w:rsidR="00876E0F" w:rsidRPr="00D007FF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876E0F" w:rsidRPr="00D007FF">
        <w:rPr>
          <w:rFonts w:ascii="Times New Roman" w:hAnsi="Times New Roman" w:cs="Times New Roman"/>
          <w:color w:val="auto"/>
          <w:sz w:val="26"/>
          <w:szCs w:val="26"/>
        </w:rPr>
        <w:t>в целях гражданской обороны</w:t>
      </w:r>
    </w:p>
    <w:p w:rsidR="008D7EED" w:rsidRPr="008D7EED" w:rsidRDefault="008D7EED" w:rsidP="008D7E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7EED" w:rsidRPr="00881C06" w:rsidRDefault="008D7EED" w:rsidP="00881C06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0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D7EED" w:rsidRPr="008D7EED" w:rsidRDefault="008D7EED" w:rsidP="00881C06">
      <w:pPr>
        <w:spacing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06">
        <w:rPr>
          <w:rFonts w:ascii="Times New Roman" w:hAnsi="Times New Roman" w:cs="Times New Roman"/>
          <w:b/>
          <w:sz w:val="28"/>
          <w:szCs w:val="28"/>
        </w:rPr>
        <w:t xml:space="preserve">о наличии запасов материально-технических, продовольственных, медицинских и иных средств, для обеспечения защиты населения </w:t>
      </w:r>
      <w:r w:rsidRPr="00881C06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</w:t>
      </w:r>
      <w:r w:rsidRPr="00881C0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881C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C06">
        <w:rPr>
          <w:rFonts w:ascii="Times New Roman" w:hAnsi="Times New Roman" w:cs="Times New Roman"/>
          <w:b/>
          <w:sz w:val="28"/>
          <w:szCs w:val="28"/>
        </w:rPr>
        <w:t>в целях гражданской обороны</w:t>
      </w:r>
      <w:r w:rsidRPr="008D7EED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_______________________________________________________________________</w:t>
      </w:r>
    </w:p>
    <w:p w:rsidR="008D7EED" w:rsidRDefault="008D7EED" w:rsidP="008D7E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8D7EED">
        <w:rPr>
          <w:rFonts w:ascii="Times New Roman" w:hAnsi="Times New Roman" w:cs="Times New Roman"/>
          <w:vertAlign w:val="superscript"/>
        </w:rPr>
        <w:t>(орган администрации (организации) уполномоченный на создание запаса материальны ресурсов)</w:t>
      </w:r>
    </w:p>
    <w:p w:rsidR="0021034A" w:rsidRPr="008D7EED" w:rsidRDefault="0021034A" w:rsidP="008D7E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</w:p>
    <w:tbl>
      <w:tblPr>
        <w:tblW w:w="15704" w:type="dxa"/>
        <w:tblInd w:w="91" w:type="dxa"/>
        <w:tblLayout w:type="fixed"/>
        <w:tblLook w:val="04A0"/>
      </w:tblPr>
      <w:tblGrid>
        <w:gridCol w:w="468"/>
        <w:gridCol w:w="1680"/>
        <w:gridCol w:w="920"/>
        <w:gridCol w:w="921"/>
        <w:gridCol w:w="921"/>
        <w:gridCol w:w="921"/>
        <w:gridCol w:w="921"/>
        <w:gridCol w:w="921"/>
        <w:gridCol w:w="921"/>
        <w:gridCol w:w="921"/>
        <w:gridCol w:w="1110"/>
        <w:gridCol w:w="1110"/>
        <w:gridCol w:w="992"/>
        <w:gridCol w:w="992"/>
        <w:gridCol w:w="992"/>
        <w:gridCol w:w="993"/>
      </w:tblGrid>
      <w:tr w:rsidR="00881C06" w:rsidRPr="008D7EED" w:rsidTr="00EC686F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034A">
              <w:rPr>
                <w:rFonts w:ascii="Times New Roman" w:hAnsi="Times New Roman" w:cs="Times New Roman"/>
                <w:b/>
                <w:sz w:val="20"/>
                <w:szCs w:val="20"/>
              </w:rPr>
              <w:t>рган администрации (организации)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</w:t>
            </w: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атериально-технические средства 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родовольствие</w:t>
            </w:r>
          </w:p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06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Вещевое имущество</w:t>
            </w:r>
          </w:p>
          <w:p w:rsidR="00881C06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6F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</w:t>
            </w: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едицинские </w:t>
            </w:r>
            <w:r w:rsidR="00EC68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средства</w:t>
            </w:r>
          </w:p>
          <w:p w:rsidR="00881C06" w:rsidRPr="008D7EED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86F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</w:t>
            </w: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редства индивидуальной защиты </w:t>
            </w:r>
          </w:p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86F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ГСМ</w:t>
            </w:r>
          </w:p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</w:t>
            </w:r>
            <w:proofErr w:type="spell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86F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Другие </w:t>
            </w:r>
          </w:p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(млн</w:t>
            </w:r>
            <w:proofErr w:type="gramStart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уб.)</w:t>
            </w:r>
          </w:p>
        </w:tc>
      </w:tr>
      <w:tr w:rsidR="00881C06" w:rsidRPr="008D7EED" w:rsidTr="00EC686F">
        <w:trPr>
          <w:trHeight w:val="31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06" w:rsidRPr="008D7EED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06" w:rsidRPr="008D7EED" w:rsidRDefault="00881C06" w:rsidP="00881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</w:t>
            </w:r>
          </w:p>
        </w:tc>
      </w:tr>
      <w:tr w:rsidR="00881C06" w:rsidRPr="008D7EED" w:rsidTr="00EC686F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E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8D7EED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81C06" w:rsidRPr="008D7EED" w:rsidTr="00EC686F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81C06" w:rsidRPr="008D7EED" w:rsidTr="00EC686F">
        <w:trPr>
          <w:trHeight w:val="31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1034A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06" w:rsidRPr="0021034A" w:rsidRDefault="00881C06" w:rsidP="0021034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8D7EED" w:rsidRDefault="008D7EED" w:rsidP="00116F43">
      <w:pPr>
        <w:spacing w:line="228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1034A" w:rsidRDefault="0021034A" w:rsidP="0021034A">
      <w:pPr>
        <w:rPr>
          <w:sz w:val="26"/>
          <w:szCs w:val="26"/>
        </w:rPr>
      </w:pPr>
    </w:p>
    <w:p w:rsidR="0021034A" w:rsidRPr="004D7152" w:rsidRDefault="0021034A" w:rsidP="0021034A">
      <w:pPr>
        <w:rPr>
          <w:sz w:val="26"/>
          <w:szCs w:val="26"/>
        </w:rPr>
      </w:pPr>
    </w:p>
    <w:p w:rsidR="0021034A" w:rsidRPr="008D7EED" w:rsidRDefault="0021034A" w:rsidP="00033D90">
      <w:pPr>
        <w:pStyle w:val="71"/>
        <w:shd w:val="clear" w:color="auto" w:fill="auto"/>
        <w:tabs>
          <w:tab w:val="left" w:pos="3701"/>
          <w:tab w:val="left" w:leader="underscore" w:pos="4299"/>
        </w:tabs>
        <w:spacing w:after="0" w:line="240" w:lineRule="auto"/>
        <w:ind w:left="4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464F6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                                                                                            </w:t>
      </w:r>
      <w:r w:rsidRPr="00033D90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Pr="00033D9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33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________________</w:t>
      </w:r>
      <w:r w:rsidRPr="00033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033D9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33D9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033D90">
        <w:rPr>
          <w:rFonts w:ascii="Times New Roman" w:hAnsi="Times New Roman" w:cs="Times New Roman"/>
          <w:sz w:val="26"/>
          <w:szCs w:val="26"/>
          <w:vertAlign w:val="superscript"/>
        </w:rPr>
        <w:t xml:space="preserve">      Подпись</w:t>
      </w:r>
      <w:r w:rsidR="00033D90" w:rsidRPr="00033D90">
        <w:rPr>
          <w:rFonts w:ascii="Times New Roman" w:hAnsi="Times New Roman" w:cs="Times New Roman"/>
          <w:sz w:val="26"/>
          <w:szCs w:val="26"/>
        </w:rPr>
        <w:t xml:space="preserve"> </w:t>
      </w:r>
      <w:r w:rsidR="00033D9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33D90" w:rsidRPr="00033D90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Фамилия, инициалы</w:t>
      </w:r>
    </w:p>
    <w:p w:rsidR="008D7EED" w:rsidRDefault="008D7EED" w:rsidP="00714884">
      <w:pPr>
        <w:rPr>
          <w:rFonts w:ascii="Times New Roman" w:hAnsi="Times New Roman" w:cs="Times New Roman"/>
        </w:rPr>
        <w:sectPr w:rsidR="008D7EED" w:rsidSect="008D7EED">
          <w:pgSz w:w="16838" w:h="11906" w:orient="landscape"/>
          <w:pgMar w:top="1134" w:right="851" w:bottom="567" w:left="851" w:header="0" w:footer="6" w:gutter="0"/>
          <w:cols w:space="720"/>
          <w:noEndnote/>
          <w:docGrid w:linePitch="360"/>
        </w:sectPr>
      </w:pPr>
    </w:p>
    <w:p w:rsidR="0021034A" w:rsidRPr="00A23E9B" w:rsidRDefault="0021034A" w:rsidP="00D007FF">
      <w:pPr>
        <w:jc w:val="right"/>
        <w:rPr>
          <w:rFonts w:ascii="Times New Roman" w:hAnsi="Times New Roman" w:cs="Times New Roman"/>
          <w:b/>
        </w:rPr>
      </w:pPr>
      <w:r w:rsidRPr="00A23E9B">
        <w:rPr>
          <w:rFonts w:ascii="Times New Roman" w:hAnsi="Times New Roman" w:cs="Times New Roman"/>
        </w:rPr>
        <w:t xml:space="preserve">Приложение </w:t>
      </w:r>
      <w:r w:rsidR="0012755B" w:rsidRPr="00A23E9B">
        <w:rPr>
          <w:rFonts w:ascii="Times New Roman" w:hAnsi="Times New Roman" w:cs="Times New Roman"/>
        </w:rPr>
        <w:t>2</w:t>
      </w:r>
      <w:r w:rsidRPr="00A23E9B">
        <w:rPr>
          <w:rFonts w:ascii="Times New Roman" w:hAnsi="Times New Roman" w:cs="Times New Roman"/>
        </w:rPr>
        <w:t xml:space="preserve"> </w:t>
      </w:r>
    </w:p>
    <w:p w:rsidR="00876E0F" w:rsidRPr="00A23E9B" w:rsidRDefault="00876E0F" w:rsidP="00D007FF">
      <w:pPr>
        <w:ind w:left="5528"/>
        <w:jc w:val="both"/>
        <w:rPr>
          <w:rFonts w:ascii="Times New Roman" w:hAnsi="Times New Roman" w:cs="Times New Roman"/>
        </w:rPr>
      </w:pPr>
      <w:r w:rsidRPr="00A23E9B">
        <w:rPr>
          <w:rFonts w:ascii="Times New Roman" w:hAnsi="Times New Roman" w:cs="Times New Roman"/>
        </w:rPr>
        <w:t>к Порядку</w:t>
      </w:r>
      <w:r w:rsidRPr="00A23E9B">
        <w:rPr>
          <w:rFonts w:ascii="Times New Roman" w:hAnsi="Times New Roman" w:cs="Times New Roman"/>
          <w:color w:val="auto"/>
        </w:rPr>
        <w:t xml:space="preserve"> создания, хранения и использования запасов материально-технических, продовольственных, медицинских и иных средств, </w:t>
      </w:r>
      <w:r w:rsidRPr="00A23E9B">
        <w:rPr>
          <w:rFonts w:ascii="Times New Roman" w:hAnsi="Times New Roman" w:cs="Times New Roman"/>
        </w:rPr>
        <w:t xml:space="preserve">для обеспечения защиты населения </w:t>
      </w:r>
      <w:r w:rsidRPr="00A23E9B">
        <w:rPr>
          <w:rFonts w:ascii="Times New Roman" w:hAnsi="Times New Roman" w:cs="Times New Roman"/>
          <w:color w:val="auto"/>
        </w:rPr>
        <w:t xml:space="preserve">Пушкинского </w:t>
      </w:r>
      <w:r w:rsidRPr="00A23E9B">
        <w:rPr>
          <w:rFonts w:ascii="Times New Roman" w:hAnsi="Times New Roman" w:cs="Times New Roman"/>
        </w:rPr>
        <w:t>городского округа</w:t>
      </w:r>
      <w:r w:rsidRPr="00A23E9B">
        <w:t xml:space="preserve"> </w:t>
      </w:r>
      <w:r w:rsidRPr="00A23E9B">
        <w:rPr>
          <w:rFonts w:ascii="Times New Roman" w:hAnsi="Times New Roman" w:cs="Times New Roman"/>
        </w:rPr>
        <w:t xml:space="preserve">Московской области </w:t>
      </w:r>
      <w:r w:rsidRPr="00A23E9B">
        <w:rPr>
          <w:rFonts w:ascii="Times New Roman" w:hAnsi="Times New Roman" w:cs="Times New Roman"/>
          <w:color w:val="auto"/>
        </w:rPr>
        <w:t>в целях гражданской обороны</w:t>
      </w:r>
    </w:p>
    <w:p w:rsidR="0021034A" w:rsidRDefault="0021034A" w:rsidP="002103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1034A" w:rsidRPr="008D7EED" w:rsidRDefault="0021034A" w:rsidP="0021034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034A" w:rsidRPr="00EC686F" w:rsidRDefault="0021034A" w:rsidP="00033D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C68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Сведения </w:t>
      </w:r>
    </w:p>
    <w:p w:rsidR="0021034A" w:rsidRPr="00EC686F" w:rsidRDefault="0021034A" w:rsidP="00033D9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68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наличии запасов </w:t>
      </w:r>
      <w:r w:rsidRPr="00EC68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материально-технических, продовольственных, </w:t>
      </w:r>
    </w:p>
    <w:p w:rsidR="0012755B" w:rsidRPr="00EC686F" w:rsidRDefault="0021034A" w:rsidP="00033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медицинских и иных средств, </w:t>
      </w:r>
      <w:r w:rsidRPr="00EC686F">
        <w:rPr>
          <w:rFonts w:ascii="Times New Roman" w:hAnsi="Times New Roman" w:cs="Times New Roman"/>
          <w:b/>
          <w:sz w:val="28"/>
          <w:szCs w:val="28"/>
        </w:rPr>
        <w:t xml:space="preserve">для обеспечения защиты населения </w:t>
      </w:r>
    </w:p>
    <w:p w:rsidR="0012755B" w:rsidRPr="00EC686F" w:rsidRDefault="0021034A" w:rsidP="00033D9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686F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</w:t>
      </w:r>
      <w:r w:rsidRPr="00EC686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EC68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1034A" w:rsidRPr="00EC686F" w:rsidRDefault="0021034A" w:rsidP="00033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6F">
        <w:rPr>
          <w:rFonts w:ascii="Times New Roman" w:hAnsi="Times New Roman" w:cs="Times New Roman"/>
          <w:b/>
          <w:color w:val="auto"/>
          <w:sz w:val="28"/>
          <w:szCs w:val="28"/>
        </w:rPr>
        <w:t>в целях гражданской обороны</w:t>
      </w:r>
    </w:p>
    <w:p w:rsidR="0021034A" w:rsidRDefault="0021034A"/>
    <w:tbl>
      <w:tblPr>
        <w:tblW w:w="10178" w:type="dxa"/>
        <w:tblInd w:w="108" w:type="dxa"/>
        <w:tblLayout w:type="fixed"/>
        <w:tblLook w:val="04A0"/>
      </w:tblPr>
      <w:tblGrid>
        <w:gridCol w:w="426"/>
        <w:gridCol w:w="5528"/>
        <w:gridCol w:w="2126"/>
        <w:gridCol w:w="2098"/>
      </w:tblGrid>
      <w:tr w:rsidR="00A23E9B" w:rsidRPr="0012755B" w:rsidTr="00A23E9B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ед./шт./кг</w:t>
            </w:r>
            <w:proofErr w:type="gramStart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-т</w:t>
            </w:r>
            <w:proofErr w:type="spellEnd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</w:t>
            </w:r>
            <w:proofErr w:type="gramStart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27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A23E9B" w:rsidRPr="0012755B" w:rsidTr="00A23E9B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E9B" w:rsidRPr="0012755B" w:rsidRDefault="00A23E9B" w:rsidP="003B48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3B48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3B48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23E9B" w:rsidRPr="0012755B" w:rsidTr="00A23E9B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Запасы материально-технических средств (млн</w:t>
            </w:r>
            <w:proofErr w:type="gramStart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специальная и автотранспортная 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BC5A9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BC5A9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ы, 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A23E9B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средства предусмотренные табелем оснащения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A23E9B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Запасы продовольствия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(млн</w:t>
            </w:r>
            <w:proofErr w:type="gramStart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Мясные, рыбные и растительные консервы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продукты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A23E9B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Запасы медицинских средств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(млн</w:t>
            </w:r>
            <w:proofErr w:type="gramStart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Медикаменты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Дезинфицирующие и перевязочные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Индивидуальные аптечки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Медицинские 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23E9B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B" w:rsidRPr="0012755B" w:rsidRDefault="00A23E9B" w:rsidP="0012755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медицинские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B" w:rsidRPr="0012755B" w:rsidRDefault="00A23E9B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3D90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D90" w:rsidRPr="0012755B" w:rsidRDefault="00033D90" w:rsidP="00B773A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90" w:rsidRPr="0012755B" w:rsidRDefault="00033D90" w:rsidP="00B773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орюче-смазочные материалы </w:t>
            </w: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(млн</w:t>
            </w:r>
            <w:proofErr w:type="gramStart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уб.)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3D90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D90" w:rsidRPr="0012755B" w:rsidRDefault="00033D90" w:rsidP="00275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90" w:rsidRPr="0012755B" w:rsidRDefault="00033D90" w:rsidP="00275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Вещевое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3D90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D90" w:rsidRDefault="00033D90" w:rsidP="00275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90" w:rsidRPr="0012755B" w:rsidRDefault="00033D90" w:rsidP="00275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связи и оповещения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3D90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D90" w:rsidRDefault="00033D90" w:rsidP="00275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90" w:rsidRPr="0012755B" w:rsidRDefault="00033D90" w:rsidP="00275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РХБЗ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33D90" w:rsidRPr="0012755B" w:rsidTr="00033D9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D90" w:rsidRDefault="00033D90" w:rsidP="00275A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90" w:rsidRPr="0012755B" w:rsidRDefault="00033D90" w:rsidP="00275A3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275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90" w:rsidRPr="0012755B" w:rsidRDefault="00033D90" w:rsidP="001275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007FF" w:rsidRDefault="00D007FF"/>
    <w:p w:rsidR="00033D90" w:rsidRDefault="00033D90"/>
    <w:p w:rsidR="00A23E9B" w:rsidRDefault="00A23E9B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BD1155" w:rsidRPr="00D007FF" w:rsidRDefault="00AC31E4" w:rsidP="00D007FF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D007FF">
        <w:rPr>
          <w:rFonts w:ascii="Times New Roman" w:hAnsi="Times New Roman" w:cs="Times New Roman"/>
          <w:bCs/>
          <w:noProof/>
          <w:color w:val="404040" w:themeColor="text1" w:themeTint="BF"/>
          <w:sz w:val="26"/>
          <w:szCs w:val="26"/>
        </w:rPr>
        <w:pict>
          <v:shape id="_x0000_s1033" type="#_x0000_t202" style="position:absolute;left:0;text-align:left;margin-left:-61.75pt;margin-top:-56.7pt;width:597.8pt;height:48.35pt;z-index:251669504;mso-width-relative:margin;mso-height-relative:margin" strokecolor="white">
            <v:textbox>
              <w:txbxContent>
                <w:p w:rsidR="00D007FF" w:rsidRDefault="00D007FF" w:rsidP="00BD1155">
                  <w:pPr>
                    <w:jc w:val="center"/>
                  </w:pPr>
                </w:p>
              </w:txbxContent>
            </v:textbox>
          </v:shape>
        </w:pict>
      </w:r>
      <w:r w:rsidR="00BD1155" w:rsidRPr="00D007FF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Приложение  2 </w:t>
      </w:r>
    </w:p>
    <w:p w:rsidR="00D007FF" w:rsidRPr="00D007FF" w:rsidRDefault="00D007FF" w:rsidP="00D007FF">
      <w:pPr>
        <w:keepNext/>
        <w:keepLines/>
        <w:ind w:left="6379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к </w:t>
      </w:r>
      <w:r w:rsidRPr="00D007FF">
        <w:rPr>
          <w:rStyle w:val="af5"/>
          <w:rFonts w:ascii="Times New Roman" w:hAnsi="Times New Roman" w:cs="Times New Roman"/>
          <w:b w:val="0"/>
          <w:color w:val="404040"/>
        </w:rPr>
        <w:t>постановлению администрации</w:t>
      </w:r>
      <w:r>
        <w:rPr>
          <w:rStyle w:val="af5"/>
          <w:rFonts w:ascii="Times New Roman" w:hAnsi="Times New Roman" w:cs="Times New Roman"/>
          <w:b w:val="0"/>
          <w:color w:val="404040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Пушкинского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городского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 xml:space="preserve">округа Московской области </w:t>
      </w:r>
    </w:p>
    <w:p w:rsidR="00D007FF" w:rsidRPr="00D007FF" w:rsidRDefault="00D007FF" w:rsidP="00D007FF">
      <w:pPr>
        <w:keepNext/>
        <w:keepLines/>
        <w:ind w:left="6379"/>
        <w:jc w:val="both"/>
        <w:rPr>
          <w:rStyle w:val="af6"/>
          <w:rFonts w:ascii="Times New Roman" w:hAnsi="Times New Roman" w:cs="Times New Roman"/>
          <w:bCs w:val="0"/>
          <w:color w:val="404040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от </w:t>
      </w:r>
      <w:r w:rsidRPr="00D007FF">
        <w:rPr>
          <w:rStyle w:val="af6"/>
          <w:rFonts w:ascii="Times New Roman" w:hAnsi="Times New Roman" w:cs="Times New Roman"/>
          <w:color w:val="404040"/>
        </w:rPr>
        <w:t>02.06.2020</w:t>
      </w: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 г. № </w:t>
      </w:r>
      <w:r w:rsidRPr="00D007FF">
        <w:rPr>
          <w:rStyle w:val="af6"/>
          <w:rFonts w:ascii="Times New Roman" w:hAnsi="Times New Roman" w:cs="Times New Roman"/>
          <w:color w:val="404040"/>
        </w:rPr>
        <w:t>745</w:t>
      </w:r>
    </w:p>
    <w:p w:rsidR="00191724" w:rsidRPr="00D0058D" w:rsidRDefault="00191724" w:rsidP="00191724">
      <w:pPr>
        <w:pStyle w:val="ad"/>
        <w:spacing w:before="0" w:beforeAutospacing="0" w:after="0" w:afterAutospacing="0" w:line="271" w:lineRule="auto"/>
        <w:ind w:left="5529"/>
        <w:rPr>
          <w:sz w:val="28"/>
          <w:szCs w:val="28"/>
        </w:rPr>
      </w:pPr>
    </w:p>
    <w:p w:rsidR="00191724" w:rsidRPr="00D0058D" w:rsidRDefault="00191724" w:rsidP="00D007FF">
      <w:pPr>
        <w:pStyle w:val="ad"/>
        <w:tabs>
          <w:tab w:val="left" w:pos="7116"/>
        </w:tabs>
        <w:spacing w:before="0" w:beforeAutospacing="0" w:after="0" w:afterAutospacing="0"/>
        <w:jc w:val="center"/>
        <w:rPr>
          <w:rStyle w:val="14"/>
          <w:rFonts w:ascii="Times New Roman" w:hAnsi="Times New Roman" w:cs="Times New Roman"/>
          <w:b/>
          <w:spacing w:val="0"/>
          <w:sz w:val="28"/>
          <w:szCs w:val="28"/>
        </w:rPr>
      </w:pPr>
      <w:r w:rsidRPr="00D0058D">
        <w:rPr>
          <w:rStyle w:val="14"/>
          <w:rFonts w:ascii="Times New Roman" w:hAnsi="Times New Roman" w:cs="Times New Roman"/>
          <w:b/>
          <w:spacing w:val="0"/>
          <w:sz w:val="28"/>
          <w:szCs w:val="28"/>
        </w:rPr>
        <w:t>Перечень</w:t>
      </w:r>
    </w:p>
    <w:p w:rsidR="00191724" w:rsidRPr="00D0058D" w:rsidRDefault="00191724" w:rsidP="00D007FF">
      <w:pPr>
        <w:pStyle w:val="ad"/>
        <w:spacing w:before="0" w:beforeAutospacing="0" w:after="0" w:afterAutospacing="0"/>
        <w:jc w:val="center"/>
        <w:rPr>
          <w:rStyle w:val="14"/>
          <w:rFonts w:ascii="Times New Roman" w:hAnsi="Times New Roman" w:cs="Times New Roman"/>
          <w:b/>
          <w:spacing w:val="0"/>
          <w:sz w:val="28"/>
          <w:szCs w:val="28"/>
        </w:rPr>
      </w:pPr>
      <w:r w:rsidRPr="00D0058D">
        <w:rPr>
          <w:b/>
          <w:sz w:val="28"/>
          <w:szCs w:val="28"/>
        </w:rPr>
        <w:t xml:space="preserve">органов </w:t>
      </w:r>
      <w:r w:rsidRPr="00D0058D">
        <w:rPr>
          <w:rStyle w:val="14"/>
          <w:rFonts w:ascii="Times New Roman" w:hAnsi="Times New Roman" w:cs="Times New Roman"/>
          <w:b/>
          <w:spacing w:val="0"/>
          <w:sz w:val="28"/>
          <w:szCs w:val="28"/>
        </w:rPr>
        <w:t xml:space="preserve">администрации </w:t>
      </w:r>
      <w:r w:rsidRPr="00D0058D">
        <w:rPr>
          <w:b/>
          <w:sz w:val="28"/>
          <w:szCs w:val="28"/>
        </w:rPr>
        <w:t xml:space="preserve">Пушкинского городского округа Московской области, организаций и </w:t>
      </w:r>
      <w:proofErr w:type="gramStart"/>
      <w:r w:rsidRPr="00D0058D">
        <w:rPr>
          <w:b/>
          <w:sz w:val="28"/>
          <w:szCs w:val="28"/>
        </w:rPr>
        <w:t>учреждений</w:t>
      </w:r>
      <w:proofErr w:type="gramEnd"/>
      <w:r w:rsidRPr="00D0058D">
        <w:rPr>
          <w:b/>
          <w:sz w:val="28"/>
          <w:szCs w:val="28"/>
        </w:rPr>
        <w:t xml:space="preserve"> осуществляющих свою деятельность на территории Пушкинского городского округа Московской области</w:t>
      </w:r>
      <w:r w:rsidRPr="00D0058D">
        <w:rPr>
          <w:rStyle w:val="14"/>
          <w:rFonts w:ascii="Times New Roman" w:hAnsi="Times New Roman" w:cs="Times New Roman"/>
          <w:b/>
          <w:spacing w:val="0"/>
          <w:sz w:val="28"/>
          <w:szCs w:val="28"/>
        </w:rPr>
        <w:t xml:space="preserve">, ответственных </w:t>
      </w:r>
    </w:p>
    <w:p w:rsidR="00191724" w:rsidRDefault="00191724" w:rsidP="00D007FF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D0058D">
        <w:rPr>
          <w:rFonts w:eastAsia="Arial"/>
          <w:b/>
          <w:sz w:val="28"/>
          <w:szCs w:val="28"/>
        </w:rPr>
        <w:t xml:space="preserve">за формирование </w:t>
      </w:r>
      <w:r w:rsidRPr="00D0058D">
        <w:rPr>
          <w:b/>
          <w:sz w:val="28"/>
          <w:szCs w:val="28"/>
        </w:rPr>
        <w:t xml:space="preserve">запасов материально-технических, продовольственных, медицинских и иных средств, для обеспечения защиты населения Пушкинского городского округа Московской области </w:t>
      </w:r>
    </w:p>
    <w:p w:rsidR="00191724" w:rsidRPr="00D0058D" w:rsidRDefault="00191724" w:rsidP="00D007FF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D0058D">
        <w:rPr>
          <w:b/>
          <w:sz w:val="28"/>
          <w:szCs w:val="28"/>
        </w:rPr>
        <w:t>в целях гражданской обороны</w:t>
      </w:r>
    </w:p>
    <w:p w:rsidR="00191724" w:rsidRPr="006F3C42" w:rsidRDefault="00191724" w:rsidP="00191724">
      <w:pPr>
        <w:pStyle w:val="ad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040"/>
        <w:gridCol w:w="4040"/>
        <w:gridCol w:w="1559"/>
      </w:tblGrid>
      <w:tr w:rsidR="00191724" w:rsidRPr="00CD38ED" w:rsidTr="000E0CFB">
        <w:trPr>
          <w:trHeight w:hRule="exact" w:val="1417"/>
        </w:trPr>
        <w:tc>
          <w:tcPr>
            <w:tcW w:w="577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№</w:t>
            </w:r>
          </w:p>
          <w:p w:rsidR="00191724" w:rsidRPr="006F3C42" w:rsidRDefault="00191724" w:rsidP="000E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п</w:t>
            </w:r>
            <w:proofErr w:type="spellEnd"/>
            <w:proofErr w:type="gramEnd"/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/</w:t>
            </w:r>
            <w:proofErr w:type="spellStart"/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40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pStyle w:val="ad"/>
              <w:spacing w:before="0" w:beforeAutospacing="0" w:after="0" w:afterAutospacing="0"/>
              <w:jc w:val="center"/>
              <w:rPr>
                <w:rStyle w:val="14"/>
                <w:rFonts w:ascii="Times New Roman" w:hAnsi="Times New Roman" w:cs="Times New Roman"/>
                <w:b/>
                <w:spacing w:val="0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Наименование органа (структурного подразделения) администрации, организации (учреждения),</w:t>
            </w:r>
            <w:r w:rsidRPr="006F3C42">
              <w:rPr>
                <w:rStyle w:val="14"/>
                <w:rFonts w:ascii="Times New Roman" w:hAnsi="Times New Roman" w:cs="Times New Roman"/>
                <w:b/>
                <w:spacing w:val="0"/>
              </w:rPr>
              <w:t xml:space="preserve"> ответственных за формирование </w:t>
            </w:r>
            <w:r>
              <w:rPr>
                <w:rStyle w:val="14"/>
                <w:rFonts w:ascii="Times New Roman" w:hAnsi="Times New Roman" w:cs="Times New Roman"/>
                <w:b/>
                <w:spacing w:val="0"/>
              </w:rPr>
              <w:t>запаса</w:t>
            </w:r>
            <w:r w:rsidRPr="006F3C42">
              <w:rPr>
                <w:rStyle w:val="14"/>
                <w:rFonts w:ascii="Times New Roman" w:hAnsi="Times New Roman" w:cs="Times New Roman"/>
                <w:b/>
                <w:spacing w:val="0"/>
              </w:rPr>
              <w:t xml:space="preserve"> материальных ресурсов</w:t>
            </w:r>
          </w:p>
          <w:p w:rsidR="00191724" w:rsidRPr="006F3C42" w:rsidRDefault="00191724" w:rsidP="000E0CFB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F3C42">
              <w:rPr>
                <w:b/>
                <w:sz w:val="20"/>
                <w:szCs w:val="20"/>
              </w:rPr>
              <w:t>(по направлениям сферы деятельности)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 xml:space="preserve">Материальные ресурсы </w:t>
            </w:r>
          </w:p>
          <w:p w:rsidR="00191724" w:rsidRPr="006F3C42" w:rsidRDefault="00191724" w:rsidP="000E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резервного фонда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Примечание</w:t>
            </w:r>
          </w:p>
        </w:tc>
      </w:tr>
      <w:tr w:rsidR="00191724" w:rsidRPr="00CD38ED" w:rsidTr="00191724">
        <w:trPr>
          <w:trHeight w:hRule="exact" w:val="227"/>
        </w:trPr>
        <w:tc>
          <w:tcPr>
            <w:tcW w:w="577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pStyle w:val="ad"/>
              <w:spacing w:before="0" w:beforeAutospacing="0" w:after="0" w:afterAutospacing="0"/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1724" w:rsidRPr="006F3C42" w:rsidRDefault="00191724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4</w:t>
            </w:r>
          </w:p>
        </w:tc>
      </w:tr>
      <w:tr w:rsidR="00191724" w:rsidRPr="002E7728" w:rsidTr="000E0CFB">
        <w:trPr>
          <w:trHeight w:hRule="exact" w:val="4422"/>
        </w:trPr>
        <w:tc>
          <w:tcPr>
            <w:tcW w:w="577" w:type="dxa"/>
            <w:shd w:val="clear" w:color="auto" w:fill="FFFFFF"/>
          </w:tcPr>
          <w:p w:rsidR="00191724" w:rsidRPr="006F3C42" w:rsidRDefault="00191724" w:rsidP="00D007FF">
            <w:pPr>
              <w:ind w:right="340"/>
              <w:jc w:val="right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shd w:val="clear" w:color="auto" w:fill="FFFFFF"/>
          </w:tcPr>
          <w:p w:rsidR="00191724" w:rsidRPr="006F3C42" w:rsidRDefault="00191724" w:rsidP="00D007FF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Управление </w:t>
            </w:r>
            <w:r w:rsidRPr="006F3C42">
              <w:rPr>
                <w:rFonts w:ascii="Times New Roman" w:hAnsi="Times New Roman" w:cs="Times New Roman"/>
              </w:rPr>
              <w:t>инвестиционной политики администрации Пушкинского городского округа</w:t>
            </w:r>
          </w:p>
          <w:p w:rsidR="00191724" w:rsidRPr="006F3C42" w:rsidRDefault="00191724" w:rsidP="00D007FF">
            <w:pPr>
              <w:spacing w:before="12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>Отдел потребительского рынка и услуг</w:t>
            </w:r>
            <w:r w:rsidRPr="006F3C42">
              <w:rPr>
                <w:rFonts w:ascii="Times New Roman" w:hAnsi="Times New Roman" w:cs="Times New Roman"/>
              </w:rPr>
              <w:t xml:space="preserve"> Управления инвестиционной политики администрации 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91724" w:rsidRPr="006F3C42" w:rsidRDefault="00191724" w:rsidP="00D007FF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</w:rPr>
              <w:t xml:space="preserve">Отдел </w:t>
            </w:r>
            <w:r w:rsidRPr="006F3C42">
              <w:rPr>
                <w:rFonts w:ascii="Times New Roman" w:hAnsi="Times New Roman" w:cs="Times New Roman"/>
                <w:bCs/>
              </w:rPr>
              <w:t>развития агропромышленного комплекса</w:t>
            </w:r>
            <w:r w:rsidRPr="006F3C42">
              <w:rPr>
                <w:rFonts w:ascii="Times New Roman" w:hAnsi="Times New Roman" w:cs="Times New Roman"/>
              </w:rPr>
              <w:t xml:space="preserve"> Управления инвестиционной политики администрации 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91724" w:rsidRPr="006F3C42" w:rsidRDefault="00191724" w:rsidP="00D007FF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0" w:type="dxa"/>
            <w:shd w:val="clear" w:color="auto" w:fill="FFFFFF"/>
          </w:tcPr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продовольствие;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кухонное оборудование и посуда;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столовая посуда, столовые принадлежности и приборы;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контейнеры и баки для транспортировки продуктов;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питьевая вода, баки для её хранения и перевозки;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вещевое имущество;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постельные принадлежности; средства личной гигиены;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предметы первой необходимости; </w:t>
            </w:r>
          </w:p>
          <w:p w:rsidR="00191724" w:rsidRPr="006F3C42" w:rsidRDefault="00191724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банно-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softHyphen/>
              <w:t xml:space="preserve">прачечное имущество и принадлежности; </w:t>
            </w:r>
          </w:p>
        </w:tc>
        <w:tc>
          <w:tcPr>
            <w:tcW w:w="1559" w:type="dxa"/>
            <w:shd w:val="clear" w:color="auto" w:fill="FFFFFF"/>
          </w:tcPr>
          <w:p w:rsidR="00191724" w:rsidRPr="006F3C42" w:rsidRDefault="00191724" w:rsidP="00D00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0CFB" w:rsidRPr="002E7728" w:rsidTr="00D007FF">
        <w:trPr>
          <w:trHeight w:hRule="exact" w:val="3685"/>
        </w:trPr>
        <w:tc>
          <w:tcPr>
            <w:tcW w:w="577" w:type="dxa"/>
            <w:shd w:val="clear" w:color="auto" w:fill="FFFFFF"/>
          </w:tcPr>
          <w:p w:rsidR="000E0CFB" w:rsidRPr="006F3C42" w:rsidRDefault="000E0CFB" w:rsidP="00D007FF">
            <w:pPr>
              <w:ind w:right="340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shd w:val="clear" w:color="auto" w:fill="FFFFFF"/>
          </w:tcPr>
          <w:p w:rsidR="000E0CFB" w:rsidRDefault="000E0CFB" w:rsidP="00D007FF">
            <w:pPr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0CFB" w:rsidRDefault="000E0CFB" w:rsidP="00D007FF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6F3C42">
              <w:rPr>
                <w:rFonts w:ascii="Times New Roman" w:hAnsi="Times New Roman" w:cs="Times New Roman"/>
              </w:rPr>
              <w:t>МБУ 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  <w:r w:rsidRPr="006F3C42">
              <w:rPr>
                <w:rFonts w:ascii="Times New Roman" w:hAnsi="Times New Roman" w:cs="Times New Roman"/>
              </w:rPr>
              <w:t xml:space="preserve"> «Жилищно-эксплуатационное управление Пушкино»</w:t>
            </w:r>
          </w:p>
          <w:p w:rsidR="000E0CFB" w:rsidRDefault="000E0CFB" w:rsidP="00D007FF">
            <w:pPr>
              <w:ind w:left="57" w:right="57"/>
              <w:rPr>
                <w:rFonts w:ascii="Times New Roman" w:hAnsi="Times New Roman" w:cs="Times New Roman"/>
                <w:bCs/>
              </w:rPr>
            </w:pPr>
          </w:p>
          <w:p w:rsidR="000E0CFB" w:rsidRPr="006F3C42" w:rsidRDefault="000E0CFB" w:rsidP="00D007FF">
            <w:pPr>
              <w:pStyle w:val="ad"/>
              <w:spacing w:before="0" w:beforeAutospacing="0" w:after="0" w:afterAutospacing="0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4040" w:type="dxa"/>
            <w:shd w:val="clear" w:color="auto" w:fill="FFFFFF"/>
          </w:tcPr>
          <w:p w:rsidR="000E0CFB" w:rsidRPr="006F3C42" w:rsidRDefault="000E0CFB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специальная (инженерная) техника;</w:t>
            </w:r>
          </w:p>
          <w:p w:rsidR="000E0CFB" w:rsidRPr="00A22D73" w:rsidRDefault="000E0CFB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строительные материалы: щебень, песок, цемент, грунт, доски, стекло, металл,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шифер; </w:t>
            </w:r>
          </w:p>
          <w:p w:rsidR="000E0CFB" w:rsidRPr="00D007FF" w:rsidRDefault="000E0CFB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ручные пилы, топоры, лопаты, ломы, кирки, кувалды, бензопилы, веревки, канаты и другой шанцевый инструмент;</w:t>
            </w:r>
            <w:proofErr w:type="gramEnd"/>
          </w:p>
          <w:p w:rsidR="00D007FF" w:rsidRPr="000E0CFB" w:rsidRDefault="00D007FF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мешки, емкости и контейнеры для сбора ТБО; </w:t>
            </w:r>
          </w:p>
          <w:p w:rsidR="00D007FF" w:rsidRPr="00D007FF" w:rsidRDefault="00D007FF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Malgun Gothic" w:hAnsi="Times New Roman" w:cs="Times New Roman"/>
                <w:b/>
              </w:rPr>
            </w:pPr>
            <w:r w:rsidRPr="00D007FF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средства для очистки воды </w:t>
            </w:r>
            <w:r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</w:t>
            </w:r>
            <w:r w:rsidRPr="00D007FF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D007FF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специальной </w:t>
            </w:r>
            <w:r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r w:rsidRPr="00D007FF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обработки </w:t>
            </w:r>
          </w:p>
          <w:p w:rsidR="000E0CFB" w:rsidRPr="006F3C42" w:rsidRDefault="000E0CFB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E0CFB" w:rsidRPr="006F3C42" w:rsidRDefault="000E0CFB" w:rsidP="00D007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1155" w:rsidRDefault="00BD1155"/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040"/>
        <w:gridCol w:w="4040"/>
        <w:gridCol w:w="1559"/>
      </w:tblGrid>
      <w:tr w:rsidR="000E0CFB" w:rsidRPr="002E7728" w:rsidTr="00191724">
        <w:trPr>
          <w:trHeight w:hRule="exact" w:val="283"/>
        </w:trPr>
        <w:tc>
          <w:tcPr>
            <w:tcW w:w="577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pStyle w:val="ad"/>
              <w:spacing w:before="0" w:beforeAutospacing="0" w:after="0" w:afterAutospacing="0"/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b/>
              </w:rPr>
              <w:t>4</w:t>
            </w:r>
          </w:p>
        </w:tc>
      </w:tr>
      <w:tr w:rsidR="000E0CFB" w:rsidRPr="002E7728" w:rsidTr="00D007FF">
        <w:trPr>
          <w:trHeight w:val="1701"/>
        </w:trPr>
        <w:tc>
          <w:tcPr>
            <w:tcW w:w="577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4040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pStyle w:val="ad"/>
              <w:spacing w:before="0" w:beforeAutospacing="0" w:after="0" w:afterAutospacing="0"/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4040" w:type="dxa"/>
            <w:shd w:val="clear" w:color="auto" w:fill="FFFFFF"/>
          </w:tcPr>
          <w:p w:rsidR="00D007FF" w:rsidRPr="00D007FF" w:rsidRDefault="00D007FF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Malgun Gothic" w:hAnsi="Times New Roman" w:cs="Times New Roman"/>
                <w:b/>
              </w:rPr>
            </w:pPr>
            <w:r w:rsidRPr="00D007FF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загрязненных участков территорий и объектов;</w:t>
            </w:r>
          </w:p>
          <w:p w:rsidR="000E0CFB" w:rsidRPr="006F3C42" w:rsidRDefault="000E0CFB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запасные части и материалы для восстановления </w:t>
            </w:r>
            <w:r w:rsidRPr="006F3C42">
              <w:rPr>
                <w:rFonts w:ascii="Times New Roman" w:hAnsi="Times New Roman" w:cs="Times New Roman"/>
              </w:rPr>
              <w:t xml:space="preserve">коммунально-технических и энергетических сетей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жизнеобеспечения населения;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0E0CFB" w:rsidRPr="002E7728" w:rsidTr="000E0CFB">
        <w:trPr>
          <w:trHeight w:hRule="exact" w:val="7880"/>
        </w:trPr>
        <w:tc>
          <w:tcPr>
            <w:tcW w:w="577" w:type="dxa"/>
            <w:shd w:val="clear" w:color="auto" w:fill="FFFFFF"/>
          </w:tcPr>
          <w:p w:rsidR="000E0CFB" w:rsidRPr="007B5AC5" w:rsidRDefault="000E0CFB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</w:rPr>
            </w:pPr>
            <w:r>
              <w:rPr>
                <w:rStyle w:val="4"/>
                <w:rFonts w:ascii="Times New Roman" w:eastAsia="Malgun Gothic" w:hAnsi="Times New Roman" w:cs="Times New Roman"/>
              </w:rPr>
              <w:t>3</w:t>
            </w:r>
          </w:p>
        </w:tc>
        <w:tc>
          <w:tcPr>
            <w:tcW w:w="4040" w:type="dxa"/>
            <w:shd w:val="clear" w:color="auto" w:fill="FFFFFF"/>
          </w:tcPr>
          <w:p w:rsidR="000E0CFB" w:rsidRPr="006F3C42" w:rsidRDefault="000E0CFB" w:rsidP="000E0CFB">
            <w:pPr>
              <w:spacing w:before="4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Управление благоустройства </w:t>
            </w:r>
            <w:r w:rsidRPr="006F3C42">
              <w:rPr>
                <w:rFonts w:ascii="Times New Roman" w:hAnsi="Times New Roman" w:cs="Times New Roman"/>
              </w:rPr>
              <w:t>администрации 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</w:rPr>
              <w:t>МКУ Пушкинского городского округа «Пушкинское городское хозяйство»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</w:t>
            </w:r>
            <w:proofErr w:type="spellStart"/>
            <w:r w:rsidRPr="006F3C42">
              <w:rPr>
                <w:rFonts w:ascii="Times New Roman" w:hAnsi="Times New Roman" w:cs="Times New Roman"/>
                <w:bCs/>
              </w:rPr>
              <w:t>Ашукино</w:t>
            </w:r>
            <w:proofErr w:type="spellEnd"/>
            <w:r w:rsidRPr="006F3C42">
              <w:rPr>
                <w:rFonts w:ascii="Times New Roman" w:hAnsi="Times New Roman" w:cs="Times New Roman"/>
                <w:bCs/>
              </w:rPr>
              <w:t>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</w:t>
            </w:r>
            <w:proofErr w:type="spellStart"/>
            <w:r w:rsidRPr="006F3C42">
              <w:rPr>
                <w:rFonts w:ascii="Times New Roman" w:hAnsi="Times New Roman" w:cs="Times New Roman"/>
              </w:rPr>
              <w:t>Ельдигино</w:t>
            </w:r>
            <w:proofErr w:type="spellEnd"/>
            <w:r w:rsidRPr="006F3C42">
              <w:rPr>
                <w:rFonts w:ascii="Times New Roman" w:hAnsi="Times New Roman" w:cs="Times New Roman"/>
              </w:rPr>
              <w:t xml:space="preserve"> Сервис»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</w:t>
            </w:r>
            <w:proofErr w:type="spellStart"/>
            <w:r w:rsidRPr="006F3C42">
              <w:rPr>
                <w:rFonts w:ascii="Times New Roman" w:hAnsi="Times New Roman" w:cs="Times New Roman"/>
                <w:bCs/>
              </w:rPr>
              <w:t>Зеленоградский</w:t>
            </w:r>
            <w:proofErr w:type="spellEnd"/>
            <w:r w:rsidRPr="006F3C42">
              <w:rPr>
                <w:rFonts w:ascii="Times New Roman" w:hAnsi="Times New Roman" w:cs="Times New Roman"/>
                <w:bCs/>
              </w:rPr>
              <w:t>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 xml:space="preserve">Пушкинского городского округа </w:t>
            </w:r>
            <w:r w:rsidRPr="006F3C42">
              <w:rPr>
                <w:rFonts w:ascii="Times New Roman" w:hAnsi="Times New Roman" w:cs="Times New Roman"/>
                <w:bCs/>
              </w:rPr>
              <w:t>«Лесной»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«Правдинский»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«Софрино»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«Тарасовское»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«Царёво»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  <w:bCs/>
              </w:rPr>
              <w:t xml:space="preserve">МКУ </w:t>
            </w:r>
            <w:r w:rsidRPr="006F3C42">
              <w:rPr>
                <w:rFonts w:ascii="Times New Roman" w:hAnsi="Times New Roman" w:cs="Times New Roman"/>
              </w:rPr>
              <w:t>Пушкинского городского округа «Черкизово»</w:t>
            </w:r>
          </w:p>
        </w:tc>
        <w:tc>
          <w:tcPr>
            <w:tcW w:w="4040" w:type="dxa"/>
            <w:shd w:val="clear" w:color="auto" w:fill="FFFFFF"/>
          </w:tcPr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специальная (инженерная) техника;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ручные пилы, топоры, лопаты, ломы, кирки, кувалды, бензопилы, веревки, канаты и другой шанцевый инструмент; </w:t>
            </w:r>
            <w:proofErr w:type="gramEnd"/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мешки, емкости и контейнеры для сбора ТБО; </w:t>
            </w:r>
          </w:p>
          <w:p w:rsidR="000E0CFB" w:rsidRPr="004A46FF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средства для очистки воды и специальной обработки загрязненных участков территорий и объектов;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запасные части и материалы для восстановления </w:t>
            </w:r>
            <w:r w:rsidRPr="006F3C42">
              <w:rPr>
                <w:rFonts w:ascii="Times New Roman" w:hAnsi="Times New Roman" w:cs="Times New Roman"/>
              </w:rPr>
              <w:t xml:space="preserve">коммунально-технических и энергетических сетей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жизнеобеспечения населения;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строительные материалы: щебень, песок, цемент, грунт, доски, стекло, металл,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шифер; 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0E0CFB" w:rsidRPr="002E7728" w:rsidTr="00D007FF">
        <w:trPr>
          <w:trHeight w:hRule="exact" w:val="4195"/>
        </w:trPr>
        <w:tc>
          <w:tcPr>
            <w:tcW w:w="577" w:type="dxa"/>
            <w:shd w:val="clear" w:color="auto" w:fill="FFFFFF"/>
          </w:tcPr>
          <w:p w:rsidR="000E0CFB" w:rsidRPr="007B5AC5" w:rsidRDefault="000E0CFB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</w:rPr>
            </w:pPr>
            <w:r>
              <w:rPr>
                <w:rStyle w:val="4"/>
                <w:rFonts w:ascii="Times New Roman" w:eastAsia="Malgun Gothic" w:hAnsi="Times New Roman" w:cs="Times New Roman"/>
              </w:rPr>
              <w:t>4</w:t>
            </w:r>
          </w:p>
        </w:tc>
        <w:tc>
          <w:tcPr>
            <w:tcW w:w="4040" w:type="dxa"/>
            <w:shd w:val="clear" w:color="auto" w:fill="FFFFFF"/>
          </w:tcPr>
          <w:p w:rsidR="000E0CFB" w:rsidRDefault="000E0CFB" w:rsidP="000E0CF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МКУ «Управление капитального строительства» Пушкинского городского округа</w:t>
            </w:r>
          </w:p>
          <w:p w:rsidR="000E0CFB" w:rsidRPr="006F3C42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</w:rPr>
              <w:t>МКУ Пушкинского городского округа «Пушкинское городское хозяйство»</w:t>
            </w:r>
          </w:p>
          <w:p w:rsidR="000E0CFB" w:rsidRPr="006F3C42" w:rsidRDefault="000E0CFB" w:rsidP="000E0CFB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0E0CFB" w:rsidRPr="006F3C42" w:rsidRDefault="000E0CFB" w:rsidP="000E0CFB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0" w:type="dxa"/>
            <w:shd w:val="clear" w:color="auto" w:fill="FFFFFF"/>
          </w:tcPr>
          <w:p w:rsidR="000E0CFB" w:rsidRPr="000E0CFB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специальная (инженерная) техника;</w:t>
            </w:r>
          </w:p>
          <w:p w:rsidR="000E0CFB" w:rsidRPr="009615B4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автомобильный грузовой и пассажирский транспорт; </w:t>
            </w:r>
          </w:p>
          <w:p w:rsidR="000E0CFB" w:rsidRPr="000E0CFB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615B4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топливо;</w:t>
            </w:r>
          </w:p>
          <w:p w:rsidR="000E0CFB" w:rsidRPr="009615B4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горюче-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смазочные материалы;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ручные пилы, топоры, лопаты, ломы, кирки, кувалды, бензопилы, веревки, канаты и другой шанцевый инструмент; </w:t>
            </w:r>
            <w:proofErr w:type="gramEnd"/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мешки, емкости и контейнеры для сбора ТБО; </w:t>
            </w:r>
          </w:p>
          <w:p w:rsidR="000E0CFB" w:rsidRPr="006F3C42" w:rsidRDefault="00D007FF" w:rsidP="000E0CFB">
            <w:pPr>
              <w:pStyle w:val="ab"/>
              <w:widowControl/>
              <w:tabs>
                <w:tab w:val="left" w:pos="345"/>
              </w:tabs>
              <w:ind w:left="203" w:right="57"/>
              <w:jc w:val="both"/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емкости для хранения и транспортировки горюче-смазочные материалы;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0E0CFB" w:rsidRPr="002E7728" w:rsidTr="000E0CFB">
        <w:trPr>
          <w:trHeight w:hRule="exact" w:val="227"/>
        </w:trPr>
        <w:tc>
          <w:tcPr>
            <w:tcW w:w="577" w:type="dxa"/>
            <w:shd w:val="clear" w:color="auto" w:fill="FFFFFF"/>
            <w:vAlign w:val="center"/>
          </w:tcPr>
          <w:p w:rsidR="000E0CFB" w:rsidRPr="007B5AC5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7B5AC5">
              <w:rPr>
                <w:rStyle w:val="4"/>
                <w:rFonts w:ascii="Times New Roman" w:eastAsia="Malgun Gothic" w:hAnsi="Times New Roman" w:cs="Times New Roman"/>
                <w:b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0E0CFB" w:rsidRPr="007B5AC5" w:rsidRDefault="000E0CFB" w:rsidP="000E0CFB">
            <w:pPr>
              <w:ind w:left="57" w:right="57"/>
              <w:jc w:val="center"/>
              <w:rPr>
                <w:rStyle w:val="5"/>
                <w:rFonts w:ascii="Times New Roman" w:eastAsia="Arial Unicode MS" w:hAnsi="Times New Roman" w:cs="Times New Roman"/>
                <w:b/>
              </w:rPr>
            </w:pPr>
            <w:r w:rsidRPr="007B5AC5">
              <w:rPr>
                <w:rStyle w:val="5"/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0E0CFB" w:rsidRPr="007B5AC5" w:rsidRDefault="000E0CFB" w:rsidP="000E0CFB">
            <w:pPr>
              <w:widowControl/>
              <w:tabs>
                <w:tab w:val="left" w:pos="345"/>
              </w:tabs>
              <w:ind w:right="57"/>
              <w:jc w:val="center"/>
              <w:rPr>
                <w:rStyle w:val="5"/>
                <w:rFonts w:ascii="Times New Roman" w:eastAsia="Arial Unicode MS" w:hAnsi="Times New Roman" w:cs="Times New Roman"/>
                <w:b/>
              </w:rPr>
            </w:pPr>
            <w:r w:rsidRPr="007B5AC5">
              <w:rPr>
                <w:rStyle w:val="5"/>
                <w:rFonts w:ascii="Times New Roman" w:eastAsia="Arial Unicode MS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7B5AC5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7B5AC5">
              <w:rPr>
                <w:rStyle w:val="4"/>
                <w:rFonts w:ascii="Times New Roman" w:eastAsia="Malgun Gothic" w:hAnsi="Times New Roman" w:cs="Times New Roman"/>
                <w:b/>
              </w:rPr>
              <w:t>4</w:t>
            </w:r>
          </w:p>
        </w:tc>
      </w:tr>
      <w:tr w:rsidR="000E0CFB" w:rsidRPr="002E7728" w:rsidTr="00A22D73">
        <w:trPr>
          <w:trHeight w:hRule="exact" w:val="3411"/>
        </w:trPr>
        <w:tc>
          <w:tcPr>
            <w:tcW w:w="577" w:type="dxa"/>
            <w:shd w:val="clear" w:color="auto" w:fill="FFFFFF"/>
          </w:tcPr>
          <w:p w:rsidR="000E0CFB" w:rsidRDefault="000E0CFB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</w:rPr>
            </w:pPr>
            <w:r w:rsidRPr="007B5AC5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shd w:val="clear" w:color="auto" w:fill="FFFFFF"/>
          </w:tcPr>
          <w:p w:rsidR="000E0CFB" w:rsidRDefault="000E0CFB" w:rsidP="000E0CF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F3C42">
              <w:rPr>
                <w:rFonts w:ascii="Times New Roman" w:hAnsi="Times New Roman" w:cs="Times New Roman"/>
                <w:color w:val="auto"/>
              </w:rPr>
              <w:t xml:space="preserve">Филиал МУП </w:t>
            </w:r>
            <w:r>
              <w:rPr>
                <w:rFonts w:ascii="Times New Roman" w:hAnsi="Times New Roman" w:cs="Times New Roman"/>
                <w:color w:val="auto"/>
              </w:rPr>
              <w:t xml:space="preserve">городского округа </w:t>
            </w:r>
            <w:r w:rsidRPr="006F3C42">
              <w:rPr>
                <w:rFonts w:ascii="Times New Roman" w:hAnsi="Times New Roman" w:cs="Times New Roman"/>
                <w:color w:val="auto"/>
              </w:rPr>
              <w:t>Щ</w:t>
            </w:r>
            <w:r>
              <w:rPr>
                <w:rFonts w:ascii="Times New Roman" w:hAnsi="Times New Roman" w:cs="Times New Roman"/>
                <w:color w:val="auto"/>
              </w:rPr>
              <w:t>ё</w:t>
            </w:r>
            <w:r w:rsidRPr="006F3C42">
              <w:rPr>
                <w:rFonts w:ascii="Times New Roman" w:hAnsi="Times New Roman" w:cs="Times New Roman"/>
                <w:color w:val="auto"/>
              </w:rPr>
              <w:t>лково «Межрайонный Щ</w:t>
            </w:r>
            <w:r>
              <w:rPr>
                <w:rFonts w:ascii="Times New Roman" w:hAnsi="Times New Roman" w:cs="Times New Roman"/>
                <w:color w:val="auto"/>
              </w:rPr>
              <w:t>ё</w:t>
            </w:r>
            <w:r w:rsidRPr="006F3C42">
              <w:rPr>
                <w:rFonts w:ascii="Times New Roman" w:hAnsi="Times New Roman" w:cs="Times New Roman"/>
                <w:color w:val="auto"/>
              </w:rPr>
              <w:t>лковский</w:t>
            </w:r>
            <w:r>
              <w:rPr>
                <w:rFonts w:ascii="Times New Roman" w:hAnsi="Times New Roman" w:cs="Times New Roman"/>
                <w:color w:val="auto"/>
              </w:rPr>
              <w:t xml:space="preserve"> во</w:t>
            </w:r>
            <w:r w:rsidRPr="006F3C42">
              <w:rPr>
                <w:rFonts w:ascii="Times New Roman" w:hAnsi="Times New Roman" w:cs="Times New Roman"/>
                <w:color w:val="auto"/>
              </w:rPr>
              <w:t>доканал»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F3C42">
              <w:rPr>
                <w:rFonts w:ascii="Times New Roman" w:hAnsi="Times New Roman" w:cs="Times New Roman"/>
                <w:color w:val="auto"/>
              </w:rPr>
              <w:t>-     «Водоканал Пушкинского района»</w:t>
            </w:r>
            <w:r w:rsidRPr="006F3C42">
              <w:rPr>
                <w:rFonts w:ascii="Times New Roman" w:hAnsi="Times New Roman" w:cs="Times New Roman"/>
              </w:rPr>
              <w:t xml:space="preserve"> </w:t>
            </w:r>
          </w:p>
          <w:p w:rsidR="000E0CFB" w:rsidRPr="006F3C42" w:rsidRDefault="000E0CFB" w:rsidP="000E0CFB">
            <w:pPr>
              <w:ind w:left="57" w:right="57"/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FFFFFF"/>
          </w:tcPr>
          <w:p w:rsidR="000E0CFB" w:rsidRPr="00A22D73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специальная техника, инструмент и оборудование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, для обеспечения и проведения аварийно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softHyphen/>
              <w:t>-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спасательных и других </w:t>
            </w:r>
            <w:r w:rsidRPr="00D0058D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неотложных работ (АСДНР)</w:t>
            </w:r>
            <w:r w:rsidRPr="00D0058D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0E0CFB" w:rsidRPr="00D0058D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0058D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питьевая и техническая вода, емкости для их транспортировки и хранения;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0E0CFB" w:rsidRPr="00A22D73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A22D73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специальная (инженерная) техника;</w:t>
            </w:r>
          </w:p>
          <w:p w:rsidR="000E0CFB" w:rsidRPr="00A22D73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A22D73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строительные материалы: щебень, песок, цемент, грунт, доски, стекло, металл, </w:t>
            </w:r>
            <w:r w:rsidRPr="00A22D73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шифер; </w:t>
            </w:r>
            <w:r w:rsidRPr="00A22D73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0E0CFB" w:rsidRPr="00D0058D" w:rsidRDefault="000E0CFB" w:rsidP="000E0CFB">
            <w:pPr>
              <w:widowControl/>
              <w:tabs>
                <w:tab w:val="left" w:pos="345"/>
              </w:tabs>
              <w:ind w:right="57"/>
              <w:jc w:val="both"/>
              <w:rPr>
                <w:rStyle w:val="4"/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0E0CFB" w:rsidRPr="002E7728" w:rsidTr="00551C6C">
        <w:trPr>
          <w:trHeight w:hRule="exact" w:val="3912"/>
        </w:trPr>
        <w:tc>
          <w:tcPr>
            <w:tcW w:w="577" w:type="dxa"/>
            <w:shd w:val="clear" w:color="auto" w:fill="FFFFFF"/>
          </w:tcPr>
          <w:p w:rsidR="000E0CFB" w:rsidRPr="007B5AC5" w:rsidRDefault="00551C6C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shd w:val="clear" w:color="auto" w:fill="FFFFFF"/>
          </w:tcPr>
          <w:p w:rsidR="000E0CFB" w:rsidRDefault="000E0CFB" w:rsidP="000E0CFB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F3C42">
              <w:rPr>
                <w:rFonts w:ascii="Times New Roman" w:hAnsi="Times New Roman" w:cs="Times New Roman"/>
              </w:rPr>
              <w:t>МУП «Муниципальное предприятие Пушкинского района Московской области «Электросеть»</w:t>
            </w:r>
          </w:p>
          <w:p w:rsidR="000E0CFB" w:rsidRPr="006F3C42" w:rsidRDefault="000E0CFB" w:rsidP="000E0CFB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40" w:type="dxa"/>
            <w:shd w:val="clear" w:color="auto" w:fill="FFFFFF"/>
          </w:tcPr>
          <w:p w:rsidR="000E0CFB" w:rsidRPr="00A22D73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0"/>
              <w:jc w:val="both"/>
              <w:rPr>
                <w:rStyle w:val="4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специальная техника, инструмент и оборудование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, для обеспечения и проведения аварийно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softHyphen/>
              <w:t>-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спасательных и других </w:t>
            </w:r>
            <w:r w:rsidRPr="00D0058D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неотложных работ (АСДНР)</w:t>
            </w:r>
            <w:r w:rsidRPr="00D0058D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0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специальная (инженерная) техника;</w:t>
            </w:r>
          </w:p>
          <w:p w:rsidR="000E0CFB" w:rsidRPr="000E0CFB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0"/>
              <w:jc w:val="both"/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электрогенераторы, передвижные электростанции</w:t>
            </w: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0E0CFB" w:rsidRPr="007B5AC5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0"/>
              <w:jc w:val="both"/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э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лектрические кабели, осветительные приборы</w:t>
            </w:r>
            <w:r w:rsidR="00551C6C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0E0CFB" w:rsidRPr="006F3C42" w:rsidRDefault="000E0CFB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0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запасные части и материалы для восстановления </w:t>
            </w:r>
            <w:r w:rsidRPr="006F3C42">
              <w:rPr>
                <w:rFonts w:ascii="Times New Roman" w:hAnsi="Times New Roman" w:cs="Times New Roman"/>
              </w:rPr>
              <w:t xml:space="preserve">энергетических сетей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жизнеобеспечения населения;</w:t>
            </w:r>
          </w:p>
          <w:p w:rsidR="000E0CFB" w:rsidRDefault="000E0CFB" w:rsidP="000E0CFB">
            <w:pPr>
              <w:widowControl/>
              <w:tabs>
                <w:tab w:val="left" w:pos="345"/>
              </w:tabs>
              <w:ind w:right="57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E0CFB" w:rsidRPr="006F3C42" w:rsidRDefault="000E0CFB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551C6C" w:rsidRPr="002E7728" w:rsidTr="00551C6C">
        <w:trPr>
          <w:trHeight w:hRule="exact" w:val="3061"/>
        </w:trPr>
        <w:tc>
          <w:tcPr>
            <w:tcW w:w="577" w:type="dxa"/>
            <w:shd w:val="clear" w:color="auto" w:fill="FFFFFF"/>
          </w:tcPr>
          <w:p w:rsidR="00551C6C" w:rsidRDefault="00551C6C" w:rsidP="00551C6C">
            <w:pPr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  <w:shd w:val="clear" w:color="auto" w:fill="FFFFFF"/>
          </w:tcPr>
          <w:p w:rsidR="00551C6C" w:rsidRPr="006F3C42" w:rsidRDefault="00551C6C" w:rsidP="00551C6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F3C42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6F3C42">
              <w:rPr>
                <w:rFonts w:ascii="Times New Roman" w:hAnsi="Times New Roman" w:cs="Times New Roman"/>
              </w:rPr>
              <w:t>теплоэнерго</w:t>
            </w:r>
            <w:proofErr w:type="spellEnd"/>
            <w:r w:rsidRPr="006F3C42">
              <w:rPr>
                <w:rFonts w:ascii="Times New Roman" w:hAnsi="Times New Roman" w:cs="Times New Roman"/>
              </w:rPr>
              <w:t xml:space="preserve"> Московской области» - Пушкинский филиал</w:t>
            </w:r>
          </w:p>
        </w:tc>
        <w:tc>
          <w:tcPr>
            <w:tcW w:w="4040" w:type="dxa"/>
            <w:shd w:val="clear" w:color="auto" w:fill="FFFFFF"/>
          </w:tcPr>
          <w:p w:rsidR="00551C6C" w:rsidRDefault="00551C6C" w:rsidP="00C6767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специальная техника, инструмент и оборудование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, для обеспечения и проведения аварийно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softHyphen/>
              <w:t>-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спасательных и других </w:t>
            </w:r>
            <w:r w:rsidRPr="00D0058D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неотложных работ (АСДНР)</w:t>
            </w:r>
            <w:r w:rsidRPr="00D0058D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551C6C" w:rsidRDefault="00551C6C" w:rsidP="00C6767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обогревательные приборы, передвижные котельные;  </w:t>
            </w:r>
          </w:p>
          <w:p w:rsidR="00551C6C" w:rsidRPr="006F3C42" w:rsidRDefault="00551C6C" w:rsidP="00C6767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 xml:space="preserve">запасные части и материалы для восстановления </w:t>
            </w:r>
            <w:r w:rsidRPr="006F3C42">
              <w:rPr>
                <w:rFonts w:ascii="Times New Roman" w:hAnsi="Times New Roman" w:cs="Times New Roman"/>
              </w:rPr>
              <w:t xml:space="preserve">коммунально-технических и энергетических сетей 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жизнеобеспечения населения;</w:t>
            </w:r>
          </w:p>
          <w:p w:rsidR="00551C6C" w:rsidRPr="006F3C42" w:rsidRDefault="00551C6C" w:rsidP="00C6767F">
            <w:pPr>
              <w:pStyle w:val="ab"/>
              <w:widowControl/>
              <w:tabs>
                <w:tab w:val="left" w:pos="345"/>
              </w:tabs>
              <w:ind w:left="203" w:right="57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51C6C" w:rsidRPr="006F3C42" w:rsidRDefault="00551C6C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551C6C" w:rsidRPr="002E7728" w:rsidTr="00551C6C">
        <w:trPr>
          <w:trHeight w:hRule="exact" w:val="1871"/>
        </w:trPr>
        <w:tc>
          <w:tcPr>
            <w:tcW w:w="577" w:type="dxa"/>
            <w:shd w:val="clear" w:color="auto" w:fill="FFFFFF"/>
          </w:tcPr>
          <w:p w:rsidR="00551C6C" w:rsidRPr="007B5AC5" w:rsidRDefault="00551C6C" w:rsidP="00551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  <w:shd w:val="clear" w:color="auto" w:fill="FFFFFF"/>
          </w:tcPr>
          <w:p w:rsidR="00551C6C" w:rsidRDefault="00551C6C" w:rsidP="00C6767F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3C42">
              <w:rPr>
                <w:rFonts w:ascii="Times New Roman" w:hAnsi="Times New Roman" w:cs="Times New Roman"/>
              </w:rPr>
              <w:t xml:space="preserve">Управления </w:t>
            </w:r>
            <w:proofErr w:type="gramStart"/>
            <w:r w:rsidRPr="006F3C42">
              <w:rPr>
                <w:rFonts w:ascii="Times New Roman" w:hAnsi="Times New Roman" w:cs="Times New Roman"/>
              </w:rPr>
              <w:t>развития отраслей социальной сферы</w:t>
            </w:r>
            <w:r w:rsidRPr="006F3C42">
              <w:rPr>
                <w:rFonts w:ascii="Times New Roman" w:hAnsi="Times New Roman" w:cs="Times New Roman"/>
                <w:color w:val="auto"/>
              </w:rPr>
              <w:t xml:space="preserve"> администрации Пушкинского городского округа</w:t>
            </w:r>
            <w:proofErr w:type="gramEnd"/>
            <w:r w:rsidRPr="006F3C4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51C6C" w:rsidRPr="006F3C42" w:rsidRDefault="00551C6C" w:rsidP="00C6767F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  <w:color w:val="auto"/>
              </w:rPr>
              <w:t>ГБУЗ Московской области «Московская областная больница им. проф. В.Н. Розанова»</w:t>
            </w:r>
          </w:p>
        </w:tc>
        <w:tc>
          <w:tcPr>
            <w:tcW w:w="4040" w:type="dxa"/>
            <w:shd w:val="clear" w:color="auto" w:fill="FFFFFF"/>
          </w:tcPr>
          <w:p w:rsidR="00551C6C" w:rsidRPr="006F3C42" w:rsidRDefault="00551C6C" w:rsidP="00C6767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Fonts w:ascii="Times New Roman" w:hAnsi="Times New Roman" w:cs="Times New Roman"/>
                <w:bCs/>
                <w:color w:val="auto"/>
              </w:rPr>
              <w:t>лекарственные средства и медицинские изделия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 и имущество;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1C6C" w:rsidRPr="006F3C42" w:rsidRDefault="00551C6C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</w:p>
        </w:tc>
      </w:tr>
      <w:tr w:rsidR="00551C6C" w:rsidRPr="002E7728" w:rsidTr="00551C6C">
        <w:trPr>
          <w:trHeight w:hRule="exact" w:val="964"/>
        </w:trPr>
        <w:tc>
          <w:tcPr>
            <w:tcW w:w="577" w:type="dxa"/>
            <w:shd w:val="clear" w:color="auto" w:fill="FFFFFF"/>
          </w:tcPr>
          <w:p w:rsidR="00551C6C" w:rsidRPr="007B5AC5" w:rsidRDefault="00551C6C" w:rsidP="00551C6C">
            <w:pPr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  <w:shd w:val="clear" w:color="auto" w:fill="FFFFFF"/>
          </w:tcPr>
          <w:p w:rsidR="00551C6C" w:rsidRPr="006F3C42" w:rsidRDefault="00551C6C" w:rsidP="00C6767F">
            <w:pPr>
              <w:ind w:left="57" w:right="57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Fonts w:ascii="Times New Roman" w:hAnsi="Times New Roman" w:cs="Times New Roman"/>
              </w:rPr>
              <w:t>МКУ Пушкинского городского округа Московской области «Сервис-Центр»</w:t>
            </w:r>
          </w:p>
        </w:tc>
        <w:tc>
          <w:tcPr>
            <w:tcW w:w="4040" w:type="dxa"/>
            <w:shd w:val="clear" w:color="auto" w:fill="FFFFFF"/>
          </w:tcPr>
          <w:p w:rsidR="00551C6C" w:rsidRPr="006F3C42" w:rsidRDefault="00551C6C" w:rsidP="00C6767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средства связи, их комплектующие и запасные части; </w:t>
            </w:r>
          </w:p>
          <w:p w:rsidR="00551C6C" w:rsidRPr="006F3C42" w:rsidRDefault="00551C6C" w:rsidP="00C6767F">
            <w:pPr>
              <w:pStyle w:val="ab"/>
              <w:tabs>
                <w:tab w:val="left" w:pos="345"/>
              </w:tabs>
              <w:ind w:left="203" w:right="57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51C6C" w:rsidRPr="006F3C42" w:rsidRDefault="00551C6C" w:rsidP="00C67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7FF" w:rsidRPr="002E7728" w:rsidTr="00551C6C">
        <w:trPr>
          <w:trHeight w:hRule="exact" w:val="964"/>
        </w:trPr>
        <w:tc>
          <w:tcPr>
            <w:tcW w:w="577" w:type="dxa"/>
            <w:shd w:val="clear" w:color="auto" w:fill="FFFFFF"/>
          </w:tcPr>
          <w:p w:rsidR="00D007FF" w:rsidRPr="007B5AC5" w:rsidRDefault="00D007FF" w:rsidP="00D007FF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D007FF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B5AC5">
              <w:rPr>
                <w:rFonts w:ascii="Times New Roman" w:hAnsi="Times New Roman" w:cs="Times New Roman"/>
                <w:spacing w:val="-4"/>
              </w:rPr>
              <w:t>Пушкинский линейно-технический</w:t>
            </w:r>
            <w:r>
              <w:rPr>
                <w:rFonts w:ascii="Times New Roman" w:hAnsi="Times New Roman" w:cs="Times New Roman"/>
                <w:spacing w:val="-4"/>
              </w:rPr>
              <w:t xml:space="preserve"> ц</w:t>
            </w:r>
            <w:r w:rsidRPr="007B5AC5">
              <w:rPr>
                <w:rFonts w:ascii="Times New Roman" w:hAnsi="Times New Roman" w:cs="Times New Roman"/>
                <w:spacing w:val="-4"/>
              </w:rPr>
              <w:t>ех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5AC5">
              <w:rPr>
                <w:rFonts w:ascii="Times New Roman" w:hAnsi="Times New Roman" w:cs="Times New Roman"/>
                <w:spacing w:val="-4"/>
              </w:rPr>
              <w:t>Щ</w:t>
            </w:r>
            <w:r>
              <w:rPr>
                <w:rFonts w:ascii="Times New Roman" w:hAnsi="Times New Roman" w:cs="Times New Roman"/>
                <w:spacing w:val="-4"/>
              </w:rPr>
              <w:t>ё</w:t>
            </w:r>
            <w:r w:rsidRPr="007B5AC5">
              <w:rPr>
                <w:rFonts w:ascii="Times New Roman" w:hAnsi="Times New Roman" w:cs="Times New Roman"/>
                <w:spacing w:val="-4"/>
              </w:rPr>
              <w:t>лковского МЦТЭТ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5AC5">
              <w:rPr>
                <w:rFonts w:ascii="Times New Roman" w:hAnsi="Times New Roman" w:cs="Times New Roman"/>
                <w:spacing w:val="-4"/>
              </w:rPr>
              <w:t xml:space="preserve">МРФ </w:t>
            </w:r>
            <w:r>
              <w:rPr>
                <w:rFonts w:ascii="Times New Roman" w:hAnsi="Times New Roman" w:cs="Times New Roman"/>
                <w:spacing w:val="-4"/>
              </w:rPr>
              <w:t>«</w:t>
            </w:r>
            <w:r w:rsidRPr="007B5AC5">
              <w:rPr>
                <w:rFonts w:ascii="Times New Roman" w:hAnsi="Times New Roman" w:cs="Times New Roman"/>
                <w:spacing w:val="-4"/>
              </w:rPr>
              <w:t>Центр</w:t>
            </w:r>
            <w:r>
              <w:rPr>
                <w:rFonts w:ascii="Times New Roman" w:hAnsi="Times New Roman" w:cs="Times New Roman"/>
                <w:spacing w:val="-4"/>
              </w:rPr>
              <w:t>»</w:t>
            </w:r>
            <w:r w:rsidRPr="007B5AC5">
              <w:rPr>
                <w:rFonts w:ascii="Times New Roman" w:hAnsi="Times New Roman" w:cs="Times New Roman"/>
                <w:spacing w:val="-4"/>
              </w:rPr>
              <w:t xml:space="preserve"> ПАО </w:t>
            </w:r>
            <w:r>
              <w:rPr>
                <w:rFonts w:ascii="Times New Roman" w:hAnsi="Times New Roman" w:cs="Times New Roman"/>
                <w:spacing w:val="-4"/>
              </w:rPr>
              <w:t>«</w:t>
            </w:r>
            <w:proofErr w:type="spellStart"/>
            <w:r w:rsidRPr="007B5AC5">
              <w:rPr>
                <w:rFonts w:ascii="Times New Roman" w:hAnsi="Times New Roman" w:cs="Times New Roman"/>
                <w:spacing w:val="-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D007FF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средства связи, их комплектующие и запасные части; </w:t>
            </w:r>
          </w:p>
          <w:p w:rsidR="00D007FF" w:rsidRPr="006F3C42" w:rsidRDefault="00D007FF" w:rsidP="00D007FF">
            <w:pPr>
              <w:pStyle w:val="ab"/>
              <w:widowControl/>
              <w:tabs>
                <w:tab w:val="left" w:pos="345"/>
              </w:tabs>
              <w:ind w:left="203" w:right="57"/>
              <w:jc w:val="both"/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007FF" w:rsidRPr="006F3C42" w:rsidRDefault="00D007FF" w:rsidP="00D007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7FF" w:rsidRPr="002E7728" w:rsidTr="00191724">
        <w:trPr>
          <w:trHeight w:hRule="exact" w:val="227"/>
        </w:trPr>
        <w:tc>
          <w:tcPr>
            <w:tcW w:w="577" w:type="dxa"/>
            <w:shd w:val="clear" w:color="auto" w:fill="FFFFFF"/>
            <w:vAlign w:val="center"/>
          </w:tcPr>
          <w:p w:rsidR="00D007FF" w:rsidRPr="007B5AC5" w:rsidRDefault="00D007FF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7B5AC5">
              <w:rPr>
                <w:rStyle w:val="4"/>
                <w:rFonts w:ascii="Times New Roman" w:eastAsia="Malgun Gothic" w:hAnsi="Times New Roman" w:cs="Times New Roman"/>
                <w:b/>
              </w:rPr>
              <w:t>1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D007FF" w:rsidRPr="007B5AC5" w:rsidRDefault="00D007FF" w:rsidP="000E0CFB">
            <w:pPr>
              <w:ind w:left="57" w:right="57"/>
              <w:jc w:val="center"/>
              <w:rPr>
                <w:rStyle w:val="5"/>
                <w:rFonts w:ascii="Times New Roman" w:eastAsia="Arial Unicode MS" w:hAnsi="Times New Roman" w:cs="Times New Roman"/>
                <w:b/>
              </w:rPr>
            </w:pPr>
            <w:r w:rsidRPr="007B5AC5">
              <w:rPr>
                <w:rStyle w:val="5"/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D007FF" w:rsidRPr="007B5AC5" w:rsidRDefault="00D007FF" w:rsidP="000E0CFB">
            <w:pPr>
              <w:widowControl/>
              <w:tabs>
                <w:tab w:val="left" w:pos="345"/>
              </w:tabs>
              <w:ind w:right="57"/>
              <w:jc w:val="center"/>
              <w:rPr>
                <w:rStyle w:val="5"/>
                <w:rFonts w:ascii="Times New Roman" w:eastAsia="Arial Unicode MS" w:hAnsi="Times New Roman" w:cs="Times New Roman"/>
                <w:b/>
              </w:rPr>
            </w:pPr>
            <w:r w:rsidRPr="007B5AC5">
              <w:rPr>
                <w:rStyle w:val="5"/>
                <w:rFonts w:ascii="Times New Roman" w:eastAsia="Arial Unicode MS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07FF" w:rsidRPr="007B5AC5" w:rsidRDefault="00D007FF" w:rsidP="000E0CFB">
            <w:pPr>
              <w:jc w:val="center"/>
              <w:rPr>
                <w:rStyle w:val="4"/>
                <w:rFonts w:ascii="Times New Roman" w:eastAsia="Malgun Gothic" w:hAnsi="Times New Roman" w:cs="Times New Roman"/>
                <w:b/>
              </w:rPr>
            </w:pPr>
            <w:r w:rsidRPr="007B5AC5">
              <w:rPr>
                <w:rStyle w:val="4"/>
                <w:rFonts w:ascii="Times New Roman" w:eastAsia="Malgun Gothic" w:hAnsi="Times New Roman" w:cs="Times New Roman"/>
                <w:b/>
              </w:rPr>
              <w:t>4</w:t>
            </w:r>
          </w:p>
        </w:tc>
      </w:tr>
      <w:tr w:rsidR="00D007FF" w:rsidRPr="002E7728" w:rsidTr="00191724">
        <w:trPr>
          <w:trHeight w:val="20"/>
        </w:trPr>
        <w:tc>
          <w:tcPr>
            <w:tcW w:w="577" w:type="dxa"/>
            <w:shd w:val="clear" w:color="auto" w:fill="FFFFFF"/>
          </w:tcPr>
          <w:p w:rsidR="00D007FF" w:rsidRPr="007B5AC5" w:rsidRDefault="00D007FF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0E0CF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Комитет по управлению имуществом  администрации Пушкинского городского округа 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жилые помещения для размещения </w:t>
            </w:r>
            <w:r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эвакуируемого населения</w:t>
            </w: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; </w:t>
            </w:r>
          </w:p>
          <w:p w:rsidR="00D007FF" w:rsidRPr="006F3C42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5"/>
                <w:rFonts w:ascii="Times New Roman" w:hAnsi="Times New Roman" w:cs="Times New Roman"/>
                <w:b/>
                <w:sz w:val="24"/>
                <w:szCs w:val="24"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нежилые помещения для хранения материальных и технических средств резерва; </w:t>
            </w:r>
          </w:p>
          <w:p w:rsidR="00D007FF" w:rsidRPr="006F3C42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маневренный жилой фонд.</w:t>
            </w:r>
          </w:p>
        </w:tc>
        <w:tc>
          <w:tcPr>
            <w:tcW w:w="1559" w:type="dxa"/>
            <w:shd w:val="clear" w:color="auto" w:fill="FFFFFF"/>
          </w:tcPr>
          <w:p w:rsidR="00D007FF" w:rsidRPr="006F3C42" w:rsidRDefault="00D007FF" w:rsidP="000E0C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7FF" w:rsidRPr="002E7728" w:rsidTr="00191724">
        <w:trPr>
          <w:trHeight w:val="20"/>
        </w:trPr>
        <w:tc>
          <w:tcPr>
            <w:tcW w:w="577" w:type="dxa"/>
            <w:shd w:val="clear" w:color="auto" w:fill="FFFFFF"/>
          </w:tcPr>
          <w:p w:rsidR="00D007FF" w:rsidRPr="007B5AC5" w:rsidRDefault="00D007FF" w:rsidP="000E0CFB">
            <w:pPr>
              <w:spacing w:before="120"/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0E0CF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 по гражданской обороне и чрезвычайным ситуациям Управления территориальной безопасности </w:t>
            </w:r>
            <w:r w:rsidRPr="006F3C42">
              <w:rPr>
                <w:rFonts w:ascii="Times New Roman" w:hAnsi="Times New Roman" w:cs="Times New Roman"/>
                <w:color w:val="auto"/>
              </w:rPr>
              <w:t>администрации Пушкинского городского округа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Fonts w:ascii="Times New Roman" w:hAnsi="Times New Roman" w:cs="Times New Roman"/>
                <w:b/>
              </w:rPr>
            </w:pPr>
            <w:r w:rsidRPr="006F3C42">
              <w:rPr>
                <w:rStyle w:val="5"/>
                <w:rFonts w:ascii="Times New Roman" w:eastAsia="Arial Unicode MS" w:hAnsi="Times New Roman" w:cs="Times New Roman"/>
                <w:sz w:val="24"/>
                <w:szCs w:val="24"/>
              </w:rPr>
              <w:t>специальные и индивидуальные средства защиты, приборы, оборудование.</w:t>
            </w:r>
          </w:p>
        </w:tc>
        <w:tc>
          <w:tcPr>
            <w:tcW w:w="1559" w:type="dxa"/>
            <w:shd w:val="clear" w:color="auto" w:fill="FFFFFF"/>
          </w:tcPr>
          <w:p w:rsidR="00D007FF" w:rsidRPr="006F3C42" w:rsidRDefault="00D007FF" w:rsidP="000E0C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7FF" w:rsidRPr="002E7728" w:rsidTr="00191724">
        <w:trPr>
          <w:trHeight w:val="20"/>
        </w:trPr>
        <w:tc>
          <w:tcPr>
            <w:tcW w:w="577" w:type="dxa"/>
            <w:shd w:val="clear" w:color="auto" w:fill="FFFFFF"/>
          </w:tcPr>
          <w:p w:rsidR="00D007FF" w:rsidRPr="006F3C42" w:rsidRDefault="00D007FF" w:rsidP="00551C6C">
            <w:pPr>
              <w:jc w:val="center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0" w:type="dxa"/>
            <w:shd w:val="clear" w:color="auto" w:fill="FFFFFF"/>
          </w:tcPr>
          <w:p w:rsidR="00D007FF" w:rsidRPr="006F3C42" w:rsidRDefault="00D007FF" w:rsidP="000E0CFB">
            <w:pPr>
              <w:ind w:left="57" w:right="57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6F3C42">
              <w:rPr>
                <w:rFonts w:ascii="Times New Roman" w:hAnsi="Times New Roman" w:cs="Times New Roman"/>
              </w:rPr>
              <w:t>МКУ «Потребительские услуги» Пушкинского городского округа</w:t>
            </w:r>
            <w:r w:rsidRPr="006F3C42">
              <w:rPr>
                <w:rFonts w:ascii="Times New Roman" w:hAnsi="Times New Roman" w:cs="Times New Roman"/>
                <w:bCs/>
              </w:rPr>
              <w:t xml:space="preserve"> </w:t>
            </w:r>
            <w:r w:rsidRPr="006F3C42">
              <w:rPr>
                <w:rFonts w:ascii="Times New Roman" w:hAnsi="Times New Roman" w:cs="Times New Roman"/>
              </w:rPr>
              <w:t>(ритуальные услуги)</w:t>
            </w:r>
          </w:p>
        </w:tc>
        <w:tc>
          <w:tcPr>
            <w:tcW w:w="4040" w:type="dxa"/>
            <w:shd w:val="clear" w:color="auto" w:fill="FFFFFF"/>
          </w:tcPr>
          <w:p w:rsidR="00D007FF" w:rsidRPr="009615B4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Courier New" w:hAnsi="Times New Roman" w:cs="Times New Roman"/>
                <w:b/>
                <w:spacing w:val="0"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специальные средства и оборудование для захоронения трупов людей и животных</w:t>
            </w:r>
            <w:r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D007FF" w:rsidRPr="006F3C42" w:rsidRDefault="00D007FF" w:rsidP="000E0CFB">
            <w:pPr>
              <w:pStyle w:val="ab"/>
              <w:widowControl/>
              <w:numPr>
                <w:ilvl w:val="0"/>
                <w:numId w:val="33"/>
              </w:numPr>
              <w:tabs>
                <w:tab w:val="left" w:pos="345"/>
              </w:tabs>
              <w:ind w:left="61" w:right="57" w:firstLine="142"/>
              <w:jc w:val="both"/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</w:pPr>
            <w:r w:rsidRPr="006F3C42">
              <w:rPr>
                <w:rStyle w:val="4"/>
                <w:rFonts w:ascii="Times New Roman" w:eastAsia="Malgun Gothic" w:hAnsi="Times New Roman" w:cs="Times New Roman"/>
                <w:sz w:val="24"/>
                <w:szCs w:val="24"/>
              </w:rPr>
              <w:t>средства дезинфекции и дезинсекции мест извлечения трупов людей и животных и захоронения.</w:t>
            </w:r>
          </w:p>
        </w:tc>
        <w:tc>
          <w:tcPr>
            <w:tcW w:w="1559" w:type="dxa"/>
            <w:shd w:val="clear" w:color="auto" w:fill="FFFFFF"/>
          </w:tcPr>
          <w:p w:rsidR="00D007FF" w:rsidRPr="006F3C42" w:rsidRDefault="00D007FF" w:rsidP="000E0CF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91724" w:rsidRDefault="00191724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191724" w:rsidRDefault="00191724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551C6C" w:rsidRDefault="00551C6C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191724" w:rsidRDefault="00191724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191724" w:rsidRDefault="00191724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191724" w:rsidRDefault="00191724" w:rsidP="00191724">
      <w:pPr>
        <w:pStyle w:val="ad"/>
        <w:spacing w:before="0" w:beforeAutospacing="0" w:after="0" w:afterAutospacing="0" w:line="228" w:lineRule="auto"/>
        <w:ind w:left="5812"/>
        <w:jc w:val="center"/>
        <w:rPr>
          <w:sz w:val="26"/>
          <w:szCs w:val="26"/>
        </w:rPr>
      </w:pPr>
    </w:p>
    <w:p w:rsidR="00D007FF" w:rsidRDefault="00D007FF" w:rsidP="00BD1155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D007FF" w:rsidRDefault="00D007FF" w:rsidP="00BD1155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BD1155" w:rsidRPr="00033D90" w:rsidRDefault="00AC31E4" w:rsidP="00BD1155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033D90">
        <w:rPr>
          <w:rFonts w:ascii="Times New Roman" w:hAnsi="Times New Roman" w:cs="Times New Roman"/>
          <w:bCs/>
          <w:noProof/>
          <w:color w:val="404040" w:themeColor="text1" w:themeTint="BF"/>
          <w:sz w:val="26"/>
          <w:szCs w:val="26"/>
        </w:rPr>
        <w:pict>
          <v:shape id="_x0000_s1034" type="#_x0000_t202" style="position:absolute;left:0;text-align:left;margin-left:-61.75pt;margin-top:-56.7pt;width:597.8pt;height:48.35pt;z-index:251671552;mso-width-relative:margin;mso-height-relative:margin" strokecolor="white">
            <v:textbox>
              <w:txbxContent>
                <w:p w:rsidR="00D007FF" w:rsidRDefault="00D007FF" w:rsidP="00BD1155">
                  <w:pPr>
                    <w:jc w:val="center"/>
                  </w:pPr>
                </w:p>
              </w:txbxContent>
            </v:textbox>
          </v:shape>
        </w:pict>
      </w:r>
      <w:r w:rsidR="00BD1155" w:rsidRPr="00033D90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Приложение  3 </w:t>
      </w:r>
    </w:p>
    <w:p w:rsidR="00D007FF" w:rsidRPr="00033D90" w:rsidRDefault="00D007FF" w:rsidP="00D007FF">
      <w:pPr>
        <w:keepNext/>
        <w:keepLines/>
        <w:ind w:left="6379"/>
        <w:jc w:val="both"/>
        <w:rPr>
          <w:rStyle w:val="af5"/>
          <w:rFonts w:ascii="Times New Roman" w:hAnsi="Times New Roman" w:cs="Times New Roman"/>
          <w:b w:val="0"/>
          <w:color w:val="404040"/>
        </w:rPr>
      </w:pPr>
      <w:r w:rsidRPr="00033D90">
        <w:rPr>
          <w:rStyle w:val="af6"/>
          <w:rFonts w:ascii="Times New Roman" w:hAnsi="Times New Roman" w:cs="Times New Roman"/>
          <w:b w:val="0"/>
          <w:color w:val="404040"/>
        </w:rPr>
        <w:t xml:space="preserve">к </w:t>
      </w:r>
      <w:r w:rsidRPr="00033D90">
        <w:rPr>
          <w:rStyle w:val="af5"/>
          <w:rFonts w:ascii="Times New Roman" w:hAnsi="Times New Roman" w:cs="Times New Roman"/>
          <w:b w:val="0"/>
          <w:color w:val="404040"/>
        </w:rPr>
        <w:t>постановлению администрации</w:t>
      </w:r>
    </w:p>
    <w:p w:rsidR="00D007FF" w:rsidRPr="00033D90" w:rsidRDefault="00D007FF" w:rsidP="00D007FF">
      <w:pPr>
        <w:keepNext/>
        <w:keepLines/>
        <w:ind w:left="6379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033D90">
        <w:rPr>
          <w:rFonts w:ascii="Times New Roman" w:hAnsi="Times New Roman" w:cs="Times New Roman"/>
          <w:color w:val="404040"/>
          <w:sz w:val="26"/>
          <w:szCs w:val="26"/>
        </w:rPr>
        <w:t>Пушкинского городского</w:t>
      </w:r>
      <w:r w:rsidR="00033D90">
        <w:rPr>
          <w:rFonts w:ascii="Times New Roman" w:hAnsi="Times New Roman" w:cs="Times New Roman"/>
          <w:color w:val="404040"/>
          <w:sz w:val="26"/>
          <w:szCs w:val="26"/>
        </w:rPr>
        <w:t xml:space="preserve"> о</w:t>
      </w:r>
      <w:r w:rsidRPr="00033D90">
        <w:rPr>
          <w:rFonts w:ascii="Times New Roman" w:hAnsi="Times New Roman" w:cs="Times New Roman"/>
          <w:color w:val="404040"/>
          <w:sz w:val="26"/>
          <w:szCs w:val="26"/>
        </w:rPr>
        <w:t xml:space="preserve">круга Московской области </w:t>
      </w:r>
    </w:p>
    <w:p w:rsidR="00D007FF" w:rsidRPr="00033D90" w:rsidRDefault="00D007FF" w:rsidP="00D007FF">
      <w:pPr>
        <w:keepNext/>
        <w:keepLines/>
        <w:ind w:left="6379"/>
        <w:jc w:val="both"/>
        <w:rPr>
          <w:rStyle w:val="af6"/>
          <w:rFonts w:ascii="Times New Roman" w:hAnsi="Times New Roman" w:cs="Times New Roman"/>
          <w:bCs w:val="0"/>
          <w:color w:val="404040"/>
        </w:rPr>
      </w:pPr>
      <w:r w:rsidRPr="00033D90">
        <w:rPr>
          <w:rStyle w:val="af6"/>
          <w:rFonts w:ascii="Times New Roman" w:hAnsi="Times New Roman" w:cs="Times New Roman"/>
          <w:b w:val="0"/>
          <w:color w:val="404040"/>
        </w:rPr>
        <w:t xml:space="preserve">от </w:t>
      </w:r>
      <w:r w:rsidRPr="00033D90">
        <w:rPr>
          <w:rStyle w:val="af6"/>
          <w:rFonts w:ascii="Times New Roman" w:hAnsi="Times New Roman" w:cs="Times New Roman"/>
          <w:color w:val="404040"/>
        </w:rPr>
        <w:t>02.06.2020</w:t>
      </w:r>
      <w:r w:rsidRPr="00033D90">
        <w:rPr>
          <w:rStyle w:val="af6"/>
          <w:rFonts w:ascii="Times New Roman" w:hAnsi="Times New Roman" w:cs="Times New Roman"/>
          <w:b w:val="0"/>
          <w:color w:val="404040"/>
        </w:rPr>
        <w:t xml:space="preserve"> г. № </w:t>
      </w:r>
      <w:r w:rsidRPr="00033D90">
        <w:rPr>
          <w:rStyle w:val="af6"/>
          <w:rFonts w:ascii="Times New Roman" w:hAnsi="Times New Roman" w:cs="Times New Roman"/>
          <w:color w:val="404040"/>
        </w:rPr>
        <w:t>745</w:t>
      </w:r>
    </w:p>
    <w:p w:rsidR="00191724" w:rsidRPr="004A46FF" w:rsidRDefault="00191724" w:rsidP="00191724">
      <w:pPr>
        <w:spacing w:line="271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191724" w:rsidRPr="004A46FF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FF">
        <w:rPr>
          <w:rFonts w:ascii="Times New Roman" w:hAnsi="Times New Roman" w:cs="Times New Roman"/>
          <w:b/>
          <w:color w:val="auto"/>
          <w:sz w:val="28"/>
          <w:szCs w:val="28"/>
        </w:rPr>
        <w:t>Номенклатура</w:t>
      </w:r>
    </w:p>
    <w:p w:rsidR="00191724" w:rsidRPr="004A46FF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создаваемых запасов средств защиты населения </w:t>
      </w:r>
    </w:p>
    <w:p w:rsidR="00191724" w:rsidRPr="004A46FF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FF">
        <w:rPr>
          <w:rFonts w:ascii="Times New Roman" w:hAnsi="Times New Roman" w:cs="Times New Roman"/>
          <w:b/>
          <w:color w:val="auto"/>
          <w:sz w:val="28"/>
          <w:szCs w:val="28"/>
        </w:rPr>
        <w:t>в районах возможного катастрофического затопления</w:t>
      </w:r>
    </w:p>
    <w:p w:rsidR="00191724" w:rsidRPr="002132C1" w:rsidRDefault="00191724" w:rsidP="00191724">
      <w:pPr>
        <w:spacing w:line="228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10211" w:type="dxa"/>
        <w:tblInd w:w="103" w:type="dxa"/>
        <w:tblLook w:val="04A0"/>
      </w:tblPr>
      <w:tblGrid>
        <w:gridCol w:w="516"/>
        <w:gridCol w:w="6860"/>
        <w:gridCol w:w="1418"/>
        <w:gridCol w:w="1417"/>
      </w:tblGrid>
      <w:tr w:rsidR="00191724" w:rsidRPr="002132C1" w:rsidTr="00191724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Единица измерения,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(норматив),                шт.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Надувные плоты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Надувные лодки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Шлюпки спасательные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Моторы лодочные подвесные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Помпы (насосы) для откачки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Спасательные жилеты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Спасательные круги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Спасательные веревки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Костюмы водозащитные (прорезиненные)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индивидуальные медицинские гражданской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Санитарные сумки с укладкой для оказания первой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Экспресс-лаборатории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санитарной обработки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Грузоподъемные средства (лебедка, тали, домкраты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Тросы разные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Канаты пеньковые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Блоки разные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Бензопилы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Ножницы для резки проволоки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КВ стационарные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УКВ автомобильные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УКВ носимые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 аппараты 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91724" w:rsidRPr="002132C1" w:rsidTr="00033D90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кабеля полевые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1500</w:t>
            </w:r>
          </w:p>
        </w:tc>
      </w:tr>
      <w:tr w:rsidR="00191724" w:rsidRPr="002132C1" w:rsidTr="00033D90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 аппараты полевые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033D90" w:rsidRPr="002132C1" w:rsidTr="00033D90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Коммутаторы полевые телефонные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Электромегафоны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033D90" w:rsidRPr="002132C1" w:rsidTr="006C5D7B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Шлемы защитные пластмассовые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033D90" w:rsidRPr="002132C1" w:rsidTr="006C5D7B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Подшлемники шерстяные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90" w:rsidRPr="002132C1" w:rsidRDefault="00033D90" w:rsidP="00DB5CD3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Единица измерения,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(норматив),                шт.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Очки защитные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Рукавицы брезентовые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Сапоги или ботинки с высокими берцами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Специальная одежда (зимняя, летняя)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Пояса спасательные с карабином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Сигнальная одежда (жилет со светоотражающими нашивками)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Теплое нижнее белье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Рюкзаки 60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Фонари налобные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Фонари карманные электрические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Осветительные установки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Тепловые пушки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Бинокли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Метеорологические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.ы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электронным термометром (термоанемометром)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421535" w:rsidRPr="002132C1" w:rsidTr="00191724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35" w:rsidRPr="002132C1" w:rsidRDefault="00421535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Пневмокаркасные модули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35" w:rsidRPr="002132C1" w:rsidRDefault="00421535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</w:tbl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033D90" w:rsidRDefault="00033D90" w:rsidP="000F6AD6">
      <w:pPr>
        <w:spacing w:line="228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0F6AD6">
      <w:pPr>
        <w:spacing w:line="228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0F6AD6">
      <w:pPr>
        <w:spacing w:line="228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0F6AD6">
      <w:pPr>
        <w:spacing w:line="228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F6AD6" w:rsidRPr="000F6AD6" w:rsidRDefault="00AC31E4" w:rsidP="000F6AD6">
      <w:pPr>
        <w:spacing w:line="228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AC31E4">
        <w:rPr>
          <w:rFonts w:ascii="Times New Roman" w:hAnsi="Times New Roman" w:cs="Times New Roman"/>
          <w:bCs/>
          <w:noProof/>
          <w:color w:val="404040" w:themeColor="text1" w:themeTint="BF"/>
          <w:sz w:val="26"/>
          <w:szCs w:val="26"/>
        </w:rPr>
        <w:pict>
          <v:shape id="_x0000_s1036" type="#_x0000_t202" style="position:absolute;left:0;text-align:left;margin-left:-61.75pt;margin-top:-53.35pt;width:597.8pt;height:48.35pt;z-index:251673600;mso-width-relative:margin;mso-height-relative:margin" strokecolor="white">
            <v:textbox>
              <w:txbxContent>
                <w:p w:rsidR="00D007FF" w:rsidRDefault="00D007FF" w:rsidP="000F6AD6">
                  <w:pPr>
                    <w:jc w:val="center"/>
                  </w:pPr>
                </w:p>
              </w:txbxContent>
            </v:textbox>
          </v:shape>
        </w:pict>
      </w:r>
      <w:r w:rsidR="000F6AD6" w:rsidRPr="000F6AD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Приложение  4 </w:t>
      </w:r>
    </w:p>
    <w:p w:rsidR="00033D90" w:rsidRPr="00D007FF" w:rsidRDefault="00033D90" w:rsidP="00033D90">
      <w:pPr>
        <w:keepNext/>
        <w:keepLines/>
        <w:ind w:left="6379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к </w:t>
      </w:r>
      <w:r w:rsidRPr="00D007FF">
        <w:rPr>
          <w:rStyle w:val="af5"/>
          <w:rFonts w:ascii="Times New Roman" w:hAnsi="Times New Roman" w:cs="Times New Roman"/>
          <w:b w:val="0"/>
          <w:color w:val="404040"/>
        </w:rPr>
        <w:t>постановлению администрации</w:t>
      </w:r>
      <w:r>
        <w:rPr>
          <w:rStyle w:val="af5"/>
          <w:rFonts w:ascii="Times New Roman" w:hAnsi="Times New Roman" w:cs="Times New Roman"/>
          <w:b w:val="0"/>
          <w:color w:val="404040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Пушкинского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городского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 xml:space="preserve">округа Московской области </w:t>
      </w:r>
    </w:p>
    <w:p w:rsidR="00033D90" w:rsidRPr="00D007FF" w:rsidRDefault="00033D90" w:rsidP="00033D90">
      <w:pPr>
        <w:keepNext/>
        <w:keepLines/>
        <w:ind w:left="6379"/>
        <w:jc w:val="both"/>
        <w:rPr>
          <w:rStyle w:val="af6"/>
          <w:rFonts w:ascii="Times New Roman" w:hAnsi="Times New Roman" w:cs="Times New Roman"/>
          <w:bCs w:val="0"/>
          <w:color w:val="404040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от </w:t>
      </w:r>
      <w:r w:rsidRPr="00D007FF">
        <w:rPr>
          <w:rStyle w:val="af6"/>
          <w:rFonts w:ascii="Times New Roman" w:hAnsi="Times New Roman" w:cs="Times New Roman"/>
          <w:color w:val="404040"/>
        </w:rPr>
        <w:t>02.06.2020</w:t>
      </w: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 г. № </w:t>
      </w:r>
      <w:r w:rsidRPr="00D007FF">
        <w:rPr>
          <w:rStyle w:val="af6"/>
          <w:rFonts w:ascii="Times New Roman" w:hAnsi="Times New Roman" w:cs="Times New Roman"/>
          <w:color w:val="404040"/>
        </w:rPr>
        <w:t>745</w:t>
      </w:r>
    </w:p>
    <w:p w:rsidR="00191724" w:rsidRPr="000F6AD6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1724" w:rsidRPr="004A46FF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Номенклатура </w:t>
      </w:r>
    </w:p>
    <w:p w:rsidR="00191724" w:rsidRPr="004A46FF" w:rsidRDefault="00191724" w:rsidP="00191724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6FF">
        <w:rPr>
          <w:rFonts w:ascii="Times New Roman" w:hAnsi="Times New Roman" w:cs="Times New Roman"/>
          <w:b/>
          <w:color w:val="auto"/>
          <w:sz w:val="28"/>
          <w:szCs w:val="28"/>
        </w:rPr>
        <w:t>запасов в районах вероятного возникновения очагов и зон пожаров</w:t>
      </w:r>
    </w:p>
    <w:p w:rsidR="00191724" w:rsidRPr="002132C1" w:rsidRDefault="00191724" w:rsidP="00191724">
      <w:pPr>
        <w:spacing w:line="228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860"/>
        <w:gridCol w:w="1418"/>
        <w:gridCol w:w="1417"/>
      </w:tblGrid>
      <w:tr w:rsidR="00191724" w:rsidRPr="002132C1" w:rsidTr="00191724">
        <w:trPr>
          <w:trHeight w:val="660"/>
        </w:trPr>
        <w:tc>
          <w:tcPr>
            <w:tcW w:w="516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N </w:t>
            </w: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Единица измерения, 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(норматив),                шт.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Насосы пожарные шестеренные навесные производительностью не менее 600 л/мин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Пожарные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мотопомпы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Рукава пожарные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Огнетушители (различных типов)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Емкости для воды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Газодымососы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Лестницы-штурмовки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Дыхательный 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аппарат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изолирующий на сжатом воздухе или кислороде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Противогазы гражданские фильтрующие с защитой от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монооксида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углерода (с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гопкалитовым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патроном)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Противогазы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изолирующие на сжатом воздухе или кислороде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Самоспасатели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фильтрующие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защитой от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монооксида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углерода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Респираторы универсальные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индивидуальные медицинские гражданской защиты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Комплекты индивидуальные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противоожоговые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перевязочным пакетом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Санитарные сумки с укладкой для оказания первой помощи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Наборы перевязочных средств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противоожоговые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Медикаменты при поражении угарным газом и продуктами горения, для снятия проявлений первичной реакции на поражение, средства перевязочные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гидрогелевые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противоожоговые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стерильные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Комплекты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27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Бензопилы с дополнительными цепями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27"/>
        </w:trPr>
        <w:tc>
          <w:tcPr>
            <w:tcW w:w="516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</w:t>
            </w:r>
          </w:p>
        </w:tc>
        <w:tc>
          <w:tcPr>
            <w:tcW w:w="6860" w:type="dxa"/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Механизмы тяговые монтажные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033D90" w:rsidRPr="002132C1" w:rsidTr="00191724">
        <w:trPr>
          <w:trHeight w:val="227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Лебедки ручные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033D90" w:rsidRPr="002132C1" w:rsidTr="00191724">
        <w:trPr>
          <w:trHeight w:val="227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Лебедки рычажные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033D90" w:rsidRPr="002132C1" w:rsidTr="00191724">
        <w:trPr>
          <w:trHeight w:val="227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Домкраты реечные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7924E1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0"/>
        </w:trPr>
        <w:tc>
          <w:tcPr>
            <w:tcW w:w="516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</w:t>
            </w: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Единица измерения, 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(норматив),                шт.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Спасательные веревки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Ножницы для резки проволоки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КВ стационарные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УКВ автомобильные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Радиостанции УКВ носимые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 аппараты АТС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</w:t>
            </w:r>
            <w:proofErr w:type="gramEnd"/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кабеля полевые</w:t>
            </w:r>
          </w:p>
        </w:tc>
        <w:tc>
          <w:tcPr>
            <w:tcW w:w="1418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Телефонные аппараты полевые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Коммутаторы полевые телефонные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Электромегафоны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Пояса пожарные спасательные с карабином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033D90" w:rsidRPr="00191724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17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Каски защитные с ударно-прочным щитком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Комплекты 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термозащитной</w:t>
            </w:r>
            <w:proofErr w:type="spell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одежды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Шлемы защитные пластмассовые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Подшлемники шерстяные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Рукавицы брезентовые</w:t>
            </w:r>
          </w:p>
        </w:tc>
        <w:tc>
          <w:tcPr>
            <w:tcW w:w="1418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пар.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Очки защитные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Сапоги или ботинки с высокими берцами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пар.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Специальная рабочая одежда (зимняя, летняя)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Сигнальная одежда (жилет со светоотражающими нашивками)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Теплое нижнее белье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Рюкзаки 60 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Фонари налобные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Фонари карманные электрические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Осветительные установки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Бинокли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Компасы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</w:tr>
      <w:tr w:rsidR="00033D90" w:rsidRPr="002132C1" w:rsidTr="00191724">
        <w:trPr>
          <w:trHeight w:val="20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Метеорологические комплекты с электронным термометром (термоанемометром)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033D90" w:rsidRPr="002132C1" w:rsidTr="00191724">
        <w:trPr>
          <w:trHeight w:val="283"/>
        </w:trPr>
        <w:tc>
          <w:tcPr>
            <w:tcW w:w="516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56.</w:t>
            </w:r>
          </w:p>
        </w:tc>
        <w:tc>
          <w:tcPr>
            <w:tcW w:w="6860" w:type="dxa"/>
            <w:shd w:val="clear" w:color="auto" w:fill="auto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Пневмокаркасные модули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90" w:rsidRPr="002132C1" w:rsidRDefault="00033D90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</w:tr>
    </w:tbl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  <w:r w:rsidRPr="002132C1">
        <w:rPr>
          <w:rFonts w:ascii="Times New Roman" w:hAnsi="Times New Roman" w:cs="Times New Roman"/>
          <w:color w:val="auto"/>
        </w:rPr>
        <w:t xml:space="preserve">        </w:t>
      </w: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  <w:r w:rsidRPr="002132C1">
        <w:rPr>
          <w:rFonts w:ascii="Times New Roman" w:hAnsi="Times New Roman" w:cs="Times New Roman"/>
          <w:color w:val="auto"/>
        </w:rPr>
        <w:t xml:space="preserve">       </w:t>
      </w: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left="4956" w:firstLine="708"/>
        <w:jc w:val="both"/>
        <w:rPr>
          <w:rFonts w:ascii="Times New Roman" w:hAnsi="Times New Roman" w:cs="Times New Roman"/>
          <w:color w:val="auto"/>
        </w:rPr>
      </w:pPr>
    </w:p>
    <w:p w:rsidR="00421535" w:rsidRDefault="00421535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033D90" w:rsidRDefault="00033D90" w:rsidP="000F6AD6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0F6AD6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33D90" w:rsidRDefault="00033D90" w:rsidP="000F6AD6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0F6AD6" w:rsidRPr="000F6AD6" w:rsidRDefault="00AC31E4" w:rsidP="000F6AD6">
      <w:pPr>
        <w:spacing w:line="228" w:lineRule="auto"/>
        <w:ind w:left="6379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AC31E4">
        <w:rPr>
          <w:rFonts w:ascii="Times New Roman" w:hAnsi="Times New Roman" w:cs="Times New Roman"/>
          <w:bCs/>
          <w:noProof/>
          <w:color w:val="404040" w:themeColor="text1" w:themeTint="BF"/>
          <w:sz w:val="26"/>
          <w:szCs w:val="26"/>
        </w:rPr>
        <w:pict>
          <v:shape id="_x0000_s1037" type="#_x0000_t202" style="position:absolute;left:0;text-align:left;margin-left:-61.75pt;margin-top:-56.7pt;width:597.8pt;height:48.35pt;z-index:251675648;mso-width-relative:margin;mso-height-relative:margin" strokecolor="white">
            <v:textbox>
              <w:txbxContent>
                <w:p w:rsidR="00D007FF" w:rsidRDefault="00D007FF" w:rsidP="000F6AD6">
                  <w:pPr>
                    <w:jc w:val="center"/>
                  </w:pPr>
                </w:p>
              </w:txbxContent>
            </v:textbox>
          </v:shape>
        </w:pict>
      </w:r>
      <w:r w:rsidR="000F6AD6" w:rsidRPr="000F6AD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Приложение  </w:t>
      </w:r>
      <w:r w:rsidR="000F6AD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</w:t>
      </w:r>
      <w:r w:rsidR="000F6AD6" w:rsidRPr="000F6AD6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033D90" w:rsidRPr="00D007FF" w:rsidRDefault="00033D90" w:rsidP="00033D90">
      <w:pPr>
        <w:keepNext/>
        <w:keepLines/>
        <w:ind w:left="6379"/>
        <w:jc w:val="both"/>
        <w:rPr>
          <w:rFonts w:ascii="Times New Roman" w:hAnsi="Times New Roman" w:cs="Times New Roman"/>
          <w:color w:val="404040"/>
          <w:sz w:val="26"/>
          <w:szCs w:val="26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к </w:t>
      </w:r>
      <w:r w:rsidRPr="00D007FF">
        <w:rPr>
          <w:rStyle w:val="af5"/>
          <w:rFonts w:ascii="Times New Roman" w:hAnsi="Times New Roman" w:cs="Times New Roman"/>
          <w:b w:val="0"/>
          <w:color w:val="404040"/>
        </w:rPr>
        <w:t>постановлению администрации</w:t>
      </w:r>
      <w:r>
        <w:rPr>
          <w:rStyle w:val="af5"/>
          <w:rFonts w:ascii="Times New Roman" w:hAnsi="Times New Roman" w:cs="Times New Roman"/>
          <w:b w:val="0"/>
          <w:color w:val="404040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Пушкинского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>городского</w:t>
      </w:r>
      <w:r>
        <w:rPr>
          <w:rFonts w:ascii="Times New Roman" w:hAnsi="Times New Roman" w:cs="Times New Roman"/>
          <w:color w:val="404040"/>
          <w:sz w:val="26"/>
          <w:szCs w:val="26"/>
        </w:rPr>
        <w:t xml:space="preserve"> </w:t>
      </w:r>
      <w:r w:rsidRPr="00D007FF">
        <w:rPr>
          <w:rFonts w:ascii="Times New Roman" w:hAnsi="Times New Roman" w:cs="Times New Roman"/>
          <w:color w:val="404040"/>
          <w:sz w:val="26"/>
          <w:szCs w:val="26"/>
        </w:rPr>
        <w:t xml:space="preserve">округа Московской области </w:t>
      </w:r>
    </w:p>
    <w:p w:rsidR="00033D90" w:rsidRPr="00D007FF" w:rsidRDefault="00033D90" w:rsidP="00033D90">
      <w:pPr>
        <w:keepNext/>
        <w:keepLines/>
        <w:ind w:left="6379"/>
        <w:jc w:val="both"/>
        <w:rPr>
          <w:rStyle w:val="af6"/>
          <w:rFonts w:ascii="Times New Roman" w:hAnsi="Times New Roman" w:cs="Times New Roman"/>
          <w:bCs w:val="0"/>
          <w:color w:val="404040"/>
        </w:rPr>
      </w:pP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от </w:t>
      </w:r>
      <w:r w:rsidRPr="00D007FF">
        <w:rPr>
          <w:rStyle w:val="af6"/>
          <w:rFonts w:ascii="Times New Roman" w:hAnsi="Times New Roman" w:cs="Times New Roman"/>
          <w:color w:val="404040"/>
        </w:rPr>
        <w:t>02.06.2020</w:t>
      </w:r>
      <w:r w:rsidRPr="00D007FF">
        <w:rPr>
          <w:rStyle w:val="af6"/>
          <w:rFonts w:ascii="Times New Roman" w:hAnsi="Times New Roman" w:cs="Times New Roman"/>
          <w:b w:val="0"/>
          <w:color w:val="404040"/>
        </w:rPr>
        <w:t xml:space="preserve"> г. № </w:t>
      </w:r>
      <w:r w:rsidRPr="00D007FF">
        <w:rPr>
          <w:rStyle w:val="af6"/>
          <w:rFonts w:ascii="Times New Roman" w:hAnsi="Times New Roman" w:cs="Times New Roman"/>
          <w:color w:val="404040"/>
        </w:rPr>
        <w:t>745</w:t>
      </w:r>
    </w:p>
    <w:p w:rsidR="00191724" w:rsidRDefault="00191724" w:rsidP="00191724">
      <w:pPr>
        <w:widowControl/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B48C7" w:rsidRPr="003B48C7" w:rsidRDefault="003B48C7" w:rsidP="00033D90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48C7">
        <w:rPr>
          <w:rFonts w:ascii="Times New Roman" w:hAnsi="Times New Roman" w:cs="Times New Roman"/>
          <w:b/>
          <w:color w:val="auto"/>
          <w:sz w:val="28"/>
          <w:szCs w:val="28"/>
        </w:rPr>
        <w:t>Номенклатура</w:t>
      </w:r>
    </w:p>
    <w:p w:rsidR="003B48C7" w:rsidRDefault="003B48C7" w:rsidP="00033D90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4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создаваемых запасов </w:t>
      </w:r>
      <w:r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целях</w:t>
      </w:r>
      <w:r w:rsidRPr="003B4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обеспечения населения продуктами питания</w:t>
      </w:r>
    </w:p>
    <w:p w:rsidR="003B48C7" w:rsidRPr="003B48C7" w:rsidRDefault="003B48C7" w:rsidP="00033D9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91724" w:rsidRPr="003B48C7" w:rsidRDefault="00191724" w:rsidP="00033D90">
      <w:pPr>
        <w:pStyle w:val="ab"/>
        <w:widowControl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Номенклатура</w:t>
      </w:r>
      <w:r w:rsidR="003B48C7"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обеспечения населения продуктами питания</w:t>
      </w:r>
    </w:p>
    <w:p w:rsidR="00191724" w:rsidRDefault="00191724" w:rsidP="00033D9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tbl>
      <w:tblPr>
        <w:tblW w:w="103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5762"/>
        <w:gridCol w:w="1368"/>
        <w:gridCol w:w="1390"/>
        <w:gridCol w:w="1286"/>
      </w:tblGrid>
      <w:tr w:rsidR="00191724" w:rsidRPr="002132C1" w:rsidTr="005949D7">
        <w:trPr>
          <w:trHeight w:val="567"/>
        </w:trPr>
        <w:tc>
          <w:tcPr>
            <w:tcW w:w="512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N </w:t>
            </w: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5762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Единица измерения 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</w:t>
            </w:r>
          </w:p>
        </w:tc>
        <w:tc>
          <w:tcPr>
            <w:tcW w:w="1286" w:type="dxa"/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запас</w:t>
            </w: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  <w:hideMark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762" w:type="dxa"/>
            <w:shd w:val="clear" w:color="auto" w:fill="auto"/>
            <w:hideMark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Печенье, галеты, крекеры</w:t>
            </w:r>
          </w:p>
        </w:tc>
        <w:tc>
          <w:tcPr>
            <w:tcW w:w="1368" w:type="dxa"/>
            <w:shd w:val="clear" w:color="auto" w:fill="auto"/>
            <w:hideMark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  <w:hideMark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74A61">
              <w:rPr>
                <w:rFonts w:ascii="Times New Roman" w:hAnsi="Times New Roman" w:cs="Times New Roman"/>
              </w:rPr>
              <w:t>85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Консервы мясные</w:t>
            </w:r>
          </w:p>
        </w:tc>
        <w:tc>
          <w:tcPr>
            <w:tcW w:w="1368" w:type="dxa"/>
            <w:shd w:val="clear" w:color="auto" w:fill="auto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850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Консервы рыбные</w:t>
            </w:r>
          </w:p>
        </w:tc>
        <w:tc>
          <w:tcPr>
            <w:tcW w:w="1368" w:type="dxa"/>
            <w:shd w:val="clear" w:color="auto" w:fill="auto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625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 xml:space="preserve">Консервы </w:t>
            </w:r>
            <w:proofErr w:type="gramStart"/>
            <w:r w:rsidRPr="00695B92">
              <w:rPr>
                <w:rFonts w:ascii="Times New Roman" w:eastAsia="Times New Roman" w:hAnsi="Times New Roman" w:cs="Times New Roman"/>
                <w:lang w:bidi="ar-SA"/>
              </w:rPr>
              <w:t>мясо растительные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гр./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74A61">
              <w:rPr>
                <w:rFonts w:ascii="Times New Roman" w:hAnsi="Times New Roman" w:cs="Times New Roman"/>
              </w:rPr>
              <w:t>325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Масло животное</w:t>
            </w:r>
          </w:p>
        </w:tc>
        <w:tc>
          <w:tcPr>
            <w:tcW w:w="1368" w:type="dxa"/>
            <w:shd w:val="clear" w:color="auto" w:fill="auto"/>
          </w:tcPr>
          <w:p w:rsidR="00191724" w:rsidRDefault="00191724" w:rsidP="00191724">
            <w:pPr>
              <w:jc w:val="center"/>
            </w:pPr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150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6.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Молоко цельное сгущенное с сахаром</w:t>
            </w:r>
          </w:p>
        </w:tc>
        <w:tc>
          <w:tcPr>
            <w:tcW w:w="1368" w:type="dxa"/>
            <w:shd w:val="clear" w:color="auto" w:fill="auto"/>
          </w:tcPr>
          <w:p w:rsidR="00191724" w:rsidRDefault="00191724" w:rsidP="00191724">
            <w:pPr>
              <w:jc w:val="center"/>
            </w:pPr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325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Сахар</w:t>
            </w:r>
          </w:p>
        </w:tc>
        <w:tc>
          <w:tcPr>
            <w:tcW w:w="1368" w:type="dxa"/>
            <w:shd w:val="clear" w:color="auto" w:fill="auto"/>
          </w:tcPr>
          <w:p w:rsidR="00191724" w:rsidRDefault="00191724" w:rsidP="00191724">
            <w:pPr>
              <w:jc w:val="center"/>
            </w:pPr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8640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300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Сигареты</w:t>
            </w:r>
          </w:p>
        </w:tc>
        <w:tc>
          <w:tcPr>
            <w:tcW w:w="1368" w:type="dxa"/>
            <w:shd w:val="clear" w:color="auto" w:fill="auto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6" w:type="dxa"/>
            <w:vAlign w:val="bottom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2500</w:t>
            </w:r>
          </w:p>
        </w:tc>
      </w:tr>
      <w:tr w:rsidR="00191724" w:rsidRPr="002132C1" w:rsidTr="00191724">
        <w:trPr>
          <w:trHeight w:val="283"/>
        </w:trPr>
        <w:tc>
          <w:tcPr>
            <w:tcW w:w="51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9.</w:t>
            </w:r>
          </w:p>
        </w:tc>
        <w:tc>
          <w:tcPr>
            <w:tcW w:w="5762" w:type="dxa"/>
            <w:shd w:val="clear" w:color="auto" w:fill="auto"/>
          </w:tcPr>
          <w:p w:rsidR="00191724" w:rsidRPr="00695B9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5B92">
              <w:rPr>
                <w:rFonts w:ascii="Times New Roman" w:eastAsia="Times New Roman" w:hAnsi="Times New Roman" w:cs="Times New Roman"/>
                <w:lang w:bidi="ar-SA"/>
              </w:rPr>
              <w:t>Спички</w:t>
            </w:r>
          </w:p>
        </w:tc>
        <w:tc>
          <w:tcPr>
            <w:tcW w:w="1368" w:type="dxa"/>
            <w:shd w:val="clear" w:color="auto" w:fill="auto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390" w:type="dxa"/>
            <w:shd w:val="clear" w:color="auto" w:fill="auto"/>
          </w:tcPr>
          <w:p w:rsidR="00191724" w:rsidRPr="009F00C8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9F00C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6" w:type="dxa"/>
          </w:tcPr>
          <w:p w:rsidR="00191724" w:rsidRPr="00674A61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674A61">
              <w:rPr>
                <w:rFonts w:ascii="Times New Roman" w:hAnsi="Times New Roman" w:cs="Times New Roman"/>
              </w:rPr>
              <w:t>2500</w:t>
            </w:r>
          </w:p>
        </w:tc>
      </w:tr>
    </w:tbl>
    <w:p w:rsidR="00191724" w:rsidRPr="005949D7" w:rsidRDefault="00191724" w:rsidP="00033D90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91724" w:rsidRPr="003B48C7" w:rsidRDefault="00191724" w:rsidP="00033D90">
      <w:pPr>
        <w:pStyle w:val="ab"/>
        <w:widowControl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Номенклатура</w:t>
      </w:r>
      <w:r w:rsidR="003B48C7" w:rsidRPr="003B48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3B4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суточного обеспечения </w:t>
      </w:r>
      <w:r w:rsidRPr="003B48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создаваемых запасов в целях обеспечения</w:t>
      </w:r>
      <w:r w:rsidR="003B48C7" w:rsidRPr="003B48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3B48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населения продуктами питания</w:t>
      </w:r>
    </w:p>
    <w:p w:rsidR="00191724" w:rsidRPr="005949D7" w:rsidRDefault="00191724" w:rsidP="00191724">
      <w:pPr>
        <w:spacing w:line="228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10353" w:type="dxa"/>
        <w:tblInd w:w="103" w:type="dxa"/>
        <w:tblLook w:val="04A0"/>
      </w:tblPr>
      <w:tblGrid>
        <w:gridCol w:w="516"/>
        <w:gridCol w:w="5968"/>
        <w:gridCol w:w="1176"/>
        <w:gridCol w:w="1407"/>
        <w:gridCol w:w="1286"/>
      </w:tblGrid>
      <w:tr w:rsidR="00191724" w:rsidRPr="002132C1" w:rsidTr="005949D7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N </w:t>
            </w:r>
            <w:proofErr w:type="spellStart"/>
            <w:proofErr w:type="gram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Единица измерения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запас</w:t>
            </w:r>
            <w:r w:rsidRPr="002132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Хлеб и хлебобулочные изделия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Крупа гречневая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Крупа рисовая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Изделия макаронные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Консервы мясные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Консервы рыбные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Масло животное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Масло растительное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Продукция молочной и сыродельной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промышленности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125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Сахар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375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Овощи, грибы, картофель, фрукты сушеные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Консервы плодовые и ягодные, экстракты ягодные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Консервы овощные, томатные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Соль поваренная пищевая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Пряности пищевкусовые, приправы и добавки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724" w:rsidRDefault="00191724" w:rsidP="00191724">
            <w:pPr>
              <w:jc w:val="center"/>
            </w:pPr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гр./</w:t>
            </w:r>
            <w:proofErr w:type="gramStart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кг</w:t>
            </w:r>
            <w:proofErr w:type="gramEnd"/>
            <w:r w:rsidRPr="00383D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Сигареты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пачка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2500</w:t>
            </w:r>
          </w:p>
        </w:tc>
      </w:tr>
      <w:tr w:rsidR="00191724" w:rsidRPr="002132C1" w:rsidTr="00191724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Спички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коробок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24" w:rsidRPr="002132C1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132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2500</w:t>
            </w:r>
          </w:p>
        </w:tc>
      </w:tr>
    </w:tbl>
    <w:p w:rsidR="00033D90" w:rsidRDefault="00033D90" w:rsidP="00033D90">
      <w:pPr>
        <w:pStyle w:val="ab"/>
        <w:widowControl/>
        <w:spacing w:line="22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33D90" w:rsidRPr="00033D90" w:rsidRDefault="00033D90" w:rsidP="00033D90">
      <w:pPr>
        <w:pStyle w:val="ab"/>
        <w:widowControl/>
        <w:spacing w:line="22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1724" w:rsidRPr="005949D7" w:rsidRDefault="00191724" w:rsidP="005949D7">
      <w:pPr>
        <w:pStyle w:val="ab"/>
        <w:widowControl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49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Номенклатура</w:t>
      </w:r>
      <w:r w:rsidR="005949D7" w:rsidRPr="005949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5949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создаваемых запасов в целях обеспечения</w:t>
      </w:r>
      <w:r w:rsidR="005949D7" w:rsidRPr="005949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proofErr w:type="gramStart"/>
      <w:r w:rsidRPr="005949D7">
        <w:rPr>
          <w:rFonts w:ascii="Times New Roman" w:hAnsi="Times New Roman" w:cs="Times New Roman"/>
          <w:b/>
          <w:color w:val="auto"/>
          <w:sz w:val="28"/>
          <w:szCs w:val="28"/>
        </w:rPr>
        <w:t>обеспечения</w:t>
      </w:r>
      <w:proofErr w:type="spellEnd"/>
      <w:proofErr w:type="gramEnd"/>
      <w:r w:rsidRPr="005949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населения водой</w:t>
      </w:r>
    </w:p>
    <w:p w:rsidR="00191724" w:rsidRPr="002132C1" w:rsidRDefault="00191724" w:rsidP="00191724">
      <w:pPr>
        <w:spacing w:line="228" w:lineRule="auto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033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782"/>
        <w:gridCol w:w="1366"/>
        <w:gridCol w:w="1389"/>
        <w:gridCol w:w="1286"/>
      </w:tblGrid>
      <w:tr w:rsidR="00191724" w:rsidRPr="00BD2D82" w:rsidTr="00191724">
        <w:trPr>
          <w:trHeight w:val="765"/>
        </w:trPr>
        <w:tc>
          <w:tcPr>
            <w:tcW w:w="514" w:type="dxa"/>
            <w:shd w:val="clear" w:color="auto" w:fill="auto"/>
            <w:vAlign w:val="center"/>
            <w:hideMark/>
          </w:tcPr>
          <w:p w:rsidR="00191724" w:rsidRPr="00BD2D82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N </w:t>
            </w:r>
            <w:proofErr w:type="spellStart"/>
            <w:proofErr w:type="gramStart"/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/</w:t>
            </w:r>
            <w:proofErr w:type="spellStart"/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5782" w:type="dxa"/>
            <w:shd w:val="clear" w:color="auto" w:fill="auto"/>
            <w:vAlign w:val="center"/>
            <w:hideMark/>
          </w:tcPr>
          <w:p w:rsidR="00191724" w:rsidRPr="00BD2D82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материальных средств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91724" w:rsidRPr="00BD2D82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Единица измерения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191724" w:rsidRPr="00BD2D82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(норматив)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  <w:hideMark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782" w:type="dxa"/>
            <w:shd w:val="clear" w:color="auto" w:fill="auto"/>
            <w:hideMark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Питье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 xml:space="preserve">/чел. </w:t>
            </w:r>
            <w:proofErr w:type="spell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сут</w:t>
            </w:r>
            <w:proofErr w:type="spell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389" w:type="dxa"/>
            <w:shd w:val="clear" w:color="auto" w:fill="auto"/>
            <w:hideMark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250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Приготовление пищи, умывание, в том числе: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 xml:space="preserve">/чел. </w:t>
            </w:r>
            <w:proofErr w:type="spell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сут</w:t>
            </w:r>
            <w:proofErr w:type="spell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750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- приготовление пищи и мытье кухонной посуды;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350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- мытье индивидуальной посуды;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- мытье лица и рук.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 xml:space="preserve">/чел. </w:t>
            </w:r>
            <w:proofErr w:type="spell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сут</w:t>
            </w:r>
            <w:proofErr w:type="spell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10500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Выпечка хлеба и хлебопродуктов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/кг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2300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Прачечные, химчистки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/кг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4000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6.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Для медицинских учреждений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 xml:space="preserve">/чел. </w:t>
            </w:r>
            <w:proofErr w:type="spell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сут</w:t>
            </w:r>
            <w:proofErr w:type="spell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25000</w:t>
            </w:r>
          </w:p>
        </w:tc>
      </w:tr>
      <w:tr w:rsidR="00191724" w:rsidRPr="00BD2D82" w:rsidTr="00191724">
        <w:trPr>
          <w:trHeight w:val="283"/>
        </w:trPr>
        <w:tc>
          <w:tcPr>
            <w:tcW w:w="514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5782" w:type="dxa"/>
            <w:shd w:val="clear" w:color="auto" w:fill="auto"/>
          </w:tcPr>
          <w:p w:rsidR="00191724" w:rsidRPr="00BD2D82" w:rsidRDefault="00191724" w:rsidP="0019172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Полная санобработка людей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л</w:t>
            </w:r>
            <w:proofErr w:type="gramEnd"/>
            <w:r w:rsidRPr="00BD2D82">
              <w:rPr>
                <w:rFonts w:ascii="Times New Roman" w:eastAsia="Times New Roman" w:hAnsi="Times New Roman" w:cs="Times New Roman"/>
                <w:lang w:bidi="ar-SA"/>
              </w:rPr>
              <w:t>/чел.</w:t>
            </w:r>
          </w:p>
        </w:tc>
        <w:tc>
          <w:tcPr>
            <w:tcW w:w="1389" w:type="dxa"/>
            <w:shd w:val="clear" w:color="auto" w:fill="auto"/>
          </w:tcPr>
          <w:p w:rsidR="00191724" w:rsidRPr="00BD2D82" w:rsidRDefault="00191724" w:rsidP="00191724">
            <w:pPr>
              <w:jc w:val="center"/>
              <w:rPr>
                <w:rFonts w:ascii="Times New Roman" w:hAnsi="Times New Roman" w:cs="Times New Roman"/>
              </w:rPr>
            </w:pPr>
            <w:r w:rsidRPr="00BD2D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6" w:type="dxa"/>
            <w:vAlign w:val="center"/>
          </w:tcPr>
          <w:p w:rsidR="00191724" w:rsidRPr="00BD2D82" w:rsidRDefault="00191724" w:rsidP="0019172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D2D82">
              <w:rPr>
                <w:rFonts w:ascii="Times New Roman" w:eastAsia="Times New Roman" w:hAnsi="Times New Roman" w:cs="Times New Roman"/>
                <w:lang w:bidi="ar-SA"/>
              </w:rPr>
              <w:t>22500</w:t>
            </w:r>
          </w:p>
        </w:tc>
      </w:tr>
    </w:tbl>
    <w:p w:rsidR="00191724" w:rsidRDefault="00191724" w:rsidP="00191724">
      <w:pPr>
        <w:spacing w:line="228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191724" w:rsidRPr="002132C1" w:rsidRDefault="00191724" w:rsidP="00191724">
      <w:pPr>
        <w:spacing w:line="228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2132C1">
        <w:rPr>
          <w:rFonts w:ascii="Times New Roman" w:hAnsi="Times New Roman" w:cs="Times New Roman"/>
          <w:color w:val="auto"/>
        </w:rPr>
        <w:t>Примечание: Количество рассчитано на 500 чел и продолжительность обеспечения 10 дней.</w:t>
      </w: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p w:rsidR="00191724" w:rsidRDefault="00191724" w:rsidP="00191724">
      <w:pPr>
        <w:spacing w:line="228" w:lineRule="auto"/>
        <w:ind w:left="5812"/>
        <w:jc w:val="right"/>
        <w:rPr>
          <w:rFonts w:ascii="Times New Roman" w:hAnsi="Times New Roman" w:cs="Times New Roman"/>
          <w:color w:val="auto"/>
        </w:rPr>
      </w:pPr>
    </w:p>
    <w:sectPr w:rsidR="00191724" w:rsidSect="00907F1A">
      <w:pgSz w:w="11906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FF" w:rsidRDefault="00D007FF" w:rsidP="009F5F41">
      <w:r>
        <w:separator/>
      </w:r>
    </w:p>
  </w:endnote>
  <w:endnote w:type="continuationSeparator" w:id="0">
    <w:p w:rsidR="00D007FF" w:rsidRDefault="00D007FF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FF" w:rsidRDefault="00D007FF"/>
  </w:footnote>
  <w:footnote w:type="continuationSeparator" w:id="0">
    <w:p w:rsidR="00D007FF" w:rsidRDefault="00D007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3985"/>
      <w:docPartObj>
        <w:docPartGallery w:val="Page Numbers (Top of Page)"/>
        <w:docPartUnique/>
      </w:docPartObj>
    </w:sdtPr>
    <w:sdtContent>
      <w:p w:rsidR="00D007FF" w:rsidRDefault="00D007FF">
        <w:pPr>
          <w:pStyle w:val="ae"/>
          <w:jc w:val="center"/>
        </w:pPr>
      </w:p>
      <w:p w:rsidR="00D007FF" w:rsidRDefault="00D007FF">
        <w:pPr>
          <w:pStyle w:val="ae"/>
          <w:jc w:val="center"/>
        </w:pPr>
      </w:p>
      <w:p w:rsidR="00D007FF" w:rsidRDefault="00D007FF">
        <w:pPr>
          <w:pStyle w:val="ae"/>
          <w:jc w:val="center"/>
        </w:pPr>
      </w:p>
    </w:sdtContent>
  </w:sdt>
  <w:p w:rsidR="00D007FF" w:rsidRDefault="00D007F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0291"/>
      <w:docPartObj>
        <w:docPartGallery w:val="Page Numbers (Top of Page)"/>
        <w:docPartUnique/>
      </w:docPartObj>
    </w:sdtPr>
    <w:sdtContent>
      <w:p w:rsidR="00D007FF" w:rsidRDefault="00D007FF">
        <w:pPr>
          <w:pStyle w:val="ae"/>
          <w:jc w:val="center"/>
        </w:pPr>
      </w:p>
      <w:p w:rsidR="00D007FF" w:rsidRDefault="00D007FF" w:rsidP="00421535">
        <w:pPr>
          <w:pStyle w:val="ae"/>
          <w:spacing w:before="120"/>
          <w:jc w:val="center"/>
        </w:pPr>
      </w:p>
    </w:sdtContent>
  </w:sdt>
  <w:p w:rsidR="00D007FF" w:rsidRDefault="00D007F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A9C"/>
    <w:multiLevelType w:val="multilevel"/>
    <w:tmpl w:val="8432F5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DE1DCE"/>
    <w:multiLevelType w:val="multilevel"/>
    <w:tmpl w:val="EDE88B80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853EF5"/>
    <w:multiLevelType w:val="hybridMultilevel"/>
    <w:tmpl w:val="EA3207F0"/>
    <w:lvl w:ilvl="0" w:tplc="48ECE83A">
      <w:start w:val="1"/>
      <w:numFmt w:val="decimal"/>
      <w:lvlText w:val="%1."/>
      <w:lvlJc w:val="left"/>
      <w:pPr>
        <w:ind w:left="252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18896ABC"/>
    <w:multiLevelType w:val="multilevel"/>
    <w:tmpl w:val="DDDA906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AE164BA"/>
    <w:multiLevelType w:val="hybridMultilevel"/>
    <w:tmpl w:val="AA38ABF2"/>
    <w:lvl w:ilvl="0" w:tplc="DC600232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1C923FCF"/>
    <w:multiLevelType w:val="hybridMultilevel"/>
    <w:tmpl w:val="2746F510"/>
    <w:lvl w:ilvl="0" w:tplc="C664623C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FEA140A"/>
    <w:multiLevelType w:val="hybridMultilevel"/>
    <w:tmpl w:val="DB748BFE"/>
    <w:lvl w:ilvl="0" w:tplc="48ECE83A">
      <w:start w:val="1"/>
      <w:numFmt w:val="decimal"/>
      <w:lvlText w:val="%1."/>
      <w:lvlJc w:val="left"/>
      <w:pPr>
        <w:ind w:left="248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76584"/>
    <w:multiLevelType w:val="multilevel"/>
    <w:tmpl w:val="FEF6B9B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0A04858"/>
    <w:multiLevelType w:val="multilevel"/>
    <w:tmpl w:val="CC5EC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0123E"/>
    <w:multiLevelType w:val="hybridMultilevel"/>
    <w:tmpl w:val="27426CAC"/>
    <w:lvl w:ilvl="0" w:tplc="097C1D64">
      <w:start w:val="1"/>
      <w:numFmt w:val="decimal"/>
      <w:lvlText w:val="%1."/>
      <w:lvlJc w:val="left"/>
      <w:pPr>
        <w:ind w:left="248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D87921"/>
    <w:multiLevelType w:val="hybridMultilevel"/>
    <w:tmpl w:val="AA38ABF2"/>
    <w:lvl w:ilvl="0" w:tplc="DC600232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7B56000"/>
    <w:multiLevelType w:val="multilevel"/>
    <w:tmpl w:val="6EFAC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523FB"/>
    <w:multiLevelType w:val="multilevel"/>
    <w:tmpl w:val="3DAC6A4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45E63"/>
    <w:multiLevelType w:val="multilevel"/>
    <w:tmpl w:val="23C829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Zero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4">
    <w:nsid w:val="3A6D2FEC"/>
    <w:multiLevelType w:val="hybridMultilevel"/>
    <w:tmpl w:val="6CDE0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8422CE"/>
    <w:multiLevelType w:val="hybridMultilevel"/>
    <w:tmpl w:val="D220C0BE"/>
    <w:lvl w:ilvl="0" w:tplc="7CAA05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83A54"/>
    <w:multiLevelType w:val="multilevel"/>
    <w:tmpl w:val="2C88BA58"/>
    <w:lvl w:ilvl="0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7">
    <w:nsid w:val="428A6F67"/>
    <w:multiLevelType w:val="hybridMultilevel"/>
    <w:tmpl w:val="74A8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778E8"/>
    <w:multiLevelType w:val="multilevel"/>
    <w:tmpl w:val="7F60F89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880"/>
      </w:pPr>
      <w:rPr>
        <w:rFonts w:hint="default"/>
      </w:rPr>
    </w:lvl>
  </w:abstractNum>
  <w:abstractNum w:abstractNumId="19">
    <w:nsid w:val="45371CE4"/>
    <w:multiLevelType w:val="multilevel"/>
    <w:tmpl w:val="ABAC560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9D37819"/>
    <w:multiLevelType w:val="hybridMultilevel"/>
    <w:tmpl w:val="3EFC9494"/>
    <w:lvl w:ilvl="0" w:tplc="097C1D64">
      <w:start w:val="1"/>
      <w:numFmt w:val="decimal"/>
      <w:lvlText w:val="%1."/>
      <w:lvlJc w:val="left"/>
      <w:pPr>
        <w:ind w:left="183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A514203"/>
    <w:multiLevelType w:val="multilevel"/>
    <w:tmpl w:val="4B4E7A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2D2D2D"/>
      </w:rPr>
    </w:lvl>
    <w:lvl w:ilvl="1">
      <w:start w:val="2"/>
      <w:numFmt w:val="decimal"/>
      <w:lvlText w:val="%1.%2."/>
      <w:lvlJc w:val="left"/>
      <w:pPr>
        <w:ind w:left="148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  <w:color w:val="2D2D2D"/>
      </w:rPr>
    </w:lvl>
  </w:abstractNum>
  <w:abstractNum w:abstractNumId="22">
    <w:nsid w:val="4AA01735"/>
    <w:multiLevelType w:val="multilevel"/>
    <w:tmpl w:val="04BE64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90F0F"/>
    <w:multiLevelType w:val="hybridMultilevel"/>
    <w:tmpl w:val="5ADAC14C"/>
    <w:lvl w:ilvl="0" w:tplc="33A48D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12A7C"/>
    <w:multiLevelType w:val="multilevel"/>
    <w:tmpl w:val="FEF6B9B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EA97900"/>
    <w:multiLevelType w:val="multilevel"/>
    <w:tmpl w:val="AC326D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EFC687B"/>
    <w:multiLevelType w:val="multilevel"/>
    <w:tmpl w:val="D87EDEF2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3AA7B2D"/>
    <w:multiLevelType w:val="multilevel"/>
    <w:tmpl w:val="2C88BA58"/>
    <w:lvl w:ilvl="0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28">
    <w:nsid w:val="541D321F"/>
    <w:multiLevelType w:val="multilevel"/>
    <w:tmpl w:val="1496386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AE14C3"/>
    <w:multiLevelType w:val="hybridMultilevel"/>
    <w:tmpl w:val="D7208AB4"/>
    <w:lvl w:ilvl="0" w:tplc="868C3B40"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6B6E1838"/>
    <w:multiLevelType w:val="multilevel"/>
    <w:tmpl w:val="9998D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A66E14"/>
    <w:multiLevelType w:val="multilevel"/>
    <w:tmpl w:val="87509C8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ED62CB"/>
    <w:multiLevelType w:val="hybridMultilevel"/>
    <w:tmpl w:val="8F8212CC"/>
    <w:lvl w:ilvl="0" w:tplc="48ECE83A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02636"/>
    <w:multiLevelType w:val="multilevel"/>
    <w:tmpl w:val="411C1E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4">
    <w:nsid w:val="7AFC73A0"/>
    <w:multiLevelType w:val="multilevel"/>
    <w:tmpl w:val="03B23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8"/>
  </w:num>
  <w:num w:numId="3">
    <w:abstractNumId w:val="34"/>
  </w:num>
  <w:num w:numId="4">
    <w:abstractNumId w:val="22"/>
  </w:num>
  <w:num w:numId="5">
    <w:abstractNumId w:val="12"/>
  </w:num>
  <w:num w:numId="6">
    <w:abstractNumId w:val="33"/>
  </w:num>
  <w:num w:numId="7">
    <w:abstractNumId w:val="15"/>
  </w:num>
  <w:num w:numId="8">
    <w:abstractNumId w:val="3"/>
  </w:num>
  <w:num w:numId="9">
    <w:abstractNumId w:val="25"/>
  </w:num>
  <w:num w:numId="10">
    <w:abstractNumId w:val="23"/>
  </w:num>
  <w:num w:numId="11">
    <w:abstractNumId w:val="21"/>
  </w:num>
  <w:num w:numId="12">
    <w:abstractNumId w:val="16"/>
  </w:num>
  <w:num w:numId="13">
    <w:abstractNumId w:val="24"/>
  </w:num>
  <w:num w:numId="14">
    <w:abstractNumId w:val="30"/>
  </w:num>
  <w:num w:numId="15">
    <w:abstractNumId w:val="9"/>
  </w:num>
  <w:num w:numId="16">
    <w:abstractNumId w:val="20"/>
  </w:num>
  <w:num w:numId="17">
    <w:abstractNumId w:val="6"/>
  </w:num>
  <w:num w:numId="18">
    <w:abstractNumId w:val="2"/>
  </w:num>
  <w:num w:numId="19">
    <w:abstractNumId w:val="32"/>
  </w:num>
  <w:num w:numId="20">
    <w:abstractNumId w:val="1"/>
  </w:num>
  <w:num w:numId="21">
    <w:abstractNumId w:val="26"/>
  </w:num>
  <w:num w:numId="22">
    <w:abstractNumId w:val="7"/>
  </w:num>
  <w:num w:numId="23">
    <w:abstractNumId w:val="19"/>
  </w:num>
  <w:num w:numId="24">
    <w:abstractNumId w:val="10"/>
  </w:num>
  <w:num w:numId="25">
    <w:abstractNumId w:val="4"/>
  </w:num>
  <w:num w:numId="26">
    <w:abstractNumId w:val="27"/>
  </w:num>
  <w:num w:numId="27">
    <w:abstractNumId w:val="0"/>
  </w:num>
  <w:num w:numId="28">
    <w:abstractNumId w:val="5"/>
  </w:num>
  <w:num w:numId="29">
    <w:abstractNumId w:val="13"/>
  </w:num>
  <w:num w:numId="30">
    <w:abstractNumId w:val="11"/>
  </w:num>
  <w:num w:numId="31">
    <w:abstractNumId w:val="17"/>
  </w:num>
  <w:num w:numId="32">
    <w:abstractNumId w:val="14"/>
  </w:num>
  <w:num w:numId="33">
    <w:abstractNumId w:val="29"/>
  </w:num>
  <w:num w:numId="34">
    <w:abstractNumId w:val="18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25CD1"/>
    <w:rsid w:val="00032BA8"/>
    <w:rsid w:val="00033D90"/>
    <w:rsid w:val="000371D3"/>
    <w:rsid w:val="0004087B"/>
    <w:rsid w:val="000427D1"/>
    <w:rsid w:val="0004609B"/>
    <w:rsid w:val="00052558"/>
    <w:rsid w:val="00055F37"/>
    <w:rsid w:val="00070A4E"/>
    <w:rsid w:val="000763DB"/>
    <w:rsid w:val="0008413F"/>
    <w:rsid w:val="000843AA"/>
    <w:rsid w:val="000940BA"/>
    <w:rsid w:val="000A6EA7"/>
    <w:rsid w:val="000B7ACE"/>
    <w:rsid w:val="000C505D"/>
    <w:rsid w:val="000D0BE4"/>
    <w:rsid w:val="000E0CFB"/>
    <w:rsid w:val="000E5554"/>
    <w:rsid w:val="000F6AD6"/>
    <w:rsid w:val="00104A0D"/>
    <w:rsid w:val="00104DEB"/>
    <w:rsid w:val="00105874"/>
    <w:rsid w:val="00112F9F"/>
    <w:rsid w:val="00116F43"/>
    <w:rsid w:val="00124B7D"/>
    <w:rsid w:val="00126423"/>
    <w:rsid w:val="0012755B"/>
    <w:rsid w:val="00130428"/>
    <w:rsid w:val="001421ED"/>
    <w:rsid w:val="00145ADD"/>
    <w:rsid w:val="00156E8C"/>
    <w:rsid w:val="00171E4B"/>
    <w:rsid w:val="001816A8"/>
    <w:rsid w:val="00184167"/>
    <w:rsid w:val="00190ED9"/>
    <w:rsid w:val="00191724"/>
    <w:rsid w:val="00197F52"/>
    <w:rsid w:val="001B2DE3"/>
    <w:rsid w:val="001B54BE"/>
    <w:rsid w:val="001B5558"/>
    <w:rsid w:val="001C4025"/>
    <w:rsid w:val="001E2466"/>
    <w:rsid w:val="00202439"/>
    <w:rsid w:val="002050AC"/>
    <w:rsid w:val="00205E80"/>
    <w:rsid w:val="0021034A"/>
    <w:rsid w:val="002132C1"/>
    <w:rsid w:val="00214A85"/>
    <w:rsid w:val="00235E3C"/>
    <w:rsid w:val="00236742"/>
    <w:rsid w:val="00236E3F"/>
    <w:rsid w:val="002379B8"/>
    <w:rsid w:val="00237F3B"/>
    <w:rsid w:val="002521DB"/>
    <w:rsid w:val="00263FC3"/>
    <w:rsid w:val="00274703"/>
    <w:rsid w:val="002A046B"/>
    <w:rsid w:val="002A0BC6"/>
    <w:rsid w:val="002A682D"/>
    <w:rsid w:val="002C4520"/>
    <w:rsid w:val="002D67AB"/>
    <w:rsid w:val="003014EA"/>
    <w:rsid w:val="00302142"/>
    <w:rsid w:val="00310028"/>
    <w:rsid w:val="003176BA"/>
    <w:rsid w:val="00322D77"/>
    <w:rsid w:val="00340E95"/>
    <w:rsid w:val="00364BB3"/>
    <w:rsid w:val="00370E43"/>
    <w:rsid w:val="00382FA6"/>
    <w:rsid w:val="00386F8F"/>
    <w:rsid w:val="003A0282"/>
    <w:rsid w:val="003A1FCD"/>
    <w:rsid w:val="003B4357"/>
    <w:rsid w:val="003B48C7"/>
    <w:rsid w:val="003B4DE5"/>
    <w:rsid w:val="003D1CB8"/>
    <w:rsid w:val="003E51B7"/>
    <w:rsid w:val="00411323"/>
    <w:rsid w:val="00411CA5"/>
    <w:rsid w:val="0041567C"/>
    <w:rsid w:val="00420933"/>
    <w:rsid w:val="00421535"/>
    <w:rsid w:val="004300BA"/>
    <w:rsid w:val="00442D5E"/>
    <w:rsid w:val="004577C0"/>
    <w:rsid w:val="00464D28"/>
    <w:rsid w:val="004816EE"/>
    <w:rsid w:val="00484531"/>
    <w:rsid w:val="004A46FF"/>
    <w:rsid w:val="004B2A51"/>
    <w:rsid w:val="004D07B0"/>
    <w:rsid w:val="004D5B03"/>
    <w:rsid w:val="004D60E9"/>
    <w:rsid w:val="004E479C"/>
    <w:rsid w:val="004F76FF"/>
    <w:rsid w:val="00511424"/>
    <w:rsid w:val="00511BE7"/>
    <w:rsid w:val="00512D1E"/>
    <w:rsid w:val="00534040"/>
    <w:rsid w:val="00535C24"/>
    <w:rsid w:val="0054315A"/>
    <w:rsid w:val="00551C6C"/>
    <w:rsid w:val="00552442"/>
    <w:rsid w:val="00575535"/>
    <w:rsid w:val="0057792A"/>
    <w:rsid w:val="00577E09"/>
    <w:rsid w:val="00584508"/>
    <w:rsid w:val="00585A1D"/>
    <w:rsid w:val="00587DEF"/>
    <w:rsid w:val="00590230"/>
    <w:rsid w:val="00590A8C"/>
    <w:rsid w:val="005948FF"/>
    <w:rsid w:val="005949D7"/>
    <w:rsid w:val="005A36BC"/>
    <w:rsid w:val="005B2BB4"/>
    <w:rsid w:val="005E2B40"/>
    <w:rsid w:val="005F63F2"/>
    <w:rsid w:val="00607966"/>
    <w:rsid w:val="00607D79"/>
    <w:rsid w:val="00610FD8"/>
    <w:rsid w:val="006113A6"/>
    <w:rsid w:val="00616385"/>
    <w:rsid w:val="00632477"/>
    <w:rsid w:val="00637EF5"/>
    <w:rsid w:val="006450F1"/>
    <w:rsid w:val="00661DDD"/>
    <w:rsid w:val="0067125A"/>
    <w:rsid w:val="00672ED9"/>
    <w:rsid w:val="00674A61"/>
    <w:rsid w:val="0068082F"/>
    <w:rsid w:val="00680DA9"/>
    <w:rsid w:val="00691A5F"/>
    <w:rsid w:val="00695B92"/>
    <w:rsid w:val="006C1930"/>
    <w:rsid w:val="006C1D16"/>
    <w:rsid w:val="006D120A"/>
    <w:rsid w:val="006E2623"/>
    <w:rsid w:val="006F3C42"/>
    <w:rsid w:val="006F7DCC"/>
    <w:rsid w:val="00702111"/>
    <w:rsid w:val="00712FCE"/>
    <w:rsid w:val="00714884"/>
    <w:rsid w:val="00723837"/>
    <w:rsid w:val="007250BC"/>
    <w:rsid w:val="00734B3C"/>
    <w:rsid w:val="00734BC6"/>
    <w:rsid w:val="007361E8"/>
    <w:rsid w:val="0074383E"/>
    <w:rsid w:val="00782C62"/>
    <w:rsid w:val="007858F5"/>
    <w:rsid w:val="00793756"/>
    <w:rsid w:val="007A5EA2"/>
    <w:rsid w:val="007B5AC5"/>
    <w:rsid w:val="007C0E12"/>
    <w:rsid w:val="007C343F"/>
    <w:rsid w:val="007C7732"/>
    <w:rsid w:val="007D04BD"/>
    <w:rsid w:val="007D49C4"/>
    <w:rsid w:val="007E07E2"/>
    <w:rsid w:val="007E5206"/>
    <w:rsid w:val="00810FFE"/>
    <w:rsid w:val="00823245"/>
    <w:rsid w:val="00833EFD"/>
    <w:rsid w:val="00834214"/>
    <w:rsid w:val="00836864"/>
    <w:rsid w:val="00850CD3"/>
    <w:rsid w:val="0086059E"/>
    <w:rsid w:val="00860A51"/>
    <w:rsid w:val="00875CF1"/>
    <w:rsid w:val="008762BE"/>
    <w:rsid w:val="00876E0F"/>
    <w:rsid w:val="00881C06"/>
    <w:rsid w:val="00886542"/>
    <w:rsid w:val="00886F37"/>
    <w:rsid w:val="008958D5"/>
    <w:rsid w:val="00896BDC"/>
    <w:rsid w:val="008A5155"/>
    <w:rsid w:val="008B1984"/>
    <w:rsid w:val="008B521E"/>
    <w:rsid w:val="008B56D8"/>
    <w:rsid w:val="008C61EA"/>
    <w:rsid w:val="008C6BB4"/>
    <w:rsid w:val="008D7EED"/>
    <w:rsid w:val="008E3F49"/>
    <w:rsid w:val="008E4E85"/>
    <w:rsid w:val="008F4114"/>
    <w:rsid w:val="009001A5"/>
    <w:rsid w:val="009006F8"/>
    <w:rsid w:val="00902640"/>
    <w:rsid w:val="00903BCA"/>
    <w:rsid w:val="00907F1A"/>
    <w:rsid w:val="00911C66"/>
    <w:rsid w:val="009221AC"/>
    <w:rsid w:val="00931E17"/>
    <w:rsid w:val="00940A9D"/>
    <w:rsid w:val="00941CEF"/>
    <w:rsid w:val="00951EB2"/>
    <w:rsid w:val="009615B4"/>
    <w:rsid w:val="0096765F"/>
    <w:rsid w:val="00980ACA"/>
    <w:rsid w:val="009B4339"/>
    <w:rsid w:val="009C068B"/>
    <w:rsid w:val="009D4A1E"/>
    <w:rsid w:val="009E78F2"/>
    <w:rsid w:val="009F00C8"/>
    <w:rsid w:val="009F5F41"/>
    <w:rsid w:val="009F61E0"/>
    <w:rsid w:val="009F6615"/>
    <w:rsid w:val="00A02836"/>
    <w:rsid w:val="00A02A4C"/>
    <w:rsid w:val="00A20D69"/>
    <w:rsid w:val="00A22D73"/>
    <w:rsid w:val="00A2306D"/>
    <w:rsid w:val="00A23E9B"/>
    <w:rsid w:val="00A33FCB"/>
    <w:rsid w:val="00A37147"/>
    <w:rsid w:val="00A628CB"/>
    <w:rsid w:val="00A90484"/>
    <w:rsid w:val="00A97269"/>
    <w:rsid w:val="00AA3F70"/>
    <w:rsid w:val="00AA5DB2"/>
    <w:rsid w:val="00AB0C71"/>
    <w:rsid w:val="00AC1F2B"/>
    <w:rsid w:val="00AC31E4"/>
    <w:rsid w:val="00AE1AB9"/>
    <w:rsid w:val="00AF589D"/>
    <w:rsid w:val="00B22C4B"/>
    <w:rsid w:val="00B33449"/>
    <w:rsid w:val="00B3527A"/>
    <w:rsid w:val="00B40102"/>
    <w:rsid w:val="00B41E8E"/>
    <w:rsid w:val="00B41EF7"/>
    <w:rsid w:val="00B5493E"/>
    <w:rsid w:val="00B73686"/>
    <w:rsid w:val="00B7587E"/>
    <w:rsid w:val="00B9067E"/>
    <w:rsid w:val="00BA7C08"/>
    <w:rsid w:val="00BB6287"/>
    <w:rsid w:val="00BC5A91"/>
    <w:rsid w:val="00BC6C57"/>
    <w:rsid w:val="00BD1155"/>
    <w:rsid w:val="00BD2D82"/>
    <w:rsid w:val="00BE27F1"/>
    <w:rsid w:val="00BE3E3D"/>
    <w:rsid w:val="00BE56B4"/>
    <w:rsid w:val="00C002FA"/>
    <w:rsid w:val="00C15618"/>
    <w:rsid w:val="00C17382"/>
    <w:rsid w:val="00C32EE9"/>
    <w:rsid w:val="00C65320"/>
    <w:rsid w:val="00C6767F"/>
    <w:rsid w:val="00C846D2"/>
    <w:rsid w:val="00C869E4"/>
    <w:rsid w:val="00C90EF7"/>
    <w:rsid w:val="00C917CD"/>
    <w:rsid w:val="00CA3565"/>
    <w:rsid w:val="00CB592F"/>
    <w:rsid w:val="00CB5C0B"/>
    <w:rsid w:val="00CC4E89"/>
    <w:rsid w:val="00CD4A91"/>
    <w:rsid w:val="00CE0670"/>
    <w:rsid w:val="00D0058D"/>
    <w:rsid w:val="00D007FF"/>
    <w:rsid w:val="00D05C01"/>
    <w:rsid w:val="00D25318"/>
    <w:rsid w:val="00D30BA1"/>
    <w:rsid w:val="00D357D4"/>
    <w:rsid w:val="00D55302"/>
    <w:rsid w:val="00D55BA4"/>
    <w:rsid w:val="00D57DBB"/>
    <w:rsid w:val="00D850A5"/>
    <w:rsid w:val="00D850FA"/>
    <w:rsid w:val="00D94FC2"/>
    <w:rsid w:val="00DA1C0D"/>
    <w:rsid w:val="00DA773D"/>
    <w:rsid w:val="00DB42EE"/>
    <w:rsid w:val="00DB5EE8"/>
    <w:rsid w:val="00DC3546"/>
    <w:rsid w:val="00DD07ED"/>
    <w:rsid w:val="00DD3CF0"/>
    <w:rsid w:val="00DE1545"/>
    <w:rsid w:val="00DE2844"/>
    <w:rsid w:val="00E04BB1"/>
    <w:rsid w:val="00E05074"/>
    <w:rsid w:val="00E05552"/>
    <w:rsid w:val="00E1623E"/>
    <w:rsid w:val="00E3589F"/>
    <w:rsid w:val="00E410C8"/>
    <w:rsid w:val="00E507F3"/>
    <w:rsid w:val="00E70232"/>
    <w:rsid w:val="00E70885"/>
    <w:rsid w:val="00E70BBD"/>
    <w:rsid w:val="00E73AB7"/>
    <w:rsid w:val="00E80FFB"/>
    <w:rsid w:val="00E81DC1"/>
    <w:rsid w:val="00E821F8"/>
    <w:rsid w:val="00E95841"/>
    <w:rsid w:val="00EA52C2"/>
    <w:rsid w:val="00EB51B5"/>
    <w:rsid w:val="00EC13EC"/>
    <w:rsid w:val="00EC4DAB"/>
    <w:rsid w:val="00EC686F"/>
    <w:rsid w:val="00ED0152"/>
    <w:rsid w:val="00ED15EF"/>
    <w:rsid w:val="00EE4D39"/>
    <w:rsid w:val="00EE75AA"/>
    <w:rsid w:val="00EF0812"/>
    <w:rsid w:val="00EF1579"/>
    <w:rsid w:val="00F152AE"/>
    <w:rsid w:val="00F1695F"/>
    <w:rsid w:val="00F21E61"/>
    <w:rsid w:val="00F338E9"/>
    <w:rsid w:val="00F56283"/>
    <w:rsid w:val="00F614BC"/>
    <w:rsid w:val="00F63974"/>
    <w:rsid w:val="00F64352"/>
    <w:rsid w:val="00F92D76"/>
    <w:rsid w:val="00F93071"/>
    <w:rsid w:val="00F957EA"/>
    <w:rsid w:val="00F960EC"/>
    <w:rsid w:val="00FA0A24"/>
    <w:rsid w:val="00FA4210"/>
    <w:rsid w:val="00FA5675"/>
    <w:rsid w:val="00FC38A0"/>
    <w:rsid w:val="00FC3B8B"/>
    <w:rsid w:val="00FC74F9"/>
    <w:rsid w:val="00FD3671"/>
    <w:rsid w:val="00FE5027"/>
    <w:rsid w:val="00FE5C2B"/>
    <w:rsid w:val="00FF2843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23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3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3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4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"/>
    <w:basedOn w:val="2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7">
    <w:name w:val="Основной текст (3)"/>
    <w:basedOn w:val="35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5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8">
    <w:name w:val="Основной текст (3)"/>
    <w:basedOn w:val="35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9">
    <w:name w:val="Подпись к картинке (3)_"/>
    <w:basedOn w:val="a0"/>
    <w:link w:val="3a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b">
    <w:name w:val="Подпись к картинке (3)"/>
    <w:basedOn w:val="39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0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7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8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9">
    <w:name w:val="Заголовок №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5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5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c">
    <w:name w:val="Основной текст (3)"/>
    <w:basedOn w:val="35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a">
    <w:name w:val="Подпись к картинке"/>
    <w:basedOn w:val="a8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2">
    <w:name w:val="Заголовок №3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0">
    <w:name w:val="Основной текст (2)"/>
    <w:basedOn w:val="a"/>
    <w:link w:val="2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4">
    <w:name w:val="Подпись к картинке (2)"/>
    <w:basedOn w:val="a"/>
    <w:link w:val="23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6">
    <w:name w:val="Основной текст (3)"/>
    <w:basedOn w:val="a"/>
    <w:link w:val="35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a6">
    <w:name w:val="Колонтитул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a">
    <w:name w:val="Подпись к картинке (3)"/>
    <w:basedOn w:val="a"/>
    <w:link w:val="39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">
    <w:name w:val="Подпись к картинке (4)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7">
    <w:name w:val="Заголовок №2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a9">
    <w:name w:val="Подпись к картинке"/>
    <w:basedOn w:val="a"/>
    <w:link w:val="a8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b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c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d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527A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527A"/>
    <w:rPr>
      <w:color w:val="000000"/>
    </w:rPr>
  </w:style>
  <w:style w:type="paragraph" w:customStyle="1" w:styleId="consplusnormal">
    <w:name w:val="consplusnormal"/>
    <w:basedOn w:val="a"/>
    <w:rsid w:val="008958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1">
    <w:name w:val="Основной текст + Полужирный;Интервал 0 pt"/>
    <w:basedOn w:val="a4"/>
    <w:rsid w:val="00171E4B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5"/>
      <w:szCs w:val="25"/>
      <w:lang w:val="ru-RU"/>
    </w:rPr>
  </w:style>
  <w:style w:type="paragraph" w:customStyle="1" w:styleId="sourcetag">
    <w:name w:val="source__tag"/>
    <w:basedOn w:val="a"/>
    <w:rsid w:val="007937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7937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3756"/>
    <w:rPr>
      <w:rFonts w:ascii="Tahoma" w:hAnsi="Tahoma" w:cs="Tahoma"/>
      <w:color w:val="000000"/>
      <w:sz w:val="16"/>
      <w:szCs w:val="16"/>
    </w:rPr>
  </w:style>
  <w:style w:type="character" w:customStyle="1" w:styleId="115pt0pt">
    <w:name w:val="Основной текст + 11;5 pt;Интервал 0 pt"/>
    <w:basedOn w:val="a4"/>
    <w:rsid w:val="002C4520"/>
    <w:rPr>
      <w:rFonts w:ascii="Times New Roman" w:eastAsia="Times New Roman" w:hAnsi="Times New Roman" w:cs="Times New Roman"/>
      <w:color w:val="000000"/>
      <w:spacing w:val="-7"/>
      <w:w w:val="100"/>
      <w:position w:val="0"/>
      <w:sz w:val="23"/>
      <w:szCs w:val="23"/>
      <w:lang w:val="ru-RU"/>
    </w:rPr>
  </w:style>
  <w:style w:type="character" w:customStyle="1" w:styleId="8pt0pt">
    <w:name w:val="Основной текст + 8 pt;Интервал 0 pt"/>
    <w:basedOn w:val="a4"/>
    <w:rsid w:val="00B73686"/>
    <w:rPr>
      <w:rFonts w:ascii="Times New Roman" w:eastAsia="Times New Roman" w:hAnsi="Times New Roman" w:cs="Times New Roman"/>
      <w:color w:val="000000"/>
      <w:spacing w:val="11"/>
      <w:w w:val="100"/>
      <w:position w:val="0"/>
      <w:sz w:val="16"/>
      <w:szCs w:val="16"/>
      <w:lang w:val="ru-RU"/>
    </w:rPr>
  </w:style>
  <w:style w:type="paragraph" w:customStyle="1" w:styleId="210">
    <w:name w:val="Основной текст 21"/>
    <w:basedOn w:val="a"/>
    <w:rsid w:val="00E70885"/>
    <w:pPr>
      <w:widowControl/>
      <w:ind w:left="567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18">
    <w:name w:val="Обычный1"/>
    <w:rsid w:val="002132C1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23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237F3B"/>
    <w:rPr>
      <w:b/>
      <w:bCs/>
    </w:rPr>
  </w:style>
  <w:style w:type="character" w:customStyle="1" w:styleId="70">
    <w:name w:val="Основной текст (7)_"/>
    <w:basedOn w:val="a0"/>
    <w:link w:val="71"/>
    <w:rsid w:val="0021034A"/>
    <w:rPr>
      <w:spacing w:val="4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1034A"/>
    <w:pPr>
      <w:shd w:val="clear" w:color="auto" w:fill="FFFFFF"/>
      <w:spacing w:after="1020" w:line="223" w:lineRule="exact"/>
      <w:jc w:val="right"/>
    </w:pPr>
    <w:rPr>
      <w:color w:val="auto"/>
      <w:spacing w:val="4"/>
      <w:sz w:val="17"/>
      <w:szCs w:val="17"/>
    </w:rPr>
  </w:style>
  <w:style w:type="character" w:customStyle="1" w:styleId="af5">
    <w:name w:val="Гипертекстовая ссылка"/>
    <w:rsid w:val="003176BA"/>
    <w:rPr>
      <w:b/>
      <w:bCs/>
      <w:color w:val="106BBE"/>
      <w:sz w:val="26"/>
      <w:szCs w:val="26"/>
    </w:rPr>
  </w:style>
  <w:style w:type="character" w:customStyle="1" w:styleId="af6">
    <w:name w:val="Цветовое выделение"/>
    <w:rsid w:val="003176BA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A06-5A00-4770-8254-62424521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7376</Words>
  <Characters>42045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4.3. Накопление запасов по установленным нормам осуществляется в мирное время пу</vt:lpstr>
    </vt:vector>
  </TitlesOfParts>
  <Company>АПМР</Company>
  <LinksUpToDate>false</LinksUpToDate>
  <CharactersWithSpaces>49323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3</cp:revision>
  <cp:lastPrinted>2020-05-21T08:14:00Z</cp:lastPrinted>
  <dcterms:created xsi:type="dcterms:W3CDTF">2020-05-21T08:16:00Z</dcterms:created>
  <dcterms:modified xsi:type="dcterms:W3CDTF">2020-06-02T12:04:00Z</dcterms:modified>
  <dc:description>exif_MSED_ef1f3d1814c63d618d044d674d9dd79fc5992f62a6684cdca6545056ff7f46bc</dc:description>
</cp:coreProperties>
</file>