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F6" w:rsidRPr="002364EE" w:rsidRDefault="001F534E" w:rsidP="003464F6">
      <w:pPr>
        <w:jc w:val="center"/>
        <w:rPr>
          <w:b w:val="0"/>
          <w:color w:val="404040" w:themeColor="text1" w:themeTint="BF"/>
          <w:sz w:val="40"/>
        </w:rPr>
      </w:pPr>
      <w:r w:rsidRPr="002364EE">
        <w:rPr>
          <w:b w:val="0"/>
          <w:noProof/>
          <w:color w:val="404040" w:themeColor="text1" w:themeTint="BF"/>
          <w:sz w:val="24"/>
        </w:rPr>
        <w:pict>
          <v:rect id="_x0000_s1076" style="position:absolute;left:0;text-align:left;margin-left:235.05pt;margin-top:-30.8pt;width:37.5pt;height:17.25pt;z-index:251707392" strokecolor="white [3212]"/>
        </w:pict>
      </w:r>
      <w:r w:rsidRPr="002364EE">
        <w:rPr>
          <w:b w:val="0"/>
          <w:noProof/>
          <w:color w:val="404040" w:themeColor="text1" w:themeTint="BF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pt;margin-top:-.45pt;width:58.15pt;height:1in;z-index:251657216">
            <v:imagedata r:id="rId7" o:title=""/>
          </v:shape>
          <o:OLEObject Type="Embed" ProgID="PBrush" ShapeID="_x0000_s1026" DrawAspect="Content" ObjectID="_1652620880" r:id="rId8"/>
        </w:pict>
      </w:r>
    </w:p>
    <w:p w:rsidR="003464F6" w:rsidRPr="00436755" w:rsidRDefault="003464F6" w:rsidP="003464F6">
      <w:pPr>
        <w:jc w:val="center"/>
        <w:rPr>
          <w:b w:val="0"/>
          <w:color w:val="auto"/>
          <w:sz w:val="40"/>
        </w:rPr>
      </w:pPr>
    </w:p>
    <w:p w:rsidR="003464F6" w:rsidRPr="00436755" w:rsidRDefault="003464F6" w:rsidP="003464F6">
      <w:pPr>
        <w:jc w:val="center"/>
        <w:rPr>
          <w:b w:val="0"/>
          <w:color w:val="auto"/>
          <w:sz w:val="40"/>
          <w:lang w:val="en-US"/>
        </w:rPr>
      </w:pPr>
    </w:p>
    <w:p w:rsidR="003464F6" w:rsidRPr="00436755" w:rsidRDefault="003464F6" w:rsidP="003464F6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3464F6" w:rsidRPr="00436755" w:rsidRDefault="003464F6" w:rsidP="003464F6">
      <w:pPr>
        <w:jc w:val="center"/>
        <w:rPr>
          <w:color w:val="auto"/>
          <w:spacing w:val="20"/>
          <w:sz w:val="48"/>
          <w:szCs w:val="48"/>
        </w:rPr>
      </w:pPr>
      <w:r w:rsidRPr="00436755">
        <w:rPr>
          <w:color w:val="auto"/>
          <w:spacing w:val="20"/>
          <w:sz w:val="48"/>
          <w:szCs w:val="48"/>
        </w:rPr>
        <w:t>АДМИНИСТРАЦИЯ</w:t>
      </w:r>
    </w:p>
    <w:p w:rsidR="003464F6" w:rsidRPr="00436755" w:rsidRDefault="003464F6" w:rsidP="003464F6">
      <w:pPr>
        <w:pStyle w:val="1"/>
        <w:rPr>
          <w:b/>
          <w:spacing w:val="-18"/>
          <w:sz w:val="48"/>
          <w:szCs w:val="48"/>
        </w:rPr>
      </w:pPr>
      <w:r w:rsidRPr="00436755">
        <w:rPr>
          <w:b/>
          <w:sz w:val="48"/>
          <w:szCs w:val="48"/>
        </w:rPr>
        <w:t>ПУШКИНСКОГО ГОРОДСКОГО ОКРУГА</w:t>
      </w:r>
    </w:p>
    <w:p w:rsidR="003464F6" w:rsidRPr="00436755" w:rsidRDefault="003464F6" w:rsidP="003464F6">
      <w:pPr>
        <w:pStyle w:val="1"/>
        <w:rPr>
          <w:rFonts w:ascii="Arial" w:hAnsi="Arial" w:cs="Arial"/>
          <w:sz w:val="44"/>
          <w:szCs w:val="48"/>
        </w:rPr>
      </w:pPr>
      <w:r w:rsidRPr="00436755">
        <w:rPr>
          <w:b/>
          <w:sz w:val="44"/>
          <w:szCs w:val="48"/>
        </w:rPr>
        <w:t>МОСКОВСКОЙ ОБЛАСТИ</w:t>
      </w:r>
    </w:p>
    <w:p w:rsidR="003464F6" w:rsidRPr="00436755" w:rsidRDefault="003464F6" w:rsidP="003464F6">
      <w:pPr>
        <w:rPr>
          <w:rFonts w:ascii="Arial" w:hAnsi="Arial" w:cs="Arial"/>
          <w:color w:val="auto"/>
          <w:sz w:val="20"/>
          <w:szCs w:val="20"/>
        </w:rPr>
      </w:pPr>
    </w:p>
    <w:p w:rsidR="003464F6" w:rsidRPr="00436755" w:rsidRDefault="003464F6" w:rsidP="003464F6">
      <w:pPr>
        <w:rPr>
          <w:rFonts w:ascii="Arial" w:hAnsi="Arial" w:cs="Arial"/>
          <w:color w:val="auto"/>
          <w:sz w:val="20"/>
          <w:szCs w:val="20"/>
        </w:rPr>
      </w:pPr>
    </w:p>
    <w:p w:rsidR="003464F6" w:rsidRPr="00436755" w:rsidRDefault="003464F6" w:rsidP="003464F6">
      <w:pPr>
        <w:jc w:val="center"/>
        <w:rPr>
          <w:color w:val="auto"/>
          <w:sz w:val="22"/>
        </w:rPr>
      </w:pPr>
      <w:r w:rsidRPr="00436755">
        <w:rPr>
          <w:b w:val="0"/>
          <w:color w:val="auto"/>
          <w:spacing w:val="20"/>
          <w:sz w:val="44"/>
        </w:rPr>
        <w:t>ПОСТАНОВЛЕНИЕ</w:t>
      </w:r>
    </w:p>
    <w:p w:rsidR="003464F6" w:rsidRPr="00436755" w:rsidRDefault="003464F6" w:rsidP="003464F6">
      <w:pPr>
        <w:jc w:val="center"/>
        <w:rPr>
          <w:rFonts w:ascii="Arial" w:hAnsi="Arial" w:cs="Arial"/>
          <w:color w:val="auto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3464F6" w:rsidRPr="00436755" w:rsidTr="004160FB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464F6" w:rsidRPr="00436755" w:rsidRDefault="005323F6" w:rsidP="00CB037E">
            <w:pPr>
              <w:jc w:val="center"/>
              <w:rPr>
                <w:color w:val="auto"/>
                <w:sz w:val="30"/>
                <w:szCs w:val="30"/>
              </w:rPr>
            </w:pPr>
            <w:r w:rsidRPr="00436755">
              <w:rPr>
                <w:color w:val="auto"/>
                <w:sz w:val="30"/>
                <w:szCs w:val="30"/>
              </w:rPr>
              <w:t>02.06.2020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464F6" w:rsidRPr="00436755" w:rsidRDefault="003464F6" w:rsidP="004160FB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436755">
              <w:rPr>
                <w:b w:val="0"/>
                <w:color w:val="auto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464F6" w:rsidRPr="00436755" w:rsidRDefault="005323F6" w:rsidP="00CB037E">
            <w:pPr>
              <w:jc w:val="center"/>
              <w:rPr>
                <w:color w:val="auto"/>
                <w:sz w:val="30"/>
                <w:szCs w:val="30"/>
              </w:rPr>
            </w:pPr>
            <w:r w:rsidRPr="00436755">
              <w:rPr>
                <w:color w:val="auto"/>
                <w:sz w:val="30"/>
                <w:szCs w:val="30"/>
              </w:rPr>
              <w:t>747</w:t>
            </w:r>
          </w:p>
        </w:tc>
      </w:tr>
    </w:tbl>
    <w:p w:rsidR="003464F6" w:rsidRPr="00436755" w:rsidRDefault="003464F6" w:rsidP="00A369C6">
      <w:pPr>
        <w:pStyle w:val="410"/>
        <w:spacing w:before="0" w:line="312" w:lineRule="auto"/>
        <w:ind w:firstLine="0"/>
        <w:jc w:val="center"/>
        <w:rPr>
          <w:rFonts w:ascii="Arial" w:hAnsi="Arial" w:cs="Arial"/>
          <w:b/>
        </w:rPr>
      </w:pPr>
    </w:p>
    <w:p w:rsidR="00A369C6" w:rsidRPr="00436755" w:rsidRDefault="00A369C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О порядке создания, использования и восполнения резерва</w:t>
      </w:r>
    </w:p>
    <w:p w:rsidR="00A369C6" w:rsidRPr="00436755" w:rsidRDefault="00A369C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материальных ресурсов для ликвидации чрезвычайных ситуаций</w:t>
      </w:r>
    </w:p>
    <w:p w:rsidR="00A369C6" w:rsidRPr="00436755" w:rsidRDefault="00A369C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природного и техногенного характера на территории</w:t>
      </w:r>
    </w:p>
    <w:p w:rsidR="003464F6" w:rsidRPr="00436755" w:rsidRDefault="00A369C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Пушкинского городского округа Московской области</w:t>
      </w:r>
    </w:p>
    <w:p w:rsidR="00E71A3C" w:rsidRPr="00436755" w:rsidRDefault="00E71A3C" w:rsidP="005323F6">
      <w:pPr>
        <w:jc w:val="both"/>
        <w:rPr>
          <w:b w:val="0"/>
          <w:color w:val="auto"/>
          <w:sz w:val="28"/>
          <w:szCs w:val="28"/>
        </w:rPr>
      </w:pP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В соответствии с Федеральным законом от 21.12.1994 № 68-ФЗ «О защите населения и территорий от чрезвычайных ситуаций природного и техногенного характера», постановлени</w:t>
      </w:r>
      <w:r w:rsidR="002F267D" w:rsidRPr="00436755">
        <w:rPr>
          <w:b w:val="0"/>
          <w:color w:val="auto"/>
          <w:sz w:val="28"/>
          <w:szCs w:val="28"/>
        </w:rPr>
        <w:t>ем</w:t>
      </w:r>
      <w:r w:rsidRPr="00436755">
        <w:rPr>
          <w:b w:val="0"/>
          <w:color w:val="auto"/>
          <w:sz w:val="28"/>
          <w:szCs w:val="28"/>
        </w:rPr>
        <w:t xml:space="preserve"> Правительства Российской Федерации от 10.11.1996 № 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E71A3C" w:rsidRPr="00436755">
        <w:rPr>
          <w:b w:val="0"/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436755">
        <w:rPr>
          <w:b w:val="0"/>
          <w:color w:val="auto"/>
          <w:sz w:val="28"/>
          <w:szCs w:val="28"/>
        </w:rPr>
        <w:t xml:space="preserve">от 27.04.2000 № 379 </w:t>
      </w:r>
      <w:r w:rsidR="00E71A3C" w:rsidRPr="00436755">
        <w:rPr>
          <w:b w:val="0"/>
          <w:color w:val="auto"/>
          <w:sz w:val="28"/>
          <w:szCs w:val="28"/>
        </w:rPr>
        <w:t xml:space="preserve">                         «</w:t>
      </w:r>
      <w:r w:rsidRPr="00436755">
        <w:rPr>
          <w:b w:val="0"/>
          <w:color w:val="auto"/>
          <w:sz w:val="28"/>
          <w:szCs w:val="28"/>
        </w:rPr>
        <w:t xml:space="preserve">О накоплении, хранении и использовании в целях гражданской обороны запасов материально-технических, продовольственных, медицинских и иных средств», Законом Московской области от 04.05.2005 №110/2005-03 «О защите населения и территорий Московской области от чрезвычайных ситуаций природного и техногенного характера» и </w:t>
      </w:r>
      <w:r w:rsidR="00E71A3C" w:rsidRPr="00436755">
        <w:rPr>
          <w:b w:val="0"/>
          <w:color w:val="auto"/>
          <w:sz w:val="28"/>
          <w:szCs w:val="28"/>
        </w:rPr>
        <w:t>п</w:t>
      </w:r>
      <w:r w:rsidRPr="00436755">
        <w:rPr>
          <w:b w:val="0"/>
          <w:color w:val="auto"/>
          <w:sz w:val="28"/>
          <w:szCs w:val="28"/>
        </w:rPr>
        <w:t>остановлением Правительства Московской области от 12.10.2012 № 1316/38 «Об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области», в целях своевременного и качественного обеспечения мероприятий по ликвидации чрезвычайных ситуаций и защите населения на территории Пушкинского городского округа Московской области,</w:t>
      </w:r>
      <w:r w:rsidR="00A369C6" w:rsidRPr="00436755">
        <w:rPr>
          <w:b w:val="0"/>
          <w:color w:val="auto"/>
          <w:sz w:val="28"/>
          <w:szCs w:val="28"/>
        </w:rPr>
        <w:t xml:space="preserve"> руководствуясь Уставом Пушкинского городского округа Московской области, администрация Пушкинского городского округа Московской области постановляет: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1. Утвердить: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1.1. Порядок создания, хранения, использования и восполнения резерва материальных ресурсов Пушкинского городского округа Московской области для </w:t>
      </w:r>
      <w:r w:rsidRPr="00436755">
        <w:rPr>
          <w:b w:val="0"/>
          <w:color w:val="auto"/>
          <w:sz w:val="28"/>
          <w:szCs w:val="28"/>
        </w:rPr>
        <w:lastRenderedPageBreak/>
        <w:t>ликвидации чрезвычайных ситуаций природного и техногенного характера на территории Пушкинского городского округа Московской области (Приложение 1).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1.2.  Перечень органов администрации Пушкинского городского округа Московской области и их структурных подразделений,  ответственных за формирование резерв</w:t>
      </w:r>
      <w:r w:rsidR="000A0A5B" w:rsidRPr="00436755">
        <w:rPr>
          <w:b w:val="0"/>
          <w:color w:val="auto"/>
          <w:sz w:val="28"/>
          <w:szCs w:val="28"/>
        </w:rPr>
        <w:t>а</w:t>
      </w:r>
      <w:r w:rsidRPr="00436755">
        <w:rPr>
          <w:b w:val="0"/>
          <w:color w:val="auto"/>
          <w:sz w:val="28"/>
          <w:szCs w:val="28"/>
        </w:rPr>
        <w:t xml:space="preserve">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Московской области (Приложение 2).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1.3. Номенклатуру и объём резерв</w:t>
      </w:r>
      <w:r w:rsidR="000A0A5B" w:rsidRPr="00436755">
        <w:rPr>
          <w:b w:val="0"/>
          <w:color w:val="auto"/>
          <w:sz w:val="28"/>
          <w:szCs w:val="28"/>
        </w:rPr>
        <w:t>а</w:t>
      </w:r>
      <w:r w:rsidRPr="00436755">
        <w:rPr>
          <w:b w:val="0"/>
          <w:color w:val="auto"/>
          <w:sz w:val="28"/>
          <w:szCs w:val="28"/>
        </w:rPr>
        <w:t xml:space="preserve">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Московской области (Приложение 3).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2. Установить,   что   создание,   хранение   и  восполнение  резерва материальных  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производится  за  счет  средств  бюджета  Пушкинского городского округа.</w:t>
      </w:r>
    </w:p>
    <w:p w:rsidR="000A0A5B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3. </w:t>
      </w:r>
      <w:r w:rsidR="000A0A5B" w:rsidRPr="00436755">
        <w:rPr>
          <w:b w:val="0"/>
          <w:color w:val="auto"/>
          <w:sz w:val="28"/>
          <w:szCs w:val="28"/>
        </w:rPr>
        <w:t xml:space="preserve">Возложить функции по созданию, размещению, хранению и восполнению резервов  материальных  ресурсов для ликвидации чрезвычайных ситуаций Пушкинского городского округа на органы администрации Пушкинского городского округа </w:t>
      </w:r>
      <w:r w:rsidR="000A0A5B" w:rsidRPr="00436755">
        <w:rPr>
          <w:rStyle w:val="11"/>
          <w:b w:val="0"/>
          <w:color w:val="auto"/>
          <w:sz w:val="28"/>
          <w:szCs w:val="28"/>
        </w:rPr>
        <w:t>и их структурные подразделения, организации и учреждения, подведомственны</w:t>
      </w:r>
      <w:r w:rsidR="00C655BC" w:rsidRPr="00436755">
        <w:rPr>
          <w:rStyle w:val="11"/>
          <w:b w:val="0"/>
          <w:color w:val="auto"/>
          <w:sz w:val="28"/>
          <w:szCs w:val="28"/>
        </w:rPr>
        <w:t>е</w:t>
      </w:r>
      <w:r w:rsidR="000A0A5B" w:rsidRPr="00436755">
        <w:rPr>
          <w:b w:val="0"/>
          <w:color w:val="auto"/>
          <w:sz w:val="28"/>
          <w:szCs w:val="28"/>
        </w:rPr>
        <w:t xml:space="preserve"> администрации Пушкинского городского округа,</w:t>
      </w:r>
      <w:r w:rsidR="000A0A5B" w:rsidRPr="00436755">
        <w:rPr>
          <w:rStyle w:val="11"/>
          <w:b w:val="0"/>
          <w:color w:val="auto"/>
          <w:sz w:val="28"/>
          <w:szCs w:val="28"/>
        </w:rPr>
        <w:t xml:space="preserve"> а также организации и учреждения, осуществляющи</w:t>
      </w:r>
      <w:r w:rsidR="00C655BC" w:rsidRPr="00436755">
        <w:rPr>
          <w:rStyle w:val="11"/>
          <w:b w:val="0"/>
          <w:color w:val="auto"/>
          <w:sz w:val="28"/>
          <w:szCs w:val="28"/>
        </w:rPr>
        <w:t>е</w:t>
      </w:r>
      <w:r w:rsidR="000A0A5B" w:rsidRPr="00436755">
        <w:rPr>
          <w:rStyle w:val="11"/>
          <w:b w:val="0"/>
          <w:color w:val="auto"/>
          <w:sz w:val="28"/>
          <w:szCs w:val="28"/>
        </w:rPr>
        <w:t xml:space="preserve"> свою деятельность на территории Пушкинского городского округа,  </w:t>
      </w:r>
      <w:r w:rsidR="000A0A5B" w:rsidRPr="00436755">
        <w:rPr>
          <w:b w:val="0"/>
          <w:color w:val="auto"/>
          <w:sz w:val="28"/>
          <w:szCs w:val="28"/>
        </w:rPr>
        <w:t xml:space="preserve">по направлениям сферы деятельности и ответственности в соответствии с Порядком создания, хранения, использования и восполнения Резерва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Московской области. 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4. Руководителям органов администрации Пушкинского городского округа Московской </w:t>
      </w:r>
      <w:r w:rsidR="003143B6" w:rsidRPr="00436755">
        <w:rPr>
          <w:b w:val="0"/>
          <w:color w:val="auto"/>
          <w:sz w:val="28"/>
          <w:szCs w:val="28"/>
        </w:rPr>
        <w:t xml:space="preserve">области и их структурных подразделений, </w:t>
      </w:r>
      <w:r w:rsidR="000A0A5B" w:rsidRPr="00436755">
        <w:rPr>
          <w:b w:val="0"/>
          <w:color w:val="auto"/>
          <w:sz w:val="26"/>
          <w:szCs w:val="26"/>
        </w:rPr>
        <w:t xml:space="preserve">руководителям </w:t>
      </w:r>
      <w:r w:rsidR="000A0A5B" w:rsidRPr="00436755">
        <w:rPr>
          <w:rStyle w:val="11"/>
          <w:b w:val="0"/>
          <w:color w:val="auto"/>
          <w:sz w:val="26"/>
          <w:szCs w:val="26"/>
        </w:rPr>
        <w:t>организации и учреждени</w:t>
      </w:r>
      <w:r w:rsidR="00C655BC" w:rsidRPr="00436755">
        <w:rPr>
          <w:rStyle w:val="11"/>
          <w:b w:val="0"/>
          <w:color w:val="auto"/>
          <w:sz w:val="26"/>
          <w:szCs w:val="26"/>
        </w:rPr>
        <w:t>й</w:t>
      </w:r>
      <w:r w:rsidR="000A0A5B" w:rsidRPr="00436755">
        <w:rPr>
          <w:rStyle w:val="11"/>
          <w:b w:val="0"/>
          <w:color w:val="auto"/>
          <w:sz w:val="26"/>
          <w:szCs w:val="26"/>
        </w:rPr>
        <w:t>, подведомственных</w:t>
      </w:r>
      <w:r w:rsidR="000A0A5B" w:rsidRPr="00436755">
        <w:rPr>
          <w:b w:val="0"/>
          <w:color w:val="auto"/>
          <w:sz w:val="26"/>
          <w:szCs w:val="26"/>
        </w:rPr>
        <w:t xml:space="preserve"> администрации Пушкинского городского округа,</w:t>
      </w:r>
      <w:r w:rsidR="000A0A5B" w:rsidRPr="00436755">
        <w:rPr>
          <w:rStyle w:val="11"/>
          <w:b w:val="0"/>
          <w:color w:val="auto"/>
          <w:sz w:val="26"/>
          <w:szCs w:val="26"/>
        </w:rPr>
        <w:t xml:space="preserve"> </w:t>
      </w:r>
      <w:r w:rsidRPr="00436755">
        <w:rPr>
          <w:b w:val="0"/>
          <w:color w:val="auto"/>
          <w:sz w:val="28"/>
          <w:szCs w:val="28"/>
        </w:rPr>
        <w:t>ответственным за создание, хранение и восполнение запасов материально-технических, продовольственных, медицинских и иных средств по направлениям сферы деятельности и ответственности:</w:t>
      </w:r>
    </w:p>
    <w:p w:rsidR="000A0A5B" w:rsidRPr="00436755" w:rsidRDefault="000A0A5B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4.1. Организовать создание </w:t>
      </w:r>
      <w:r w:rsidR="00D35F01" w:rsidRPr="00436755">
        <w:rPr>
          <w:b w:val="0"/>
          <w:color w:val="auto"/>
          <w:sz w:val="28"/>
          <w:szCs w:val="28"/>
        </w:rPr>
        <w:t>р</w:t>
      </w:r>
      <w:r w:rsidRPr="00436755">
        <w:rPr>
          <w:b w:val="0"/>
          <w:color w:val="auto"/>
          <w:sz w:val="28"/>
          <w:szCs w:val="28"/>
        </w:rPr>
        <w:t>езерва продовольственных, вещевых, медицинских средств, строительных ресурсов, согласно номенклатуре и объемам резервов материальных ресурсов для ликвидации чрезвычайных ситуаций природного и техногенного характера на территории Пушкинского городского округа Московской области, в том числе с привлечением сторонних учреждений (организаций, предприятий), индивидуальных предпринимателей.</w:t>
      </w:r>
    </w:p>
    <w:p w:rsidR="000A0A5B" w:rsidRPr="00436755" w:rsidRDefault="000A0A5B" w:rsidP="005323F6">
      <w:pPr>
        <w:pStyle w:val="af0"/>
        <w:ind w:left="0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4.2. Ежегодно в срок до 30 ноября, организовать подготовку проектов </w:t>
      </w:r>
      <w:r w:rsidR="00D35F01" w:rsidRPr="00436755">
        <w:rPr>
          <w:b w:val="0"/>
          <w:color w:val="auto"/>
          <w:sz w:val="28"/>
          <w:szCs w:val="28"/>
        </w:rPr>
        <w:t xml:space="preserve">договоров (соглашений) </w:t>
      </w:r>
      <w:r w:rsidRPr="00436755">
        <w:rPr>
          <w:b w:val="0"/>
          <w:color w:val="auto"/>
          <w:sz w:val="28"/>
          <w:szCs w:val="28"/>
        </w:rPr>
        <w:t xml:space="preserve">и обеспечить </w:t>
      </w:r>
      <w:r w:rsidR="00D35F01" w:rsidRPr="00436755">
        <w:rPr>
          <w:b w:val="0"/>
          <w:color w:val="auto"/>
          <w:sz w:val="28"/>
          <w:szCs w:val="28"/>
        </w:rPr>
        <w:t xml:space="preserve">их </w:t>
      </w:r>
      <w:r w:rsidRPr="00436755">
        <w:rPr>
          <w:b w:val="0"/>
          <w:color w:val="auto"/>
          <w:sz w:val="28"/>
          <w:szCs w:val="28"/>
        </w:rPr>
        <w:t>заключение</w:t>
      </w:r>
      <w:r w:rsidR="00D35F01" w:rsidRPr="00436755">
        <w:rPr>
          <w:b w:val="0"/>
          <w:color w:val="auto"/>
          <w:sz w:val="28"/>
          <w:szCs w:val="28"/>
        </w:rPr>
        <w:t xml:space="preserve"> </w:t>
      </w:r>
      <w:r w:rsidRPr="00436755">
        <w:rPr>
          <w:b w:val="0"/>
          <w:color w:val="auto"/>
          <w:sz w:val="28"/>
          <w:szCs w:val="28"/>
        </w:rPr>
        <w:t xml:space="preserve">между администрацией Пушкинского городского округа Московской области и организациями-держателями ресурсов материальных средств в </w:t>
      </w:r>
      <w:r w:rsidRPr="00436755">
        <w:rPr>
          <w:rStyle w:val="11"/>
          <w:b w:val="0"/>
          <w:color w:val="auto"/>
          <w:sz w:val="28"/>
          <w:szCs w:val="28"/>
        </w:rPr>
        <w:t xml:space="preserve">соответствии с номенклатурой и </w:t>
      </w:r>
      <w:r w:rsidRPr="00436755">
        <w:rPr>
          <w:b w:val="0"/>
          <w:color w:val="auto"/>
          <w:sz w:val="28"/>
          <w:szCs w:val="28"/>
        </w:rPr>
        <w:t>объемами запасов материальных средств, с целью поддержания указанными организациями-держателями определенного неснижаемого количества ресурсов материальных средств, а также обеспечения незамедлительной (без оплаты) поставки (выделения) указанных материальных ресурсов в зоны ликвидации чрезвычайных ситуаций на территории Пушкинского городского округа Московской области, с последующей оплатой.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Копии предварительных договоров (соглашений) о заключении муниципального контракта с организациями (учреждениями) на поставку и хранение запасов материальных средств на очередной год представлять в Отдел по гражданской обороне и чрезвычайным ситуациям Управления территориальной безопасности администрации Пушкинского городского округа.</w:t>
      </w:r>
    </w:p>
    <w:p w:rsidR="000D1C83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bookmarkStart w:id="0" w:name="100649"/>
      <w:bookmarkEnd w:id="0"/>
      <w:r w:rsidRPr="00436755">
        <w:rPr>
          <w:b w:val="0"/>
          <w:color w:val="auto"/>
          <w:sz w:val="28"/>
          <w:szCs w:val="28"/>
        </w:rPr>
        <w:t xml:space="preserve">5. </w:t>
      </w:r>
      <w:bookmarkStart w:id="1" w:name="100650"/>
      <w:bookmarkEnd w:id="1"/>
      <w:r w:rsidR="000D1C83" w:rsidRPr="00436755">
        <w:rPr>
          <w:b w:val="0"/>
          <w:color w:val="auto"/>
          <w:sz w:val="28"/>
          <w:szCs w:val="28"/>
        </w:rPr>
        <w:t>Рекомендовать руководителям ГБУЗ Московской области «Московская областная больница им. проф. В.Н. Розанова», Филиала МУП Щелковского муниципального района «Межрайонный Щелковский Водоканал» - «Водоканал Пушкинского района», МУП «Муниципальное предприятие Пушкинского района Московской области «Электросеть», ООО «</w:t>
      </w:r>
      <w:proofErr w:type="spellStart"/>
      <w:r w:rsidR="000D1C83" w:rsidRPr="00436755">
        <w:rPr>
          <w:b w:val="0"/>
          <w:color w:val="auto"/>
          <w:sz w:val="28"/>
          <w:szCs w:val="28"/>
        </w:rPr>
        <w:t>ГазпромТеплоэнерго</w:t>
      </w:r>
      <w:proofErr w:type="spellEnd"/>
      <w:r w:rsidR="000D1C83" w:rsidRPr="00436755">
        <w:rPr>
          <w:b w:val="0"/>
          <w:color w:val="auto"/>
          <w:sz w:val="28"/>
          <w:szCs w:val="28"/>
        </w:rPr>
        <w:t xml:space="preserve"> Московской области» - Пушкинский филиал, по согласованию с органами администрации Пушкинского городского округа, по направлениям сферы деятельности и ответственности, организовать работу по созданию Резерва медицинских средств, строительных материалов и иных материальных ресурсов, согласно номенклатуре и объемам резервов материальных ресурсов для ликвидации чрезвычайных ситуаций природного и техногенного характера на территории Пушкинского городского округа Московской области.</w:t>
      </w:r>
    </w:p>
    <w:p w:rsidR="003464F6" w:rsidRPr="00436755" w:rsidRDefault="000D1C83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6. </w:t>
      </w:r>
      <w:r w:rsidR="003464F6" w:rsidRPr="00436755">
        <w:rPr>
          <w:b w:val="0"/>
          <w:color w:val="auto"/>
          <w:sz w:val="28"/>
          <w:szCs w:val="28"/>
        </w:rPr>
        <w:t>Рекомендовать руководителям предприятий, организаций и учреждений, осуществляющих свою деятельность на территории Пушкинского городского округа, независимо от организационно-правовых форм и форм собственности, организовать работу по созданию материальных  ресурсов  для ликвидации чрезвычайных ситуаций в соответствующих поселениях, на предприятиях, в  учреждениях и организациях.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В этих целях разработать и утвердить Номенклатуру и объем резерва материальных ресурсов, а также обеспечить их создание для ликвидации чрезвычайных ситуаций на предприятиях, в учреждениях и организациях.</w:t>
      </w:r>
    </w:p>
    <w:p w:rsidR="003464F6" w:rsidRPr="00436755" w:rsidRDefault="000D1C83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7</w:t>
      </w:r>
      <w:r w:rsidR="003464F6" w:rsidRPr="00436755">
        <w:rPr>
          <w:b w:val="0"/>
          <w:color w:val="auto"/>
          <w:sz w:val="28"/>
          <w:szCs w:val="28"/>
        </w:rPr>
        <w:t>.  Сведения о  создании, накоплении и использовании резервов материальных ресурсов для ликвидации чрезвычайных ситуаций представляются: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предприяти</w:t>
      </w:r>
      <w:r w:rsidR="00F7400A" w:rsidRPr="00436755">
        <w:rPr>
          <w:b w:val="0"/>
          <w:color w:val="auto"/>
          <w:sz w:val="28"/>
          <w:szCs w:val="28"/>
        </w:rPr>
        <w:t>ями</w:t>
      </w:r>
      <w:r w:rsidRPr="00436755">
        <w:rPr>
          <w:b w:val="0"/>
          <w:color w:val="auto"/>
          <w:sz w:val="28"/>
          <w:szCs w:val="28"/>
        </w:rPr>
        <w:t xml:space="preserve"> и организаци</w:t>
      </w:r>
      <w:r w:rsidR="00F7400A" w:rsidRPr="00436755">
        <w:rPr>
          <w:b w:val="0"/>
          <w:color w:val="auto"/>
          <w:sz w:val="28"/>
          <w:szCs w:val="28"/>
        </w:rPr>
        <w:t>ями</w:t>
      </w:r>
      <w:r w:rsidRPr="00436755">
        <w:rPr>
          <w:b w:val="0"/>
          <w:color w:val="auto"/>
          <w:sz w:val="28"/>
          <w:szCs w:val="28"/>
        </w:rPr>
        <w:t xml:space="preserve"> </w:t>
      </w:r>
      <w:r w:rsidR="00F7400A" w:rsidRPr="00436755">
        <w:rPr>
          <w:b w:val="0"/>
          <w:color w:val="auto"/>
          <w:sz w:val="28"/>
          <w:szCs w:val="28"/>
        </w:rPr>
        <w:t>–</w:t>
      </w:r>
      <w:r w:rsidRPr="00436755">
        <w:rPr>
          <w:b w:val="0"/>
          <w:color w:val="auto"/>
          <w:sz w:val="28"/>
          <w:szCs w:val="28"/>
        </w:rPr>
        <w:t xml:space="preserve"> </w:t>
      </w:r>
      <w:r w:rsidR="00F7400A" w:rsidRPr="00436755">
        <w:rPr>
          <w:b w:val="0"/>
          <w:color w:val="auto"/>
          <w:sz w:val="28"/>
          <w:szCs w:val="28"/>
        </w:rPr>
        <w:t xml:space="preserve">в отдел по гражданской обороне и чрезвычайным ситуациям Управления территориальной безопасности </w:t>
      </w:r>
      <w:r w:rsidRPr="00436755">
        <w:rPr>
          <w:b w:val="0"/>
          <w:color w:val="auto"/>
          <w:sz w:val="28"/>
          <w:szCs w:val="28"/>
        </w:rPr>
        <w:t>администраци</w:t>
      </w:r>
      <w:r w:rsidR="00F7400A" w:rsidRPr="00436755">
        <w:rPr>
          <w:b w:val="0"/>
          <w:color w:val="auto"/>
          <w:sz w:val="28"/>
          <w:szCs w:val="28"/>
        </w:rPr>
        <w:t>и</w:t>
      </w:r>
      <w:r w:rsidRPr="00436755">
        <w:rPr>
          <w:b w:val="0"/>
          <w:color w:val="auto"/>
          <w:sz w:val="28"/>
          <w:szCs w:val="28"/>
        </w:rPr>
        <w:t xml:space="preserve"> Пушкинского городского округа – ежеквартально до 20 числа последнего месяца квартала;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администрацией Пушкинского городского округа - в ГУ МЧС России по Московской области - ежеквартально до 25 числа последнего месяца квартала.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8. Признать утратившим силу п</w:t>
      </w:r>
      <w:r w:rsidRPr="00436755">
        <w:rPr>
          <w:rFonts w:eastAsia="Calibri"/>
          <w:b w:val="0"/>
          <w:color w:val="auto"/>
          <w:sz w:val="28"/>
          <w:szCs w:val="28"/>
        </w:rPr>
        <w:t xml:space="preserve">остановление администрации Пушкинского городского округа от </w:t>
      </w:r>
      <w:r w:rsidRPr="00436755">
        <w:rPr>
          <w:b w:val="0"/>
          <w:color w:val="auto"/>
          <w:sz w:val="28"/>
          <w:szCs w:val="28"/>
        </w:rPr>
        <w:t xml:space="preserve">01.10.2019 </w:t>
      </w:r>
      <w:r w:rsidRPr="00436755">
        <w:rPr>
          <w:rFonts w:eastAsia="Calibri"/>
          <w:b w:val="0"/>
          <w:color w:val="auto"/>
          <w:sz w:val="28"/>
          <w:szCs w:val="28"/>
        </w:rPr>
        <w:t xml:space="preserve">№ </w:t>
      </w:r>
      <w:r w:rsidRPr="00436755">
        <w:rPr>
          <w:b w:val="0"/>
          <w:color w:val="auto"/>
          <w:sz w:val="28"/>
          <w:szCs w:val="28"/>
        </w:rPr>
        <w:t>1304</w:t>
      </w:r>
      <w:r w:rsidRPr="00436755">
        <w:rPr>
          <w:rFonts w:eastAsia="Calibri"/>
          <w:b w:val="0"/>
          <w:color w:val="auto"/>
          <w:sz w:val="28"/>
          <w:szCs w:val="28"/>
        </w:rPr>
        <w:t xml:space="preserve"> «</w:t>
      </w:r>
      <w:r w:rsidRPr="00436755">
        <w:rPr>
          <w:b w:val="0"/>
          <w:color w:val="auto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администрации Пушкинского муниципального района</w:t>
      </w:r>
      <w:r w:rsidRPr="00436755">
        <w:rPr>
          <w:rFonts w:eastAsia="Calibri"/>
          <w:b w:val="0"/>
          <w:color w:val="auto"/>
          <w:sz w:val="28"/>
          <w:szCs w:val="28"/>
        </w:rPr>
        <w:t>».</w:t>
      </w:r>
    </w:p>
    <w:p w:rsidR="00F93BC2" w:rsidRPr="00436755" w:rsidRDefault="003464F6" w:rsidP="005323F6">
      <w:pPr>
        <w:tabs>
          <w:tab w:val="left" w:pos="1276"/>
        </w:tabs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9. </w:t>
      </w:r>
      <w:r w:rsidR="00F93BC2" w:rsidRPr="00436755">
        <w:rPr>
          <w:b w:val="0"/>
          <w:color w:val="auto"/>
          <w:sz w:val="28"/>
          <w:szCs w:val="28"/>
        </w:rPr>
        <w:t xml:space="preserve">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 </w:t>
      </w:r>
      <w:hyperlink r:id="rId9" w:history="1">
        <w:r w:rsidR="00F93BC2" w:rsidRPr="00436755">
          <w:rPr>
            <w:rStyle w:val="af3"/>
            <w:b w:val="0"/>
            <w:color w:val="auto"/>
            <w:sz w:val="28"/>
            <w:szCs w:val="28"/>
            <w:u w:val="none"/>
          </w:rPr>
          <w:t>www.adm-pushkino.ru</w:t>
        </w:r>
      </w:hyperlink>
      <w:r w:rsidR="00F93BC2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10. Контроль за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A369C6" w:rsidRPr="00436755">
        <w:rPr>
          <w:b w:val="0"/>
          <w:color w:val="auto"/>
          <w:sz w:val="28"/>
          <w:szCs w:val="28"/>
        </w:rPr>
        <w:t xml:space="preserve"> Н.А.</w:t>
      </w:r>
    </w:p>
    <w:p w:rsidR="003464F6" w:rsidRPr="00436755" w:rsidRDefault="003464F6" w:rsidP="005323F6">
      <w:pPr>
        <w:jc w:val="both"/>
        <w:rPr>
          <w:b w:val="0"/>
          <w:color w:val="auto"/>
          <w:sz w:val="28"/>
          <w:szCs w:val="28"/>
        </w:rPr>
      </w:pPr>
    </w:p>
    <w:p w:rsidR="005323F6" w:rsidRPr="00436755" w:rsidRDefault="005323F6" w:rsidP="005323F6">
      <w:pPr>
        <w:spacing w:line="271" w:lineRule="auto"/>
        <w:jc w:val="both"/>
        <w:rPr>
          <w:b w:val="0"/>
          <w:color w:val="auto"/>
          <w:sz w:val="28"/>
          <w:szCs w:val="28"/>
        </w:rPr>
      </w:pPr>
    </w:p>
    <w:p w:rsidR="005323F6" w:rsidRPr="00436755" w:rsidRDefault="005323F6" w:rsidP="005323F6">
      <w:pPr>
        <w:spacing w:line="271" w:lineRule="auto"/>
        <w:jc w:val="both"/>
        <w:rPr>
          <w:b w:val="0"/>
          <w:color w:val="auto"/>
          <w:sz w:val="28"/>
          <w:szCs w:val="28"/>
        </w:rPr>
      </w:pPr>
    </w:p>
    <w:p w:rsidR="005323F6" w:rsidRPr="00436755" w:rsidRDefault="005323F6" w:rsidP="005323F6">
      <w:pPr>
        <w:spacing w:line="271" w:lineRule="auto"/>
        <w:rPr>
          <w:b w:val="0"/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Глава Пушкинского городского округа                                            М.Ф.Перцев</w:t>
      </w:r>
    </w:p>
    <w:p w:rsidR="005323F6" w:rsidRPr="00436755" w:rsidRDefault="005323F6" w:rsidP="005323F6">
      <w:pPr>
        <w:spacing w:line="271" w:lineRule="auto"/>
        <w:jc w:val="both"/>
        <w:rPr>
          <w:b w:val="0"/>
          <w:color w:val="auto"/>
          <w:sz w:val="28"/>
          <w:szCs w:val="28"/>
        </w:rPr>
      </w:pPr>
    </w:p>
    <w:p w:rsidR="005323F6" w:rsidRPr="00436755" w:rsidRDefault="005323F6" w:rsidP="005323F6">
      <w:pPr>
        <w:spacing w:line="271" w:lineRule="auto"/>
        <w:jc w:val="both"/>
        <w:rPr>
          <w:b w:val="0"/>
          <w:color w:val="auto"/>
          <w:sz w:val="28"/>
          <w:szCs w:val="28"/>
        </w:rPr>
      </w:pPr>
    </w:p>
    <w:p w:rsidR="005323F6" w:rsidRPr="00436755" w:rsidRDefault="005323F6" w:rsidP="005323F6">
      <w:pPr>
        <w:spacing w:line="271" w:lineRule="auto"/>
        <w:jc w:val="both"/>
        <w:rPr>
          <w:b w:val="0"/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Верно</w:t>
      </w:r>
    </w:p>
    <w:p w:rsidR="005323F6" w:rsidRPr="00436755" w:rsidRDefault="005323F6" w:rsidP="005323F6">
      <w:pPr>
        <w:spacing w:line="271" w:lineRule="auto"/>
        <w:rPr>
          <w:b w:val="0"/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 xml:space="preserve">Заместитель начальника </w:t>
      </w:r>
    </w:p>
    <w:p w:rsidR="005323F6" w:rsidRPr="00436755" w:rsidRDefault="005323F6" w:rsidP="005323F6">
      <w:pPr>
        <w:spacing w:line="271" w:lineRule="auto"/>
        <w:rPr>
          <w:b w:val="0"/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Управления делами администрации</w:t>
      </w:r>
    </w:p>
    <w:p w:rsidR="005323F6" w:rsidRPr="00436755" w:rsidRDefault="005323F6" w:rsidP="005323F6">
      <w:pPr>
        <w:spacing w:line="271" w:lineRule="auto"/>
        <w:rPr>
          <w:b w:val="0"/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 xml:space="preserve">Пушкинского городского округа                                                         Т.А. </w:t>
      </w:r>
      <w:proofErr w:type="spellStart"/>
      <w:r w:rsidRPr="00436755">
        <w:rPr>
          <w:color w:val="auto"/>
          <w:sz w:val="28"/>
          <w:szCs w:val="28"/>
        </w:rPr>
        <w:t>Комачкова</w:t>
      </w:r>
      <w:proofErr w:type="spellEnd"/>
    </w:p>
    <w:p w:rsidR="005323F6" w:rsidRPr="00436755" w:rsidRDefault="005323F6" w:rsidP="005323F6">
      <w:pPr>
        <w:spacing w:line="271" w:lineRule="auto"/>
        <w:rPr>
          <w:color w:val="auto"/>
        </w:rPr>
      </w:pPr>
      <w:r w:rsidRPr="00436755">
        <w:rPr>
          <w:color w:val="auto"/>
          <w:sz w:val="28"/>
          <w:szCs w:val="28"/>
        </w:rPr>
        <w:t xml:space="preserve">                    </w:t>
      </w: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5812"/>
        <w:jc w:val="right"/>
        <w:rPr>
          <w:color w:val="auto"/>
        </w:rPr>
      </w:pPr>
    </w:p>
    <w:p w:rsidR="005323F6" w:rsidRPr="00436755" w:rsidRDefault="005323F6" w:rsidP="005323F6">
      <w:pPr>
        <w:ind w:left="6379"/>
        <w:jc w:val="right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 xml:space="preserve">Приложение  1 </w:t>
      </w:r>
    </w:p>
    <w:p w:rsidR="005323F6" w:rsidRPr="00436755" w:rsidRDefault="005323F6" w:rsidP="005323F6">
      <w:pPr>
        <w:keepNext/>
        <w:keepLines/>
        <w:ind w:left="6379"/>
        <w:jc w:val="both"/>
        <w:rPr>
          <w:rStyle w:val="a5"/>
          <w:color w:val="auto"/>
        </w:rPr>
      </w:pPr>
      <w:r w:rsidRPr="00436755">
        <w:rPr>
          <w:rStyle w:val="a6"/>
          <w:color w:val="auto"/>
        </w:rPr>
        <w:t xml:space="preserve">к </w:t>
      </w:r>
      <w:r w:rsidRPr="00436755">
        <w:rPr>
          <w:rStyle w:val="a5"/>
          <w:color w:val="auto"/>
        </w:rPr>
        <w:t>постановлению администрации</w:t>
      </w:r>
    </w:p>
    <w:p w:rsidR="005323F6" w:rsidRPr="00436755" w:rsidRDefault="005323F6" w:rsidP="005323F6">
      <w:pPr>
        <w:keepNext/>
        <w:keepLines/>
        <w:ind w:left="637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3464F6" w:rsidRPr="00436755" w:rsidRDefault="005323F6" w:rsidP="005323F6">
      <w:pPr>
        <w:keepNext/>
        <w:keepLines/>
        <w:ind w:left="6379"/>
        <w:rPr>
          <w:color w:val="auto"/>
          <w:sz w:val="28"/>
          <w:szCs w:val="28"/>
        </w:rPr>
      </w:pPr>
      <w:r w:rsidRPr="00436755">
        <w:rPr>
          <w:rStyle w:val="a6"/>
          <w:color w:val="auto"/>
        </w:rPr>
        <w:t xml:space="preserve">от </w:t>
      </w:r>
      <w:r w:rsidRPr="00436755">
        <w:rPr>
          <w:rStyle w:val="a6"/>
          <w:b/>
          <w:color w:val="auto"/>
        </w:rPr>
        <w:t>02.06.2020</w:t>
      </w:r>
      <w:r w:rsidRPr="00436755">
        <w:rPr>
          <w:rStyle w:val="a6"/>
          <w:color w:val="auto"/>
        </w:rPr>
        <w:t xml:space="preserve"> г. № </w:t>
      </w:r>
      <w:r w:rsidRPr="00436755">
        <w:rPr>
          <w:rStyle w:val="a6"/>
          <w:b/>
          <w:color w:val="auto"/>
        </w:rPr>
        <w:t>747</w:t>
      </w:r>
    </w:p>
    <w:p w:rsidR="003464F6" w:rsidRPr="00436755" w:rsidRDefault="003464F6" w:rsidP="005323F6">
      <w:pPr>
        <w:keepNext/>
        <w:keepLines/>
        <w:ind w:firstLine="720"/>
        <w:jc w:val="center"/>
        <w:rPr>
          <w:color w:val="auto"/>
          <w:sz w:val="28"/>
          <w:szCs w:val="28"/>
        </w:rPr>
      </w:pPr>
    </w:p>
    <w:p w:rsidR="003464F6" w:rsidRPr="00436755" w:rsidRDefault="003464F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ПОРЯДОК</w:t>
      </w:r>
    </w:p>
    <w:p w:rsidR="00137EB3" w:rsidRPr="00436755" w:rsidRDefault="003464F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создания, хранения,  использования и восполнения резерва материальных ресурсов</w:t>
      </w:r>
      <w:r w:rsidR="000D1C83" w:rsidRPr="00436755">
        <w:rPr>
          <w:color w:val="auto"/>
          <w:sz w:val="28"/>
          <w:szCs w:val="28"/>
        </w:rPr>
        <w:t xml:space="preserve"> Пушкинского городского округа Московской области</w:t>
      </w:r>
      <w:r w:rsidRPr="00436755">
        <w:rPr>
          <w:color w:val="auto"/>
          <w:sz w:val="28"/>
          <w:szCs w:val="28"/>
        </w:rPr>
        <w:t xml:space="preserve"> для ликвидации чрезвычайных ситуаций природного и техногенного характера</w:t>
      </w:r>
    </w:p>
    <w:p w:rsidR="003464F6" w:rsidRPr="00436755" w:rsidRDefault="003464F6" w:rsidP="005323F6">
      <w:pPr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на территории Пушкинского городского округа Московской области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1. Настоящий Порядок создания, хранения,  использования и восполнения Резерва материальных ресурсов Пушкинского городского округа для ликвидации чрезвычайных ситуаций природного и техногенного характера на территории Пушкинского городского округа Московской области (далее – Порядок) разработан в соответствии с Федеральным законом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Московской области (далее - Резерв).</w:t>
      </w:r>
    </w:p>
    <w:p w:rsidR="000D1C83" w:rsidRPr="00436755" w:rsidRDefault="000D1C83" w:rsidP="005323F6">
      <w:pPr>
        <w:widowControl w:val="0"/>
        <w:tabs>
          <w:tab w:val="left" w:pos="0"/>
        </w:tabs>
        <w:ind w:right="20"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2. Для целей настоящего Порядка используются следующие основные понятия:</w:t>
      </w:r>
    </w:p>
    <w:p w:rsidR="000D1C83" w:rsidRPr="00436755" w:rsidRDefault="000D1C83" w:rsidP="005323F6">
      <w:pPr>
        <w:tabs>
          <w:tab w:val="left" w:pos="0"/>
        </w:tabs>
        <w:ind w:right="23"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Резерв</w:t>
      </w:r>
      <w:r w:rsidRPr="00436755">
        <w:rPr>
          <w:b w:val="0"/>
          <w:color w:val="auto"/>
          <w:sz w:val="26"/>
          <w:szCs w:val="26"/>
        </w:rPr>
        <w:t xml:space="preserve"> - находящийся в собственности муниципального образовании - Пушкинского городского округа и организаций, резерв продовольствия, медицинского имущества, медикаментов, средств связи, строительных материалов, транспортных средств, топлива, средств индивидуальной защиты, материалов и оборудования для объектов жилищно-коммунального комплекса и других материальных средств, созданный заблаговременно для экстренного привлечения в случаях возникновения чрезвычайных ситуаций муниципального и локального характера на территории городского округа.</w:t>
      </w:r>
    </w:p>
    <w:p w:rsidR="000D1C83" w:rsidRPr="00436755" w:rsidRDefault="000D1C83" w:rsidP="005323F6">
      <w:pPr>
        <w:tabs>
          <w:tab w:val="left" w:pos="0"/>
        </w:tabs>
        <w:ind w:right="23"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Чрезвычайная ситуация</w:t>
      </w:r>
      <w:r w:rsidRPr="00436755">
        <w:rPr>
          <w:b w:val="0"/>
          <w:color w:val="auto"/>
          <w:sz w:val="26"/>
          <w:szCs w:val="26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Зона чрезвычайной ситуации</w:t>
      </w:r>
      <w:r w:rsidRPr="00436755">
        <w:rPr>
          <w:b w:val="0"/>
          <w:color w:val="auto"/>
          <w:sz w:val="26"/>
          <w:szCs w:val="26"/>
        </w:rPr>
        <w:t xml:space="preserve"> - территория, на которой сложилась чрезвычайная ситуация и нарушены условия жизнедеятельности людей.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Чрезвычайная ситуация локального характера</w:t>
      </w:r>
      <w:r w:rsidRPr="00436755">
        <w:rPr>
          <w:b w:val="0"/>
          <w:color w:val="auto"/>
          <w:sz w:val="26"/>
          <w:szCs w:val="26"/>
        </w:rPr>
        <w:t xml:space="preserve"> - чрезвычайная ситуация, в результате которой зона чрезвычайной ситуации не выходит за пределы территории объекта, при этом количество людей, погибших или получивших ущерб здоровью (далее - количество пострадавших),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100 тыс. рублей.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Чрезвычайная ситуация муниципального характера</w:t>
      </w:r>
      <w:r w:rsidRPr="00436755">
        <w:rPr>
          <w:b w:val="0"/>
          <w:color w:val="auto"/>
          <w:sz w:val="26"/>
          <w:szCs w:val="26"/>
        </w:rPr>
        <w:t xml:space="preserve"> - чрезвычайная ситуация, в результате которой зона чрезвычайной ситуации не выходит за пределы территории Пушкинского городского округа, при этом количество пострадавших составляет не более 50 человек либо размер материального ущерба составляет не более 5 млн. рублей, а также данная чрезвычайная ситуация не может быть отнесена к чрезвычайной ситуации локального характера.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 xml:space="preserve">Постоянно действующий орган управления, специально уполномоченный на решение задач в области защиты населения и территорий от чрезвычайных ситуаций и гражданской обороны органа местного самоуправления </w:t>
      </w:r>
      <w:r w:rsidRPr="00436755">
        <w:rPr>
          <w:b w:val="0"/>
          <w:color w:val="auto"/>
          <w:sz w:val="26"/>
          <w:szCs w:val="26"/>
        </w:rPr>
        <w:t>- орган администрации Пушкинского городского округа, осуществляющий полномочия по решению вопросов организации мероприятий по защите населения и территорий городского округа от чрезвычайных ситуаций локального и муниципального характера, ликвидации указанных чрезвычайных ситуаций и ответственный за координацию деятельности по формированию Резерва материальных ресурсов.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Уполномоченный орган по формированию Резерва материальных ресурсов для ликвидации чрезвычайных ситуаций на территории городского округа</w:t>
      </w:r>
      <w:r w:rsidRPr="00436755">
        <w:rPr>
          <w:b w:val="0"/>
          <w:color w:val="auto"/>
          <w:sz w:val="26"/>
          <w:szCs w:val="26"/>
        </w:rPr>
        <w:t xml:space="preserve"> – отраслевой орган управления администрации городского округа и (или) его структурное подразделение, определенный Главой Пушкинского городского округа и ответственное за формирование материальных ресурсов Резерва Пушкинского городского округа, по направлению сферы деятельности и линии ответственности. 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Организация, ответственная за содержание и использование материальных ресурсов Резерва</w:t>
      </w:r>
      <w:r w:rsidRPr="00436755">
        <w:rPr>
          <w:b w:val="0"/>
          <w:color w:val="auto"/>
          <w:sz w:val="26"/>
          <w:szCs w:val="26"/>
        </w:rPr>
        <w:t xml:space="preserve"> – организации и учреждения, подведомственные администрации городского округа, а также предприятия, организации и  учреждения осуществляющих свою деятельность на территории городского округа, независимо от форм собственности и ведомственной принадлежности, на которое Главой Пушкинского городского округа возложены функции по содержанию и использованию материальных ресурсов Резерва в интересах Пушкинского городского округа.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Выпуск материальных ресурсов из Резерва</w:t>
      </w:r>
      <w:r w:rsidRPr="00436755">
        <w:rPr>
          <w:b w:val="0"/>
          <w:color w:val="auto"/>
          <w:sz w:val="26"/>
          <w:szCs w:val="26"/>
        </w:rPr>
        <w:t xml:space="preserve"> - передача материальных ресурсов Резервного фонда определенному получателю.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Ответственное хранение материальных ресурсов Резерва</w:t>
      </w:r>
      <w:r w:rsidRPr="00436755">
        <w:rPr>
          <w:b w:val="0"/>
          <w:color w:val="auto"/>
          <w:sz w:val="26"/>
          <w:szCs w:val="26"/>
        </w:rPr>
        <w:t xml:space="preserve"> - хранение заложенных материальных ресурсов организацией, ответственной за содержание и использование резервов материальных ресурсов на складах, без предоставления ей права пользования этими материальными ресурсами до принятия в установленном порядке решения о выпуске их для использования по предназначению.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Обновление материальных ресурсов Резерва</w:t>
      </w:r>
      <w:r w:rsidRPr="00436755">
        <w:rPr>
          <w:b w:val="0"/>
          <w:color w:val="auto"/>
          <w:sz w:val="26"/>
          <w:szCs w:val="26"/>
        </w:rPr>
        <w:t xml:space="preserve"> - выпуск материальных ресурсов из Резерва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ценностей до истечения установленного срока их хранения, при одновременной поставке и закладке на хранение необходимого количества аналогичных материальных ресурсов.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Заимствование материальных ресурсов из Резерва</w:t>
      </w:r>
      <w:r w:rsidRPr="00436755">
        <w:rPr>
          <w:b w:val="0"/>
          <w:color w:val="auto"/>
          <w:sz w:val="26"/>
          <w:szCs w:val="26"/>
        </w:rPr>
        <w:t xml:space="preserve"> - выпуск материальных ресурсов из Резерва на определенных условиях с последующим возвратом равного количества аналогичных материальных ресурсов.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Замена материальных ресурсов Резерва</w:t>
      </w:r>
      <w:r w:rsidRPr="00436755">
        <w:rPr>
          <w:b w:val="0"/>
          <w:color w:val="auto"/>
          <w:sz w:val="26"/>
          <w:szCs w:val="26"/>
        </w:rPr>
        <w:t xml:space="preserve"> - выпуск материальных ресурсов из Резерва при одновременной закладке в него равного количества аналогичных или других однотипных материальных ресурсов в связи с изменением 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(муниципальным)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3. Резерв создается заблаговременно в целях экстренного привлечения необходимых средств для организации и проведения аварийно-спасательных и других неотложных работ в случае возникновения и ликвидации чрезвычайных ситуаций природного и техногенного характера (далее – ЧС) на территории Пушкинского городского округа, в том числе для организации первоочередного жизнеобеспечения пострадавшего населения в ЧС, развертывания и содержания временных пунктов размещения,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Резерв может использоваться на иные цели, не связанные с ликвидацией ЧС, только на основании решений, принятых Главой Пушкинского городского округа.</w:t>
      </w:r>
    </w:p>
    <w:p w:rsidR="000D1C83" w:rsidRPr="00436755" w:rsidRDefault="000D1C83" w:rsidP="005323F6">
      <w:pPr>
        <w:ind w:left="40" w:right="40" w:firstLine="66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 xml:space="preserve">4. Резерв включает в себя продовольствие, пищевое сырье, вещевое имущество, предметы первой необходимости, медицинское имущество, медикаменты, транспортные средства, средства связи, строительные материалы, расходные средства коммунально-энергетических сетей, нефтепродукты и топливо, средства индивидуальной защиты и другие материальные средства, </w:t>
      </w:r>
    </w:p>
    <w:p w:rsidR="000D1C83" w:rsidRPr="00436755" w:rsidRDefault="000D1C83" w:rsidP="005323F6">
      <w:pPr>
        <w:ind w:firstLine="70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5. Номенклатура и объемы материальных ресурсов Резерва утверждаются постановлением администрации Пушкинского городского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ЧС.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6. Создание, хранение и восполнение Резерва осуществляется за счет средств бюджета Пушкинского городского округа.</w:t>
      </w:r>
    </w:p>
    <w:p w:rsidR="003464F6" w:rsidRPr="00436755" w:rsidRDefault="003464F6" w:rsidP="005323F6">
      <w:pPr>
        <w:widowControl w:val="0"/>
        <w:tabs>
          <w:tab w:val="left" w:pos="1480"/>
        </w:tabs>
        <w:ind w:right="40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Объем денежных средств, необходимых для создания и содержания материальных ресурсов Резерва, утверждается в составе бюджета Пушкинского городского округа на очередной финансовый год и плановый период.</w:t>
      </w:r>
    </w:p>
    <w:p w:rsidR="003464F6" w:rsidRPr="00436755" w:rsidRDefault="003464F6" w:rsidP="005323F6">
      <w:pPr>
        <w:pStyle w:val="af0"/>
        <w:widowControl w:val="0"/>
        <w:numPr>
          <w:ilvl w:val="0"/>
          <w:numId w:val="19"/>
        </w:numPr>
        <w:tabs>
          <w:tab w:val="left" w:pos="142"/>
        </w:tabs>
        <w:ind w:left="0" w:right="20" w:firstLine="860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Ежегодный объем накопления материальных ресурсов Резерва планируется в пределах средств, предусматриваемых на эти цели в бюджете Пушкинского городского округа на текущий финансовый год.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Объем финансовых средств, необходимых для приобретения материальных ресурсов,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8. Бюджетная заявка для создания Резерва на планируемый год представляется в Комитет по финансовой и налоговой политике администрации Пушкинского городского округа до 30 октября текущего года.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Бюджетная заявка на материальные ресурсы для создания Резерва на планируемый год предварительно согласовывается с отделом по гражданской обороне и чрезвычайным ситуациям Управления территориальной безопасности администрации Пушкинского городского округа.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9. Функции по созданию, размещению, хранению и восполнению Резерва Пушкинского городского округа возлагаются на соответствующие отраслевыми органы управления администрации Пушкинского городского округа и их структурные подразделения, по направлениям сферы деятельности и ответственности, уполномоченными органами по формированию резервного фонда материальных ресурсов городского округа для ликвидации ЧС на территории городского округа (далее - Уполномоченный орган):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- по продовольствию, вещевому имуществу и предметам первой необходимости – </w:t>
      </w:r>
      <w:r w:rsidR="00D94FA8" w:rsidRPr="00436755">
        <w:rPr>
          <w:b w:val="0"/>
          <w:color w:val="auto"/>
          <w:sz w:val="28"/>
          <w:szCs w:val="28"/>
        </w:rPr>
        <w:t xml:space="preserve">на Управление инвестиционной политики администрации Пушкинского городского округа </w:t>
      </w:r>
      <w:r w:rsidR="00D94FA8" w:rsidRPr="00436755">
        <w:rPr>
          <w:rStyle w:val="11"/>
          <w:b w:val="0"/>
          <w:color w:val="auto"/>
          <w:sz w:val="28"/>
          <w:szCs w:val="28"/>
        </w:rPr>
        <w:t>и его структурные подразделения:</w:t>
      </w:r>
      <w:r w:rsidRPr="00436755">
        <w:rPr>
          <w:b w:val="0"/>
          <w:color w:val="auto"/>
          <w:sz w:val="28"/>
          <w:szCs w:val="28"/>
        </w:rPr>
        <w:t xml:space="preserve"> </w:t>
      </w:r>
      <w:r w:rsidRPr="00436755">
        <w:rPr>
          <w:b w:val="0"/>
          <w:bCs/>
          <w:color w:val="auto"/>
          <w:sz w:val="28"/>
          <w:szCs w:val="28"/>
        </w:rPr>
        <w:t xml:space="preserve">Отдел потребительского рынка и услуг </w:t>
      </w:r>
      <w:r w:rsidR="00704F97" w:rsidRPr="00436755">
        <w:rPr>
          <w:b w:val="0"/>
          <w:color w:val="auto"/>
          <w:sz w:val="28"/>
          <w:szCs w:val="28"/>
        </w:rPr>
        <w:t xml:space="preserve">и Отдел </w:t>
      </w:r>
      <w:r w:rsidR="00704F97" w:rsidRPr="00436755">
        <w:rPr>
          <w:b w:val="0"/>
          <w:bCs/>
          <w:color w:val="auto"/>
          <w:sz w:val="28"/>
          <w:szCs w:val="28"/>
        </w:rPr>
        <w:t xml:space="preserve">развития агропромышленного комплекса </w:t>
      </w:r>
      <w:r w:rsidR="00704F97" w:rsidRPr="00436755">
        <w:rPr>
          <w:b w:val="0"/>
          <w:color w:val="auto"/>
          <w:sz w:val="28"/>
          <w:szCs w:val="28"/>
        </w:rPr>
        <w:t>Управления инвестиционной политики администрации Пушкинского городского округа</w:t>
      </w:r>
      <w:r w:rsidRPr="00436755">
        <w:rPr>
          <w:b w:val="0"/>
          <w:color w:val="auto"/>
          <w:sz w:val="28"/>
          <w:szCs w:val="28"/>
        </w:rPr>
        <w:t>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по строительным материалам и расходным средствам коммунально-энергетических сетей</w:t>
      </w:r>
      <w:r w:rsidRPr="00436755">
        <w:rPr>
          <w:color w:val="auto"/>
          <w:sz w:val="28"/>
          <w:szCs w:val="28"/>
        </w:rPr>
        <w:t xml:space="preserve"> </w:t>
      </w:r>
      <w:r w:rsidRPr="00436755">
        <w:rPr>
          <w:b w:val="0"/>
          <w:color w:val="auto"/>
          <w:sz w:val="28"/>
          <w:szCs w:val="28"/>
        </w:rPr>
        <w:t>– на Управление жилищно-коммунального хозяйства администрации Пушкинского городского округа</w:t>
      </w:r>
      <w:r w:rsidR="00D94FA8" w:rsidRPr="00436755">
        <w:rPr>
          <w:b w:val="0"/>
          <w:color w:val="auto"/>
          <w:sz w:val="28"/>
          <w:szCs w:val="28"/>
        </w:rPr>
        <w:t xml:space="preserve"> и подведомственные организации (учреждения);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- аварийно-спасательному и шанцевому инструменту – на </w:t>
      </w:r>
      <w:r w:rsidRPr="00436755">
        <w:rPr>
          <w:rStyle w:val="51"/>
          <w:rFonts w:eastAsia="Arial Unicode MS"/>
          <w:b w:val="0"/>
          <w:color w:val="auto"/>
          <w:sz w:val="28"/>
          <w:szCs w:val="28"/>
        </w:rPr>
        <w:t xml:space="preserve">Управление благоустройства </w:t>
      </w:r>
      <w:r w:rsidRPr="00436755">
        <w:rPr>
          <w:b w:val="0"/>
          <w:color w:val="auto"/>
          <w:sz w:val="28"/>
          <w:szCs w:val="28"/>
        </w:rPr>
        <w:t>администрации Пушкинского городского округа</w:t>
      </w:r>
      <w:r w:rsidR="00D94FA8" w:rsidRPr="00436755">
        <w:rPr>
          <w:b w:val="0"/>
          <w:color w:val="auto"/>
          <w:sz w:val="28"/>
          <w:szCs w:val="28"/>
        </w:rPr>
        <w:t xml:space="preserve"> и подведомственные организации (учреждения);</w:t>
      </w:r>
    </w:p>
    <w:p w:rsidR="00D94FA8" w:rsidRPr="00436755" w:rsidRDefault="003464F6" w:rsidP="005323F6">
      <w:pPr>
        <w:ind w:right="57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- по нефтепродуктам – </w:t>
      </w:r>
      <w:r w:rsidR="00D94FA8" w:rsidRPr="00436755">
        <w:rPr>
          <w:b w:val="0"/>
          <w:color w:val="auto"/>
          <w:sz w:val="28"/>
          <w:szCs w:val="28"/>
        </w:rPr>
        <w:t xml:space="preserve">на </w:t>
      </w:r>
      <w:r w:rsidR="00D94FA8" w:rsidRPr="00436755">
        <w:rPr>
          <w:rStyle w:val="51"/>
          <w:rFonts w:eastAsia="Arial Unicode MS"/>
          <w:b w:val="0"/>
          <w:color w:val="auto"/>
          <w:spacing w:val="0"/>
          <w:sz w:val="28"/>
          <w:szCs w:val="28"/>
        </w:rPr>
        <w:t xml:space="preserve">МКУ «Управление капитального строительства»  </w:t>
      </w:r>
      <w:r w:rsidR="00D94FA8" w:rsidRPr="00436755">
        <w:rPr>
          <w:b w:val="0"/>
          <w:color w:val="auto"/>
          <w:sz w:val="28"/>
          <w:szCs w:val="28"/>
        </w:rPr>
        <w:t>Пушкинского</w:t>
      </w:r>
      <w:r w:rsidR="00D94FA8" w:rsidRPr="00436755">
        <w:rPr>
          <w:rStyle w:val="51"/>
          <w:rFonts w:eastAsia="Arial Unicode MS"/>
          <w:b w:val="0"/>
          <w:color w:val="auto"/>
          <w:spacing w:val="0"/>
          <w:sz w:val="28"/>
          <w:szCs w:val="28"/>
        </w:rPr>
        <w:t xml:space="preserve"> городского округа</w:t>
      </w:r>
      <w:r w:rsidR="00D94FA8" w:rsidRPr="00436755">
        <w:rPr>
          <w:b w:val="0"/>
          <w:color w:val="auto"/>
          <w:sz w:val="28"/>
          <w:szCs w:val="28"/>
        </w:rPr>
        <w:t>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по средств индивидуальных защиты – на Отдел по гражданской обороне и чрезвычайным ситуациям Управления территориальной безопасности администрации Пушкинского городского округа;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- по лекарственным средствам и медицинским изделиям – на </w:t>
      </w:r>
      <w:r w:rsidRPr="00436755">
        <w:rPr>
          <w:rStyle w:val="af2"/>
          <w:color w:val="auto"/>
          <w:sz w:val="28"/>
          <w:szCs w:val="28"/>
        </w:rPr>
        <w:t xml:space="preserve">Отдел </w:t>
      </w:r>
      <w:r w:rsidR="00D94FA8" w:rsidRPr="00436755">
        <w:rPr>
          <w:b w:val="0"/>
          <w:color w:val="auto"/>
          <w:sz w:val="28"/>
          <w:szCs w:val="28"/>
        </w:rPr>
        <w:t xml:space="preserve">социально проектов, физической культуры и спорта </w:t>
      </w:r>
      <w:r w:rsidRPr="00436755">
        <w:rPr>
          <w:b w:val="0"/>
          <w:color w:val="auto"/>
          <w:sz w:val="28"/>
          <w:szCs w:val="28"/>
        </w:rPr>
        <w:t>Управления развития отраслей социальной сферы администрации Пушкинского городского округа и ГБУЗ Московской области «Московская областная больница им. проф. В.Н. Розанова».</w:t>
      </w:r>
    </w:p>
    <w:p w:rsidR="003464F6" w:rsidRPr="00436755" w:rsidRDefault="003464F6" w:rsidP="005323F6">
      <w:pPr>
        <w:ind w:right="-1" w:firstLine="708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10.  Уполномоченный орган с учетом мероприятий предусмотренных планом действий по предупреждению и ликвидации чрезвычайных ситуаций Пушкинского городского округа: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разрабатывают предложения по номенклатуре и объемам материальных ресурсов Резерва;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разрабатывает нормы потребления и нормативы хранения материальных ресурсов Резерва, а также совместно с организацией, ответственной за содержание и использование резервов городского округа, разрабатывает графики обновления, замены резервов материальных ресурсов и вносит их в установленном порядке Главе Пушкинского городского округа для утверждения;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представляют на очередной финансовый год бюджетные заявки для закупки материальных ресурсов, в целях создания и восполнения материальных ресурсов;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определяют размеры расходов по хранению и содержанию материальных ресурсов в Резерве;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подготавливают предложения по перечню мест хранения резервов материальных ресурсов, отвечающих требованиям по условиям хранения и обеспечивающих возможность своевременной доставки в зоны чрезвычайных ситуаций;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в установленном порядке осуществляют отбор поставщиков материальных ресурсов в Резерв;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3464F6" w:rsidRPr="00436755" w:rsidRDefault="003464F6" w:rsidP="005323F6">
      <w:pPr>
        <w:ind w:left="20" w:right="40" w:firstLine="68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в соответствии с номенклатурой и объемами материальных ресурсов осуществляет закупки материальных ресурсов в Резерв;</w:t>
      </w:r>
    </w:p>
    <w:p w:rsidR="003464F6" w:rsidRPr="00436755" w:rsidRDefault="003464F6" w:rsidP="005323F6">
      <w:pPr>
        <w:ind w:left="20" w:right="40" w:firstLine="68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организуют доставку материальных ресурсов Резерва в районы ЧС;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ведут учет и отчетность по операциям с материальными ресурсами Резерва;</w:t>
      </w:r>
    </w:p>
    <w:p w:rsidR="003464F6" w:rsidRPr="00436755" w:rsidRDefault="003464F6" w:rsidP="005323F6">
      <w:pPr>
        <w:ind w:firstLine="709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осуществляют мониторинг резервов для ЧС, созданных учреждениями, предприятиями и организациями, осуществляющими свою хозяйственную деятельность на территории Пушкинского городского округа, независимо от их организационно-правовых форм;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11. Общее руководство по созданию, хранению, использованию Резерва  городского округа возлагается на отдел по гражданской обороне и чрезвычайным ситуациям Управления территориальной безопасности администрации Пушкинского городского округа.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12. 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13. Приобретение материальных ресурсов в резерв осуществляется в соответствии с действующим федеральным законодательством.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14. 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3464F6" w:rsidRPr="00436755" w:rsidRDefault="003464F6" w:rsidP="005323F6">
      <w:pPr>
        <w:ind w:left="20" w:right="20" w:firstLine="840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Отбор организации на экстренную поставку отдельных видов материальных ресурсов проводится Уполномоченным органом администрации городского округа с организацией, имеющими эти ресурсы в постоянном наличии,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городского округа.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15. 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464F6" w:rsidRPr="00436755" w:rsidRDefault="003464F6" w:rsidP="005323F6">
      <w:pPr>
        <w:widowControl w:val="0"/>
        <w:tabs>
          <w:tab w:val="left" w:pos="709"/>
          <w:tab w:val="left" w:pos="1520"/>
        </w:tabs>
        <w:ind w:right="40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16.  Уполномоченные органы на которые возложены функции по созданию резерва и заключившие договоры, предусмотренные пунктами 14 и 15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Пушкинского городского округа.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17. Выпуск материальных ресурсов из Резерва осуществляется по решению Главы Пушкинского городского округа, или лица, его замещающего, и оформляется письменным распоряжением. 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Решения на выпуск материальных ресурсов из Резерва готовятся на основании обращений предприятий, учреждений и организаций.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18.</w:t>
      </w:r>
      <w:r w:rsidRPr="00436755">
        <w:rPr>
          <w:rFonts w:ascii="Arial" w:hAnsi="Arial" w:cs="Arial"/>
          <w:b w:val="0"/>
          <w:color w:val="auto"/>
          <w:sz w:val="28"/>
          <w:szCs w:val="28"/>
        </w:rPr>
        <w:t> </w:t>
      </w:r>
      <w:r w:rsidRPr="00436755">
        <w:rPr>
          <w:b w:val="0"/>
          <w:color w:val="auto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В случае возникновения на территории Пушкинского городского округа ЧС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ЧС.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19. Перевозка материальных ресурсов, входящих в состав Резерва, в целях ликвидации ЧС осуществляется транспортными организациями на договорной основе с администрацией Пушкинского городского округа.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20. Организации и учреждения, подведомственные администрации Пушкинского городского округа, предприятия, учреждения и организации, осуществляющих свою деятельность на территории Пушкинского городского округа, обратившиеся за помощью и получившие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21. Отчет о целевом использовании выделенных из Резерва материальных ресурсов готовятся организациями и учреждениями, подведомственными администрации Пушкинского городского округа, предприятиями, учреждениями и организациями, осуществляющих свою деятельность на территории Пушкинского городского округа, которым они выделялись. </w:t>
      </w:r>
    </w:p>
    <w:p w:rsidR="003464F6" w:rsidRPr="00436755" w:rsidRDefault="003464F6" w:rsidP="005323F6">
      <w:pPr>
        <w:ind w:firstLine="709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Документы, подтверждающие целевое использование материальных ресурсов, представляются в отраслевые органы управления администрации Пушкинского городского округа по направлениям ответственности, на которые возложены функции по созданию Резерва, в десятидневный срок.</w:t>
      </w:r>
    </w:p>
    <w:p w:rsidR="003464F6" w:rsidRPr="00436755" w:rsidRDefault="003464F6" w:rsidP="005323F6">
      <w:pPr>
        <w:widowControl w:val="0"/>
        <w:tabs>
          <w:tab w:val="left" w:pos="1446"/>
        </w:tabs>
        <w:ind w:right="20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 xml:space="preserve">22. В целях оперативного реагирования при ЧС на территории Пушкинского городского округа создается неснижаемый запас материальных ресурсов Резерва (постоянно поддерживаемый объем хранения материальных ресурсов) в размере не менее 20 процентов от установленного объема их накопления. </w:t>
      </w:r>
    </w:p>
    <w:p w:rsidR="003464F6" w:rsidRPr="00436755" w:rsidRDefault="003464F6" w:rsidP="005323F6">
      <w:pPr>
        <w:widowControl w:val="0"/>
        <w:tabs>
          <w:tab w:val="left" w:pos="1446"/>
        </w:tabs>
        <w:ind w:right="20"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Использование неснижаемого запаса материальных ресурсов Резерва осуществляется на основании постановления администрации Пушкинского городского округа и восполняется не позднее пяти месяцев после выпуска материальных ресурсов.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23. Для ликвидации ЧС и обеспечения жизнедеятельности пострадавшего населения администрация Пушкинского городского округа может использовать находящиеся на его территории объектовые резервы материальных ресурсов по согласованию с организациями и учреждениями, их создавшими.</w:t>
      </w: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8"/>
          <w:szCs w:val="28"/>
        </w:rPr>
      </w:pPr>
      <w:bookmarkStart w:id="2" w:name="sub_220"/>
      <w:r w:rsidRPr="00436755">
        <w:rPr>
          <w:b w:val="0"/>
          <w:color w:val="auto"/>
          <w:sz w:val="28"/>
          <w:szCs w:val="28"/>
        </w:rPr>
        <w:t>24. Восполнение материальных ресурсов Резерва, израсходованных при ликвидации ЧС, осуществляется за счет средств, указанных в решении администрации Пушкинского городского округа о выделении материальных ресурсов из Резерва.</w:t>
      </w:r>
    </w:p>
    <w:bookmarkEnd w:id="2"/>
    <w:p w:rsidR="003464F6" w:rsidRPr="00436755" w:rsidRDefault="003464F6" w:rsidP="005323F6">
      <w:pPr>
        <w:ind w:firstLine="709"/>
        <w:jc w:val="both"/>
        <w:rPr>
          <w:rStyle w:val="a6"/>
          <w:rFonts w:ascii="Arial" w:hAnsi="Arial" w:cs="Arial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25. 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r w:rsidRPr="00436755">
        <w:rPr>
          <w:rStyle w:val="a6"/>
          <w:rFonts w:ascii="Arial" w:hAnsi="Arial" w:cs="Arial"/>
          <w:color w:val="auto"/>
          <w:sz w:val="28"/>
          <w:szCs w:val="28"/>
        </w:rPr>
        <w:t xml:space="preserve">   </w:t>
      </w:r>
    </w:p>
    <w:p w:rsidR="003464F6" w:rsidRPr="00436755" w:rsidRDefault="003464F6" w:rsidP="005323F6">
      <w:pPr>
        <w:ind w:firstLine="709"/>
        <w:jc w:val="both"/>
        <w:rPr>
          <w:rStyle w:val="a6"/>
          <w:rFonts w:ascii="Arial" w:hAnsi="Arial" w:cs="Arial"/>
          <w:color w:val="auto"/>
          <w:sz w:val="24"/>
          <w:szCs w:val="24"/>
        </w:rPr>
      </w:pPr>
    </w:p>
    <w:p w:rsidR="003464F6" w:rsidRPr="00436755" w:rsidRDefault="003464F6" w:rsidP="005323F6">
      <w:pPr>
        <w:pStyle w:val="af1"/>
        <w:spacing w:before="0" w:beforeAutospacing="0" w:after="0" w:afterAutospacing="0"/>
        <w:ind w:left="5812"/>
        <w:jc w:val="center"/>
        <w:rPr>
          <w:sz w:val="26"/>
          <w:szCs w:val="26"/>
        </w:rPr>
      </w:pPr>
    </w:p>
    <w:p w:rsidR="003464F6" w:rsidRPr="00436755" w:rsidRDefault="003464F6" w:rsidP="005323F6">
      <w:pPr>
        <w:ind w:firstLine="709"/>
        <w:jc w:val="both"/>
        <w:rPr>
          <w:b w:val="0"/>
          <w:color w:val="auto"/>
          <w:sz w:val="26"/>
          <w:szCs w:val="26"/>
        </w:rPr>
      </w:pPr>
    </w:p>
    <w:p w:rsidR="004300C8" w:rsidRPr="00436755" w:rsidRDefault="004300C8" w:rsidP="005323F6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3960BC" w:rsidRPr="00436755" w:rsidRDefault="003960BC" w:rsidP="005323F6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3960BC" w:rsidRPr="00436755" w:rsidRDefault="003960BC" w:rsidP="005323F6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3960BC" w:rsidRPr="00436755" w:rsidRDefault="003960BC" w:rsidP="005323F6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3960BC" w:rsidRPr="00436755" w:rsidRDefault="003960BC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C703B3" w:rsidRPr="00436755" w:rsidRDefault="00C703B3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D94FA8" w:rsidRPr="00436755" w:rsidRDefault="00D94FA8" w:rsidP="00CB037E">
      <w:pPr>
        <w:pStyle w:val="af1"/>
        <w:tabs>
          <w:tab w:val="center" w:pos="8008"/>
          <w:tab w:val="right" w:pos="10205"/>
        </w:tabs>
        <w:spacing w:before="0" w:beforeAutospacing="0" w:after="0" w:afterAutospacing="0"/>
        <w:ind w:left="5812"/>
        <w:jc w:val="right"/>
      </w:pPr>
    </w:p>
    <w:p w:rsidR="00137EB3" w:rsidRPr="00436755" w:rsidRDefault="001F534E" w:rsidP="00137EB3">
      <w:pPr>
        <w:spacing w:line="228" w:lineRule="auto"/>
        <w:ind w:left="6379"/>
        <w:jc w:val="right"/>
        <w:rPr>
          <w:b w:val="0"/>
          <w:color w:val="auto"/>
          <w:sz w:val="26"/>
          <w:szCs w:val="26"/>
        </w:rPr>
      </w:pPr>
      <w:r w:rsidRPr="00436755">
        <w:rPr>
          <w:b w:val="0"/>
          <w:bCs/>
          <w:noProof/>
          <w:color w:val="auto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61.75pt;margin-top:-56.7pt;width:597.8pt;height:48.35pt;z-index:251714560;mso-width-relative:margin;mso-height-relative:margin" strokecolor="white">
            <v:textbox>
              <w:txbxContent>
                <w:p w:rsidR="005323F6" w:rsidRDefault="005323F6" w:rsidP="00137EB3">
                  <w:pPr>
                    <w:jc w:val="center"/>
                  </w:pPr>
                </w:p>
              </w:txbxContent>
            </v:textbox>
          </v:shape>
        </w:pict>
      </w:r>
      <w:r w:rsidR="00137EB3" w:rsidRPr="00436755">
        <w:rPr>
          <w:b w:val="0"/>
          <w:color w:val="auto"/>
          <w:sz w:val="26"/>
          <w:szCs w:val="26"/>
        </w:rPr>
        <w:t xml:space="preserve">Приложение  2 </w:t>
      </w:r>
    </w:p>
    <w:p w:rsidR="005323F6" w:rsidRPr="00436755" w:rsidRDefault="005323F6" w:rsidP="005323F6">
      <w:pPr>
        <w:keepNext/>
        <w:keepLines/>
        <w:ind w:left="6379"/>
        <w:jc w:val="both"/>
        <w:rPr>
          <w:rStyle w:val="a5"/>
          <w:color w:val="auto"/>
        </w:rPr>
      </w:pPr>
      <w:r w:rsidRPr="00436755">
        <w:rPr>
          <w:rStyle w:val="a6"/>
          <w:color w:val="auto"/>
        </w:rPr>
        <w:t xml:space="preserve">к </w:t>
      </w:r>
      <w:r w:rsidRPr="00436755">
        <w:rPr>
          <w:rStyle w:val="a5"/>
          <w:color w:val="auto"/>
        </w:rPr>
        <w:t>постановлению администрации</w:t>
      </w:r>
    </w:p>
    <w:p w:rsidR="005323F6" w:rsidRPr="00436755" w:rsidRDefault="005323F6" w:rsidP="005323F6">
      <w:pPr>
        <w:keepNext/>
        <w:keepLines/>
        <w:ind w:left="637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5323F6" w:rsidRPr="00436755" w:rsidRDefault="005323F6" w:rsidP="005323F6">
      <w:pPr>
        <w:keepNext/>
        <w:keepLines/>
        <w:ind w:left="6379"/>
        <w:rPr>
          <w:color w:val="auto"/>
          <w:sz w:val="28"/>
          <w:szCs w:val="28"/>
        </w:rPr>
      </w:pPr>
      <w:r w:rsidRPr="00436755">
        <w:rPr>
          <w:rStyle w:val="a6"/>
          <w:color w:val="auto"/>
        </w:rPr>
        <w:t xml:space="preserve">от </w:t>
      </w:r>
      <w:r w:rsidRPr="00436755">
        <w:rPr>
          <w:rStyle w:val="a6"/>
          <w:b/>
          <w:color w:val="auto"/>
        </w:rPr>
        <w:t>02.06.2020</w:t>
      </w:r>
      <w:r w:rsidRPr="00436755">
        <w:rPr>
          <w:rStyle w:val="a6"/>
          <w:color w:val="auto"/>
        </w:rPr>
        <w:t xml:space="preserve"> г. № </w:t>
      </w:r>
      <w:r w:rsidRPr="00436755">
        <w:rPr>
          <w:rStyle w:val="a6"/>
          <w:b/>
          <w:color w:val="auto"/>
        </w:rPr>
        <w:t>747</w:t>
      </w:r>
    </w:p>
    <w:p w:rsidR="00CB037E" w:rsidRPr="00436755" w:rsidRDefault="00CB037E" w:rsidP="001C26B3">
      <w:pPr>
        <w:pStyle w:val="af1"/>
        <w:spacing w:before="0" w:beforeAutospacing="0" w:after="0" w:afterAutospacing="0" w:line="288" w:lineRule="auto"/>
        <w:jc w:val="center"/>
        <w:rPr>
          <w:rStyle w:val="11"/>
          <w:b/>
          <w:color w:val="auto"/>
          <w:spacing w:val="0"/>
          <w:sz w:val="26"/>
          <w:szCs w:val="26"/>
        </w:rPr>
      </w:pPr>
    </w:p>
    <w:p w:rsidR="00137EB3" w:rsidRPr="00436755" w:rsidRDefault="00137EB3" w:rsidP="005323F6">
      <w:pPr>
        <w:pStyle w:val="af1"/>
        <w:spacing w:before="0" w:beforeAutospacing="0" w:after="0" w:afterAutospacing="0"/>
        <w:jc w:val="center"/>
        <w:rPr>
          <w:rStyle w:val="11"/>
          <w:b/>
          <w:color w:val="auto"/>
          <w:spacing w:val="0"/>
          <w:sz w:val="26"/>
          <w:szCs w:val="26"/>
        </w:rPr>
      </w:pPr>
    </w:p>
    <w:p w:rsidR="003464F6" w:rsidRPr="00436755" w:rsidRDefault="003464F6" w:rsidP="005323F6">
      <w:pPr>
        <w:pStyle w:val="af1"/>
        <w:spacing w:before="0" w:beforeAutospacing="0" w:after="0" w:afterAutospacing="0"/>
        <w:jc w:val="center"/>
        <w:rPr>
          <w:rStyle w:val="11"/>
          <w:b/>
          <w:color w:val="auto"/>
          <w:spacing w:val="0"/>
          <w:sz w:val="28"/>
          <w:szCs w:val="28"/>
        </w:rPr>
      </w:pPr>
      <w:r w:rsidRPr="00436755">
        <w:rPr>
          <w:rStyle w:val="11"/>
          <w:b/>
          <w:color w:val="auto"/>
          <w:spacing w:val="0"/>
          <w:sz w:val="28"/>
          <w:szCs w:val="28"/>
        </w:rPr>
        <w:t>Перечень</w:t>
      </w:r>
    </w:p>
    <w:p w:rsidR="001C26B3" w:rsidRPr="00436755" w:rsidRDefault="003464F6" w:rsidP="005323F6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436755">
        <w:rPr>
          <w:rStyle w:val="11"/>
          <w:b/>
          <w:color w:val="auto"/>
          <w:spacing w:val="0"/>
          <w:sz w:val="28"/>
          <w:szCs w:val="28"/>
        </w:rPr>
        <w:t xml:space="preserve">органов администрации </w:t>
      </w:r>
      <w:r w:rsidRPr="00436755">
        <w:rPr>
          <w:b/>
          <w:sz w:val="28"/>
          <w:szCs w:val="28"/>
        </w:rPr>
        <w:t>Пушкинского городского округа Московской области</w:t>
      </w:r>
      <w:r w:rsidRPr="00436755">
        <w:rPr>
          <w:rStyle w:val="11"/>
          <w:b/>
          <w:color w:val="auto"/>
          <w:spacing w:val="0"/>
          <w:sz w:val="28"/>
          <w:szCs w:val="28"/>
        </w:rPr>
        <w:t xml:space="preserve"> и их структурных подразделений, ответственных</w:t>
      </w:r>
      <w:r w:rsidR="001C26B3" w:rsidRPr="00436755">
        <w:rPr>
          <w:rStyle w:val="11"/>
          <w:b/>
          <w:color w:val="auto"/>
          <w:spacing w:val="0"/>
          <w:sz w:val="28"/>
          <w:szCs w:val="28"/>
        </w:rPr>
        <w:t xml:space="preserve"> </w:t>
      </w:r>
      <w:r w:rsidRPr="00436755">
        <w:rPr>
          <w:rStyle w:val="11"/>
          <w:b/>
          <w:color w:val="auto"/>
          <w:spacing w:val="0"/>
          <w:sz w:val="28"/>
          <w:szCs w:val="28"/>
        </w:rPr>
        <w:t xml:space="preserve">за формирование резерва материальных ресурсов </w:t>
      </w:r>
      <w:r w:rsidRPr="00436755">
        <w:rPr>
          <w:b/>
          <w:sz w:val="28"/>
          <w:szCs w:val="28"/>
        </w:rPr>
        <w:t xml:space="preserve">Пушкинского городского округа Московской области </w:t>
      </w:r>
    </w:p>
    <w:p w:rsidR="003464F6" w:rsidRPr="00436755" w:rsidRDefault="003464F6" w:rsidP="005323F6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436755">
        <w:rPr>
          <w:rStyle w:val="11"/>
          <w:b/>
          <w:color w:val="auto"/>
          <w:spacing w:val="0"/>
          <w:sz w:val="28"/>
          <w:szCs w:val="28"/>
        </w:rPr>
        <w:t xml:space="preserve">для ликвидации чрезвычайных ситуаций природного и техногенного характера на территории </w:t>
      </w:r>
      <w:r w:rsidRPr="00436755">
        <w:rPr>
          <w:b/>
          <w:sz w:val="28"/>
          <w:szCs w:val="28"/>
        </w:rPr>
        <w:t>Пушкинского городского округа</w:t>
      </w:r>
      <w:r w:rsidR="001C26B3" w:rsidRPr="00436755">
        <w:rPr>
          <w:b/>
          <w:sz w:val="28"/>
          <w:szCs w:val="28"/>
        </w:rPr>
        <w:t xml:space="preserve"> </w:t>
      </w:r>
      <w:r w:rsidRPr="00436755">
        <w:rPr>
          <w:b/>
          <w:sz w:val="28"/>
          <w:szCs w:val="28"/>
        </w:rPr>
        <w:t>Московской области</w:t>
      </w:r>
    </w:p>
    <w:p w:rsidR="003464F6" w:rsidRPr="00436755" w:rsidRDefault="003464F6" w:rsidP="003464F6">
      <w:pPr>
        <w:pStyle w:val="af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040"/>
        <w:gridCol w:w="4040"/>
        <w:gridCol w:w="1559"/>
      </w:tblGrid>
      <w:tr w:rsidR="003464F6" w:rsidRPr="00436755" w:rsidTr="00CB037E">
        <w:trPr>
          <w:trHeight w:hRule="exact" w:val="1304"/>
        </w:trPr>
        <w:tc>
          <w:tcPr>
            <w:tcW w:w="577" w:type="dxa"/>
            <w:shd w:val="clear" w:color="auto" w:fill="FFFFFF"/>
            <w:vAlign w:val="center"/>
          </w:tcPr>
          <w:p w:rsidR="003464F6" w:rsidRPr="00436755" w:rsidRDefault="003464F6" w:rsidP="00CB037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№</w:t>
            </w:r>
          </w:p>
          <w:p w:rsidR="003464F6" w:rsidRPr="00436755" w:rsidRDefault="003464F6" w:rsidP="00CB037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40" w:type="dxa"/>
            <w:shd w:val="clear" w:color="auto" w:fill="FFFFFF"/>
            <w:vAlign w:val="center"/>
          </w:tcPr>
          <w:p w:rsidR="003464F6" w:rsidRPr="00436755" w:rsidRDefault="003464F6" w:rsidP="00CB037E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11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Наименование органа управления и структурного подразделения администрации (организации)</w:t>
            </w:r>
            <w:r w:rsidR="00DA01CD"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,</w:t>
            </w:r>
            <w:r w:rsidR="00CB037E" w:rsidRPr="00436755">
              <w:rPr>
                <w:rStyle w:val="11"/>
                <w:b/>
                <w:color w:val="auto"/>
                <w:spacing w:val="0"/>
                <w:sz w:val="20"/>
                <w:szCs w:val="20"/>
              </w:rPr>
              <w:t xml:space="preserve"> ответственны</w:t>
            </w:r>
            <w:r w:rsidR="00DA01CD" w:rsidRPr="00436755">
              <w:rPr>
                <w:rStyle w:val="11"/>
                <w:b/>
                <w:color w:val="auto"/>
                <w:spacing w:val="0"/>
                <w:sz w:val="20"/>
                <w:szCs w:val="20"/>
              </w:rPr>
              <w:t>х</w:t>
            </w:r>
            <w:r w:rsidR="00CB037E" w:rsidRPr="00436755">
              <w:rPr>
                <w:rStyle w:val="11"/>
                <w:b/>
                <w:color w:val="auto"/>
                <w:spacing w:val="0"/>
                <w:sz w:val="20"/>
                <w:szCs w:val="20"/>
              </w:rPr>
              <w:t xml:space="preserve"> за формирование резерва материальных ресурсов</w:t>
            </w:r>
          </w:p>
          <w:p w:rsidR="00CB037E" w:rsidRPr="00436755" w:rsidRDefault="00CB037E" w:rsidP="00CB037E">
            <w:pPr>
              <w:pStyle w:val="af1"/>
              <w:spacing w:before="0" w:beforeAutospacing="0" w:after="0" w:afterAutospacing="0" w:line="200" w:lineRule="exact"/>
              <w:jc w:val="center"/>
              <w:rPr>
                <w:b/>
                <w:sz w:val="20"/>
                <w:szCs w:val="20"/>
              </w:rPr>
            </w:pPr>
            <w:r w:rsidRPr="00436755">
              <w:rPr>
                <w:b/>
                <w:sz w:val="20"/>
                <w:szCs w:val="20"/>
              </w:rPr>
              <w:t>(по направлениям сферы деятельности)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3464F6" w:rsidRPr="00436755" w:rsidRDefault="003464F6" w:rsidP="00CB037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 xml:space="preserve">Материальные ресурсы </w:t>
            </w:r>
          </w:p>
          <w:p w:rsidR="003464F6" w:rsidRPr="00436755" w:rsidRDefault="003464F6" w:rsidP="00CB037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резервного фонда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464F6" w:rsidRPr="00436755" w:rsidRDefault="003464F6" w:rsidP="00CB037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Примечание</w:t>
            </w:r>
          </w:p>
        </w:tc>
      </w:tr>
      <w:tr w:rsidR="004300C8" w:rsidRPr="00436755" w:rsidTr="004300C8">
        <w:trPr>
          <w:trHeight w:hRule="exact" w:val="227"/>
        </w:trPr>
        <w:tc>
          <w:tcPr>
            <w:tcW w:w="577" w:type="dxa"/>
            <w:shd w:val="clear" w:color="auto" w:fill="FFFFFF"/>
            <w:vAlign w:val="center"/>
          </w:tcPr>
          <w:p w:rsidR="004300C8" w:rsidRPr="00436755" w:rsidRDefault="004300C8" w:rsidP="00CB037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CB037E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CB037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0C8" w:rsidRPr="00436755" w:rsidRDefault="004300C8" w:rsidP="00CB037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4</w:t>
            </w:r>
          </w:p>
        </w:tc>
      </w:tr>
      <w:tr w:rsidR="003464F6" w:rsidRPr="00436755" w:rsidTr="005323F6">
        <w:trPr>
          <w:trHeight w:hRule="exact" w:val="5272"/>
        </w:trPr>
        <w:tc>
          <w:tcPr>
            <w:tcW w:w="577" w:type="dxa"/>
            <w:shd w:val="clear" w:color="auto" w:fill="FFFFFF"/>
          </w:tcPr>
          <w:p w:rsidR="003464F6" w:rsidRPr="00436755" w:rsidRDefault="003464F6" w:rsidP="00A73E9E">
            <w:pPr>
              <w:ind w:right="34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1.</w:t>
            </w:r>
          </w:p>
        </w:tc>
        <w:tc>
          <w:tcPr>
            <w:tcW w:w="4040" w:type="dxa"/>
            <w:shd w:val="clear" w:color="auto" w:fill="FFFFFF"/>
          </w:tcPr>
          <w:p w:rsidR="003464F6" w:rsidRPr="00436755" w:rsidRDefault="003464F6" w:rsidP="00A73E9E">
            <w:pPr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Управление </w:t>
            </w:r>
            <w:r w:rsidR="00704F97" w:rsidRPr="00436755">
              <w:rPr>
                <w:b w:val="0"/>
                <w:color w:val="auto"/>
                <w:sz w:val="24"/>
                <w:szCs w:val="24"/>
              </w:rPr>
              <w:t>инвестиционной политики администрации Пушкинского городского округа</w:t>
            </w:r>
          </w:p>
          <w:p w:rsidR="003464F6" w:rsidRPr="00436755" w:rsidRDefault="003464F6" w:rsidP="00A73E9E">
            <w:pPr>
              <w:spacing w:before="120"/>
              <w:ind w:left="57" w:right="57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Отдел потребительского рынка и услуг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Управления инвестиционной политики администрации Пушкинского городского округа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:rsidR="003464F6" w:rsidRPr="00436755" w:rsidRDefault="00817027" w:rsidP="00A73E9E">
            <w:pPr>
              <w:spacing w:before="12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Отдел 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>развития агропромышленного комплекса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3464F6" w:rsidRPr="00436755">
              <w:rPr>
                <w:b w:val="0"/>
                <w:color w:val="auto"/>
                <w:sz w:val="24"/>
                <w:szCs w:val="24"/>
              </w:rPr>
              <w:t>Управления инвестиционной политики администрации Пушкинского городского округа</w:t>
            </w:r>
            <w:r w:rsidR="003464F6"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:rsidR="003464F6" w:rsidRPr="00436755" w:rsidRDefault="003464F6" w:rsidP="00A73E9E">
            <w:pPr>
              <w:spacing w:before="120"/>
              <w:ind w:left="57" w:right="57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МКУ «Потребительские услуги» Пушкинского городского округа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436755">
              <w:rPr>
                <w:b w:val="0"/>
                <w:color w:val="auto"/>
                <w:sz w:val="24"/>
                <w:szCs w:val="24"/>
              </w:rPr>
              <w:t>(ритуальные услуги)</w:t>
            </w:r>
          </w:p>
        </w:tc>
        <w:tc>
          <w:tcPr>
            <w:tcW w:w="4040" w:type="dxa"/>
            <w:shd w:val="clear" w:color="auto" w:fill="FFFFFF"/>
          </w:tcPr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продовольствие;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кухонное оборудование и посуда; </w:t>
            </w:r>
          </w:p>
          <w:p w:rsidR="00CB037E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столовая посуда, столовые принадлежности и приборы;</w:t>
            </w:r>
          </w:p>
          <w:p w:rsidR="00CB037E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 контейнеры и баки для транспортировки продуктов;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питьевая вода, баки для её хранения и перевозки;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вещевое имущество;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постельные принадлежности; средства личной гигиены;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предметы первой необходимости;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банно-</w:t>
            </w: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softHyphen/>
              <w:t xml:space="preserve">прачечное имущество и принадлежности; </w:t>
            </w:r>
          </w:p>
          <w:p w:rsidR="003464F6" w:rsidRPr="00436755" w:rsidRDefault="00CB037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специальные средства и оборудование для захоронения трупов людей и животных, средства дезинфекции и дезинсекции мест их извлечения и захоронения.</w:t>
            </w:r>
          </w:p>
        </w:tc>
        <w:tc>
          <w:tcPr>
            <w:tcW w:w="1559" w:type="dxa"/>
            <w:shd w:val="clear" w:color="auto" w:fill="FFFFFF"/>
          </w:tcPr>
          <w:p w:rsidR="003464F6" w:rsidRPr="00436755" w:rsidRDefault="003464F6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64F6" w:rsidRPr="00436755" w:rsidTr="00A73E9E">
        <w:trPr>
          <w:trHeight w:val="1984"/>
        </w:trPr>
        <w:tc>
          <w:tcPr>
            <w:tcW w:w="577" w:type="dxa"/>
            <w:shd w:val="clear" w:color="auto" w:fill="FFFFFF"/>
          </w:tcPr>
          <w:p w:rsidR="003464F6" w:rsidRPr="00436755" w:rsidRDefault="003464F6" w:rsidP="00A73E9E">
            <w:pPr>
              <w:ind w:right="34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2</w:t>
            </w:r>
            <w:r w:rsidR="00DA01CD"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.</w:t>
            </w:r>
          </w:p>
        </w:tc>
        <w:tc>
          <w:tcPr>
            <w:tcW w:w="4040" w:type="dxa"/>
            <w:shd w:val="clear" w:color="auto" w:fill="FFFFFF"/>
          </w:tcPr>
          <w:p w:rsidR="003464F6" w:rsidRPr="00436755" w:rsidRDefault="003464F6" w:rsidP="00A73E9E">
            <w:pPr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Управление жилищно-коммунального хозяйства администрации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:rsidR="00A9284C" w:rsidRPr="00436755" w:rsidRDefault="00183E16" w:rsidP="00A73E9E">
            <w:pPr>
              <w:spacing w:before="12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МБУ</w:t>
            </w:r>
            <w:r w:rsidR="00A73E9E" w:rsidRPr="00436755">
              <w:rPr>
                <w:b w:val="0"/>
                <w:color w:val="auto"/>
                <w:sz w:val="24"/>
                <w:szCs w:val="24"/>
              </w:rPr>
              <w:t xml:space="preserve"> Пушкинского городского округа</w:t>
            </w:r>
            <w:r w:rsidR="00A73E9E"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«Жилищно-эксплуатационное управление Пушкино»</w:t>
            </w:r>
          </w:p>
          <w:p w:rsidR="005323F6" w:rsidRPr="00436755" w:rsidRDefault="005323F6" w:rsidP="005323F6">
            <w:pPr>
              <w:spacing w:before="12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Филиал МУП «Межрайонный Щелковский водоканал» -     «Водоканал Пушкинского района»</w:t>
            </w:r>
          </w:p>
        </w:tc>
        <w:tc>
          <w:tcPr>
            <w:tcW w:w="4040" w:type="dxa"/>
            <w:shd w:val="clear" w:color="auto" w:fill="FFFFFF"/>
          </w:tcPr>
          <w:p w:rsidR="005323F6" w:rsidRPr="00436755" w:rsidRDefault="00CB037E" w:rsidP="005323F6">
            <w:pPr>
              <w:pStyle w:val="af0"/>
              <w:tabs>
                <w:tab w:val="left" w:pos="345"/>
              </w:tabs>
              <w:ind w:left="203" w:right="57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специальная техника</w:t>
            </w:r>
            <w:r w:rsidR="00C8767A"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,</w:t>
            </w: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 инструмент и оборудование</w:t>
            </w:r>
            <w:r w:rsidR="00C8767A"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, специальная техника и инструменты для обеспечения и проведения аварийно</w:t>
            </w:r>
            <w:r w:rsidR="00C8767A"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softHyphen/>
              <w:t>-</w:t>
            </w:r>
            <w:r w:rsidR="00C8767A"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спасательных и других </w:t>
            </w:r>
            <w:r w:rsidR="00C8767A"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неотложных работ (АСДНР)</w:t>
            </w: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;</w:t>
            </w:r>
            <w:r w:rsidR="005323F6"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 </w:t>
            </w:r>
          </w:p>
          <w:p w:rsidR="005323F6" w:rsidRPr="00436755" w:rsidRDefault="005323F6" w:rsidP="005323F6">
            <w:pPr>
              <w:pStyle w:val="af0"/>
              <w:tabs>
                <w:tab w:val="left" w:pos="345"/>
              </w:tabs>
              <w:ind w:left="203" w:right="57"/>
              <w:jc w:val="both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- питьевая и техническая вода, емкости для их транспортировки и хранения;</w:t>
            </w:r>
          </w:p>
          <w:p w:rsidR="00A9284C" w:rsidRPr="00436755" w:rsidRDefault="005323F6" w:rsidP="005323F6">
            <w:pPr>
              <w:pStyle w:val="af0"/>
              <w:tabs>
                <w:tab w:val="left" w:pos="345"/>
              </w:tabs>
              <w:ind w:left="203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- электрогенераторы, электрические кабели, осветительные приборы, передвижные электростанции; </w:t>
            </w:r>
          </w:p>
        </w:tc>
        <w:tc>
          <w:tcPr>
            <w:tcW w:w="1559" w:type="dxa"/>
            <w:shd w:val="clear" w:color="auto" w:fill="FFFFFF"/>
          </w:tcPr>
          <w:p w:rsidR="003464F6" w:rsidRPr="00436755" w:rsidRDefault="003464F6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00C8" w:rsidRPr="00436755" w:rsidTr="004300C8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№</w:t>
            </w:r>
          </w:p>
          <w:p w:rsidR="004300C8" w:rsidRPr="00436755" w:rsidRDefault="004300C8" w:rsidP="004300C8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11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Наименование органа управления и структурного подразделения администрации (организации),</w:t>
            </w:r>
            <w:r w:rsidRPr="00436755">
              <w:rPr>
                <w:rStyle w:val="11"/>
                <w:b/>
                <w:color w:val="auto"/>
                <w:spacing w:val="0"/>
                <w:sz w:val="20"/>
                <w:szCs w:val="20"/>
              </w:rPr>
              <w:t xml:space="preserve"> ответственных за формирование резерва материальных ресурсов</w:t>
            </w:r>
          </w:p>
          <w:p w:rsidR="004300C8" w:rsidRPr="00436755" w:rsidRDefault="004300C8" w:rsidP="004300C8">
            <w:pPr>
              <w:pStyle w:val="af1"/>
              <w:spacing w:before="0" w:beforeAutospacing="0" w:after="0" w:afterAutospacing="0" w:line="200" w:lineRule="exact"/>
              <w:jc w:val="center"/>
              <w:rPr>
                <w:b/>
                <w:sz w:val="20"/>
                <w:szCs w:val="20"/>
              </w:rPr>
            </w:pPr>
            <w:r w:rsidRPr="00436755">
              <w:rPr>
                <w:b/>
                <w:sz w:val="20"/>
                <w:szCs w:val="20"/>
              </w:rPr>
              <w:t>(по направлениям сферы деятельности)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 xml:space="preserve">Материальные ресурсы </w:t>
            </w:r>
          </w:p>
          <w:p w:rsidR="004300C8" w:rsidRPr="00436755" w:rsidRDefault="004300C8" w:rsidP="004300C8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резервного фонда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Примечание</w:t>
            </w:r>
          </w:p>
        </w:tc>
      </w:tr>
      <w:tr w:rsidR="004300C8" w:rsidRPr="00436755" w:rsidTr="004300C8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0C8" w:rsidRPr="00436755" w:rsidRDefault="004300C8" w:rsidP="004300C8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4</w:t>
            </w:r>
          </w:p>
        </w:tc>
      </w:tr>
      <w:tr w:rsidR="004300C8" w:rsidRPr="00436755" w:rsidTr="004300C8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4300C8" w:rsidRPr="00436755" w:rsidRDefault="004300C8" w:rsidP="00A73E9E">
            <w:pPr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FFFFFF"/>
          </w:tcPr>
          <w:p w:rsidR="004300C8" w:rsidRPr="00436755" w:rsidRDefault="004300C8" w:rsidP="00A73E9E">
            <w:pPr>
              <w:spacing w:before="12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МУП «Муниципальное предприятие Пушкинского района Московской области «Электросеть»</w:t>
            </w:r>
          </w:p>
          <w:p w:rsidR="004300C8" w:rsidRPr="00436755" w:rsidRDefault="004300C8" w:rsidP="00E71A3C">
            <w:pPr>
              <w:pStyle w:val="af1"/>
              <w:spacing w:before="120" w:beforeAutospacing="0" w:after="0" w:afterAutospacing="0"/>
              <w:ind w:left="57" w:right="57"/>
              <w:jc w:val="both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t xml:space="preserve">ООО «Газпром </w:t>
            </w:r>
            <w:proofErr w:type="spellStart"/>
            <w:r w:rsidRPr="00436755">
              <w:t>теплоэнерго</w:t>
            </w:r>
            <w:proofErr w:type="spellEnd"/>
            <w:r w:rsidRPr="00436755">
              <w:t xml:space="preserve"> Московской области» - Пушкинский филиал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5323F6" w:rsidRPr="00436755" w:rsidRDefault="005323F6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2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обогревательные приборы, передвижные котельные; </w:t>
            </w:r>
          </w:p>
          <w:p w:rsidR="004300C8" w:rsidRPr="00436755" w:rsidRDefault="004300C8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запасные части и материалы для восстановления 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коммунально-технических и энергетических сетей 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жизнеобеспечения населения;</w:t>
            </w:r>
          </w:p>
          <w:p w:rsidR="004300C8" w:rsidRPr="00436755" w:rsidRDefault="004300C8" w:rsidP="00A73E9E">
            <w:pPr>
              <w:jc w:val="both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строительные материалы: щебень, песок, цемент, грунт, доски, стекло, металл, 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шифер;</w:t>
            </w:r>
            <w:r w:rsidRPr="00436755">
              <w:rPr>
                <w:rStyle w:val="51"/>
                <w:rFonts w:eastAsia="Arial Unicode MS"/>
                <w:b w:val="0"/>
                <w:color w:val="auto"/>
              </w:rPr>
              <w:t xml:space="preserve"> </w:t>
            </w: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00C8" w:rsidRPr="00436755" w:rsidRDefault="004300C8" w:rsidP="00A73E9E">
            <w:pPr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40"/>
              <w:jc w:val="right"/>
              <w:rPr>
                <w:rStyle w:val="42"/>
                <w:rFonts w:eastAsia="Malgun Gothic"/>
                <w:b w:val="0"/>
                <w:color w:val="auto"/>
                <w:spacing w:val="0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  <w:spacing w:val="0"/>
              </w:rPr>
              <w:t>3.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</w:rPr>
              <w:t xml:space="preserve">Управление благоустройства </w:t>
            </w:r>
            <w:r w:rsidRPr="00436755">
              <w:rPr>
                <w:b w:val="0"/>
                <w:color w:val="auto"/>
                <w:sz w:val="24"/>
                <w:szCs w:val="24"/>
              </w:rPr>
              <w:t>администрации Пушкинского городского округа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:rsidR="00A73E9E" w:rsidRPr="00436755" w:rsidRDefault="00A73E9E" w:rsidP="00A73E9E">
            <w:pPr>
              <w:spacing w:before="12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МКУ Пушкинского городского округа «Пушкинское городское хозяйство»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Ашукино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Ельдигино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Сервис»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Зеленоградский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Пушкинского городского округа </w:t>
            </w:r>
            <w:r w:rsidRPr="00436755">
              <w:rPr>
                <w:b w:val="0"/>
                <w:bCs/>
                <w:color w:val="auto"/>
                <w:sz w:val="24"/>
                <w:szCs w:val="24"/>
              </w:rPr>
              <w:t>«Лесной»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«Правдинский»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«Софрино»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«Тарасовское»</w:t>
            </w:r>
          </w:p>
          <w:p w:rsidR="00A73E9E" w:rsidRPr="00436755" w:rsidRDefault="00A73E9E" w:rsidP="00A73E9E">
            <w:pPr>
              <w:spacing w:before="40"/>
              <w:ind w:left="57" w:right="57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«Царёво»</w:t>
            </w:r>
          </w:p>
          <w:p w:rsidR="00A73E9E" w:rsidRPr="00436755" w:rsidRDefault="00A73E9E" w:rsidP="00A73E9E">
            <w:pPr>
              <w:widowControl w:val="0"/>
              <w:spacing w:before="40"/>
              <w:ind w:left="57" w:right="57"/>
              <w:jc w:val="both"/>
              <w:rPr>
                <w:b w:val="0"/>
                <w:color w:val="auto"/>
                <w:sz w:val="24"/>
                <w:szCs w:val="24"/>
                <w:lang w:bidi="ru-RU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МКУ </w:t>
            </w:r>
            <w:r w:rsidRPr="00436755">
              <w:rPr>
                <w:b w:val="0"/>
                <w:color w:val="auto"/>
                <w:sz w:val="24"/>
                <w:szCs w:val="24"/>
              </w:rPr>
              <w:t>Пушкинского городского округа «Черкизово»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2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</w:rPr>
              <w:t>специальная (инженерная) техника;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2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</w:rPr>
              <w:t xml:space="preserve">ручные пилы, топоры, лопаты, ломы, кирки, кувалды, бензопилы, веревки, канаты и другой шанцевый инструмент;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2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</w:rPr>
              <w:t xml:space="preserve">мешки, емкости и контейнеры для сбора ТБО;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2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"/>
                <w:b w:val="0"/>
                <w:color w:va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</w:rPr>
              <w:t>средства для очистки воды и специальной обработки загрязненных участков территорий и объектов;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2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  <w:lang w:bidi="ru-RU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 xml:space="preserve">строительные материалы: щебень, песок, цемент, грунт, доски, стекло, металл, </w:t>
            </w:r>
            <w:r w:rsidRPr="00436755">
              <w:rPr>
                <w:rStyle w:val="51"/>
                <w:rFonts w:eastAsia="Arial Unicode MS"/>
                <w:b w:val="0"/>
                <w:color w:val="auto"/>
              </w:rPr>
              <w:t xml:space="preserve">шифер;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автомобильный транспорт;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  <w:lang w:bidi="ru-RU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горюче-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softHyphen/>
              <w:t>смазочные материалы, топливо.</w:t>
            </w:r>
            <w:r w:rsidRPr="00436755">
              <w:rPr>
                <w:rStyle w:val="42"/>
                <w:rFonts w:eastAsia="Malgun Gothic"/>
                <w:b w:val="0"/>
                <w:color w:val="auto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00C8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4300C8" w:rsidRPr="00436755" w:rsidRDefault="004300C8" w:rsidP="00A73E9E">
            <w:pPr>
              <w:ind w:right="32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>4.</w:t>
            </w:r>
          </w:p>
        </w:tc>
        <w:tc>
          <w:tcPr>
            <w:tcW w:w="4040" w:type="dxa"/>
            <w:shd w:val="clear" w:color="auto" w:fill="FFFFFF"/>
          </w:tcPr>
          <w:p w:rsidR="004300C8" w:rsidRPr="00436755" w:rsidRDefault="004300C8" w:rsidP="00A73E9E">
            <w:pPr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МКУ Пушкинского городского округа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A73E9E"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«Управление капитального строительства»</w:t>
            </w:r>
          </w:p>
          <w:p w:rsidR="004300C8" w:rsidRPr="00436755" w:rsidRDefault="004300C8" w:rsidP="00A73E9E">
            <w:pPr>
              <w:ind w:left="57" w:right="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FFFFFF"/>
          </w:tcPr>
          <w:p w:rsidR="004300C8" w:rsidRPr="00436755" w:rsidRDefault="004300C8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специальная техника и оборудование; </w:t>
            </w:r>
          </w:p>
          <w:p w:rsidR="00A73E9E" w:rsidRPr="00436755" w:rsidRDefault="004300C8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автомобильный грузовой и пассажирский транспорт; </w:t>
            </w:r>
          </w:p>
          <w:p w:rsidR="004300C8" w:rsidRPr="00436755" w:rsidRDefault="004300C8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горюче-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softHyphen/>
              <w:t>смазочные материалы</w:t>
            </w:r>
            <w:r w:rsidR="00A73E9E"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, 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топливо;</w:t>
            </w:r>
          </w:p>
          <w:p w:rsidR="005323F6" w:rsidRPr="00436755" w:rsidRDefault="005323F6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емкости для хранения и транспортировки горюче-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softHyphen/>
              <w:t>смазочные материалы;</w:t>
            </w:r>
          </w:p>
        </w:tc>
        <w:tc>
          <w:tcPr>
            <w:tcW w:w="1559" w:type="dxa"/>
            <w:shd w:val="clear" w:color="auto" w:fill="FFFFFF"/>
          </w:tcPr>
          <w:p w:rsidR="004300C8" w:rsidRPr="00436755" w:rsidRDefault="004300C8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5323F6" w:rsidRPr="00436755" w:rsidRDefault="005323F6">
      <w:pPr>
        <w:rPr>
          <w:color w:val="auto"/>
          <w:sz w:val="24"/>
          <w:szCs w:val="24"/>
        </w:rPr>
      </w:pPr>
    </w:p>
    <w:p w:rsidR="005323F6" w:rsidRPr="00436755" w:rsidRDefault="005323F6">
      <w:pPr>
        <w:rPr>
          <w:color w:val="auto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040"/>
        <w:gridCol w:w="4040"/>
        <w:gridCol w:w="1559"/>
      </w:tblGrid>
      <w:tr w:rsidR="00A73E9E" w:rsidRPr="00436755" w:rsidTr="00A73E9E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№</w:t>
            </w:r>
          </w:p>
          <w:p w:rsidR="00A73E9E" w:rsidRPr="00436755" w:rsidRDefault="00A73E9E" w:rsidP="00A73E9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40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11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Наименование органа управления и структурного подразделения администрации (организации),</w:t>
            </w:r>
            <w:r w:rsidRPr="00436755">
              <w:rPr>
                <w:rStyle w:val="11"/>
                <w:b/>
                <w:color w:val="auto"/>
                <w:spacing w:val="0"/>
                <w:sz w:val="20"/>
                <w:szCs w:val="20"/>
              </w:rPr>
              <w:t xml:space="preserve"> ответственных за формирование резерва материальных ресурсов</w:t>
            </w:r>
          </w:p>
          <w:p w:rsidR="00A73E9E" w:rsidRPr="00436755" w:rsidRDefault="00A73E9E" w:rsidP="00A73E9E">
            <w:pPr>
              <w:pStyle w:val="af1"/>
              <w:spacing w:before="0" w:beforeAutospacing="0" w:after="0" w:afterAutospacing="0" w:line="200" w:lineRule="exact"/>
              <w:jc w:val="center"/>
              <w:rPr>
                <w:b/>
                <w:sz w:val="20"/>
                <w:szCs w:val="20"/>
              </w:rPr>
            </w:pPr>
            <w:r w:rsidRPr="00436755">
              <w:rPr>
                <w:b/>
                <w:sz w:val="20"/>
                <w:szCs w:val="20"/>
              </w:rPr>
              <w:t>(по направлениям сферы деятельности)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 xml:space="preserve">Материальные ресурсы </w:t>
            </w:r>
          </w:p>
          <w:p w:rsidR="00A73E9E" w:rsidRPr="00436755" w:rsidRDefault="00A73E9E" w:rsidP="00A73E9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резервного фонда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Примечание</w:t>
            </w:r>
          </w:p>
        </w:tc>
      </w:tr>
      <w:tr w:rsidR="00A73E9E" w:rsidRPr="00436755" w:rsidTr="00A73E9E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pStyle w:val="af1"/>
              <w:spacing w:before="0" w:beforeAutospacing="0" w:after="0" w:afterAutospacing="0" w:line="200" w:lineRule="exact"/>
              <w:jc w:val="center"/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b/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E9E" w:rsidRPr="00436755" w:rsidRDefault="00A73E9E" w:rsidP="00A73E9E">
            <w:pPr>
              <w:spacing w:line="200" w:lineRule="exact"/>
              <w:jc w:val="center"/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</w:pPr>
            <w:r w:rsidRPr="00436755">
              <w:rPr>
                <w:rStyle w:val="42"/>
                <w:rFonts w:eastAsia="Malgun Gothic"/>
                <w:color w:val="auto"/>
                <w:spacing w:val="0"/>
                <w:sz w:val="20"/>
                <w:szCs w:val="20"/>
              </w:rPr>
              <w:t>4</w:t>
            </w: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20"/>
              <w:jc w:val="right"/>
              <w:rPr>
                <w:rStyle w:val="42"/>
                <w:rFonts w:eastAsia="Malgun Gothic"/>
                <w:b w:val="0"/>
                <w:color w:val="auto"/>
              </w:rPr>
            </w:pP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2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>5.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Комитет по управлению имуществом  администрации Пушкинского городского округа 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жилые помещения для размещения пострадавшего населения;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b w:val="0"/>
                <w:color w:val="auto"/>
                <w:spacing w:val="0"/>
                <w:shd w:val="clear" w:color="auto" w:fill="auto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нежилые помещения для хранения материальных и технических средств; </w:t>
            </w:r>
          </w:p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маневренный жилой фонд;</w:t>
            </w: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20"/>
              <w:jc w:val="right"/>
              <w:rPr>
                <w:rStyle w:val="42"/>
                <w:rFonts w:eastAsia="Malgun Gothic"/>
                <w:b w:val="0"/>
                <w:color w:val="auto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>6.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Управлени</w:t>
            </w:r>
            <w:r w:rsidR="007F56B4" w:rsidRPr="00436755">
              <w:rPr>
                <w:b w:val="0"/>
                <w:color w:val="auto"/>
                <w:sz w:val="24"/>
                <w:szCs w:val="24"/>
              </w:rPr>
              <w:t>е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развития отраслей социальной сферы администрации Пушкинского городского округа </w:t>
            </w:r>
          </w:p>
          <w:p w:rsidR="00A73E9E" w:rsidRPr="00436755" w:rsidRDefault="00A73E9E" w:rsidP="00A73E9E">
            <w:pPr>
              <w:spacing w:before="120"/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ГБУЗ Московской области «Московская областная больница им. проф. В.Н. Розанова»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лекарственные средства и медицинские изделия</w:t>
            </w: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 и имущество;</w:t>
            </w: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20"/>
              <w:jc w:val="right"/>
              <w:rPr>
                <w:rStyle w:val="42"/>
                <w:rFonts w:eastAsia="Malgun Gothic"/>
                <w:b w:val="0"/>
                <w:color w:val="auto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>7.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 xml:space="preserve">Отдел по гражданской обороне и чрезвычайным ситуациям Управления территориальной безопасности </w:t>
            </w:r>
            <w:r w:rsidRPr="00436755">
              <w:rPr>
                <w:b w:val="0"/>
                <w:color w:val="auto"/>
                <w:sz w:val="24"/>
                <w:szCs w:val="24"/>
              </w:rPr>
              <w:t>администрации Пушкинского городского округа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специальные и индивидуальные средства защиты, приборы, оборудование</w:t>
            </w: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73E9E" w:rsidRPr="00436755" w:rsidTr="00CB037E">
        <w:trPr>
          <w:trHeight w:val="20"/>
        </w:trPr>
        <w:tc>
          <w:tcPr>
            <w:tcW w:w="577" w:type="dxa"/>
            <w:shd w:val="clear" w:color="auto" w:fill="FFFFFF"/>
          </w:tcPr>
          <w:p w:rsidR="00A73E9E" w:rsidRPr="00436755" w:rsidRDefault="00A73E9E" w:rsidP="00A73E9E">
            <w:pPr>
              <w:ind w:right="320"/>
              <w:jc w:val="right"/>
              <w:rPr>
                <w:rStyle w:val="42"/>
                <w:rFonts w:eastAsia="Malgun Gothic"/>
                <w:b w:val="0"/>
                <w:color w:val="auto"/>
              </w:rPr>
            </w:pPr>
            <w:r w:rsidRPr="00436755">
              <w:rPr>
                <w:rStyle w:val="42"/>
                <w:rFonts w:eastAsia="Malgun Gothic"/>
                <w:b w:val="0"/>
                <w:color w:val="auto"/>
              </w:rPr>
              <w:t>8.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ind w:left="57" w:right="57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МКУ Пушкинского городского округа Московской области «Сервис-Центр»</w:t>
            </w:r>
          </w:p>
        </w:tc>
        <w:tc>
          <w:tcPr>
            <w:tcW w:w="4040" w:type="dxa"/>
            <w:shd w:val="clear" w:color="auto" w:fill="FFFFFF"/>
          </w:tcPr>
          <w:p w:rsidR="00A73E9E" w:rsidRPr="00436755" w:rsidRDefault="00A73E9E" w:rsidP="00A73E9E">
            <w:pPr>
              <w:pStyle w:val="af0"/>
              <w:numPr>
                <w:ilvl w:val="0"/>
                <w:numId w:val="21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1"/>
                <w:rFonts w:eastAsia="Arial Unicode MS"/>
                <w:b w:val="0"/>
                <w:color w:val="auto"/>
                <w:spacing w:val="0"/>
              </w:rPr>
            </w:pPr>
            <w:r w:rsidRPr="00436755">
              <w:rPr>
                <w:rStyle w:val="51"/>
                <w:rFonts w:eastAsia="Arial Unicode MS"/>
                <w:b w:val="0"/>
                <w:color w:val="auto"/>
                <w:spacing w:val="0"/>
              </w:rPr>
              <w:t>средства связи</w:t>
            </w:r>
          </w:p>
        </w:tc>
        <w:tc>
          <w:tcPr>
            <w:tcW w:w="1559" w:type="dxa"/>
            <w:shd w:val="clear" w:color="auto" w:fill="FFFFFF"/>
          </w:tcPr>
          <w:p w:rsidR="00A73E9E" w:rsidRPr="00436755" w:rsidRDefault="00A73E9E" w:rsidP="00A73E9E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A73E9E" w:rsidRPr="00436755" w:rsidRDefault="00A73E9E" w:rsidP="00A73E9E">
      <w:pPr>
        <w:pStyle w:val="af1"/>
        <w:spacing w:before="0" w:beforeAutospacing="0" w:after="0" w:afterAutospacing="0"/>
        <w:jc w:val="right"/>
      </w:pPr>
    </w:p>
    <w:p w:rsidR="005323F6" w:rsidRPr="00436755" w:rsidRDefault="005323F6" w:rsidP="00137EB3">
      <w:pPr>
        <w:spacing w:line="228" w:lineRule="auto"/>
        <w:ind w:left="6379"/>
        <w:jc w:val="right"/>
        <w:rPr>
          <w:b w:val="0"/>
          <w:color w:val="auto"/>
          <w:sz w:val="26"/>
          <w:szCs w:val="26"/>
        </w:rPr>
      </w:pPr>
    </w:p>
    <w:p w:rsidR="005323F6" w:rsidRPr="00436755" w:rsidRDefault="005323F6" w:rsidP="00137EB3">
      <w:pPr>
        <w:spacing w:line="228" w:lineRule="auto"/>
        <w:ind w:left="6379"/>
        <w:jc w:val="right"/>
        <w:rPr>
          <w:b w:val="0"/>
          <w:color w:val="auto"/>
          <w:sz w:val="26"/>
          <w:szCs w:val="26"/>
        </w:rPr>
      </w:pPr>
    </w:p>
    <w:p w:rsidR="00137EB3" w:rsidRPr="00436755" w:rsidRDefault="001F534E" w:rsidP="00137EB3">
      <w:pPr>
        <w:spacing w:line="228" w:lineRule="auto"/>
        <w:ind w:left="6379"/>
        <w:jc w:val="right"/>
        <w:rPr>
          <w:b w:val="0"/>
          <w:color w:val="auto"/>
          <w:sz w:val="26"/>
          <w:szCs w:val="26"/>
        </w:rPr>
      </w:pPr>
      <w:r w:rsidRPr="00436755">
        <w:rPr>
          <w:b w:val="0"/>
          <w:bCs/>
          <w:noProof/>
          <w:color w:val="auto"/>
          <w:sz w:val="26"/>
          <w:szCs w:val="26"/>
        </w:rPr>
        <w:pict>
          <v:shape id="_x0000_s1084" type="#_x0000_t202" style="position:absolute;left:0;text-align:left;margin-left:-61.75pt;margin-top:-56.7pt;width:597.8pt;height:48.35pt;z-index:251716608;mso-width-relative:margin;mso-height-relative:margin" strokecolor="white">
            <v:textbox>
              <w:txbxContent>
                <w:p w:rsidR="005323F6" w:rsidRDefault="005323F6" w:rsidP="00137EB3">
                  <w:pPr>
                    <w:jc w:val="center"/>
                  </w:pPr>
                </w:p>
              </w:txbxContent>
            </v:textbox>
          </v:shape>
        </w:pict>
      </w:r>
      <w:r w:rsidR="00137EB3" w:rsidRPr="00436755">
        <w:rPr>
          <w:b w:val="0"/>
          <w:color w:val="auto"/>
          <w:sz w:val="26"/>
          <w:szCs w:val="26"/>
        </w:rPr>
        <w:t xml:space="preserve">Приложение  3 </w:t>
      </w:r>
    </w:p>
    <w:p w:rsidR="005323F6" w:rsidRPr="00436755" w:rsidRDefault="005323F6" w:rsidP="005323F6">
      <w:pPr>
        <w:keepNext/>
        <w:keepLines/>
        <w:ind w:left="6379"/>
        <w:jc w:val="both"/>
        <w:rPr>
          <w:rStyle w:val="a5"/>
          <w:color w:val="auto"/>
        </w:rPr>
      </w:pPr>
      <w:r w:rsidRPr="00436755">
        <w:rPr>
          <w:rStyle w:val="a6"/>
          <w:color w:val="auto"/>
        </w:rPr>
        <w:t xml:space="preserve">к </w:t>
      </w:r>
      <w:r w:rsidRPr="00436755">
        <w:rPr>
          <w:rStyle w:val="a5"/>
          <w:color w:val="auto"/>
        </w:rPr>
        <w:t>постановлению администрации</w:t>
      </w:r>
    </w:p>
    <w:p w:rsidR="005323F6" w:rsidRPr="00436755" w:rsidRDefault="005323F6" w:rsidP="005323F6">
      <w:pPr>
        <w:keepNext/>
        <w:keepLines/>
        <w:ind w:left="6379"/>
        <w:jc w:val="both"/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5323F6" w:rsidRPr="00436755" w:rsidRDefault="005323F6" w:rsidP="005323F6">
      <w:pPr>
        <w:keepNext/>
        <w:keepLines/>
        <w:ind w:left="6379"/>
        <w:rPr>
          <w:color w:val="auto"/>
          <w:sz w:val="28"/>
          <w:szCs w:val="28"/>
        </w:rPr>
      </w:pPr>
      <w:r w:rsidRPr="00436755">
        <w:rPr>
          <w:rStyle w:val="a6"/>
          <w:color w:val="auto"/>
        </w:rPr>
        <w:t xml:space="preserve">от </w:t>
      </w:r>
      <w:r w:rsidRPr="00436755">
        <w:rPr>
          <w:rStyle w:val="a6"/>
          <w:b/>
          <w:color w:val="auto"/>
        </w:rPr>
        <w:t>02.06.2020</w:t>
      </w:r>
      <w:r w:rsidRPr="00436755">
        <w:rPr>
          <w:rStyle w:val="a6"/>
          <w:color w:val="auto"/>
        </w:rPr>
        <w:t xml:space="preserve"> г. № </w:t>
      </w:r>
      <w:r w:rsidRPr="00436755">
        <w:rPr>
          <w:rStyle w:val="a6"/>
          <w:b/>
          <w:color w:val="auto"/>
        </w:rPr>
        <w:t>747</w:t>
      </w:r>
    </w:p>
    <w:p w:rsidR="003464F6" w:rsidRPr="00436755" w:rsidRDefault="003464F6" w:rsidP="00C703B3">
      <w:pPr>
        <w:spacing w:line="288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C703B3">
      <w:pPr>
        <w:spacing w:line="288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5323F6">
      <w:pPr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Номенклатура и объем</w:t>
      </w:r>
    </w:p>
    <w:p w:rsidR="003464F6" w:rsidRPr="00436755" w:rsidRDefault="003464F6" w:rsidP="005323F6">
      <w:pPr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резервов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Пушкинского городского округа Московской области</w:t>
      </w:r>
    </w:p>
    <w:p w:rsidR="003464F6" w:rsidRPr="00436755" w:rsidRDefault="003464F6" w:rsidP="003464F6">
      <w:pPr>
        <w:spacing w:line="280" w:lineRule="exact"/>
        <w:jc w:val="center"/>
        <w:rPr>
          <w:color w:val="auto"/>
          <w:sz w:val="26"/>
          <w:szCs w:val="26"/>
        </w:rPr>
      </w:pPr>
    </w:p>
    <w:tbl>
      <w:tblPr>
        <w:tblW w:w="10078" w:type="dxa"/>
        <w:tblInd w:w="103" w:type="dxa"/>
        <w:tblLayout w:type="fixed"/>
        <w:tblLook w:val="04A0"/>
      </w:tblPr>
      <w:tblGrid>
        <w:gridCol w:w="576"/>
        <w:gridCol w:w="60"/>
        <w:gridCol w:w="6882"/>
        <w:gridCol w:w="60"/>
        <w:gridCol w:w="1340"/>
        <w:gridCol w:w="18"/>
        <w:gridCol w:w="42"/>
        <w:gridCol w:w="1100"/>
      </w:tblGrid>
      <w:tr w:rsidR="003464F6" w:rsidRPr="00436755" w:rsidTr="00CB037E">
        <w:trPr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5323F6" w:rsidP="00CB03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№</w:t>
            </w:r>
            <w:r w:rsidR="003464F6" w:rsidRPr="00436755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464F6"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="003464F6"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3464F6"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A9284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1</w:t>
            </w:r>
            <w:r w:rsidR="00A9284C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Продовольствие и пищевое сырье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Мука: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мука пшеничная 2 сорта,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ржаная 2 сорта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Мучные изделия: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сухари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хлеб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0,23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макаронные изделия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Крупа разная: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рисовая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гречневая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пшено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манная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овсяная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Детское питание: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сухие молочные смеси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консервы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соки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Масло: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животное,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растительное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0,05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Молоко сухое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Овощи-фрукты: картофель, картофель сушеный, овощи сушеные, сухофрукты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0,075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Консервы мясные: говядина тушеная, свинина тушеная, говядина в собственном соку, свинина в собственном соку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0,75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9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Консервы рыбные: в масле, в собственном соку, в томатном соусе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Консервы растительные: соки, смеси, овощные салаты, овощная икра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Консервы молочные: сгущенные, концентрированные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Индивидуальный рацион питания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23AF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C23AFB" w:rsidRPr="00436755" w:rsidTr="00C23AF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0,375</w:t>
            </w:r>
          </w:p>
        </w:tc>
      </w:tr>
      <w:tr w:rsidR="00C23AFB" w:rsidRPr="00436755" w:rsidTr="00C23AF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Вода питьевая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бутилированная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C23AFB" w:rsidRPr="00436755" w:rsidTr="00C23AF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Чай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0,01</w:t>
            </w:r>
          </w:p>
        </w:tc>
      </w:tr>
      <w:tr w:rsidR="005323F6" w:rsidRPr="00436755" w:rsidTr="005323F6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2</w:t>
            </w:r>
            <w:r w:rsidR="00731363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Лекарственные средства</w:t>
            </w:r>
            <w:r w:rsidR="00C8767A" w:rsidRPr="00436755">
              <w:rPr>
                <w:bCs/>
                <w:color w:val="auto"/>
                <w:sz w:val="24"/>
                <w:szCs w:val="24"/>
              </w:rPr>
              <w:t>,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медицинские изделия</w:t>
            </w:r>
            <w:r w:rsidR="00C8767A" w:rsidRPr="00436755">
              <w:rPr>
                <w:bCs/>
                <w:color w:val="auto"/>
                <w:sz w:val="24"/>
                <w:szCs w:val="24"/>
              </w:rPr>
              <w:t xml:space="preserve"> и имущество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Медикаменты: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адреналина гидрохлорид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эпинефрин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0,1% 1 мл №5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аминазин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хлорпромазин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2мл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, (5мл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) №5 (№10)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аминофиллин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эуфиллин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2,4%-10 мл (5мл)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ампиокс-натрий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0,5г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пор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анальгин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метамизол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натрия) 50% 2мл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аскорбиновая кислота 5% 2мл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атропина сульфат 0,1% 1мл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вазелиновое масло 50мл (25мл/ 40мл/ 10мл)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водорода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пероксид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конц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перигидроль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33%)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8796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гентамицина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сульфат 4% 2мл (1мл) №10р-р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8796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гепарин натрия 5000ме/мл 5мл №5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8796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дексаметазон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0,4% 2 мл №25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декстроза (глюкоза) 10% 250мл (500мл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/э меш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меш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декстроза (глюкоза) 40% 10мл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декстроза (глюкоза) 5% 400мл (250мл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/э меш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меш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дигоксин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0,025% 1мл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димедрол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дифенгидрамин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) 1% 1мл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димеркапрол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унитиол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) 5%-5мл №10 (№5)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допамин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4% 5мл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йод 5% 10мл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наружн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спиртовой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калия перманганат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зг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(5г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кальция хлорид 10% 10мл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коргликон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0,06% 1 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кордиамин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никетамид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) 25% 1мл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(2мл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)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кофеин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кофеин-бензоат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натрия) 20% 1мл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(2мл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)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магния сульфат 25% 5мл (10мл)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мезатон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1%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метамизол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натрия 50%-2мл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метоклопрамид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0,5% 2мл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метронидазол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метрогил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0,5% 100мл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инф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налоксон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0,04% 1мл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натрия тиосульфат 30% 10мл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натрия хлорид 0,9% 10мл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нитроглицерин 0,5 мг №40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таб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новокаин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прокаин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0,5% 5мл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офл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оксацин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таврид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0,2% 100мл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инф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папаверина гидрохлорид 2% 2мл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платифилина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гидротартрат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0,2% 1мл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прозерин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неостигмина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метилсульфат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0,05% 1мл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прокаин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0,5% 5мл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промедол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тримеперидин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) 2% 1мл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спирт этиловый 95%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тримеперидин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промедол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) 2%-1мл №10 (№5)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кг.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150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унитиол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димекапрол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) 5% 5мл №10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/ин.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амп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25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фуросемид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1% 2мл №10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/ин.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амп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50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хлоргексидин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0,05% 100мл.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фл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50</w:t>
            </w:r>
          </w:p>
        </w:tc>
      </w:tr>
      <w:tr w:rsidR="005323F6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хлорпромазин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(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аминазин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/ин 2.5% -2мл, (5мл) №5 (№10)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амп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..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500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pStyle w:val="af0"/>
              <w:numPr>
                <w:ilvl w:val="0"/>
                <w:numId w:val="8"/>
              </w:numPr>
              <w:tabs>
                <w:tab w:val="left" w:pos="112"/>
              </w:tabs>
              <w:ind w:left="0" w:firstLine="0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цефазолин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кефзол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) 1г; пор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/ин;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фл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250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9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цефтриаксон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1г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пор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фл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9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элинефрин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(адреналина г/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хл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0,1%-1мл №5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9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этамзилат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12,5% 2 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9"/>
              </w:numPr>
              <w:tabs>
                <w:tab w:val="left" w:pos="112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эуфиллин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аминофиллин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) 2,4% 10мл №10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р-р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амп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Перевязочные средства: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марля медицин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н\стер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вата хлопковая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/стерильная 250г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бинт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/стер марлевый 7мх14см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бинт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/стер марлевый 5мх10см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салфетки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марлев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мед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стер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29x45см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салфетки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марлев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мед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стер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16x14см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Медимущество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: инструменты, приборы, аппараты, передвижное оборудование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иммобилизационные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шины разные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кардиомонитор (транспортный вариант)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носилки плащевые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носилки складные брезентовые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носилки ковшовые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щит складной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Медицинские предметы (расходные)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spacing w:line="240" w:lineRule="exact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Комплекты индивидуальные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противоожоговые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 перевязочным пакетом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spacing w:line="240" w:lineRule="exact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Медикаменты при поражении угарным газом и продуктами горения, для снятия проявлений первичной реакции на поражение, средства перевязочные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гидрогелевые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противоожоговые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стерильные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Наборы перевязочных средств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противоожоговые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3464F6" w:rsidRPr="00436755" w:rsidTr="00CB037E">
        <w:trPr>
          <w:trHeight w:val="28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876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3</w:t>
            </w:r>
            <w:r w:rsidR="00C8767A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Строительные материалы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Цемент, смеси и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др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Кирпич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Песок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Стекло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кв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8767A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C8767A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Кровельные материалы: 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усл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шифер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кв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рубероид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рулоны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пленка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кв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кровельное железо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кв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Пиломатериалы: 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доска обрезная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доска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лес строительный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брус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фанера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метр кв.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плиты древесностружечные шлифованная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метр кв.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плиты древесноволокнистые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метр кв.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Гвозди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5323F6" w:rsidRPr="00436755" w:rsidTr="005323F6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Уголок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ЖБИ: плиты, фундаментные блоки, перекрытия и др.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куб.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C23AFB" w:rsidRPr="00436755" w:rsidTr="00C23AF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Арматура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FB" w:rsidRPr="00436755" w:rsidRDefault="00C23AFB" w:rsidP="00C23AFB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A9284C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Металлопрокат: черных металлов, листовой, сортовой, профили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A9284C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Трубы стальные: нефтепроводные, катаные, тянутые, водопроводные, газопроводные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трубы стальные электросварочные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прямошовные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с ППУ – изоляцией Ду-200,300,400,500 мм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трубы напорные из полиэтилена с Ду-100,150,200 мм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канализационные трубы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13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Сантехника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14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Задвижки: краны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15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Запорная арматура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16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Кабельная продукция: кабели силовые, телефонные и др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кабели силовые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провода силовые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шнуры силовые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пог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провод разный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провода неизолированные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паг</w:t>
            </w:r>
            <w:proofErr w:type="spellEnd"/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  <w:r w:rsidRPr="00436755">
              <w:rPr>
                <w:b w:val="0"/>
                <w:color w:val="auto"/>
                <w:sz w:val="24"/>
                <w:szCs w:val="24"/>
              </w:rPr>
              <w:t xml:space="preserve"> метр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проволока крепежная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17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Скобяные изделия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4</w:t>
            </w:r>
            <w:r w:rsidR="00731363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Топливо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Бензин: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 - АИ-92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 - АИ-95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Керосин осветительный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Дизельное топливо: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летнее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зимнее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Смазки: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Литол-24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ЦИАТИМ-203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0,25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Масло: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моторное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трансмиссионное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Мазут топочный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5</w:t>
            </w:r>
            <w:r w:rsidR="00731363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Аварийно-спасательный и шанцевый инструмент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  <w:r w:rsidR="00731363"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Сварочное оборудование и имущество: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газовый сварочный аппарат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электросварочный аппарат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горелки к сварочному оборудованию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 - кислород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баллон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ацетилен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баллон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электроды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карбид кальция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Бензорезы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E663A4">
            <w:pPr>
              <w:spacing w:after="12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Инструмент: слесарный, шанцевый и др.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5323F6" w:rsidRPr="00436755" w:rsidTr="005323F6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F6" w:rsidRPr="00436755" w:rsidRDefault="005323F6" w:rsidP="005323F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Насосы: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СД 100/40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6-10-80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6-10-140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8-25-100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8-25-150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8-40-90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8-65-100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10-120-100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10-160-100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12-160-65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ЭЦВ 12-160-100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Бензопилы с дополнительными цепями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Блоки разные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Грузоподъемные средства (лебедка, тали, домкраты и др.)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Домкраты реечные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Канаты пеньковые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Костюмы водозащитные (прорезиненные)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Снаряжение водолазное универсальное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Лебедки: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ручные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рычажные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Механизмы тяговые монтажные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Моторы лодочные подвесные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Надувные лодки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Надувные плоты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Ножницы для резки проволоки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Помпы (насосы) для откачки воды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Пояса спасательные с карабином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Спасательные веревки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Спасательные жилеты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Спасательные круги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Тросы разные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Шлюпки спасательные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Бинокли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Компасы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Мешки прорезиненные для зараженной одежды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Осветительные установки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E663A4" w:rsidRPr="00436755" w:rsidTr="00C51521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Очки защитные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Пневмокаркасные модули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Рюкзаки 60 л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Сигнальная одежда (жилет со светоотражающими нашивками)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Фонари карманные электрические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Фонари налобные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Шлемы защитные пластмассовые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Газодымососы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Дыхательный аппарат изолирующий на сжатом воздухе или кислороде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Емкости для воды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Каски защитные с ударно-прочным щитком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Комплекты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термозащитной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одежды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Лестницы-штурмовки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Насосы пожарные шестеренные навесные производительностью не менее 600 л/мин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Огнетушители (различных типов)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Пояса пожарные спасательные с карабином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Пожарные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Противогазы изолирующие на сжатом воздухе или кислороде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Рукава пожарные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Самоспасатели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фильтрующие с защитой от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монооксида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углерода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Ранец противопожарный с маской типа РП-18 «Ермак» или эквивалент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Ранцевая установка пожаротушения типа "Игла-1-0,4" с дыхательной системой АИР-98МИ или эквивалент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Багор металлический 2,5 м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C23AFB" w:rsidRPr="00436755" w:rsidTr="00CB037E">
        <w:trPr>
          <w:trHeight w:val="28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6. Вещевое имущество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Одежда летняя: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мужская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женская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детская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Одежда специальная: комплекты (брюки, куртки), халаты, комбинезоны, брюки, куртки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комплекты (брюки, куртки)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халаты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комбинезоны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брюки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куртки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Обувь: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утепленная мужская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утепленная женская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утепленная детская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легкая мужская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E663A4" w:rsidRPr="00436755" w:rsidTr="003C3A18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легкая женская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легкая детская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валенки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рабочие ботинки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сапоги кирзовые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сапоги резиновые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Головные уборы: теплые, легкие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Рукавицы: перчатки рабочие, утепленные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Белье нательное: мужское, женское, детское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Подшлемники шерстяные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Рукавицы брезентовые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Сапоги или ботинки с высокими берцами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пар.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Специальная рабочая одежда (зимняя)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Специальная рабочая одежда (летняя)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color w:val="auto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Теплое нижнее белье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8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7. Ресурсы жизнеобеспечения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Палатки: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зимние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летние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Раскладушки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Кровати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Постельные принадлежности: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одеяло полушерстяное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подушка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матрас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спальный мешок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постельное белье (простыни, наволочки и др.)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5;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Полотенца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6;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Моющие средства: мыло хозяйственное, туалетное, стиральные порошки, и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др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7;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Рукомойники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8;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Спички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короб.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500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Свечи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Миникотельные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, блочно-модульные котельные (передвижные)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Арматура осветительная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C23AFB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Отопительное оборудование ( рефлекторы, радиаторы, печи на твердом и жидком топливе, в т.ч. длительного горения, тепловые пушки и др.)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C23AFB" w:rsidRPr="00436755" w:rsidTr="00E663A4">
        <w:trPr>
          <w:trHeight w:val="113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электрокалориферы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E663A4">
        <w:trPr>
          <w:trHeight w:val="113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электрообогреватель масленый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E663A4">
        <w:trPr>
          <w:trHeight w:val="113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- котлы отопительные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C23AFB" w:rsidRPr="00436755" w:rsidTr="00E663A4">
        <w:trPr>
          <w:trHeight w:val="34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AFB" w:rsidRPr="00436755" w:rsidRDefault="00C23AFB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Уголь, топливные брикеты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FB" w:rsidRPr="00436755" w:rsidRDefault="00C23AFB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E663A4">
        <w:trPr>
          <w:trHeight w:val="34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Дрова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метр куб.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4300C8" w:rsidRPr="00436755" w:rsidTr="00E663A4">
        <w:trPr>
          <w:trHeight w:val="34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Тепловые пушки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CB037E">
        <w:trPr>
          <w:trHeight w:val="28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jc w:val="center"/>
              <w:rPr>
                <w:color w:val="auto"/>
                <w:sz w:val="24"/>
                <w:szCs w:val="24"/>
              </w:rPr>
            </w:pPr>
            <w:r w:rsidRPr="00436755">
              <w:rPr>
                <w:color w:val="auto"/>
                <w:sz w:val="24"/>
                <w:szCs w:val="24"/>
              </w:rPr>
              <w:t>8. Специальное съемное оборудование и комплектующие изделия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Электрооборудование: электродвигатели, трансформаторы, электростанции (передвижные, малогабаритные) и др.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E663A4" w:rsidRPr="00436755" w:rsidTr="00A61BDB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1.1.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Электростанции передвижные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Дизель-генератор 5 кВт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Дизель-генератор 30 кВт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Дизель-генератор 100 кВт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Дизель-генератор 200 кВт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Дизель-генератор 350-500 кВт 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1.2.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Генераторы переменного тока (осветительный)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 1.3.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Генераторы постоянного тока (сварочный)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>9</w:t>
            </w:r>
            <w:r w:rsidR="00731363" w:rsidRPr="00436755">
              <w:rPr>
                <w:bCs/>
                <w:color w:val="auto"/>
                <w:sz w:val="24"/>
                <w:szCs w:val="24"/>
              </w:rPr>
              <w:t>.</w:t>
            </w:r>
            <w:r w:rsidRPr="00436755">
              <w:rPr>
                <w:bCs/>
                <w:color w:val="auto"/>
                <w:sz w:val="24"/>
                <w:szCs w:val="24"/>
              </w:rPr>
              <w:t xml:space="preserve"> Средства индивидуальной защиты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Противогазы фильтрующие ГП-7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Противогазы фильтрующие (с защитой от аварийно химически опасных веществ)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Средства индивидуальной защиты органов дыхания для детей до 1,5 лет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Самоспасатели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фильтрующие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Дыхательный аппарат изолирующий на сжатом воздухе или кислороде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Средства индивидуальной защиты кожи изолирующего типа герметичные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Электронные дозиметры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дозиметров (индивидуальных)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Дозиметр-радиометр , и излучения (носимый)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носимых знаков ограждения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Газосигнализаторы автоматические для определения зараженности воздуха и автоматической сигнализации об их обнаружении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отбора проб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Приборы химической разведки с комплектом индикаторных трубок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специальной обработки транспорта и автомобильной техники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санитарной обработки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Дегазирующие, дезинфицирующие и дезактивирующие вещества и растворы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кг</w:t>
            </w:r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200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Индивидуальные противохимические пакеты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Костюмы врача-инфекциониста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7"/>
              </w:numPr>
              <w:ind w:left="357" w:hanging="357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Экспресс-лаборатории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 xml:space="preserve">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к-т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3464F6" w:rsidRPr="00436755" w:rsidTr="00CB037E">
        <w:trPr>
          <w:trHeight w:val="2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F6" w:rsidRPr="00436755" w:rsidRDefault="00731363" w:rsidP="00CB037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36755">
              <w:rPr>
                <w:bCs/>
                <w:color w:val="auto"/>
                <w:sz w:val="24"/>
                <w:szCs w:val="24"/>
              </w:rPr>
              <w:t xml:space="preserve">10. </w:t>
            </w:r>
            <w:r w:rsidR="003464F6" w:rsidRPr="00436755">
              <w:rPr>
                <w:bCs/>
                <w:color w:val="auto"/>
                <w:sz w:val="24"/>
                <w:szCs w:val="24"/>
              </w:rPr>
              <w:t>Средства связи</w:t>
            </w:r>
          </w:p>
        </w:tc>
      </w:tr>
      <w:tr w:rsidR="003464F6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Радиостанции КВ стационарные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="00CB037E"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Радиостанции УКВ автомобильные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Радиостанции УКВ носимые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Телефонные аппараты АТС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Телефонные кабеля полевые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м;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1500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Телефонные аппараты полевые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E663A4" w:rsidRPr="00436755" w:rsidTr="007F0DE9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A4" w:rsidRPr="00436755" w:rsidRDefault="00E663A4" w:rsidP="0014094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36755">
              <w:rPr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Коммутаторы полевые телефонные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300C8" w:rsidRPr="00436755" w:rsidTr="00CB037E">
        <w:trPr>
          <w:trHeight w:val="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pStyle w:val="af0"/>
              <w:numPr>
                <w:ilvl w:val="0"/>
                <w:numId w:val="11"/>
              </w:numPr>
              <w:ind w:left="57" w:firstLine="0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C8" w:rsidRPr="00436755" w:rsidRDefault="004300C8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Электромегафоны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36755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  <w:r w:rsidRPr="00436755">
              <w:rPr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C8" w:rsidRPr="00436755" w:rsidRDefault="004300C8" w:rsidP="00CB037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  <w:sectPr w:rsidR="003464F6" w:rsidRPr="00436755" w:rsidSect="00A369C6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710"/>
        </w:sectPr>
      </w:pPr>
    </w:p>
    <w:p w:rsidR="003464F6" w:rsidRPr="00436755" w:rsidRDefault="001F534E" w:rsidP="003464F6">
      <w:pPr>
        <w:jc w:val="right"/>
        <w:rPr>
          <w:b w:val="0"/>
          <w:color w:val="auto"/>
          <w:sz w:val="24"/>
          <w:szCs w:val="24"/>
        </w:rPr>
      </w:pPr>
      <w:r w:rsidRPr="00436755">
        <w:rPr>
          <w:b w:val="0"/>
          <w:noProof/>
          <w:color w:val="auto"/>
          <w:sz w:val="24"/>
          <w:szCs w:val="24"/>
        </w:rPr>
        <w:pict>
          <v:shape id="_x0000_s1065" type="#_x0000_t202" style="position:absolute;left:0;text-align:left;margin-left:-32.1pt;margin-top:-63.05pt;width:846.75pt;height:48.35pt;z-index:251695104;mso-width-relative:margin;mso-height-relative:margin" strokecolor="white">
            <v:textbox style="mso-next-textbox:#_x0000_s1065">
              <w:txbxContent>
                <w:p w:rsidR="005323F6" w:rsidRPr="00C703B3" w:rsidRDefault="005323F6" w:rsidP="004300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464F6" w:rsidRPr="00436755">
        <w:rPr>
          <w:b w:val="0"/>
          <w:color w:val="auto"/>
          <w:sz w:val="24"/>
          <w:szCs w:val="24"/>
        </w:rPr>
        <w:t xml:space="preserve">Приложение 1 </w:t>
      </w:r>
    </w:p>
    <w:p w:rsidR="003464F6" w:rsidRPr="00436755" w:rsidRDefault="003464F6" w:rsidP="009F2074">
      <w:pPr>
        <w:ind w:left="10773"/>
        <w:jc w:val="both"/>
        <w:rPr>
          <w:b w:val="0"/>
          <w:color w:val="auto"/>
          <w:sz w:val="24"/>
          <w:szCs w:val="24"/>
        </w:rPr>
      </w:pPr>
      <w:r w:rsidRPr="00436755">
        <w:rPr>
          <w:b w:val="0"/>
          <w:color w:val="auto"/>
          <w:sz w:val="24"/>
          <w:szCs w:val="24"/>
        </w:rPr>
        <w:t>к Порядку</w:t>
      </w:r>
      <w:r w:rsidR="009F2074" w:rsidRPr="00436755">
        <w:rPr>
          <w:b w:val="0"/>
          <w:color w:val="auto"/>
          <w:sz w:val="24"/>
          <w:szCs w:val="24"/>
        </w:rPr>
        <w:t xml:space="preserve"> создания, хранения,  использования и восполнения резерва материальных ресурсов для ликвидации чрезвычайных ситуаций</w:t>
      </w:r>
    </w:p>
    <w:p w:rsidR="003464F6" w:rsidRPr="00436755" w:rsidRDefault="003464F6" w:rsidP="009F2074">
      <w:pPr>
        <w:ind w:left="10773"/>
        <w:jc w:val="both"/>
        <w:rPr>
          <w:b w:val="0"/>
          <w:color w:val="auto"/>
          <w:sz w:val="24"/>
          <w:szCs w:val="24"/>
        </w:rPr>
      </w:pPr>
    </w:p>
    <w:p w:rsidR="003464F6" w:rsidRPr="00436755" w:rsidRDefault="003464F6" w:rsidP="00650EE3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ОТЧЕТ</w:t>
      </w:r>
    </w:p>
    <w:p w:rsidR="003464F6" w:rsidRPr="00436755" w:rsidRDefault="003464F6" w:rsidP="00650EE3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 xml:space="preserve">о наличии, использовании и восполнении резерва материальных ресурсов Пушкинского городского округа Московской области для ликвидации чрезвычайных ситуаций природного и техногенного характера на территории                                                         Пушкинского городского округа Московской области </w:t>
      </w:r>
    </w:p>
    <w:p w:rsidR="003464F6" w:rsidRPr="00436755" w:rsidRDefault="003464F6" w:rsidP="009F2074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_______________________________________________________________________</w:t>
      </w: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W w:w="159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691"/>
        <w:gridCol w:w="1134"/>
        <w:gridCol w:w="1418"/>
        <w:gridCol w:w="1275"/>
        <w:gridCol w:w="1220"/>
        <w:gridCol w:w="1224"/>
        <w:gridCol w:w="1384"/>
        <w:gridCol w:w="1134"/>
        <w:gridCol w:w="1139"/>
        <w:gridCol w:w="1235"/>
        <w:gridCol w:w="1213"/>
        <w:gridCol w:w="1274"/>
      </w:tblGrid>
      <w:tr w:rsidR="003464F6" w:rsidRPr="00436755" w:rsidTr="00CB037E">
        <w:trPr>
          <w:trHeight w:val="7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№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75pt0pt"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75pt0pt"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75pt0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Наименование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материальных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Единица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ind w:left="-57" w:right="-57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Планируемые</w:t>
            </w:r>
          </w:p>
          <w:p w:rsidR="003464F6" w:rsidRPr="00436755" w:rsidRDefault="003464F6" w:rsidP="00CB037E">
            <w:pPr>
              <w:ind w:left="-57" w:right="-57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объемы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Наличие                                                         по состоянию на_________________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(начало отчетного периода)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Использовано</w:t>
            </w:r>
          </w:p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за отчетный</w:t>
            </w:r>
          </w:p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Восполнено              за</w:t>
            </w:r>
          </w:p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отчетный</w:t>
            </w:r>
          </w:p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период</w:t>
            </w:r>
          </w:p>
          <w:p w:rsidR="003464F6" w:rsidRPr="00436755" w:rsidRDefault="003464F6" w:rsidP="00CB037E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(заложено)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ind w:left="120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Наличие                                                      по состоянию на _________________</w:t>
            </w:r>
          </w:p>
          <w:p w:rsidR="003464F6" w:rsidRPr="00436755" w:rsidRDefault="003464F6" w:rsidP="00CB037E">
            <w:pPr>
              <w:ind w:right="100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(начало следующего за отчетным периодом)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Примечание</w:t>
            </w:r>
          </w:p>
        </w:tc>
      </w:tr>
      <w:tr w:rsidR="003464F6" w:rsidRPr="00436755" w:rsidTr="00CB037E">
        <w:trPr>
          <w:trHeight w:hRule="exact" w:val="76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% от планируемого объема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стоимость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ресурсов,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% от планируемого объема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стоимость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ресурсов,</w:t>
            </w:r>
          </w:p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64F6" w:rsidRPr="00436755" w:rsidTr="00CB037E">
        <w:trPr>
          <w:trHeight w:hRule="exact" w:val="1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13</w:t>
            </w: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pStyle w:val="aa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Продовольствие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</w:t>
            </w:r>
            <w:r w:rsidR="003464F6" w:rsidRPr="00436755">
              <w:rPr>
                <w:color w:val="auto"/>
                <w:sz w:val="22"/>
              </w:rPr>
              <w:t>ыс</w:t>
            </w:r>
            <w:r w:rsidRPr="00436755">
              <w:rPr>
                <w:color w:val="auto"/>
                <w:sz w:val="22"/>
              </w:rPr>
              <w:t>.</w:t>
            </w:r>
            <w:r w:rsidR="003464F6" w:rsidRPr="00436755">
              <w:rPr>
                <w:color w:val="auto"/>
                <w:sz w:val="22"/>
              </w:rPr>
              <w:t xml:space="preserve"> руб</w:t>
            </w:r>
            <w:r w:rsidRPr="00436755">
              <w:rPr>
                <w:color w:val="auto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мучные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крупа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детское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мясопродукты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рыбопродукты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="00CB037E"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pStyle w:val="5"/>
              <w:spacing w:before="0"/>
              <w:rPr>
                <w:bCs/>
                <w:iCs/>
                <w:color w:val="auto"/>
                <w:sz w:val="22"/>
              </w:rPr>
            </w:pPr>
            <w:r w:rsidRPr="00436755">
              <w:rPr>
                <w:bCs/>
                <w:iCs/>
                <w:color w:val="auto"/>
                <w:sz w:val="22"/>
              </w:rPr>
              <w:t>Вещевое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палатки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кровати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обувь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="00CB037E"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9F2074" w:rsidRPr="00436755" w:rsidTr="009F2074">
        <w:trPr>
          <w:trHeight w:val="7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№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75pt0pt"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75pt0pt"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75pt0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Наименование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материальных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Единица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ind w:left="-57" w:right="-57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Планируемые</w:t>
            </w:r>
          </w:p>
          <w:p w:rsidR="009F2074" w:rsidRPr="00436755" w:rsidRDefault="009F2074" w:rsidP="009F2074">
            <w:pPr>
              <w:ind w:left="-57" w:right="-57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объемы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Наличие                                                         по состоянию на_________________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(начало отчетного периода)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Использовано</w:t>
            </w:r>
          </w:p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за отчетный</w:t>
            </w:r>
          </w:p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Восполнено              за</w:t>
            </w:r>
          </w:p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отчетный</w:t>
            </w:r>
          </w:p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период</w:t>
            </w:r>
          </w:p>
          <w:p w:rsidR="009F2074" w:rsidRPr="00436755" w:rsidRDefault="009F2074" w:rsidP="009F2074">
            <w:pPr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(заложено)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ind w:left="120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Наличие                                                      по состоянию на _________________</w:t>
            </w:r>
          </w:p>
          <w:p w:rsidR="009F2074" w:rsidRPr="00436755" w:rsidRDefault="009F2074" w:rsidP="009F2074">
            <w:pPr>
              <w:ind w:right="100"/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(начало следующего за отчетным периодом)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Примечание</w:t>
            </w:r>
          </w:p>
        </w:tc>
      </w:tr>
      <w:tr w:rsidR="009F2074" w:rsidRPr="00436755" w:rsidTr="009F2074">
        <w:trPr>
          <w:trHeight w:hRule="exact" w:val="76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% от планируемого объема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стоимость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ресурсов,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% от планируемого объема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стоимость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ресурсов,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2074" w:rsidRPr="00436755" w:rsidTr="009F2074">
        <w:trPr>
          <w:trHeight w:hRule="exact" w:val="1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75pt0pt"/>
                <w:color w:val="auto"/>
                <w:sz w:val="20"/>
                <w:szCs w:val="20"/>
              </w:rPr>
              <w:t>13</w:t>
            </w: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Строительные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pStyle w:val="aa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цемент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усл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="00CB037E"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6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Cs/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Медикаменты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лекарственные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медицинские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др</w:t>
            </w:r>
            <w:proofErr w:type="spellEnd"/>
            <w:r w:rsidR="00CB037E" w:rsidRPr="00436755">
              <w:rPr>
                <w:b w:val="0"/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автобензин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="00CB037E"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Другие материальные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  <w:tr w:rsidR="003464F6" w:rsidRPr="00436755" w:rsidTr="00CB037E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 w:val="0"/>
                <w:color w:val="auto"/>
                <w:sz w:val="10"/>
                <w:szCs w:val="10"/>
              </w:rPr>
            </w:pPr>
          </w:p>
        </w:tc>
      </w:tr>
    </w:tbl>
    <w:p w:rsidR="003464F6" w:rsidRPr="00436755" w:rsidRDefault="003464F6" w:rsidP="003464F6">
      <w:pPr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ab/>
      </w:r>
    </w:p>
    <w:p w:rsidR="003464F6" w:rsidRPr="00436755" w:rsidRDefault="003464F6" w:rsidP="003464F6">
      <w:pPr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 xml:space="preserve"> </w:t>
      </w:r>
    </w:p>
    <w:p w:rsidR="003464F6" w:rsidRPr="00436755" w:rsidRDefault="003464F6" w:rsidP="003464F6">
      <w:pPr>
        <w:pStyle w:val="70"/>
        <w:shd w:val="clear" w:color="auto" w:fill="auto"/>
        <w:tabs>
          <w:tab w:val="left" w:pos="3701"/>
          <w:tab w:val="left" w:leader="underscore" w:pos="4299"/>
        </w:tabs>
        <w:spacing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436755">
        <w:rPr>
          <w:rFonts w:ascii="Times New Roman" w:hAnsi="Times New Roman" w:cs="Times New Roman"/>
          <w:sz w:val="26"/>
          <w:szCs w:val="26"/>
        </w:rPr>
        <w:t>Руководитель                                                                                             _____________</w:t>
      </w:r>
      <w:r w:rsidRPr="0043675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Pr="00436755">
        <w:rPr>
          <w:rFonts w:ascii="Times New Roman" w:hAnsi="Times New Roman" w:cs="Times New Roman"/>
          <w:sz w:val="26"/>
          <w:szCs w:val="26"/>
        </w:rPr>
        <w:tab/>
        <w:t>Ф</w:t>
      </w:r>
      <w:r w:rsidR="007C4C76" w:rsidRPr="00436755">
        <w:rPr>
          <w:rFonts w:ascii="Times New Roman" w:hAnsi="Times New Roman" w:cs="Times New Roman"/>
          <w:sz w:val="26"/>
          <w:szCs w:val="26"/>
        </w:rPr>
        <w:t>.,</w:t>
      </w:r>
      <w:r w:rsidRPr="00436755">
        <w:rPr>
          <w:rFonts w:ascii="Times New Roman" w:hAnsi="Times New Roman" w:cs="Times New Roman"/>
          <w:sz w:val="26"/>
          <w:szCs w:val="26"/>
        </w:rPr>
        <w:t>И</w:t>
      </w:r>
      <w:r w:rsidR="007C4C76" w:rsidRPr="00436755">
        <w:rPr>
          <w:rFonts w:ascii="Times New Roman" w:hAnsi="Times New Roman" w:cs="Times New Roman"/>
          <w:sz w:val="26"/>
          <w:szCs w:val="26"/>
        </w:rPr>
        <w:t>.,</w:t>
      </w:r>
      <w:r w:rsidRPr="00436755">
        <w:rPr>
          <w:rFonts w:ascii="Times New Roman" w:hAnsi="Times New Roman" w:cs="Times New Roman"/>
          <w:sz w:val="26"/>
          <w:szCs w:val="26"/>
        </w:rPr>
        <w:t>О</w:t>
      </w:r>
    </w:p>
    <w:p w:rsidR="003464F6" w:rsidRPr="00436755" w:rsidRDefault="003464F6" w:rsidP="003464F6">
      <w:pPr>
        <w:rPr>
          <w:b w:val="0"/>
          <w:color w:val="auto"/>
          <w:sz w:val="26"/>
          <w:szCs w:val="26"/>
          <w:vertAlign w:val="superscript"/>
        </w:rPr>
      </w:pPr>
      <w:r w:rsidRPr="00436755">
        <w:rPr>
          <w:b w:val="0"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Подпись</w:t>
      </w:r>
    </w:p>
    <w:p w:rsidR="003464F6" w:rsidRPr="00436755" w:rsidRDefault="003464F6" w:rsidP="003464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4"/>
          <w:szCs w:val="24"/>
        </w:rPr>
        <w:sectPr w:rsidR="003464F6" w:rsidRPr="00436755" w:rsidSect="009F207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464F6" w:rsidRPr="00436755" w:rsidRDefault="003464F6" w:rsidP="009F2074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Порядок</w:t>
      </w:r>
    </w:p>
    <w:p w:rsidR="003464F6" w:rsidRPr="00436755" w:rsidRDefault="003464F6" w:rsidP="009F2074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 xml:space="preserve">заполнения формы отчета о наличии, использовании и восполнении </w:t>
      </w:r>
    </w:p>
    <w:p w:rsidR="003464F6" w:rsidRPr="00436755" w:rsidRDefault="003464F6" w:rsidP="009F2074">
      <w:pPr>
        <w:spacing w:line="271" w:lineRule="auto"/>
        <w:jc w:val="center"/>
        <w:rPr>
          <w:color w:val="auto"/>
          <w:sz w:val="28"/>
          <w:szCs w:val="28"/>
        </w:rPr>
      </w:pPr>
      <w:r w:rsidRPr="00436755">
        <w:rPr>
          <w:color w:val="auto"/>
          <w:sz w:val="28"/>
          <w:szCs w:val="28"/>
        </w:rPr>
        <w:t>резерва материальных ресурсов: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C4C7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графу 2</w:t>
      </w:r>
      <w:r w:rsidRPr="00436755">
        <w:rPr>
          <w:b w:val="0"/>
          <w:color w:val="auto"/>
          <w:sz w:val="28"/>
          <w:szCs w:val="28"/>
        </w:rPr>
        <w:t xml:space="preserve"> включается номенклатура материальных ресурсов,  накапливаемых в резервах материальных ресурсов для ликвидации ЧС, утвержденная органами местного самоуправления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Наименования  материальных ресурсов указываются в соответствии с Классификатором резервов материальных ресурсов для ликвидации ЧС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7C4C7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3</w:t>
      </w:r>
      <w:r w:rsidRPr="00436755">
        <w:rPr>
          <w:b w:val="0"/>
          <w:color w:val="auto"/>
          <w:sz w:val="28"/>
          <w:szCs w:val="28"/>
        </w:rPr>
        <w:t xml:space="preserve"> указываются единицы измерения материальных ресурсов в натуральном выражении (тонн, кг, </w:t>
      </w:r>
      <w:proofErr w:type="spellStart"/>
      <w:r w:rsidRPr="00436755">
        <w:rPr>
          <w:b w:val="0"/>
          <w:color w:val="auto"/>
          <w:sz w:val="28"/>
          <w:szCs w:val="28"/>
        </w:rPr>
        <w:t>компл</w:t>
      </w:r>
      <w:proofErr w:type="spellEnd"/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 xml:space="preserve"> и др</w:t>
      </w:r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>)</w:t>
      </w:r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 xml:space="preserve"> 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Укрупненные позиции (продовольствие, вещевое имущество, строительные материалы и др</w:t>
      </w:r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>) приводятся в денежном выражении (тыс</w:t>
      </w:r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 xml:space="preserve"> руб</w:t>
      </w:r>
      <w:r w:rsidR="007C4C76" w:rsidRPr="00436755">
        <w:rPr>
          <w:b w:val="0"/>
          <w:color w:val="auto"/>
          <w:sz w:val="28"/>
          <w:szCs w:val="28"/>
        </w:rPr>
        <w:t>.</w:t>
      </w:r>
      <w:r w:rsidRPr="00436755">
        <w:rPr>
          <w:b w:val="0"/>
          <w:color w:val="auto"/>
          <w:sz w:val="28"/>
          <w:szCs w:val="28"/>
        </w:rPr>
        <w:t>);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4</w:t>
      </w:r>
      <w:r w:rsidRPr="00436755">
        <w:rPr>
          <w:b w:val="0"/>
          <w:color w:val="auto"/>
          <w:sz w:val="28"/>
          <w:szCs w:val="28"/>
        </w:rPr>
        <w:t xml:space="preserve"> указываются объемы материальных ресурсов, подлежащие накоплению в резерве для ликвидации ЧС, определенные и утвержденные органами местного самоуправления;</w:t>
      </w:r>
    </w:p>
    <w:p w:rsidR="007C4C7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графа 5</w:t>
      </w:r>
      <w:r w:rsidRPr="00436755">
        <w:rPr>
          <w:b w:val="0"/>
          <w:color w:val="auto"/>
          <w:sz w:val="28"/>
          <w:szCs w:val="28"/>
        </w:rPr>
        <w:t xml:space="preserve"> заполняется на основании учетных данных инвентаризации на начало отчетного полугодия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Данные этой графы должны соответствовать данным графы 9 донесения предыдущего периода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6</w:t>
      </w:r>
      <w:r w:rsidRPr="00436755">
        <w:rPr>
          <w:b w:val="0"/>
          <w:color w:val="auto"/>
          <w:sz w:val="28"/>
          <w:szCs w:val="28"/>
        </w:rPr>
        <w:t xml:space="preserve"> записывается значение в процентном выражении, характеризующее отношение данных графы 5 к графе 4;</w:t>
      </w:r>
    </w:p>
    <w:p w:rsidR="007C4C7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7</w:t>
      </w:r>
      <w:r w:rsidRPr="00436755">
        <w:rPr>
          <w:b w:val="0"/>
          <w:color w:val="auto"/>
          <w:sz w:val="28"/>
          <w:szCs w:val="28"/>
        </w:rPr>
        <w:t xml:space="preserve"> указывается количество материальных ресурсов резерва, использованных за отчетный период на ликвидацию ЧС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Укрупненные позиции указываются в денежном выражении;</w:t>
      </w:r>
    </w:p>
    <w:p w:rsidR="007C4C7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8</w:t>
      </w:r>
      <w:r w:rsidRPr="00436755">
        <w:rPr>
          <w:b w:val="0"/>
          <w:color w:val="auto"/>
          <w:sz w:val="28"/>
          <w:szCs w:val="28"/>
        </w:rPr>
        <w:t xml:space="preserve"> указывается количество материальных ресурсов, восполненных или заложенных в резерв в отчетном периоде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color w:val="auto"/>
          <w:sz w:val="28"/>
          <w:szCs w:val="28"/>
        </w:rPr>
        <w:t>Укрупненные позиции указываются в денежном выражении;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9</w:t>
      </w:r>
      <w:r w:rsidRPr="00436755">
        <w:rPr>
          <w:b w:val="0"/>
          <w:color w:val="auto"/>
          <w:sz w:val="28"/>
          <w:szCs w:val="28"/>
        </w:rPr>
        <w:t xml:space="preserve"> записывается количество материальных ресурсов на основании инвентаризации за отчетный период</w:t>
      </w:r>
      <w:r w:rsidR="00CB037E" w:rsidRPr="00436755">
        <w:rPr>
          <w:b w:val="0"/>
          <w:color w:val="auto"/>
          <w:sz w:val="28"/>
          <w:szCs w:val="28"/>
        </w:rPr>
        <w:t>;</w:t>
      </w:r>
      <w:r w:rsidRPr="00436755">
        <w:rPr>
          <w:b w:val="0"/>
          <w:color w:val="auto"/>
          <w:sz w:val="28"/>
          <w:szCs w:val="28"/>
        </w:rPr>
        <w:t xml:space="preserve"> Оно должно соответствовать следующему: наличие материальных ресурсов на начало  полугодия плюс количество материальных ресурсов, восполненных за отчетный период, минус количество материальных ресурсов, использованных на ликвидацию ЧС за отчетное полугодие;</w:t>
      </w:r>
    </w:p>
    <w:p w:rsidR="003464F6" w:rsidRPr="00436755" w:rsidRDefault="003464F6" w:rsidP="009F2074">
      <w:pPr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>в графе 10</w:t>
      </w:r>
      <w:r w:rsidRPr="00436755">
        <w:rPr>
          <w:b w:val="0"/>
          <w:color w:val="auto"/>
          <w:sz w:val="28"/>
          <w:szCs w:val="28"/>
        </w:rPr>
        <w:t xml:space="preserve">  записывается значение в процентном выражении, характеризующее  отношение данных графы 9 к графе 4;</w:t>
      </w:r>
    </w:p>
    <w:p w:rsidR="003464F6" w:rsidRPr="00436755" w:rsidRDefault="003464F6" w:rsidP="009F2074">
      <w:pPr>
        <w:widowControl w:val="0"/>
        <w:autoSpaceDE w:val="0"/>
        <w:autoSpaceDN w:val="0"/>
        <w:adjustRightInd w:val="0"/>
        <w:spacing w:line="271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36755">
        <w:rPr>
          <w:b w:val="0"/>
          <w:i/>
          <w:color w:val="auto"/>
          <w:sz w:val="28"/>
          <w:szCs w:val="28"/>
        </w:rPr>
        <w:t xml:space="preserve">в графе 11 </w:t>
      </w:r>
      <w:r w:rsidRPr="00436755">
        <w:rPr>
          <w:b w:val="0"/>
          <w:color w:val="auto"/>
          <w:sz w:val="28"/>
          <w:szCs w:val="28"/>
        </w:rPr>
        <w:t>указывается необходимая дополнительная информация</w:t>
      </w:r>
      <w:r w:rsidR="007C4C76" w:rsidRPr="00436755">
        <w:rPr>
          <w:b w:val="0"/>
          <w:color w:val="auto"/>
          <w:sz w:val="28"/>
          <w:szCs w:val="28"/>
        </w:rPr>
        <w:t>.</w:t>
      </w: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  <w:sectPr w:rsidR="003464F6" w:rsidRPr="00436755" w:rsidSect="003464F6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464F6" w:rsidRPr="00436755" w:rsidRDefault="001F534E" w:rsidP="003464F6">
      <w:pPr>
        <w:jc w:val="right"/>
        <w:rPr>
          <w:b w:val="0"/>
          <w:color w:val="auto"/>
          <w:sz w:val="24"/>
          <w:szCs w:val="24"/>
        </w:rPr>
      </w:pPr>
      <w:r w:rsidRPr="00436755">
        <w:rPr>
          <w:b w:val="0"/>
          <w:noProof/>
          <w:color w:val="auto"/>
          <w:sz w:val="24"/>
          <w:szCs w:val="24"/>
        </w:rPr>
        <w:pict>
          <v:shape id="_x0000_s1073" type="#_x0000_t202" style="position:absolute;left:0;text-align:left;margin-left:-26.85pt;margin-top:-62.3pt;width:846.75pt;height:48.35pt;z-index:251703296;mso-width-relative:margin;mso-height-relative:margin" strokecolor="white">
            <v:textbox style="mso-next-textbox:#_x0000_s1073">
              <w:txbxContent>
                <w:p w:rsidR="005323F6" w:rsidRPr="00C703B3" w:rsidRDefault="005323F6" w:rsidP="009F2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464F6" w:rsidRPr="00436755">
        <w:rPr>
          <w:b w:val="0"/>
          <w:color w:val="auto"/>
          <w:sz w:val="24"/>
          <w:szCs w:val="24"/>
        </w:rPr>
        <w:t xml:space="preserve">Приложение 2 </w:t>
      </w:r>
    </w:p>
    <w:p w:rsidR="009F2074" w:rsidRPr="00436755" w:rsidRDefault="009F2074" w:rsidP="009F2074">
      <w:pPr>
        <w:ind w:left="10773"/>
        <w:jc w:val="both"/>
        <w:rPr>
          <w:b w:val="0"/>
          <w:color w:val="auto"/>
          <w:sz w:val="24"/>
          <w:szCs w:val="24"/>
        </w:rPr>
      </w:pPr>
      <w:r w:rsidRPr="00436755">
        <w:rPr>
          <w:b w:val="0"/>
          <w:color w:val="auto"/>
          <w:sz w:val="24"/>
          <w:szCs w:val="24"/>
        </w:rPr>
        <w:t>к Порядку создания, хранения,  использования и восполнения резерва материальных ресурсов для ликвидации чрезвычайных ситуаций</w:t>
      </w:r>
    </w:p>
    <w:p w:rsidR="003464F6" w:rsidRPr="00436755" w:rsidRDefault="003464F6" w:rsidP="003464F6">
      <w:pPr>
        <w:jc w:val="right"/>
        <w:rPr>
          <w:b w:val="0"/>
          <w:color w:val="auto"/>
          <w:sz w:val="26"/>
          <w:szCs w:val="26"/>
        </w:rPr>
      </w:pPr>
    </w:p>
    <w:p w:rsidR="003464F6" w:rsidRPr="00436755" w:rsidRDefault="003464F6" w:rsidP="003464F6">
      <w:pPr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ОТЧЕТ</w:t>
      </w:r>
    </w:p>
    <w:p w:rsidR="003464F6" w:rsidRPr="00436755" w:rsidRDefault="003464F6" w:rsidP="003464F6">
      <w:pPr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об использовании материальных ресурсов резерва Пушкинского городского округа Московской области</w:t>
      </w:r>
    </w:p>
    <w:p w:rsidR="003464F6" w:rsidRPr="00436755" w:rsidRDefault="003464F6" w:rsidP="003464F6">
      <w:pPr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 xml:space="preserve"> для ликвидации чрезвычайных ситуаций природного и техногенного характера на территории </w:t>
      </w:r>
    </w:p>
    <w:p w:rsidR="003464F6" w:rsidRPr="00436755" w:rsidRDefault="003464F6" w:rsidP="007C4C76">
      <w:pPr>
        <w:tabs>
          <w:tab w:val="left" w:leader="underscore" w:pos="10784"/>
          <w:tab w:val="left" w:pos="15704"/>
        </w:tabs>
        <w:spacing w:line="320" w:lineRule="exact"/>
        <w:ind w:right="-31"/>
        <w:jc w:val="center"/>
        <w:rPr>
          <w:color w:val="auto"/>
          <w:sz w:val="26"/>
          <w:szCs w:val="26"/>
        </w:rPr>
      </w:pPr>
      <w:r w:rsidRPr="00436755">
        <w:rPr>
          <w:color w:val="auto"/>
          <w:sz w:val="26"/>
          <w:szCs w:val="26"/>
        </w:rPr>
        <w:t>Пушкинского городского округа Московской области в зоне чрезвычайных ситуаций и их возврате</w:t>
      </w:r>
    </w:p>
    <w:p w:rsidR="003464F6" w:rsidRPr="00436755" w:rsidRDefault="003464F6" w:rsidP="003464F6">
      <w:pPr>
        <w:tabs>
          <w:tab w:val="left" w:leader="underscore" w:pos="10784"/>
        </w:tabs>
        <w:spacing w:line="320" w:lineRule="exact"/>
        <w:ind w:left="1640" w:right="2080" w:firstLine="1000"/>
        <w:jc w:val="center"/>
        <w:rPr>
          <w:color w:val="auto"/>
          <w:sz w:val="26"/>
          <w:szCs w:val="26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026"/>
        <w:gridCol w:w="1192"/>
        <w:gridCol w:w="1501"/>
        <w:gridCol w:w="1502"/>
        <w:gridCol w:w="1502"/>
        <w:gridCol w:w="1501"/>
        <w:gridCol w:w="1502"/>
        <w:gridCol w:w="1502"/>
        <w:gridCol w:w="1847"/>
      </w:tblGrid>
      <w:tr w:rsidR="003464F6" w:rsidRPr="00436755" w:rsidTr="007C4C76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9F2074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№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105pt0pt"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105pt0pt"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105pt0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Наименование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материальных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ресурсов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Единица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Получено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Использовано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Возврат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Примечание</w:t>
            </w:r>
          </w:p>
        </w:tc>
      </w:tr>
      <w:tr w:rsidR="003464F6" w:rsidRPr="00436755" w:rsidTr="007C4C76">
        <w:trPr>
          <w:trHeight w:val="20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64F6" w:rsidRPr="00436755" w:rsidTr="007C4C7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ArialUnicodeMS9pt0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F6" w:rsidRPr="00436755" w:rsidRDefault="003464F6" w:rsidP="003464F6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10</w:t>
            </w: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pStyle w:val="aa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Продовольствие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мучные изделия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крупа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детское питание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мясопродукты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рыбопродукты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pStyle w:val="5"/>
              <w:spacing w:before="0"/>
              <w:rPr>
                <w:bCs/>
                <w:iCs/>
                <w:color w:val="auto"/>
                <w:sz w:val="22"/>
              </w:rPr>
            </w:pPr>
            <w:r w:rsidRPr="00436755">
              <w:rPr>
                <w:bCs/>
                <w:iCs/>
                <w:color w:val="auto"/>
                <w:sz w:val="22"/>
              </w:rPr>
              <w:t>Вещевое имущество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палатки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кровати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одежда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компл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обувь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пар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Строительные материалы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pStyle w:val="aa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цемент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шифер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proofErr w:type="spellStart"/>
            <w:r w:rsidRPr="00436755">
              <w:rPr>
                <w:b w:val="0"/>
                <w:color w:val="auto"/>
                <w:sz w:val="22"/>
              </w:rPr>
              <w:t>усл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. м.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C4C76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- </w:t>
            </w:r>
            <w:r w:rsidR="00731363" w:rsidRPr="00436755">
              <w:rPr>
                <w:b w:val="0"/>
                <w:color w:val="auto"/>
                <w:sz w:val="22"/>
              </w:rPr>
              <w:t>стекло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кв. м.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73136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731363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63" w:rsidRPr="00436755" w:rsidRDefault="0073136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3464F6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9F2074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CB037E">
            <w:pPr>
              <w:rPr>
                <w:bCs/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Медикаменты и оборудование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7C4C76" w:rsidP="007C4C76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4F6" w:rsidRPr="00436755" w:rsidRDefault="003464F6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9F2074" w:rsidRPr="00436755" w:rsidTr="009F2074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№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6755">
              <w:rPr>
                <w:rStyle w:val="105pt0pt"/>
                <w:color w:val="auto"/>
                <w:sz w:val="20"/>
                <w:szCs w:val="20"/>
              </w:rPr>
              <w:t>п</w:t>
            </w:r>
            <w:proofErr w:type="spellEnd"/>
            <w:r w:rsidRPr="00436755">
              <w:rPr>
                <w:rStyle w:val="105pt0pt"/>
                <w:color w:val="auto"/>
                <w:sz w:val="20"/>
                <w:szCs w:val="20"/>
              </w:rPr>
              <w:t>/</w:t>
            </w:r>
            <w:proofErr w:type="spellStart"/>
            <w:r w:rsidRPr="00436755">
              <w:rPr>
                <w:rStyle w:val="105pt0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Наименование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материальных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ресурсов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Единица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Получено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Использовано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Возврат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Примечание</w:t>
            </w:r>
          </w:p>
        </w:tc>
      </w:tr>
      <w:tr w:rsidR="009F2074" w:rsidRPr="00436755" w:rsidTr="009F2074">
        <w:trPr>
          <w:trHeight w:val="20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стоимость,</w:t>
            </w:r>
          </w:p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2074" w:rsidRPr="00436755" w:rsidTr="009F2074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ArialUnicodeMS9pt0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74" w:rsidRPr="00436755" w:rsidRDefault="009F2074" w:rsidP="009F2074">
            <w:pPr>
              <w:jc w:val="center"/>
              <w:rPr>
                <w:color w:val="auto"/>
                <w:sz w:val="20"/>
                <w:szCs w:val="20"/>
              </w:rPr>
            </w:pPr>
            <w:r w:rsidRPr="00436755">
              <w:rPr>
                <w:rStyle w:val="105pt0pt"/>
                <w:color w:val="auto"/>
                <w:sz w:val="20"/>
                <w:szCs w:val="20"/>
              </w:rPr>
              <w:t>10</w:t>
            </w: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ArialUnicodeMS9pt0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EE3" w:rsidRPr="00436755" w:rsidRDefault="00650EE3" w:rsidP="00E16F8D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-лекарственные средства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ArialUnicodeMS9pt0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EE3" w:rsidRPr="00436755" w:rsidRDefault="00650EE3" w:rsidP="00E16F8D">
            <w:pPr>
              <w:rPr>
                <w:b w:val="0"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>- медицинские изделия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ArialUnicodeMS9pt0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EE3" w:rsidRPr="00436755" w:rsidRDefault="00650EE3" w:rsidP="00E16F8D">
            <w:pPr>
              <w:rPr>
                <w:b w:val="0"/>
                <w:bCs/>
                <w:color w:val="auto"/>
                <w:sz w:val="24"/>
                <w:szCs w:val="24"/>
              </w:rPr>
            </w:pPr>
            <w:r w:rsidRPr="00436755">
              <w:rPr>
                <w:b w:val="0"/>
                <w:bCs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436755">
              <w:rPr>
                <w:b w:val="0"/>
                <w:bCs/>
                <w:color w:val="auto"/>
                <w:sz w:val="24"/>
                <w:szCs w:val="24"/>
              </w:rPr>
              <w:t>др</w:t>
            </w:r>
            <w:proofErr w:type="spellEnd"/>
            <w:r w:rsidRPr="00436755">
              <w:rPr>
                <w:b w:val="0"/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EE3" w:rsidRPr="00436755" w:rsidRDefault="00650EE3" w:rsidP="009F2074">
            <w:pPr>
              <w:jc w:val="center"/>
              <w:rPr>
                <w:rStyle w:val="105pt0pt"/>
                <w:color w:val="auto"/>
                <w:sz w:val="20"/>
                <w:szCs w:val="2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9F2074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Нефтепродукты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7C4C76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- автобензин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- дизельное топливо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>тонн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b w:val="0"/>
                <w:color w:val="auto"/>
                <w:sz w:val="22"/>
              </w:rPr>
            </w:pPr>
            <w:r w:rsidRPr="00436755">
              <w:rPr>
                <w:b w:val="0"/>
                <w:color w:val="auto"/>
                <w:sz w:val="22"/>
              </w:rPr>
              <w:t xml:space="preserve">и </w:t>
            </w:r>
            <w:proofErr w:type="spellStart"/>
            <w:r w:rsidRPr="00436755">
              <w:rPr>
                <w:b w:val="0"/>
                <w:color w:val="auto"/>
                <w:sz w:val="22"/>
              </w:rPr>
              <w:t>др</w:t>
            </w:r>
            <w:proofErr w:type="spellEnd"/>
            <w:r w:rsidRPr="00436755">
              <w:rPr>
                <w:b w:val="0"/>
                <w:color w:val="auto"/>
                <w:sz w:val="22"/>
              </w:rPr>
              <w:t>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9F2074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Другие материальные ресурсы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7C4C76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  <w:tr w:rsidR="00650EE3" w:rsidRPr="00436755" w:rsidTr="00650EE3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CB037E">
            <w:pPr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7C4C76">
            <w:pPr>
              <w:jc w:val="center"/>
              <w:rPr>
                <w:color w:val="auto"/>
                <w:sz w:val="22"/>
              </w:rPr>
            </w:pPr>
            <w:r w:rsidRPr="00436755">
              <w:rPr>
                <w:color w:val="auto"/>
                <w:sz w:val="22"/>
              </w:rPr>
              <w:t>тыс.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EE3" w:rsidRPr="00436755" w:rsidRDefault="00650EE3" w:rsidP="003464F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464F6" w:rsidRPr="00436755" w:rsidRDefault="003464F6" w:rsidP="003464F6">
      <w:pPr>
        <w:tabs>
          <w:tab w:val="left" w:leader="underscore" w:pos="10784"/>
        </w:tabs>
        <w:spacing w:line="320" w:lineRule="exact"/>
        <w:ind w:left="1640" w:right="2080" w:firstLine="1000"/>
        <w:jc w:val="center"/>
        <w:rPr>
          <w:color w:val="auto"/>
          <w:sz w:val="26"/>
          <w:szCs w:val="26"/>
        </w:rPr>
      </w:pPr>
    </w:p>
    <w:p w:rsidR="00387968" w:rsidRPr="00436755" w:rsidRDefault="00387968" w:rsidP="00387968">
      <w:pPr>
        <w:tabs>
          <w:tab w:val="left" w:leader="underscore" w:pos="2444"/>
          <w:tab w:val="left" w:leader="underscore" w:pos="4158"/>
          <w:tab w:val="left" w:leader="underscore" w:pos="4932"/>
        </w:tabs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Дата получения: "</w:t>
      </w:r>
      <w:r w:rsidRPr="00436755">
        <w:rPr>
          <w:b w:val="0"/>
          <w:color w:val="auto"/>
          <w:sz w:val="26"/>
          <w:szCs w:val="26"/>
        </w:rPr>
        <w:tab/>
        <w:t>"</w:t>
      </w:r>
      <w:r w:rsidRPr="00436755">
        <w:rPr>
          <w:b w:val="0"/>
          <w:color w:val="auto"/>
          <w:sz w:val="26"/>
          <w:szCs w:val="26"/>
        </w:rPr>
        <w:tab/>
        <w:t>20</w:t>
      </w:r>
      <w:r w:rsidR="00110ACE" w:rsidRPr="00436755">
        <w:rPr>
          <w:b w:val="0"/>
          <w:color w:val="auto"/>
          <w:sz w:val="26"/>
          <w:szCs w:val="26"/>
        </w:rPr>
        <w:t xml:space="preserve">20 </w:t>
      </w:r>
      <w:r w:rsidRPr="00436755">
        <w:rPr>
          <w:b w:val="0"/>
          <w:color w:val="auto"/>
          <w:sz w:val="26"/>
          <w:szCs w:val="26"/>
        </w:rPr>
        <w:t>г.</w:t>
      </w:r>
    </w:p>
    <w:p w:rsidR="00110ACE" w:rsidRPr="00436755" w:rsidRDefault="00110ACE" w:rsidP="00387968">
      <w:pPr>
        <w:tabs>
          <w:tab w:val="left" w:leader="underscore" w:pos="2272"/>
          <w:tab w:val="left" w:leader="underscore" w:pos="4000"/>
          <w:tab w:val="left" w:leader="underscore" w:pos="4766"/>
        </w:tabs>
        <w:rPr>
          <w:b w:val="0"/>
          <w:color w:val="auto"/>
          <w:sz w:val="26"/>
          <w:szCs w:val="26"/>
        </w:rPr>
      </w:pPr>
    </w:p>
    <w:p w:rsidR="00387968" w:rsidRPr="00436755" w:rsidRDefault="00387968" w:rsidP="00387968">
      <w:pPr>
        <w:tabs>
          <w:tab w:val="left" w:leader="underscore" w:pos="2272"/>
          <w:tab w:val="left" w:leader="underscore" w:pos="4000"/>
          <w:tab w:val="left" w:leader="underscore" w:pos="4766"/>
        </w:tabs>
        <w:rPr>
          <w:b w:val="0"/>
          <w:color w:val="auto"/>
          <w:sz w:val="26"/>
          <w:szCs w:val="26"/>
        </w:rPr>
      </w:pPr>
      <w:r w:rsidRPr="00436755">
        <w:rPr>
          <w:b w:val="0"/>
          <w:color w:val="auto"/>
          <w:sz w:val="26"/>
          <w:szCs w:val="26"/>
        </w:rPr>
        <w:t>Дата возврата: "</w:t>
      </w:r>
      <w:r w:rsidRPr="00436755">
        <w:rPr>
          <w:b w:val="0"/>
          <w:color w:val="auto"/>
          <w:sz w:val="26"/>
          <w:szCs w:val="26"/>
        </w:rPr>
        <w:tab/>
        <w:t>"</w:t>
      </w:r>
      <w:r w:rsidRPr="00436755">
        <w:rPr>
          <w:b w:val="0"/>
          <w:color w:val="auto"/>
          <w:sz w:val="26"/>
          <w:szCs w:val="26"/>
        </w:rPr>
        <w:tab/>
        <w:t>20</w:t>
      </w:r>
      <w:r w:rsidR="00110ACE" w:rsidRPr="00436755">
        <w:rPr>
          <w:b w:val="0"/>
          <w:color w:val="auto"/>
          <w:sz w:val="26"/>
          <w:szCs w:val="26"/>
        </w:rPr>
        <w:t xml:space="preserve">20 </w:t>
      </w:r>
      <w:r w:rsidRPr="00436755">
        <w:rPr>
          <w:b w:val="0"/>
          <w:color w:val="auto"/>
          <w:sz w:val="26"/>
          <w:szCs w:val="26"/>
        </w:rPr>
        <w:t>г.</w:t>
      </w:r>
    </w:p>
    <w:p w:rsidR="003464F6" w:rsidRPr="00436755" w:rsidRDefault="003464F6" w:rsidP="003464F6">
      <w:pPr>
        <w:jc w:val="center"/>
        <w:rPr>
          <w:color w:val="auto"/>
          <w:sz w:val="26"/>
          <w:szCs w:val="26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464F6" w:rsidRPr="00436755" w:rsidRDefault="003464F6" w:rsidP="003464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7C4C76" w:rsidRPr="00436755" w:rsidRDefault="007C4C76" w:rsidP="007C4C76">
      <w:pPr>
        <w:pStyle w:val="70"/>
        <w:shd w:val="clear" w:color="auto" w:fill="auto"/>
        <w:tabs>
          <w:tab w:val="left" w:pos="3701"/>
          <w:tab w:val="left" w:leader="underscore" w:pos="4299"/>
        </w:tabs>
        <w:spacing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436755">
        <w:rPr>
          <w:rFonts w:ascii="Times New Roman" w:hAnsi="Times New Roman" w:cs="Times New Roman"/>
          <w:sz w:val="26"/>
          <w:szCs w:val="26"/>
        </w:rPr>
        <w:t>Руководитель                                                                                             _____________</w:t>
      </w:r>
      <w:r w:rsidRPr="0043675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Pr="00436755">
        <w:rPr>
          <w:rFonts w:ascii="Times New Roman" w:hAnsi="Times New Roman" w:cs="Times New Roman"/>
          <w:sz w:val="26"/>
          <w:szCs w:val="26"/>
        </w:rPr>
        <w:tab/>
        <w:t>Ф.,И.,О</w:t>
      </w:r>
      <w:r w:rsidR="009C38CB" w:rsidRPr="00436755">
        <w:rPr>
          <w:rFonts w:ascii="Times New Roman" w:hAnsi="Times New Roman" w:cs="Times New Roman"/>
          <w:sz w:val="26"/>
          <w:szCs w:val="26"/>
        </w:rPr>
        <w:t>.</w:t>
      </w:r>
    </w:p>
    <w:p w:rsidR="003464F6" w:rsidRPr="00436755" w:rsidRDefault="007C4C76" w:rsidP="00110ACE">
      <w:pPr>
        <w:rPr>
          <w:b w:val="0"/>
          <w:color w:val="auto"/>
          <w:sz w:val="26"/>
          <w:szCs w:val="26"/>
          <w:vertAlign w:val="superscript"/>
        </w:rPr>
      </w:pPr>
      <w:r w:rsidRPr="00436755">
        <w:rPr>
          <w:b w:val="0"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Подпись</w:t>
      </w:r>
    </w:p>
    <w:p w:rsidR="00AD465F" w:rsidRPr="00436755" w:rsidRDefault="00AD465F" w:rsidP="00110ACE">
      <w:pPr>
        <w:rPr>
          <w:b w:val="0"/>
          <w:color w:val="auto"/>
          <w:sz w:val="26"/>
          <w:szCs w:val="26"/>
          <w:vertAlign w:val="superscript"/>
        </w:rPr>
      </w:pPr>
    </w:p>
    <w:sectPr w:rsidR="00AD465F" w:rsidRPr="00436755" w:rsidSect="00E663A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F6" w:rsidRDefault="005323F6" w:rsidP="003464F6">
      <w:r>
        <w:separator/>
      </w:r>
    </w:p>
  </w:endnote>
  <w:endnote w:type="continuationSeparator" w:id="0">
    <w:p w:rsidR="005323F6" w:rsidRDefault="005323F6" w:rsidP="0034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F6" w:rsidRDefault="005323F6" w:rsidP="003464F6">
      <w:r>
        <w:separator/>
      </w:r>
    </w:p>
  </w:footnote>
  <w:footnote w:type="continuationSeparator" w:id="0">
    <w:p w:rsidR="005323F6" w:rsidRDefault="005323F6" w:rsidP="00346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6" w:rsidRPr="00A369C6" w:rsidRDefault="005323F6" w:rsidP="00A369C6">
    <w:pPr>
      <w:pStyle w:val="aa"/>
      <w:jc w:val="center"/>
      <w:rPr>
        <w:b w:val="0"/>
        <w:sz w:val="24"/>
        <w:szCs w:val="24"/>
      </w:rPr>
    </w:pPr>
  </w:p>
  <w:p w:rsidR="005323F6" w:rsidRPr="00A369C6" w:rsidRDefault="005323F6" w:rsidP="00A369C6">
    <w:pPr>
      <w:pStyle w:val="aa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E4"/>
    <w:multiLevelType w:val="hybridMultilevel"/>
    <w:tmpl w:val="3DF2C46E"/>
    <w:lvl w:ilvl="0" w:tplc="5C7C5E4E">
      <w:start w:val="16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10443D36"/>
    <w:multiLevelType w:val="hybridMultilevel"/>
    <w:tmpl w:val="F3A8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B2B"/>
    <w:multiLevelType w:val="hybridMultilevel"/>
    <w:tmpl w:val="CFF4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5338"/>
    <w:multiLevelType w:val="hybridMultilevel"/>
    <w:tmpl w:val="8F44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72E"/>
    <w:multiLevelType w:val="multilevel"/>
    <w:tmpl w:val="EC88B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91F46"/>
    <w:multiLevelType w:val="hybridMultilevel"/>
    <w:tmpl w:val="1174F5D8"/>
    <w:lvl w:ilvl="0" w:tplc="868C3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16F2C"/>
    <w:multiLevelType w:val="hybridMultilevel"/>
    <w:tmpl w:val="4D8A3288"/>
    <w:lvl w:ilvl="0" w:tplc="0D2CAA50">
      <w:start w:val="7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3E9631E4"/>
    <w:multiLevelType w:val="hybridMultilevel"/>
    <w:tmpl w:val="903267F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>
    <w:nsid w:val="489966F8"/>
    <w:multiLevelType w:val="hybridMultilevel"/>
    <w:tmpl w:val="F376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6AA9"/>
    <w:multiLevelType w:val="hybridMultilevel"/>
    <w:tmpl w:val="24BC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F7FFD"/>
    <w:multiLevelType w:val="hybridMultilevel"/>
    <w:tmpl w:val="2ACE6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102B6"/>
    <w:multiLevelType w:val="hybridMultilevel"/>
    <w:tmpl w:val="814A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B21F6"/>
    <w:multiLevelType w:val="hybridMultilevel"/>
    <w:tmpl w:val="1D1A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1141E"/>
    <w:multiLevelType w:val="hybridMultilevel"/>
    <w:tmpl w:val="0E4CD3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5DE14A9C"/>
    <w:multiLevelType w:val="hybridMultilevel"/>
    <w:tmpl w:val="FC94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1CC8"/>
    <w:multiLevelType w:val="hybridMultilevel"/>
    <w:tmpl w:val="B038D584"/>
    <w:lvl w:ilvl="0" w:tplc="868C3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24A6D"/>
    <w:multiLevelType w:val="hybridMultilevel"/>
    <w:tmpl w:val="0E5E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14C3"/>
    <w:multiLevelType w:val="hybridMultilevel"/>
    <w:tmpl w:val="D7208AB4"/>
    <w:lvl w:ilvl="0" w:tplc="868C3B40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75DD02ED"/>
    <w:multiLevelType w:val="hybridMultilevel"/>
    <w:tmpl w:val="3602728C"/>
    <w:lvl w:ilvl="0" w:tplc="794CB458">
      <w:start w:val="6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>
    <w:nsid w:val="79602636"/>
    <w:multiLevelType w:val="multilevel"/>
    <w:tmpl w:val="082CBE10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20">
    <w:nsid w:val="79E80A86"/>
    <w:multiLevelType w:val="multilevel"/>
    <w:tmpl w:val="C74AF00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6"/>
  </w:num>
  <w:num w:numId="8">
    <w:abstractNumId w:val="5"/>
  </w:num>
  <w:num w:numId="9">
    <w:abstractNumId w:val="15"/>
  </w:num>
  <w:num w:numId="10">
    <w:abstractNumId w:val="19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18"/>
  </w:num>
  <w:num w:numId="17">
    <w:abstractNumId w:val="10"/>
  </w:num>
  <w:num w:numId="18">
    <w:abstractNumId w:val="7"/>
  </w:num>
  <w:num w:numId="19">
    <w:abstractNumId w:val="6"/>
  </w:num>
  <w:num w:numId="20">
    <w:abstractNumId w:val="13"/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26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64F6"/>
    <w:rsid w:val="000A0A5B"/>
    <w:rsid w:val="000D1C83"/>
    <w:rsid w:val="000F1D75"/>
    <w:rsid w:val="00110ACE"/>
    <w:rsid w:val="00137EB3"/>
    <w:rsid w:val="00183E16"/>
    <w:rsid w:val="001C26B3"/>
    <w:rsid w:val="001F534E"/>
    <w:rsid w:val="002364EE"/>
    <w:rsid w:val="00253543"/>
    <w:rsid w:val="002E2D83"/>
    <w:rsid w:val="002F267D"/>
    <w:rsid w:val="002F5387"/>
    <w:rsid w:val="003143B6"/>
    <w:rsid w:val="00325504"/>
    <w:rsid w:val="003464F6"/>
    <w:rsid w:val="00387968"/>
    <w:rsid w:val="003911E4"/>
    <w:rsid w:val="003960BC"/>
    <w:rsid w:val="003B71C7"/>
    <w:rsid w:val="004160FB"/>
    <w:rsid w:val="004300C8"/>
    <w:rsid w:val="00436755"/>
    <w:rsid w:val="00480BBB"/>
    <w:rsid w:val="004A0187"/>
    <w:rsid w:val="005323F6"/>
    <w:rsid w:val="005C7FD2"/>
    <w:rsid w:val="00650EE3"/>
    <w:rsid w:val="00704F97"/>
    <w:rsid w:val="00731363"/>
    <w:rsid w:val="007629E3"/>
    <w:rsid w:val="007C4C76"/>
    <w:rsid w:val="007D0954"/>
    <w:rsid w:val="007F56B4"/>
    <w:rsid w:val="00817027"/>
    <w:rsid w:val="00855B56"/>
    <w:rsid w:val="008818F4"/>
    <w:rsid w:val="008C6947"/>
    <w:rsid w:val="009C3887"/>
    <w:rsid w:val="009C38CB"/>
    <w:rsid w:val="009F2074"/>
    <w:rsid w:val="00A369C6"/>
    <w:rsid w:val="00A73E9E"/>
    <w:rsid w:val="00A9284C"/>
    <w:rsid w:val="00AD465F"/>
    <w:rsid w:val="00AF6D7A"/>
    <w:rsid w:val="00B5349C"/>
    <w:rsid w:val="00BA610D"/>
    <w:rsid w:val="00C23AFB"/>
    <w:rsid w:val="00C655BC"/>
    <w:rsid w:val="00C703B3"/>
    <w:rsid w:val="00C7602A"/>
    <w:rsid w:val="00C8767A"/>
    <w:rsid w:val="00CB037E"/>
    <w:rsid w:val="00D2755C"/>
    <w:rsid w:val="00D35F01"/>
    <w:rsid w:val="00D6356B"/>
    <w:rsid w:val="00D94FA8"/>
    <w:rsid w:val="00DA01CD"/>
    <w:rsid w:val="00DA7F4B"/>
    <w:rsid w:val="00E16F8D"/>
    <w:rsid w:val="00E663A4"/>
    <w:rsid w:val="00E71A3C"/>
    <w:rsid w:val="00F7400A"/>
    <w:rsid w:val="00F9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F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1">
    <w:name w:val="heading 1"/>
    <w:basedOn w:val="a"/>
    <w:next w:val="a"/>
    <w:link w:val="10"/>
    <w:qFormat/>
    <w:rsid w:val="003464F6"/>
    <w:pPr>
      <w:keepNext/>
      <w:jc w:val="center"/>
      <w:outlineLvl w:val="0"/>
    </w:pPr>
    <w:rPr>
      <w:b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3464F6"/>
    <w:pPr>
      <w:keepNext/>
      <w:jc w:val="center"/>
      <w:outlineLvl w:val="1"/>
    </w:pPr>
    <w:rPr>
      <w:b w:val="0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6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6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46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46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64F6"/>
    <w:rPr>
      <w:rFonts w:asciiTheme="majorHAnsi" w:eastAsiaTheme="majorEastAsia" w:hAnsiTheme="majorHAnsi" w:cstheme="majorBidi"/>
      <w:bCs/>
      <w:color w:val="4F81BD" w:themeColor="accent1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3464F6"/>
    <w:rPr>
      <w:rFonts w:asciiTheme="majorHAnsi" w:eastAsiaTheme="majorEastAsia" w:hAnsiTheme="majorHAnsi" w:cstheme="majorBidi"/>
      <w:bCs/>
      <w:i/>
      <w:iCs/>
      <w:color w:val="4F81BD" w:themeColor="accent1"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semiHidden/>
    <w:rsid w:val="003464F6"/>
    <w:rPr>
      <w:rFonts w:asciiTheme="majorHAnsi" w:eastAsiaTheme="majorEastAsia" w:hAnsiTheme="majorHAnsi" w:cstheme="majorBidi"/>
      <w:b/>
      <w:color w:val="243F60" w:themeColor="accent1" w:themeShade="7F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semiHidden/>
    <w:rsid w:val="003464F6"/>
    <w:rPr>
      <w:rFonts w:asciiTheme="majorHAnsi" w:eastAsiaTheme="majorEastAsia" w:hAnsiTheme="majorHAnsi" w:cstheme="majorBidi"/>
      <w:b/>
      <w:i/>
      <w:iCs/>
      <w:color w:val="243F60" w:themeColor="accent1" w:themeShade="7F"/>
      <w:sz w:val="52"/>
      <w:szCs w:val="52"/>
      <w:lang w:eastAsia="ru-RU"/>
    </w:rPr>
  </w:style>
  <w:style w:type="paragraph" w:styleId="a3">
    <w:name w:val="Title"/>
    <w:basedOn w:val="a"/>
    <w:link w:val="a4"/>
    <w:qFormat/>
    <w:rsid w:val="003464F6"/>
    <w:pPr>
      <w:jc w:val="center"/>
    </w:pPr>
    <w:rPr>
      <w:color w:val="auto"/>
      <w:sz w:val="48"/>
      <w:szCs w:val="20"/>
    </w:rPr>
  </w:style>
  <w:style w:type="character" w:customStyle="1" w:styleId="a4">
    <w:name w:val="Название Знак"/>
    <w:basedOn w:val="a0"/>
    <w:link w:val="a3"/>
    <w:rsid w:val="003464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41">
    <w:name w:val="Основной текст (4)"/>
    <w:basedOn w:val="a0"/>
    <w:link w:val="410"/>
    <w:locked/>
    <w:rsid w:val="003464F6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464F6"/>
    <w:pPr>
      <w:shd w:val="clear" w:color="auto" w:fill="FFFFFF"/>
      <w:spacing w:before="540" w:line="312" w:lineRule="exact"/>
      <w:ind w:firstLine="680"/>
      <w:jc w:val="both"/>
    </w:pPr>
    <w:rPr>
      <w:rFonts w:asciiTheme="minorHAnsi" w:eastAsiaTheme="minorHAnsi" w:hAnsiTheme="minorHAnsi" w:cstheme="minorBidi"/>
      <w:b w:val="0"/>
      <w:color w:val="auto"/>
      <w:sz w:val="28"/>
      <w:szCs w:val="28"/>
      <w:lang w:eastAsia="en-US"/>
    </w:rPr>
  </w:style>
  <w:style w:type="character" w:customStyle="1" w:styleId="a5">
    <w:name w:val="Гипертекстовая ссылка"/>
    <w:rsid w:val="003464F6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3464F6"/>
    <w:rPr>
      <w:b/>
      <w:bCs/>
      <w:color w:val="26282F"/>
      <w:sz w:val="26"/>
      <w:szCs w:val="26"/>
    </w:rPr>
  </w:style>
  <w:style w:type="paragraph" w:customStyle="1" w:styleId="a7">
    <w:name w:val="Прижатый влево"/>
    <w:basedOn w:val="a"/>
    <w:next w:val="a"/>
    <w:rsid w:val="003464F6"/>
    <w:pPr>
      <w:widowControl w:val="0"/>
      <w:autoSpaceDE w:val="0"/>
      <w:autoSpaceDN w:val="0"/>
      <w:adjustRightInd w:val="0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a8">
    <w:name w:val="Нормальный (таблица)"/>
    <w:basedOn w:val="a"/>
    <w:next w:val="a"/>
    <w:rsid w:val="0034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3464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color w:val="auto"/>
      <w:sz w:val="22"/>
      <w:szCs w:val="22"/>
    </w:rPr>
  </w:style>
  <w:style w:type="paragraph" w:customStyle="1" w:styleId="ConsPlusTitle">
    <w:name w:val="ConsPlusTitle"/>
    <w:uiPriority w:val="99"/>
    <w:rsid w:val="00346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464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4F6"/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464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64F6"/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customStyle="1" w:styleId="ConsPlusCell">
    <w:name w:val="ConsPlusCell"/>
    <w:uiPriority w:val="99"/>
    <w:rsid w:val="00346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3464F6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Основной текст_"/>
    <w:basedOn w:val="a0"/>
    <w:link w:val="100"/>
    <w:rsid w:val="003464F6"/>
    <w:rPr>
      <w:spacing w:val="4"/>
      <w:shd w:val="clear" w:color="auto" w:fill="FFFFFF"/>
    </w:rPr>
  </w:style>
  <w:style w:type="paragraph" w:customStyle="1" w:styleId="100">
    <w:name w:val="Основной текст10"/>
    <w:basedOn w:val="a"/>
    <w:link w:val="af"/>
    <w:rsid w:val="003464F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color w:val="auto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f"/>
    <w:rsid w:val="003464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/>
    </w:rPr>
  </w:style>
  <w:style w:type="paragraph" w:styleId="af0">
    <w:name w:val="List Paragraph"/>
    <w:basedOn w:val="a"/>
    <w:uiPriority w:val="34"/>
    <w:qFormat/>
    <w:rsid w:val="003464F6"/>
    <w:pPr>
      <w:ind w:left="720"/>
      <w:contextualSpacing/>
    </w:pPr>
  </w:style>
  <w:style w:type="character" w:customStyle="1" w:styleId="12">
    <w:name w:val="Заголовок №1"/>
    <w:basedOn w:val="a0"/>
    <w:rsid w:val="00346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2"/>
      <w:szCs w:val="32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3464F6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8">
    <w:name w:val="Основной текст8"/>
    <w:basedOn w:val="af"/>
    <w:rsid w:val="00346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Не полужирный;Интервал 0 pt"/>
    <w:basedOn w:val="af"/>
    <w:rsid w:val="00346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Основной текст + 12 pt;Интервал 0 pt"/>
    <w:basedOn w:val="af"/>
    <w:rsid w:val="00346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rsid w:val="003464F6"/>
    <w:pPr>
      <w:widowControl w:val="0"/>
      <w:shd w:val="clear" w:color="auto" w:fill="FFFFFF"/>
      <w:spacing w:before="600" w:line="274" w:lineRule="exact"/>
      <w:jc w:val="center"/>
    </w:pPr>
    <w:rPr>
      <w:bCs/>
      <w:spacing w:val="5"/>
      <w:sz w:val="21"/>
      <w:szCs w:val="21"/>
    </w:rPr>
  </w:style>
  <w:style w:type="character" w:customStyle="1" w:styleId="PalatinoLinotype5pt0pt">
    <w:name w:val="Основной текст + Palatino Linotype;5 pt;Не полужирный;Интервал 0 pt"/>
    <w:basedOn w:val="af"/>
    <w:rsid w:val="003464F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5pt">
    <w:name w:val="Основной текст + 9;5 pt"/>
    <w:basedOn w:val="af"/>
    <w:rsid w:val="00346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PalatinoLinotype5pt0pt0">
    <w:name w:val="Основной текст + Palatino Linotype;5 pt;Не полужирный;Курсив;Интервал 0 pt"/>
    <w:basedOn w:val="af"/>
    <w:rsid w:val="003464F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8"/>
      <w:w w:val="100"/>
      <w:position w:val="0"/>
      <w:sz w:val="10"/>
      <w:szCs w:val="10"/>
      <w:u w:val="none"/>
      <w:lang w:val="ru-RU"/>
    </w:rPr>
  </w:style>
  <w:style w:type="character" w:customStyle="1" w:styleId="MalgunGothic85pt0pt">
    <w:name w:val="Основной текст + Malgun Gothic;8;5 pt;Не полужирный;Курсив;Интервал 0 pt"/>
    <w:basedOn w:val="af"/>
    <w:rsid w:val="003464F6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7pt0pt">
    <w:name w:val="Основной текст + 7 pt;Не полужирный;Интервал 0 pt"/>
    <w:basedOn w:val="af"/>
    <w:rsid w:val="003464F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65pt0pt">
    <w:name w:val="Основной текст + 6;5 pt;Не полужирный;Интервал 0 pt"/>
    <w:basedOn w:val="af"/>
    <w:rsid w:val="003464F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w w:val="100"/>
      <w:position w:val="0"/>
      <w:sz w:val="13"/>
      <w:szCs w:val="13"/>
      <w:u w:val="none"/>
      <w:lang w:val="ru-RU"/>
    </w:rPr>
  </w:style>
  <w:style w:type="paragraph" w:customStyle="1" w:styleId="formattext">
    <w:name w:val="formattext"/>
    <w:basedOn w:val="a"/>
    <w:rsid w:val="003464F6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31">
    <w:name w:val="Основной текст3"/>
    <w:basedOn w:val="af"/>
    <w:rsid w:val="00346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">
    <w:name w:val="Обычный1"/>
    <w:rsid w:val="003464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5"/>
    <w:basedOn w:val="af"/>
    <w:rsid w:val="00346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styleId="af2">
    <w:name w:val="Strong"/>
    <w:basedOn w:val="a0"/>
    <w:uiPriority w:val="22"/>
    <w:qFormat/>
    <w:rsid w:val="003464F6"/>
    <w:rPr>
      <w:b/>
      <w:bCs/>
    </w:rPr>
  </w:style>
  <w:style w:type="character" w:customStyle="1" w:styleId="42">
    <w:name w:val="Основной текст4"/>
    <w:basedOn w:val="af"/>
    <w:rsid w:val="00346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styleId="af3">
    <w:name w:val="Hyperlink"/>
    <w:basedOn w:val="a0"/>
    <w:uiPriority w:val="99"/>
    <w:unhideWhenUsed/>
    <w:rsid w:val="003464F6"/>
    <w:rPr>
      <w:color w:val="0000FF"/>
      <w:u w:val="single"/>
    </w:rPr>
  </w:style>
  <w:style w:type="paragraph" w:styleId="af4">
    <w:name w:val="Body Text Indent"/>
    <w:basedOn w:val="a"/>
    <w:link w:val="af5"/>
    <w:rsid w:val="003464F6"/>
    <w:pPr>
      <w:ind w:firstLine="709"/>
      <w:jc w:val="both"/>
    </w:pPr>
    <w:rPr>
      <w:b w:val="0"/>
      <w:color w:val="aut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346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3464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464F6"/>
    <w:rPr>
      <w:rFonts w:ascii="Times New Roman" w:eastAsia="Times New Roman" w:hAnsi="Times New Roman" w:cs="Times New Roman"/>
      <w:b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rsid w:val="003464F6"/>
    <w:rPr>
      <w:spacing w:val="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64F6"/>
    <w:pPr>
      <w:widowControl w:val="0"/>
      <w:shd w:val="clear" w:color="auto" w:fill="FFFFFF"/>
      <w:spacing w:after="1020" w:line="223" w:lineRule="exact"/>
      <w:jc w:val="right"/>
    </w:pPr>
    <w:rPr>
      <w:rFonts w:asciiTheme="minorHAnsi" w:eastAsiaTheme="minorHAnsi" w:hAnsiTheme="minorHAnsi" w:cstheme="minorBidi"/>
      <w:b w:val="0"/>
      <w:color w:val="auto"/>
      <w:spacing w:val="4"/>
      <w:sz w:val="17"/>
      <w:szCs w:val="17"/>
      <w:lang w:eastAsia="en-US"/>
    </w:rPr>
  </w:style>
  <w:style w:type="character" w:customStyle="1" w:styleId="75pt0pt">
    <w:name w:val="Основной текст + 7;5 pt;Интервал 0 pt"/>
    <w:basedOn w:val="af"/>
    <w:rsid w:val="00346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character" w:customStyle="1" w:styleId="Tahoma55pt0pt">
    <w:name w:val="Основной текст + Tahoma;5;5 pt;Полужирный;Интервал 0 pt"/>
    <w:basedOn w:val="af"/>
    <w:rsid w:val="003464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ahoma55pt0pt0">
    <w:name w:val="Основной текст + Tahoma;5;5 pt;Интервал 0 pt"/>
    <w:basedOn w:val="af"/>
    <w:rsid w:val="003464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0">
    <w:name w:val="Основной текст (8)_"/>
    <w:basedOn w:val="a0"/>
    <w:link w:val="81"/>
    <w:rsid w:val="003464F6"/>
    <w:rPr>
      <w:spacing w:val="3"/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464F6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 w:val="0"/>
      <w:color w:val="auto"/>
      <w:spacing w:val="3"/>
      <w:sz w:val="15"/>
      <w:szCs w:val="15"/>
      <w:lang w:eastAsia="en-US"/>
    </w:rPr>
  </w:style>
  <w:style w:type="character" w:customStyle="1" w:styleId="105pt0pt">
    <w:name w:val="Основной текст + 10;5 pt;Интервал 0 pt"/>
    <w:basedOn w:val="af"/>
    <w:rsid w:val="00346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rialUnicodeMS9pt0pt">
    <w:name w:val="Основной текст + Arial Unicode MS;9 pt;Интервал 0 pt"/>
    <w:basedOn w:val="af"/>
    <w:rsid w:val="003464F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pt0pt0">
    <w:name w:val="Основной текст + 7 pt;Полужирный;Интервал 0 pt"/>
    <w:basedOn w:val="af"/>
    <w:rsid w:val="00346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1">
    <w:name w:val="Основной текст7"/>
    <w:basedOn w:val="a0"/>
    <w:rsid w:val="00DA01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DA01CD"/>
  </w:style>
  <w:style w:type="character" w:customStyle="1" w:styleId="extended-textfull">
    <w:name w:val="extended-text__full"/>
    <w:basedOn w:val="a0"/>
    <w:rsid w:val="00DA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8176</Words>
  <Characters>46607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ПУШКИНСКОГО ГОРОДСКОГО ОКРУГА</vt:lpstr>
      <vt:lpstr>МОСКОВСКОЙ ОБЛАСТИ</vt:lpstr>
    </vt:vector>
  </TitlesOfParts>
  <Company/>
  <LinksUpToDate>false</LinksUpToDate>
  <CharactersWithSpaces>54674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КнязевВВ</cp:lastModifiedBy>
  <cp:revision>5</cp:revision>
  <cp:lastPrinted>2020-06-02T13:30:00Z</cp:lastPrinted>
  <dcterms:created xsi:type="dcterms:W3CDTF">2020-05-21T08:56:00Z</dcterms:created>
  <dcterms:modified xsi:type="dcterms:W3CDTF">2020-06-02T13:33:00Z</dcterms:modified>
  <dc:description>exif_MSED_a26f6046878778da094312c677dfbfcc3d9312ff0d38252aa0094afcc4f57e4e</dc:description>
</cp:coreProperties>
</file>