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A" w:rsidRPr="00B02A8F" w:rsidRDefault="00061C5A" w:rsidP="00B02A8F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B02A8F">
        <w:rPr>
          <w:rFonts w:ascii="Arial" w:hAnsi="Arial" w:cs="Arial"/>
          <w:spacing w:val="20"/>
          <w:sz w:val="24"/>
          <w:szCs w:val="24"/>
        </w:rPr>
        <w:t>АДМИНИСТРАЦИЯ</w:t>
      </w:r>
    </w:p>
    <w:p w:rsidR="00061C5A" w:rsidRPr="00B02A8F" w:rsidRDefault="00061C5A" w:rsidP="00B02A8F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B02A8F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061C5A" w:rsidRPr="00B02A8F" w:rsidRDefault="00061C5A" w:rsidP="00B02A8F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B02A8F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A62DBD" w:rsidRPr="00B02A8F" w:rsidRDefault="00A62DBD" w:rsidP="00B02A8F">
      <w:pPr>
        <w:rPr>
          <w:rFonts w:ascii="Arial" w:hAnsi="Arial" w:cs="Arial"/>
          <w:sz w:val="24"/>
          <w:szCs w:val="24"/>
        </w:rPr>
      </w:pPr>
    </w:p>
    <w:p w:rsidR="00061C5A" w:rsidRPr="00B02A8F" w:rsidRDefault="00061C5A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pacing w:val="20"/>
          <w:sz w:val="24"/>
          <w:szCs w:val="24"/>
        </w:rPr>
        <w:t>ПОСТАНОВЛЕНИЕ</w:t>
      </w:r>
    </w:p>
    <w:p w:rsidR="00A62DBD" w:rsidRPr="00B02A8F" w:rsidRDefault="00A62DBD" w:rsidP="00B02A8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B02A8F" w:rsidRPr="00B02A8F" w:rsidTr="00B02A8F">
        <w:trPr>
          <w:trHeight w:val="80"/>
          <w:jc w:val="center"/>
        </w:trPr>
        <w:tc>
          <w:tcPr>
            <w:tcW w:w="1525" w:type="dxa"/>
          </w:tcPr>
          <w:p w:rsidR="00061C5A" w:rsidRPr="00B02A8F" w:rsidRDefault="00C118E6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29.12.2017</w:t>
            </w:r>
          </w:p>
        </w:tc>
        <w:tc>
          <w:tcPr>
            <w:tcW w:w="181" w:type="dxa"/>
          </w:tcPr>
          <w:p w:rsidR="00061C5A" w:rsidRPr="00B02A8F" w:rsidRDefault="00061C5A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61C5A" w:rsidRPr="00B02A8F" w:rsidRDefault="00061C5A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61C5A" w:rsidRPr="00B02A8F" w:rsidRDefault="00C118E6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3245</w:t>
            </w:r>
          </w:p>
        </w:tc>
      </w:tr>
    </w:tbl>
    <w:p w:rsidR="00C05E15" w:rsidRPr="00B02A8F" w:rsidRDefault="00C05E15" w:rsidP="00B02A8F">
      <w:pPr>
        <w:jc w:val="center"/>
        <w:rPr>
          <w:rFonts w:ascii="Arial" w:hAnsi="Arial" w:cs="Arial"/>
          <w:bCs/>
          <w:sz w:val="24"/>
          <w:szCs w:val="24"/>
        </w:rPr>
      </w:pPr>
    </w:p>
    <w:p w:rsidR="008A09A8" w:rsidRPr="00B02A8F" w:rsidRDefault="00D40764" w:rsidP="00B02A8F">
      <w:pPr>
        <w:jc w:val="center"/>
        <w:rPr>
          <w:rFonts w:ascii="Arial" w:hAnsi="Arial" w:cs="Arial"/>
          <w:bCs/>
          <w:sz w:val="24"/>
          <w:szCs w:val="24"/>
        </w:rPr>
      </w:pPr>
      <w:r w:rsidRPr="00B02A8F">
        <w:rPr>
          <w:rFonts w:ascii="Arial" w:hAnsi="Arial" w:cs="Arial"/>
          <w:bCs/>
          <w:sz w:val="24"/>
          <w:szCs w:val="24"/>
        </w:rPr>
        <w:t>О внесении изме</w:t>
      </w:r>
      <w:r w:rsidR="00180648" w:rsidRPr="00B02A8F">
        <w:rPr>
          <w:rFonts w:ascii="Arial" w:hAnsi="Arial" w:cs="Arial"/>
          <w:bCs/>
          <w:sz w:val="24"/>
          <w:szCs w:val="24"/>
        </w:rPr>
        <w:t xml:space="preserve">нений в муниципальную программу </w:t>
      </w:r>
      <w:r w:rsidR="00061C5A" w:rsidRPr="00B02A8F">
        <w:rPr>
          <w:rFonts w:ascii="Arial" w:hAnsi="Arial" w:cs="Arial"/>
          <w:bCs/>
          <w:sz w:val="24"/>
          <w:szCs w:val="24"/>
        </w:rPr>
        <w:t>«</w:t>
      </w:r>
      <w:r w:rsidR="00E9070C" w:rsidRPr="00B02A8F">
        <w:rPr>
          <w:rFonts w:ascii="Arial" w:hAnsi="Arial" w:cs="Arial"/>
          <w:bCs/>
          <w:sz w:val="24"/>
          <w:szCs w:val="24"/>
        </w:rPr>
        <w:t>Доступная среда Пушкинского муниципального района</w:t>
      </w:r>
      <w:r w:rsidR="008450EC" w:rsidRPr="00B02A8F">
        <w:rPr>
          <w:rFonts w:ascii="Arial" w:hAnsi="Arial" w:cs="Arial"/>
          <w:bCs/>
          <w:sz w:val="24"/>
          <w:szCs w:val="24"/>
        </w:rPr>
        <w:t xml:space="preserve"> </w:t>
      </w:r>
      <w:r w:rsidR="007B5A38" w:rsidRPr="00B02A8F">
        <w:rPr>
          <w:rFonts w:ascii="Arial" w:hAnsi="Arial" w:cs="Arial"/>
          <w:sz w:val="24"/>
          <w:szCs w:val="24"/>
        </w:rPr>
        <w:t>на 2017-2021</w:t>
      </w:r>
      <w:r w:rsidR="00061C5A" w:rsidRPr="00B02A8F">
        <w:rPr>
          <w:rFonts w:ascii="Arial" w:hAnsi="Arial" w:cs="Arial"/>
          <w:sz w:val="24"/>
          <w:szCs w:val="24"/>
        </w:rPr>
        <w:t xml:space="preserve"> годы</w:t>
      </w:r>
      <w:r w:rsidR="00061C5A" w:rsidRPr="00B02A8F">
        <w:rPr>
          <w:rFonts w:ascii="Arial" w:hAnsi="Arial" w:cs="Arial"/>
          <w:bCs/>
          <w:sz w:val="24"/>
          <w:szCs w:val="24"/>
        </w:rPr>
        <w:t>»</w:t>
      </w:r>
      <w:r w:rsidRPr="00B02A8F">
        <w:rPr>
          <w:rFonts w:ascii="Arial" w:hAnsi="Arial" w:cs="Arial"/>
          <w:bCs/>
          <w:sz w:val="24"/>
          <w:szCs w:val="24"/>
        </w:rPr>
        <w:t>,</w:t>
      </w:r>
      <w:r w:rsidR="009D7F1F" w:rsidRPr="00B02A8F">
        <w:rPr>
          <w:rFonts w:ascii="Arial" w:hAnsi="Arial" w:cs="Arial"/>
          <w:bCs/>
          <w:sz w:val="24"/>
          <w:szCs w:val="24"/>
        </w:rPr>
        <w:t xml:space="preserve"> </w:t>
      </w:r>
      <w:r w:rsidRPr="00B02A8F">
        <w:rPr>
          <w:rFonts w:ascii="Arial" w:hAnsi="Arial" w:cs="Arial"/>
          <w:bCs/>
          <w:sz w:val="24"/>
          <w:szCs w:val="24"/>
        </w:rPr>
        <w:t>утвержденн</w:t>
      </w:r>
      <w:r w:rsidR="00180648" w:rsidRPr="00B02A8F">
        <w:rPr>
          <w:rFonts w:ascii="Arial" w:hAnsi="Arial" w:cs="Arial"/>
          <w:bCs/>
          <w:sz w:val="24"/>
          <w:szCs w:val="24"/>
        </w:rPr>
        <w:t>ую Постановлением администрации Пушкинского муниципального</w:t>
      </w:r>
      <w:r w:rsidR="00180648" w:rsidRPr="00B02A8F">
        <w:rPr>
          <w:rFonts w:ascii="Arial" w:hAnsi="Arial" w:cs="Arial"/>
          <w:bCs/>
          <w:sz w:val="24"/>
          <w:szCs w:val="24"/>
        </w:rPr>
        <w:br/>
      </w:r>
      <w:r w:rsidRPr="00B02A8F">
        <w:rPr>
          <w:rFonts w:ascii="Arial" w:hAnsi="Arial" w:cs="Arial"/>
          <w:bCs/>
          <w:sz w:val="24"/>
          <w:szCs w:val="24"/>
        </w:rPr>
        <w:t>района от 12.10.2016 № 2818</w:t>
      </w:r>
    </w:p>
    <w:p w:rsidR="00292CB6" w:rsidRPr="00B02A8F" w:rsidRDefault="00292CB6" w:rsidP="00B02A8F">
      <w:pPr>
        <w:jc w:val="center"/>
        <w:rPr>
          <w:rFonts w:ascii="Arial" w:hAnsi="Arial" w:cs="Arial"/>
          <w:bCs/>
          <w:sz w:val="24"/>
          <w:szCs w:val="24"/>
        </w:rPr>
      </w:pPr>
    </w:p>
    <w:p w:rsidR="009C56B3" w:rsidRPr="00B02A8F" w:rsidRDefault="000A5E47" w:rsidP="00B02A8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B02A8F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B02A8F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B02A8F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0080D" w:rsidRPr="00B02A8F">
        <w:rPr>
          <w:rFonts w:ascii="Arial" w:hAnsi="Arial" w:cs="Arial"/>
          <w:sz w:val="24"/>
          <w:szCs w:val="24"/>
        </w:rPr>
        <w:t xml:space="preserve"> 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</w:t>
      </w:r>
      <w:r w:rsidR="00B02A8F" w:rsidRPr="00B02A8F">
        <w:rPr>
          <w:rFonts w:ascii="Arial" w:hAnsi="Arial" w:cs="Arial"/>
          <w:sz w:val="24"/>
          <w:szCs w:val="24"/>
        </w:rPr>
        <w:t>ипального района от 01.08.2013</w:t>
      </w:r>
      <w:r w:rsidR="0020080D" w:rsidRPr="00B02A8F">
        <w:rPr>
          <w:rFonts w:ascii="Arial" w:hAnsi="Arial" w:cs="Arial"/>
          <w:sz w:val="24"/>
          <w:szCs w:val="24"/>
        </w:rPr>
        <w:t xml:space="preserve"> № 2105 (в редакции постановления администрации Пушкинского муни</w:t>
      </w:r>
      <w:r w:rsidR="005C2D62" w:rsidRPr="00B02A8F">
        <w:rPr>
          <w:rFonts w:ascii="Arial" w:hAnsi="Arial" w:cs="Arial"/>
          <w:sz w:val="24"/>
          <w:szCs w:val="24"/>
        </w:rPr>
        <w:t>ципального района от 14.10.2016</w:t>
      </w:r>
      <w:r w:rsidR="00B02A8F" w:rsidRPr="00B02A8F">
        <w:rPr>
          <w:rFonts w:ascii="Arial" w:hAnsi="Arial" w:cs="Arial"/>
          <w:sz w:val="24"/>
          <w:szCs w:val="24"/>
        </w:rPr>
        <w:t xml:space="preserve"> </w:t>
      </w:r>
      <w:r w:rsidR="0020080D" w:rsidRPr="00B02A8F">
        <w:rPr>
          <w:rFonts w:ascii="Arial" w:hAnsi="Arial" w:cs="Arial"/>
          <w:sz w:val="24"/>
          <w:szCs w:val="24"/>
        </w:rPr>
        <w:t>№</w:t>
      </w:r>
      <w:r w:rsidR="005C2D62" w:rsidRPr="00B02A8F">
        <w:rPr>
          <w:rFonts w:ascii="Arial" w:hAnsi="Arial" w:cs="Arial"/>
          <w:sz w:val="24"/>
          <w:szCs w:val="24"/>
        </w:rPr>
        <w:t xml:space="preserve"> </w:t>
      </w:r>
      <w:r w:rsidR="0020080D" w:rsidRPr="00B02A8F">
        <w:rPr>
          <w:rFonts w:ascii="Arial" w:hAnsi="Arial" w:cs="Arial"/>
          <w:sz w:val="24"/>
          <w:szCs w:val="24"/>
        </w:rPr>
        <w:t>2858, с изменениями от 31.05.2017</w:t>
      </w:r>
      <w:proofErr w:type="gramEnd"/>
      <w:r w:rsidR="0020080D" w:rsidRPr="00B02A8F">
        <w:rPr>
          <w:rFonts w:ascii="Arial" w:hAnsi="Arial" w:cs="Arial"/>
          <w:sz w:val="24"/>
          <w:szCs w:val="24"/>
        </w:rPr>
        <w:t xml:space="preserve"> №</w:t>
      </w:r>
      <w:r w:rsidR="005C2D62" w:rsidRPr="00B02A8F">
        <w:rPr>
          <w:rFonts w:ascii="Arial" w:hAnsi="Arial" w:cs="Arial"/>
          <w:sz w:val="24"/>
          <w:szCs w:val="24"/>
        </w:rPr>
        <w:t xml:space="preserve"> </w:t>
      </w:r>
      <w:r w:rsidR="0020080D" w:rsidRPr="00B02A8F">
        <w:rPr>
          <w:rFonts w:ascii="Arial" w:hAnsi="Arial" w:cs="Arial"/>
          <w:sz w:val="24"/>
          <w:szCs w:val="24"/>
        </w:rPr>
        <w:t>1177) (далее - Порядок),</w:t>
      </w:r>
      <w:r w:rsidR="001D6AB8" w:rsidRPr="00B02A8F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«Пушкинский муниципальный район</w:t>
      </w:r>
      <w:r w:rsidR="0080359D" w:rsidRPr="00B02A8F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 w:rsidRPr="00B02A8F">
        <w:rPr>
          <w:rFonts w:ascii="Arial" w:hAnsi="Arial" w:cs="Arial"/>
          <w:sz w:val="24"/>
          <w:szCs w:val="24"/>
        </w:rPr>
        <w:t>»,</w:t>
      </w:r>
    </w:p>
    <w:p w:rsidR="00AA789D" w:rsidRPr="00B02A8F" w:rsidRDefault="00AA789D" w:rsidP="00B02A8F">
      <w:pPr>
        <w:jc w:val="center"/>
        <w:rPr>
          <w:rFonts w:ascii="Arial" w:hAnsi="Arial" w:cs="Arial"/>
          <w:sz w:val="24"/>
          <w:szCs w:val="24"/>
        </w:rPr>
      </w:pPr>
    </w:p>
    <w:p w:rsidR="00061C5A" w:rsidRPr="00B02A8F" w:rsidRDefault="0092042B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ПОСТАНОВЛЯЮ:</w:t>
      </w:r>
    </w:p>
    <w:p w:rsidR="00292CB6" w:rsidRPr="00B02A8F" w:rsidRDefault="00292CB6" w:rsidP="00B02A8F">
      <w:pPr>
        <w:jc w:val="center"/>
        <w:rPr>
          <w:rFonts w:ascii="Arial" w:hAnsi="Arial" w:cs="Arial"/>
          <w:sz w:val="24"/>
          <w:szCs w:val="24"/>
        </w:rPr>
      </w:pPr>
    </w:p>
    <w:p w:rsidR="00753352" w:rsidRPr="00B02A8F" w:rsidRDefault="00753352" w:rsidP="00B02A8F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Внести изменения в муниципальную программу </w:t>
      </w:r>
      <w:r w:rsidR="007B5A38" w:rsidRPr="00B02A8F">
        <w:rPr>
          <w:rFonts w:ascii="Arial" w:hAnsi="Arial" w:cs="Arial"/>
          <w:sz w:val="24"/>
          <w:szCs w:val="24"/>
        </w:rPr>
        <w:t>«</w:t>
      </w:r>
      <w:r w:rsidR="00E9070C" w:rsidRPr="00B02A8F">
        <w:rPr>
          <w:rFonts w:ascii="Arial" w:hAnsi="Arial" w:cs="Arial"/>
          <w:sz w:val="24"/>
          <w:szCs w:val="24"/>
        </w:rPr>
        <w:t>Доступная среда Пушкинского муниципального района</w:t>
      </w:r>
      <w:r w:rsidR="007B5A38" w:rsidRPr="00B02A8F">
        <w:rPr>
          <w:rFonts w:ascii="Arial" w:hAnsi="Arial" w:cs="Arial"/>
          <w:sz w:val="24"/>
          <w:szCs w:val="24"/>
        </w:rPr>
        <w:t xml:space="preserve"> на 2017-2021 годы</w:t>
      </w:r>
      <w:r w:rsidR="0051012C" w:rsidRPr="00B02A8F">
        <w:rPr>
          <w:rFonts w:ascii="Arial" w:hAnsi="Arial" w:cs="Arial"/>
          <w:sz w:val="24"/>
          <w:szCs w:val="24"/>
        </w:rPr>
        <w:t>» (далее - Программа)</w:t>
      </w:r>
      <w:r w:rsidRPr="00B02A8F">
        <w:rPr>
          <w:rFonts w:ascii="Arial" w:hAnsi="Arial" w:cs="Arial"/>
          <w:sz w:val="24"/>
          <w:szCs w:val="24"/>
        </w:rPr>
        <w:t xml:space="preserve">, утвержденную </w:t>
      </w:r>
      <w:r w:rsidRPr="00B02A8F">
        <w:rPr>
          <w:rFonts w:ascii="Arial" w:hAnsi="Arial" w:cs="Arial"/>
          <w:bCs/>
          <w:sz w:val="24"/>
          <w:szCs w:val="24"/>
        </w:rPr>
        <w:t>Постановлением администрации Пушкинского мун</w:t>
      </w:r>
      <w:r w:rsidR="00FC1D6E" w:rsidRPr="00B02A8F">
        <w:rPr>
          <w:rFonts w:ascii="Arial" w:hAnsi="Arial" w:cs="Arial"/>
          <w:bCs/>
          <w:sz w:val="24"/>
          <w:szCs w:val="24"/>
        </w:rPr>
        <w:t xml:space="preserve">иципального района от </w:t>
      </w:r>
      <w:r w:rsidR="00B20B7E" w:rsidRPr="00B02A8F">
        <w:rPr>
          <w:rFonts w:ascii="Arial" w:hAnsi="Arial" w:cs="Arial"/>
          <w:bCs/>
          <w:sz w:val="24"/>
          <w:szCs w:val="24"/>
        </w:rPr>
        <w:t>12</w:t>
      </w:r>
      <w:r w:rsidR="00FC1D6E" w:rsidRPr="00B02A8F">
        <w:rPr>
          <w:rFonts w:ascii="Arial" w:hAnsi="Arial" w:cs="Arial"/>
          <w:bCs/>
          <w:sz w:val="24"/>
          <w:szCs w:val="24"/>
        </w:rPr>
        <w:t>.</w:t>
      </w:r>
      <w:r w:rsidR="00B20B7E" w:rsidRPr="00B02A8F">
        <w:rPr>
          <w:rFonts w:ascii="Arial" w:hAnsi="Arial" w:cs="Arial"/>
          <w:bCs/>
          <w:sz w:val="24"/>
          <w:szCs w:val="24"/>
        </w:rPr>
        <w:t>10</w:t>
      </w:r>
      <w:r w:rsidR="00FC1D6E" w:rsidRPr="00B02A8F">
        <w:rPr>
          <w:rFonts w:ascii="Arial" w:hAnsi="Arial" w:cs="Arial"/>
          <w:bCs/>
          <w:sz w:val="24"/>
          <w:szCs w:val="24"/>
        </w:rPr>
        <w:t>.201</w:t>
      </w:r>
      <w:r w:rsidR="00B20B7E" w:rsidRPr="00B02A8F">
        <w:rPr>
          <w:rFonts w:ascii="Arial" w:hAnsi="Arial" w:cs="Arial"/>
          <w:bCs/>
          <w:sz w:val="24"/>
          <w:szCs w:val="24"/>
        </w:rPr>
        <w:t>6</w:t>
      </w:r>
      <w:r w:rsidRPr="00B02A8F">
        <w:rPr>
          <w:rFonts w:ascii="Arial" w:hAnsi="Arial" w:cs="Arial"/>
          <w:bCs/>
          <w:sz w:val="24"/>
          <w:szCs w:val="24"/>
        </w:rPr>
        <w:t xml:space="preserve"> № </w:t>
      </w:r>
      <w:r w:rsidR="00B20B7E" w:rsidRPr="00B02A8F">
        <w:rPr>
          <w:rFonts w:ascii="Arial" w:hAnsi="Arial" w:cs="Arial"/>
          <w:bCs/>
          <w:sz w:val="24"/>
          <w:szCs w:val="24"/>
        </w:rPr>
        <w:t>2818</w:t>
      </w:r>
      <w:r w:rsidR="00676F75" w:rsidRPr="00B02A8F">
        <w:rPr>
          <w:rFonts w:ascii="Arial" w:hAnsi="Arial" w:cs="Arial"/>
          <w:bCs/>
          <w:sz w:val="24"/>
          <w:szCs w:val="24"/>
        </w:rPr>
        <w:t xml:space="preserve"> (с изменениями от 20.10</w:t>
      </w:r>
      <w:r w:rsidR="0020080D" w:rsidRPr="00B02A8F">
        <w:rPr>
          <w:rFonts w:ascii="Arial" w:hAnsi="Arial" w:cs="Arial"/>
          <w:bCs/>
          <w:sz w:val="24"/>
          <w:szCs w:val="24"/>
        </w:rPr>
        <w:t>.2017 №</w:t>
      </w:r>
      <w:r w:rsidR="005C2D62" w:rsidRPr="00B02A8F">
        <w:rPr>
          <w:rFonts w:ascii="Arial" w:hAnsi="Arial" w:cs="Arial"/>
          <w:bCs/>
          <w:sz w:val="24"/>
          <w:szCs w:val="24"/>
        </w:rPr>
        <w:t xml:space="preserve"> </w:t>
      </w:r>
      <w:r w:rsidR="00676F75" w:rsidRPr="00B02A8F">
        <w:rPr>
          <w:rFonts w:ascii="Arial" w:hAnsi="Arial" w:cs="Arial"/>
          <w:bCs/>
          <w:sz w:val="24"/>
          <w:szCs w:val="24"/>
        </w:rPr>
        <w:t>2493</w:t>
      </w:r>
      <w:r w:rsidR="0020080D" w:rsidRPr="00B02A8F">
        <w:rPr>
          <w:rFonts w:ascii="Arial" w:hAnsi="Arial" w:cs="Arial"/>
          <w:bCs/>
          <w:sz w:val="24"/>
          <w:szCs w:val="24"/>
        </w:rPr>
        <w:t>)</w:t>
      </w:r>
      <w:r w:rsidRPr="00B02A8F">
        <w:rPr>
          <w:rFonts w:ascii="Arial" w:hAnsi="Arial" w:cs="Arial"/>
          <w:sz w:val="24"/>
          <w:szCs w:val="24"/>
        </w:rPr>
        <w:t>, изложив ее в редакции, согласно приложению к настоящему постановлению.</w:t>
      </w:r>
    </w:p>
    <w:p w:rsidR="0092042B" w:rsidRPr="00B02A8F" w:rsidRDefault="0092042B" w:rsidP="00B02A8F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Определить, что:</w:t>
      </w:r>
    </w:p>
    <w:p w:rsidR="00292CB6" w:rsidRPr="00B02A8F" w:rsidRDefault="0092042B" w:rsidP="00B02A8F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Управление реализацией</w:t>
      </w:r>
      <w:r w:rsidR="0051012C" w:rsidRPr="00B02A8F">
        <w:rPr>
          <w:rFonts w:ascii="Arial" w:hAnsi="Arial" w:cs="Arial"/>
          <w:sz w:val="24"/>
          <w:szCs w:val="24"/>
        </w:rPr>
        <w:t xml:space="preserve"> </w:t>
      </w:r>
      <w:r w:rsidR="0020080D" w:rsidRPr="00B02A8F">
        <w:rPr>
          <w:rFonts w:ascii="Arial" w:hAnsi="Arial" w:cs="Arial"/>
          <w:sz w:val="24"/>
          <w:szCs w:val="24"/>
        </w:rPr>
        <w:t>П</w:t>
      </w:r>
      <w:r w:rsidR="00A37985" w:rsidRPr="00B02A8F">
        <w:rPr>
          <w:rFonts w:ascii="Arial" w:hAnsi="Arial" w:cs="Arial"/>
          <w:sz w:val="24"/>
          <w:szCs w:val="24"/>
        </w:rPr>
        <w:t xml:space="preserve">рограммы </w:t>
      </w:r>
      <w:r w:rsidR="0051012C" w:rsidRPr="00B02A8F">
        <w:rPr>
          <w:rFonts w:ascii="Arial" w:hAnsi="Arial" w:cs="Arial"/>
          <w:sz w:val="24"/>
          <w:szCs w:val="24"/>
        </w:rPr>
        <w:t xml:space="preserve">осуществляет координатор </w:t>
      </w:r>
      <w:r w:rsidR="0020080D" w:rsidRPr="00B02A8F">
        <w:rPr>
          <w:rFonts w:ascii="Arial" w:hAnsi="Arial" w:cs="Arial"/>
          <w:sz w:val="24"/>
          <w:szCs w:val="24"/>
        </w:rPr>
        <w:t>П</w:t>
      </w:r>
      <w:r w:rsidR="00A37985" w:rsidRPr="00B02A8F">
        <w:rPr>
          <w:rFonts w:ascii="Arial" w:hAnsi="Arial" w:cs="Arial"/>
          <w:sz w:val="24"/>
          <w:szCs w:val="24"/>
        </w:rPr>
        <w:t xml:space="preserve">рограммы </w:t>
      </w:r>
      <w:r w:rsidRPr="00B02A8F">
        <w:rPr>
          <w:rFonts w:ascii="Arial" w:hAnsi="Arial" w:cs="Arial"/>
          <w:sz w:val="24"/>
          <w:szCs w:val="24"/>
        </w:rPr>
        <w:t xml:space="preserve">- заместитель </w:t>
      </w:r>
      <w:r w:rsidR="00CF7262" w:rsidRPr="00B02A8F">
        <w:rPr>
          <w:rFonts w:ascii="Arial" w:hAnsi="Arial" w:cs="Arial"/>
          <w:sz w:val="24"/>
          <w:szCs w:val="24"/>
        </w:rPr>
        <w:t xml:space="preserve">Главы </w:t>
      </w:r>
      <w:r w:rsidRPr="00B02A8F">
        <w:rPr>
          <w:rFonts w:ascii="Arial" w:hAnsi="Arial" w:cs="Arial"/>
          <w:sz w:val="24"/>
          <w:szCs w:val="24"/>
        </w:rPr>
        <w:t>администрации</w:t>
      </w:r>
      <w:r w:rsidR="00E74E0E" w:rsidRPr="00B02A8F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Pr="00B02A8F">
        <w:rPr>
          <w:rFonts w:ascii="Arial" w:hAnsi="Arial" w:cs="Arial"/>
          <w:sz w:val="24"/>
          <w:szCs w:val="24"/>
        </w:rPr>
        <w:t xml:space="preserve">, курирующий работу </w:t>
      </w:r>
      <w:proofErr w:type="gramStart"/>
      <w:r w:rsidRPr="00B02A8F">
        <w:rPr>
          <w:rFonts w:ascii="Arial" w:hAnsi="Arial" w:cs="Arial"/>
          <w:sz w:val="24"/>
          <w:szCs w:val="24"/>
        </w:rPr>
        <w:t>Управления</w:t>
      </w:r>
      <w:r w:rsidR="00A62046" w:rsidRPr="00B02A8F">
        <w:rPr>
          <w:rFonts w:ascii="Arial" w:hAnsi="Arial" w:cs="Arial"/>
          <w:sz w:val="24"/>
          <w:szCs w:val="24"/>
        </w:rPr>
        <w:t xml:space="preserve"> развития отраслей социальной сферы</w:t>
      </w:r>
      <w:r w:rsidRPr="00B02A8F">
        <w:rPr>
          <w:rFonts w:ascii="Arial" w:hAnsi="Arial" w:cs="Arial"/>
          <w:sz w:val="24"/>
          <w:szCs w:val="24"/>
        </w:rPr>
        <w:t xml:space="preserve"> </w:t>
      </w:r>
      <w:r w:rsidR="00A62046" w:rsidRPr="00B02A8F">
        <w:rPr>
          <w:rFonts w:ascii="Arial" w:hAnsi="Arial" w:cs="Arial"/>
          <w:sz w:val="24"/>
          <w:szCs w:val="24"/>
        </w:rPr>
        <w:t>а</w:t>
      </w:r>
      <w:r w:rsidRPr="00B02A8F">
        <w:rPr>
          <w:rFonts w:ascii="Arial" w:hAnsi="Arial" w:cs="Arial"/>
          <w:sz w:val="24"/>
          <w:szCs w:val="24"/>
        </w:rPr>
        <w:t>дминистрации Пушкинского муниципального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района, являющегося муниципальным заказчиком</w:t>
      </w:r>
      <w:r w:rsidR="00C05E15" w:rsidRPr="00B02A8F">
        <w:rPr>
          <w:rFonts w:ascii="Arial" w:hAnsi="Arial" w:cs="Arial"/>
          <w:sz w:val="24"/>
          <w:szCs w:val="24"/>
        </w:rPr>
        <w:t xml:space="preserve"> </w:t>
      </w:r>
      <w:r w:rsidR="0020080D" w:rsidRPr="00B02A8F">
        <w:rPr>
          <w:rFonts w:ascii="Arial" w:hAnsi="Arial" w:cs="Arial"/>
          <w:sz w:val="24"/>
          <w:szCs w:val="24"/>
        </w:rPr>
        <w:t>П</w:t>
      </w:r>
      <w:r w:rsidR="00A37985" w:rsidRPr="00B02A8F">
        <w:rPr>
          <w:rFonts w:ascii="Arial" w:hAnsi="Arial" w:cs="Arial"/>
          <w:sz w:val="24"/>
          <w:szCs w:val="24"/>
        </w:rPr>
        <w:t>рограммы</w:t>
      </w:r>
      <w:r w:rsidRPr="00B02A8F">
        <w:rPr>
          <w:rFonts w:ascii="Arial" w:hAnsi="Arial" w:cs="Arial"/>
          <w:sz w:val="24"/>
          <w:szCs w:val="24"/>
        </w:rPr>
        <w:t>.</w:t>
      </w:r>
    </w:p>
    <w:p w:rsidR="00AA789D" w:rsidRPr="00B02A8F" w:rsidRDefault="0092042B" w:rsidP="00B02A8F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Ответственно</w:t>
      </w:r>
      <w:r w:rsidR="00266732" w:rsidRPr="00B02A8F">
        <w:rPr>
          <w:rFonts w:ascii="Arial" w:hAnsi="Arial" w:cs="Arial"/>
          <w:sz w:val="24"/>
          <w:szCs w:val="24"/>
        </w:rPr>
        <w:t xml:space="preserve">сть за подготовку и реализацию </w:t>
      </w:r>
      <w:r w:rsidR="0020080D" w:rsidRPr="00B02A8F">
        <w:rPr>
          <w:rFonts w:ascii="Arial" w:hAnsi="Arial" w:cs="Arial"/>
          <w:sz w:val="24"/>
          <w:szCs w:val="24"/>
        </w:rPr>
        <w:t>П</w:t>
      </w:r>
      <w:r w:rsidRPr="00B02A8F">
        <w:rPr>
          <w:rFonts w:ascii="Arial" w:hAnsi="Arial" w:cs="Arial"/>
          <w:sz w:val="24"/>
          <w:szCs w:val="24"/>
        </w:rPr>
        <w:t>рограммы, а также обеспечение достижения количественных и/или качественных показателей эффективн</w:t>
      </w:r>
      <w:r w:rsidR="00266732" w:rsidRPr="00B02A8F">
        <w:rPr>
          <w:rFonts w:ascii="Arial" w:hAnsi="Arial" w:cs="Arial"/>
          <w:sz w:val="24"/>
          <w:szCs w:val="24"/>
        </w:rPr>
        <w:t xml:space="preserve">ости реализации </w:t>
      </w:r>
      <w:r w:rsidR="0020080D" w:rsidRPr="00B02A8F">
        <w:rPr>
          <w:rFonts w:ascii="Arial" w:hAnsi="Arial" w:cs="Arial"/>
          <w:sz w:val="24"/>
          <w:szCs w:val="24"/>
        </w:rPr>
        <w:t>П</w:t>
      </w:r>
      <w:r w:rsidRPr="00B02A8F">
        <w:rPr>
          <w:rFonts w:ascii="Arial" w:hAnsi="Arial" w:cs="Arial"/>
          <w:sz w:val="24"/>
          <w:szCs w:val="24"/>
        </w:rPr>
        <w:t>рограммы в целом, несет</w:t>
      </w:r>
      <w:r w:rsidR="00266732" w:rsidRPr="00B02A8F">
        <w:rPr>
          <w:rFonts w:ascii="Arial" w:hAnsi="Arial" w:cs="Arial"/>
          <w:sz w:val="24"/>
          <w:szCs w:val="24"/>
        </w:rPr>
        <w:t xml:space="preserve"> </w:t>
      </w:r>
      <w:r w:rsidRPr="00B02A8F">
        <w:rPr>
          <w:rFonts w:ascii="Arial" w:hAnsi="Arial" w:cs="Arial"/>
          <w:sz w:val="24"/>
          <w:szCs w:val="24"/>
        </w:rPr>
        <w:t xml:space="preserve">Управление </w:t>
      </w:r>
      <w:proofErr w:type="gramStart"/>
      <w:r w:rsidR="00A62046" w:rsidRPr="00B02A8F">
        <w:rPr>
          <w:rFonts w:ascii="Arial" w:hAnsi="Arial" w:cs="Arial"/>
          <w:sz w:val="24"/>
          <w:szCs w:val="24"/>
        </w:rPr>
        <w:t>развития отраслей социальной сферы</w:t>
      </w:r>
      <w:r w:rsidRPr="00B02A8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proofErr w:type="gramEnd"/>
      <w:r w:rsidRPr="00B02A8F">
        <w:rPr>
          <w:rFonts w:ascii="Arial" w:hAnsi="Arial" w:cs="Arial"/>
          <w:sz w:val="24"/>
          <w:szCs w:val="24"/>
        </w:rPr>
        <w:t>.</w:t>
      </w:r>
    </w:p>
    <w:p w:rsidR="0020080D" w:rsidRPr="00B02A8F" w:rsidRDefault="0092042B" w:rsidP="00B02A8F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2.3. </w:t>
      </w:r>
      <w:r w:rsidR="00A62046" w:rsidRPr="00B02A8F">
        <w:rPr>
          <w:rFonts w:ascii="Arial" w:hAnsi="Arial" w:cs="Arial"/>
          <w:sz w:val="24"/>
          <w:szCs w:val="24"/>
        </w:rPr>
        <w:t>Управлени</w:t>
      </w:r>
      <w:r w:rsidR="0020080D" w:rsidRPr="00B02A8F">
        <w:rPr>
          <w:rFonts w:ascii="Arial" w:hAnsi="Arial" w:cs="Arial"/>
          <w:sz w:val="24"/>
          <w:szCs w:val="24"/>
        </w:rPr>
        <w:t>е</w:t>
      </w:r>
      <w:r w:rsidR="00A62046" w:rsidRPr="00B02A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 w:rsidRPr="00B02A8F">
        <w:rPr>
          <w:rFonts w:ascii="Arial" w:hAnsi="Arial" w:cs="Arial"/>
          <w:sz w:val="24"/>
          <w:szCs w:val="24"/>
        </w:rPr>
        <w:t>развития отраслей социальной сферы</w:t>
      </w:r>
      <w:r w:rsidRPr="00B02A8F">
        <w:rPr>
          <w:rFonts w:ascii="Arial" w:hAnsi="Arial" w:cs="Arial"/>
          <w:sz w:val="24"/>
          <w:szCs w:val="24"/>
        </w:rPr>
        <w:t xml:space="preserve"> администрации Пушкинского муниципального</w:t>
      </w:r>
      <w:r w:rsidR="00412870" w:rsidRPr="00B02A8F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20080D" w:rsidRPr="00B02A8F">
        <w:rPr>
          <w:rFonts w:ascii="Arial" w:hAnsi="Arial" w:cs="Arial"/>
          <w:sz w:val="24"/>
          <w:szCs w:val="24"/>
        </w:rPr>
        <w:t>:</w:t>
      </w:r>
    </w:p>
    <w:p w:rsidR="0020080D" w:rsidRPr="00B02A8F" w:rsidRDefault="0020080D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2.3.1. Ежеквартально до 5 числа месяца, сле</w:t>
      </w:r>
      <w:r w:rsidR="00B02A8F">
        <w:rPr>
          <w:rFonts w:ascii="Arial" w:hAnsi="Arial" w:cs="Arial"/>
          <w:sz w:val="24"/>
          <w:szCs w:val="24"/>
        </w:rPr>
        <w:t xml:space="preserve">дующего за отчетным кварталом, </w:t>
      </w:r>
      <w:r w:rsidRPr="00B02A8F">
        <w:rPr>
          <w:rFonts w:ascii="Arial" w:hAnsi="Arial" w:cs="Arial"/>
          <w:sz w:val="24"/>
          <w:szCs w:val="24"/>
        </w:rPr>
        <w:t>предоставляет в Комитет по экономике согласованный с Комитетом по финансовой 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П</w:t>
      </w:r>
      <w:r w:rsidR="00A21234" w:rsidRPr="00B02A8F">
        <w:rPr>
          <w:rFonts w:ascii="Arial" w:hAnsi="Arial" w:cs="Arial"/>
          <w:sz w:val="24"/>
          <w:szCs w:val="24"/>
        </w:rPr>
        <w:t>рограммы согласно приложению</w:t>
      </w:r>
      <w:r w:rsidRPr="00B02A8F">
        <w:rPr>
          <w:rFonts w:ascii="Arial" w:hAnsi="Arial" w:cs="Arial"/>
          <w:sz w:val="24"/>
          <w:szCs w:val="24"/>
        </w:rPr>
        <w:t xml:space="preserve"> № 10.1 к Порядку.</w:t>
      </w:r>
    </w:p>
    <w:p w:rsidR="0020080D" w:rsidRPr="00B02A8F" w:rsidRDefault="0020080D" w:rsidP="00B02A8F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2.3.2. Ежеквартально до 15 числа месяца, следующего за отчетным кварталом, </w:t>
      </w:r>
      <w:proofErr w:type="gramStart"/>
      <w:r w:rsidRPr="00B02A8F">
        <w:rPr>
          <w:rFonts w:ascii="Arial" w:hAnsi="Arial" w:cs="Arial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«Управление» оперативный отчет о реализации Программы.</w:t>
      </w:r>
    </w:p>
    <w:p w:rsidR="00412870" w:rsidRPr="00B02A8F" w:rsidRDefault="00412870" w:rsidP="00B02A8F">
      <w:pPr>
        <w:jc w:val="both"/>
        <w:rPr>
          <w:rFonts w:ascii="Arial" w:hAnsi="Arial" w:cs="Arial"/>
          <w:bCs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lastRenderedPageBreak/>
        <w:t>3. Признать утратившим силу постановление администрации Пушкинского муниципальног</w:t>
      </w:r>
      <w:r w:rsidR="00676F75" w:rsidRPr="00B02A8F">
        <w:rPr>
          <w:rFonts w:ascii="Arial" w:hAnsi="Arial" w:cs="Arial"/>
          <w:sz w:val="24"/>
          <w:szCs w:val="24"/>
        </w:rPr>
        <w:t>о района от 20.10</w:t>
      </w:r>
      <w:r w:rsidRPr="00B02A8F">
        <w:rPr>
          <w:rFonts w:ascii="Arial" w:hAnsi="Arial" w:cs="Arial"/>
          <w:sz w:val="24"/>
          <w:szCs w:val="24"/>
        </w:rPr>
        <w:t>.2017 №</w:t>
      </w:r>
      <w:r w:rsidR="005C2D62" w:rsidRPr="00B02A8F">
        <w:rPr>
          <w:rFonts w:ascii="Arial" w:hAnsi="Arial" w:cs="Arial"/>
          <w:sz w:val="24"/>
          <w:szCs w:val="24"/>
        </w:rPr>
        <w:t xml:space="preserve"> </w:t>
      </w:r>
      <w:r w:rsidR="00676F75" w:rsidRPr="00B02A8F">
        <w:rPr>
          <w:rFonts w:ascii="Arial" w:hAnsi="Arial" w:cs="Arial"/>
          <w:sz w:val="24"/>
          <w:szCs w:val="24"/>
        </w:rPr>
        <w:t>2493</w:t>
      </w:r>
      <w:r w:rsidRPr="00B02A8F"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</w:t>
      </w:r>
      <w:r w:rsidRPr="00B02A8F">
        <w:rPr>
          <w:rFonts w:ascii="Arial" w:hAnsi="Arial" w:cs="Arial"/>
          <w:bCs/>
          <w:sz w:val="24"/>
          <w:szCs w:val="24"/>
        </w:rPr>
        <w:t xml:space="preserve">«Доступная среда Пушкинского муниципального района </w:t>
      </w:r>
      <w:r w:rsidRPr="00B02A8F">
        <w:rPr>
          <w:rFonts w:ascii="Arial" w:hAnsi="Arial" w:cs="Arial"/>
          <w:sz w:val="24"/>
          <w:szCs w:val="24"/>
        </w:rPr>
        <w:t>на 2017-2021 годы</w:t>
      </w:r>
      <w:r w:rsidRPr="00B02A8F">
        <w:rPr>
          <w:rFonts w:ascii="Arial" w:hAnsi="Arial" w:cs="Arial"/>
          <w:bCs/>
          <w:sz w:val="24"/>
          <w:szCs w:val="24"/>
        </w:rPr>
        <w:t>», утвержденную Постановлением администрации Пушкинского муниципального района</w:t>
      </w:r>
      <w:r w:rsidR="00B02A8F">
        <w:rPr>
          <w:rFonts w:ascii="Arial" w:hAnsi="Arial" w:cs="Arial"/>
          <w:bCs/>
          <w:sz w:val="24"/>
          <w:szCs w:val="24"/>
        </w:rPr>
        <w:t xml:space="preserve"> </w:t>
      </w:r>
      <w:r w:rsidRPr="00B02A8F">
        <w:rPr>
          <w:rFonts w:ascii="Arial" w:hAnsi="Arial" w:cs="Arial"/>
          <w:bCs/>
          <w:sz w:val="24"/>
          <w:szCs w:val="24"/>
        </w:rPr>
        <w:t>от 12.10.2016 № 2818</w:t>
      </w:r>
      <w:r w:rsidR="005704EF" w:rsidRPr="00B02A8F">
        <w:rPr>
          <w:rFonts w:ascii="Arial" w:hAnsi="Arial" w:cs="Arial"/>
          <w:bCs/>
          <w:sz w:val="24"/>
          <w:szCs w:val="24"/>
        </w:rPr>
        <w:t>».</w:t>
      </w:r>
    </w:p>
    <w:p w:rsidR="00292CB6" w:rsidRPr="00B02A8F" w:rsidRDefault="00412870" w:rsidP="00B02A8F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4</w:t>
      </w:r>
      <w:r w:rsidR="0092042B" w:rsidRPr="00B02A8F">
        <w:rPr>
          <w:rFonts w:ascii="Arial" w:hAnsi="Arial" w:cs="Arial"/>
          <w:sz w:val="24"/>
          <w:szCs w:val="24"/>
        </w:rPr>
        <w:t xml:space="preserve">. </w:t>
      </w:r>
      <w:r w:rsidR="00A62046" w:rsidRPr="00B02A8F">
        <w:rPr>
          <w:rFonts w:ascii="Arial" w:hAnsi="Arial" w:cs="Arial"/>
          <w:sz w:val="24"/>
          <w:szCs w:val="24"/>
        </w:rPr>
        <w:t>М</w:t>
      </w:r>
      <w:r w:rsidR="00744CB9" w:rsidRPr="00B02A8F">
        <w:rPr>
          <w:rFonts w:ascii="Arial" w:hAnsi="Arial" w:cs="Arial"/>
          <w:sz w:val="24"/>
          <w:szCs w:val="24"/>
        </w:rPr>
        <w:t>униципальному казённому учреждению</w:t>
      </w:r>
      <w:r w:rsidR="00A62046" w:rsidRPr="00B02A8F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9879C8" w:rsidRPr="00B02A8F">
        <w:rPr>
          <w:rFonts w:ascii="Arial" w:hAnsi="Arial" w:cs="Arial"/>
          <w:sz w:val="24"/>
          <w:szCs w:val="24"/>
        </w:rPr>
        <w:t>ного района Московской области «</w:t>
      </w:r>
      <w:r w:rsidR="00A62046" w:rsidRPr="00B02A8F">
        <w:rPr>
          <w:rFonts w:ascii="Arial" w:hAnsi="Arial" w:cs="Arial"/>
          <w:sz w:val="24"/>
          <w:szCs w:val="24"/>
        </w:rPr>
        <w:t>Центр информационно-коммуникационных техноло</w:t>
      </w:r>
      <w:r w:rsidR="009879C8" w:rsidRPr="00B02A8F">
        <w:rPr>
          <w:rFonts w:ascii="Arial" w:hAnsi="Arial" w:cs="Arial"/>
          <w:sz w:val="24"/>
          <w:szCs w:val="24"/>
        </w:rPr>
        <w:t>гий»</w:t>
      </w:r>
      <w:r w:rsidR="00A62046" w:rsidRPr="00B02A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 w:rsidRPr="00B02A8F">
        <w:rPr>
          <w:rFonts w:ascii="Arial" w:hAnsi="Arial" w:cs="Arial"/>
          <w:sz w:val="24"/>
          <w:szCs w:val="24"/>
        </w:rPr>
        <w:t>разместить</w:t>
      </w:r>
      <w:proofErr w:type="gramEnd"/>
      <w:r w:rsidR="006F0838" w:rsidRPr="00B02A8F">
        <w:rPr>
          <w:rFonts w:ascii="Arial" w:hAnsi="Arial" w:cs="Arial"/>
          <w:sz w:val="24"/>
          <w:szCs w:val="24"/>
        </w:rPr>
        <w:t xml:space="preserve"> настоящее</w:t>
      </w:r>
      <w:r w:rsidR="00A62046" w:rsidRPr="00B02A8F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1921F7" w:rsidRPr="00B02A8F">
        <w:rPr>
          <w:rFonts w:ascii="Arial" w:hAnsi="Arial" w:cs="Arial"/>
          <w:sz w:val="24"/>
          <w:szCs w:val="24"/>
        </w:rPr>
        <w:t xml:space="preserve"> </w:t>
      </w:r>
    </w:p>
    <w:p w:rsidR="0092042B" w:rsidRPr="00B02A8F" w:rsidRDefault="00412870" w:rsidP="00B02A8F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5</w:t>
      </w:r>
      <w:r w:rsidR="0092042B" w:rsidRPr="00B02A8F">
        <w:rPr>
          <w:rFonts w:ascii="Arial" w:hAnsi="Arial" w:cs="Arial"/>
          <w:sz w:val="24"/>
          <w:szCs w:val="24"/>
        </w:rPr>
        <w:t xml:space="preserve">. </w:t>
      </w:r>
      <w:r w:rsidR="00C27B8A" w:rsidRPr="00B02A8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76F75" w:rsidRPr="00B02A8F">
        <w:rPr>
          <w:rFonts w:ascii="Arial" w:hAnsi="Arial" w:cs="Arial"/>
          <w:sz w:val="24"/>
          <w:szCs w:val="24"/>
        </w:rPr>
        <w:t>возложить</w:t>
      </w:r>
      <w:r w:rsidR="00B02A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7B8A" w:rsidRPr="00B02A8F">
        <w:rPr>
          <w:rFonts w:ascii="Arial" w:hAnsi="Arial" w:cs="Arial"/>
          <w:sz w:val="24"/>
          <w:szCs w:val="24"/>
        </w:rPr>
        <w:t>на</w:t>
      </w:r>
      <w:proofErr w:type="gramEnd"/>
      <w:r w:rsidR="00676F75" w:rsidRPr="00B02A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75" w:rsidRPr="00B02A8F">
        <w:rPr>
          <w:rFonts w:ascii="Arial" w:hAnsi="Arial" w:cs="Arial"/>
          <w:sz w:val="24"/>
          <w:szCs w:val="24"/>
        </w:rPr>
        <w:t>и.</w:t>
      </w:r>
      <w:proofErr w:type="gramStart"/>
      <w:r w:rsidR="00676F75" w:rsidRPr="00B02A8F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="00676F75" w:rsidRPr="00B02A8F">
        <w:rPr>
          <w:rFonts w:ascii="Arial" w:hAnsi="Arial" w:cs="Arial"/>
          <w:sz w:val="24"/>
          <w:szCs w:val="24"/>
        </w:rPr>
        <w:t>.</w:t>
      </w:r>
      <w:r w:rsidR="005D11CB" w:rsidRPr="00B02A8F">
        <w:rPr>
          <w:rFonts w:ascii="Arial" w:hAnsi="Arial" w:cs="Arial"/>
          <w:sz w:val="24"/>
          <w:szCs w:val="24"/>
        </w:rPr>
        <w:t xml:space="preserve"> </w:t>
      </w:r>
      <w:r w:rsidR="00C27B8A" w:rsidRPr="00B02A8F">
        <w:rPr>
          <w:rFonts w:ascii="Arial" w:hAnsi="Arial" w:cs="Arial"/>
          <w:sz w:val="24"/>
          <w:szCs w:val="24"/>
        </w:rPr>
        <w:t>заместителя Главы администрации Пуш</w:t>
      </w:r>
      <w:r w:rsidR="001E6D24" w:rsidRPr="00B02A8F">
        <w:rPr>
          <w:rFonts w:ascii="Arial" w:hAnsi="Arial" w:cs="Arial"/>
          <w:sz w:val="24"/>
          <w:szCs w:val="24"/>
        </w:rPr>
        <w:t>ки</w:t>
      </w:r>
      <w:r w:rsidR="00676F75" w:rsidRPr="00B02A8F">
        <w:rPr>
          <w:rFonts w:ascii="Arial" w:hAnsi="Arial" w:cs="Arial"/>
          <w:sz w:val="24"/>
          <w:szCs w:val="24"/>
        </w:rPr>
        <w:t>нского муниципального района</w:t>
      </w:r>
      <w:r w:rsidR="00B02A8F">
        <w:rPr>
          <w:rFonts w:ascii="Arial" w:hAnsi="Arial" w:cs="Arial"/>
          <w:sz w:val="24"/>
          <w:szCs w:val="24"/>
        </w:rPr>
        <w:t xml:space="preserve"> </w:t>
      </w:r>
      <w:r w:rsidR="00676F75" w:rsidRPr="00B02A8F">
        <w:rPr>
          <w:rFonts w:ascii="Arial" w:hAnsi="Arial" w:cs="Arial"/>
          <w:sz w:val="24"/>
          <w:szCs w:val="24"/>
        </w:rPr>
        <w:t>И.Н</w:t>
      </w:r>
      <w:r w:rsidR="005D11CB" w:rsidRPr="00B02A8F">
        <w:rPr>
          <w:rFonts w:ascii="Arial" w:hAnsi="Arial" w:cs="Arial"/>
          <w:sz w:val="24"/>
          <w:szCs w:val="24"/>
        </w:rPr>
        <w:t xml:space="preserve">. </w:t>
      </w:r>
      <w:r w:rsidR="00676F75" w:rsidRPr="00B02A8F">
        <w:rPr>
          <w:rFonts w:ascii="Arial" w:hAnsi="Arial" w:cs="Arial"/>
          <w:sz w:val="24"/>
          <w:szCs w:val="24"/>
        </w:rPr>
        <w:t>Богачеву</w:t>
      </w:r>
      <w:r w:rsidR="00C27B8A" w:rsidRPr="00B02A8F">
        <w:rPr>
          <w:rFonts w:ascii="Arial" w:hAnsi="Arial" w:cs="Arial"/>
          <w:sz w:val="24"/>
          <w:szCs w:val="24"/>
        </w:rPr>
        <w:t>.</w:t>
      </w:r>
    </w:p>
    <w:p w:rsidR="001C4CFA" w:rsidRPr="00B02A8F" w:rsidRDefault="001C4CFA" w:rsidP="00B02A8F">
      <w:pPr>
        <w:rPr>
          <w:rFonts w:ascii="Arial" w:hAnsi="Arial" w:cs="Arial"/>
          <w:sz w:val="24"/>
          <w:szCs w:val="24"/>
        </w:rPr>
      </w:pPr>
    </w:p>
    <w:p w:rsidR="005B1822" w:rsidRPr="00B02A8F" w:rsidRDefault="005B1822" w:rsidP="00B02A8F">
      <w:pPr>
        <w:rPr>
          <w:rFonts w:ascii="Arial" w:hAnsi="Arial" w:cs="Arial"/>
          <w:sz w:val="24"/>
          <w:szCs w:val="24"/>
        </w:rPr>
      </w:pPr>
    </w:p>
    <w:p w:rsidR="005B1822" w:rsidRPr="00B02A8F" w:rsidRDefault="005B1822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B02A8F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5B1822" w:rsidRPr="00B02A8F" w:rsidRDefault="005B1822" w:rsidP="00B02A8F">
      <w:pPr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муниципального района</w:t>
      </w:r>
      <w:r w:rsidR="00B02A8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02A8F">
        <w:rPr>
          <w:rFonts w:ascii="Arial" w:hAnsi="Arial" w:cs="Arial"/>
          <w:sz w:val="24"/>
          <w:szCs w:val="24"/>
        </w:rPr>
        <w:t xml:space="preserve"> </w:t>
      </w:r>
      <w:r w:rsidR="00863D34" w:rsidRPr="00B02A8F">
        <w:rPr>
          <w:rFonts w:ascii="Arial" w:hAnsi="Arial" w:cs="Arial"/>
          <w:sz w:val="24"/>
          <w:szCs w:val="24"/>
        </w:rPr>
        <w:t xml:space="preserve">    </w:t>
      </w:r>
      <w:r w:rsidRPr="00B02A8F">
        <w:rPr>
          <w:rFonts w:ascii="Arial" w:hAnsi="Arial" w:cs="Arial"/>
          <w:sz w:val="24"/>
          <w:szCs w:val="24"/>
        </w:rPr>
        <w:t xml:space="preserve">С.М. </w:t>
      </w:r>
      <w:proofErr w:type="spellStart"/>
      <w:r w:rsidRPr="00B02A8F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5B1822" w:rsidRPr="00B02A8F" w:rsidRDefault="005B1822" w:rsidP="00B02A8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5B1822" w:rsidRPr="00B02A8F" w:rsidRDefault="005B1822" w:rsidP="00B02A8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right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</w:p>
    <w:p w:rsidR="003C6844" w:rsidRPr="00B02A8F" w:rsidRDefault="003C6844" w:rsidP="00B02A8F">
      <w:pPr>
        <w:jc w:val="right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</w:p>
    <w:p w:rsidR="003C6844" w:rsidRDefault="003C6844" w:rsidP="00B02A8F">
      <w:pPr>
        <w:jc w:val="right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 от 29.12.2017 № 3245</w:t>
      </w:r>
    </w:p>
    <w:p w:rsidR="00B02A8F" w:rsidRPr="00B02A8F" w:rsidRDefault="00B02A8F" w:rsidP="00B02A8F">
      <w:pPr>
        <w:jc w:val="right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ПАСПОРТ</w:t>
      </w:r>
    </w:p>
    <w:p w:rsidR="00B02A8F" w:rsidRDefault="003C6844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муниципальной программы «Доступная среда Пушкинского муниципального района</w:t>
      </w:r>
      <w:r w:rsidR="00B02A8F">
        <w:rPr>
          <w:rFonts w:ascii="Arial" w:hAnsi="Arial" w:cs="Arial"/>
          <w:sz w:val="24"/>
          <w:szCs w:val="24"/>
        </w:rPr>
        <w:t xml:space="preserve"> </w:t>
      </w:r>
    </w:p>
    <w:p w:rsidR="003C6844" w:rsidRDefault="003C6844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на 2017-2021 годы»</w:t>
      </w:r>
    </w:p>
    <w:p w:rsidR="00B02A8F" w:rsidRPr="00B02A8F" w:rsidRDefault="00B02A8F" w:rsidP="00B02A8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1423"/>
        <w:gridCol w:w="1174"/>
        <w:gridCol w:w="1174"/>
        <w:gridCol w:w="1174"/>
        <w:gridCol w:w="1174"/>
        <w:gridCol w:w="1173"/>
      </w:tblGrid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Пушкинского муниципального района, курирующий работу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(людей, испытывающих затруднения при самостоятельном передвижении, получении услуг, необходимой информации) в Пушкинском муниципальном районе</w:t>
            </w:r>
          </w:p>
        </w:tc>
      </w:tr>
      <w:tr w:rsidR="00B02A8F" w:rsidRPr="00B02A8F" w:rsidTr="00B02A8F">
        <w:trPr>
          <w:trHeight w:val="399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B02A8F" w:rsidRPr="00B02A8F" w:rsidTr="00B02A8F">
        <w:trPr>
          <w:trHeight w:val="692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B02A8F" w:rsidRPr="00B02A8F" w:rsidTr="00B02A8F">
        <w:trPr>
          <w:trHeight w:val="56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070,3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079,4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079,4</w:t>
            </w:r>
          </w:p>
        </w:tc>
      </w:tr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02A8F" w:rsidRPr="00B02A8F" w:rsidTr="00B02A8F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Средства бюджета Пушкинского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B02A8F">
              <w:rPr>
                <w:rFonts w:ascii="Arial" w:hAnsi="Arial" w:cs="Arial"/>
                <w:sz w:val="24"/>
                <w:szCs w:val="24"/>
              </w:rPr>
              <w:t>9</w:t>
            </w:r>
            <w:r w:rsidRPr="00B02A8F">
              <w:rPr>
                <w:rFonts w:ascii="Arial" w:hAnsi="Arial" w:cs="Arial"/>
                <w:sz w:val="24"/>
                <w:szCs w:val="24"/>
              </w:rPr>
              <w:t>473,2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6355,6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C6844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2017</w:t>
            </w:r>
          </w:p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2018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2019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2020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2021 год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66,1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68,2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pStyle w:val="ConsPlusNormal"/>
              <w:jc w:val="right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68,2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образования в Пушкинском муниципальном районе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02A8F">
              <w:rPr>
                <w:sz w:val="24"/>
                <w:szCs w:val="24"/>
              </w:rPr>
              <w:t>безбарьерная</w:t>
            </w:r>
            <w:proofErr w:type="spellEnd"/>
            <w:r w:rsidRPr="00B02A8F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45,1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85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90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детей-инвалидов, </w:t>
            </w:r>
            <w:r w:rsidR="003C6844" w:rsidRPr="00B02A8F">
              <w:rPr>
                <w:sz w:val="24"/>
                <w:szCs w:val="24"/>
              </w:rPr>
              <w:t xml:space="preserve">которым созданы условия для получения качественного начального общего, </w:t>
            </w:r>
            <w:r w:rsidR="003C6844" w:rsidRPr="00B02A8F">
              <w:rPr>
                <w:sz w:val="24"/>
                <w:szCs w:val="24"/>
              </w:rPr>
              <w:lastRenderedPageBreak/>
              <w:t>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97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98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tabs>
                <w:tab w:val="center" w:pos="1377"/>
              </w:tabs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lastRenderedPageBreak/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B02A8F">
              <w:rPr>
                <w:sz w:val="24"/>
                <w:szCs w:val="24"/>
              </w:rPr>
              <w:t>безбарьерная</w:t>
            </w:r>
            <w:proofErr w:type="spellEnd"/>
            <w:r w:rsidRPr="00B02A8F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27,2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 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доступных для инвалидов и других маломобильных гр</w:t>
            </w:r>
            <w:r w:rsidR="00B02A8F">
              <w:rPr>
                <w:sz w:val="24"/>
                <w:szCs w:val="24"/>
              </w:rPr>
              <w:t>упп населения объектов культуры</w:t>
            </w:r>
            <w:r w:rsidRPr="00B02A8F">
              <w:rPr>
                <w:sz w:val="24"/>
                <w:szCs w:val="24"/>
              </w:rPr>
              <w:t xml:space="preserve"> в Пушкинском муниципальном районе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 xml:space="preserve"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</w:t>
            </w:r>
            <w:r w:rsidRPr="00B02A8F">
              <w:rPr>
                <w:sz w:val="24"/>
                <w:szCs w:val="24"/>
              </w:rPr>
              <w:lastRenderedPageBreak/>
              <w:t>данной категории населения в Пушкинском муниципальном районе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lastRenderedPageBreak/>
              <w:t>Обесп</w:t>
            </w:r>
            <w:r w:rsidR="00B02A8F">
              <w:rPr>
                <w:sz w:val="24"/>
                <w:szCs w:val="24"/>
              </w:rPr>
              <w:t>ечение полноценной деятельности</w:t>
            </w:r>
            <w:r w:rsidRPr="00B02A8F">
              <w:rPr>
                <w:sz w:val="24"/>
                <w:szCs w:val="24"/>
              </w:rPr>
              <w:t xml:space="preserve"> МКУ "Физкультурно-оздоровит</w:t>
            </w:r>
            <w:r w:rsidR="00B02A8F">
              <w:rPr>
                <w:sz w:val="24"/>
                <w:szCs w:val="24"/>
              </w:rPr>
              <w:t xml:space="preserve">ельный клуб инвалидов "Старт"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доступных для лиц с ограниченными возможностями здоровья и других маломобильных групп населения объектов транспортной и инженерной инфраструктуры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   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02A8F" w:rsidRPr="00B02A8F" w:rsidTr="00B02A8F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4" w:rsidRPr="00B02A8F" w:rsidRDefault="003C6844" w:rsidP="00B02A8F">
            <w:pPr>
              <w:pStyle w:val="ConsPlusNormal"/>
              <w:tabs>
                <w:tab w:val="left" w:pos="2073"/>
              </w:tabs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44" w:rsidRPr="00B02A8F" w:rsidRDefault="003C6844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C6844" w:rsidRPr="00B02A8F" w:rsidRDefault="003C6844" w:rsidP="00B02A8F">
      <w:pPr>
        <w:pStyle w:val="ConsPlusNormal"/>
        <w:jc w:val="center"/>
        <w:outlineLvl w:val="1"/>
        <w:rPr>
          <w:sz w:val="24"/>
          <w:szCs w:val="24"/>
        </w:rPr>
      </w:pPr>
    </w:p>
    <w:p w:rsidR="003C6844" w:rsidRPr="00B02A8F" w:rsidRDefault="00B02A8F" w:rsidP="00B02A8F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3C6844" w:rsidRPr="00B02A8F">
        <w:rPr>
          <w:sz w:val="24"/>
          <w:szCs w:val="24"/>
        </w:rPr>
        <w:t xml:space="preserve">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3C6844" w:rsidRPr="00B02A8F" w:rsidRDefault="003C6844" w:rsidP="00B02A8F">
      <w:pPr>
        <w:pStyle w:val="ConsPlusNormal"/>
        <w:jc w:val="center"/>
        <w:outlineLvl w:val="1"/>
        <w:rPr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В настоящее время в Пушкинском муниципальном районе насчитывается 210 инвалидов-колясочников, 370 детей-инвалидов, общее число людей с различной степенью инвалидности превышает более 12000 человек и их социально-психологическая адаптация к условиям жизни в обществе является одной из важнейших проблем.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B02A8F">
        <w:rPr>
          <w:rFonts w:ascii="Arial" w:hAnsi="Arial" w:cs="Arial"/>
          <w:sz w:val="24"/>
          <w:szCs w:val="24"/>
        </w:rPr>
        <w:t>вышеизложенным</w:t>
      </w:r>
      <w:proofErr w:type="gramEnd"/>
      <w:r w:rsidRPr="00B02A8F">
        <w:rPr>
          <w:rFonts w:ascii="Arial" w:hAnsi="Arial" w:cs="Arial"/>
          <w:sz w:val="24"/>
          <w:szCs w:val="24"/>
        </w:rPr>
        <w:t>, возникает потребность в реализации муниципальной программы «Доступная среда Пушкинского муниципального района на 2017-2021 годы» (далее - Программа). Доступная и полноценная для инвалидов среда жизнедеятельности является одной из приоритетных задач социально-экономического развития Пушкинского муниципального района. Повышение качества жизни граждан с ограничен</w:t>
      </w:r>
      <w:r w:rsidR="00B02A8F">
        <w:rPr>
          <w:rFonts w:ascii="Arial" w:hAnsi="Arial" w:cs="Arial"/>
          <w:sz w:val="24"/>
          <w:szCs w:val="24"/>
        </w:rPr>
        <w:t xml:space="preserve">ными возможностями, содействие интеграции </w:t>
      </w:r>
      <w:r w:rsidRPr="00B02A8F">
        <w:rPr>
          <w:rFonts w:ascii="Arial" w:hAnsi="Arial" w:cs="Arial"/>
          <w:sz w:val="24"/>
          <w:szCs w:val="24"/>
        </w:rPr>
        <w:t>инвалидов и маломобильны</w:t>
      </w:r>
      <w:r w:rsidR="00B02A8F">
        <w:rPr>
          <w:rFonts w:ascii="Arial" w:hAnsi="Arial" w:cs="Arial"/>
          <w:sz w:val="24"/>
          <w:szCs w:val="24"/>
        </w:rPr>
        <w:t xml:space="preserve">х категорий граждан в общество </w:t>
      </w:r>
      <w:r w:rsidRPr="00B02A8F">
        <w:rPr>
          <w:rFonts w:ascii="Arial" w:hAnsi="Arial" w:cs="Arial"/>
          <w:sz w:val="24"/>
          <w:szCs w:val="24"/>
        </w:rPr>
        <w:t>должно стать ключевым направлением развития района.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населения. Сформирован реестр объектов и определены финансовые потребности для реализации Программы.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lastRenderedPageBreak/>
        <w:t>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и муниципальные учреждения системы, образования, занятости, социального обслуживания, культуры, физической культуры и спорта.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eastAsia="Calibri" w:hAnsi="Arial" w:cs="Arial"/>
          <w:sz w:val="24"/>
          <w:szCs w:val="24"/>
        </w:rPr>
        <w:t xml:space="preserve">Одним из приоритетных направлений </w:t>
      </w:r>
      <w:r w:rsidRPr="00B02A8F">
        <w:rPr>
          <w:rFonts w:ascii="Arial" w:hAnsi="Arial" w:cs="Arial"/>
          <w:sz w:val="24"/>
          <w:szCs w:val="24"/>
        </w:rPr>
        <w:t xml:space="preserve">развития Пушкинского муниципального района </w:t>
      </w:r>
      <w:r w:rsidRPr="00B02A8F">
        <w:rPr>
          <w:rFonts w:ascii="Arial" w:eastAsia="Calibri" w:hAnsi="Arial" w:cs="Arial"/>
          <w:sz w:val="24"/>
          <w:szCs w:val="24"/>
        </w:rPr>
        <w:t>должно стать создание условий для предоставления детям-инвалидам, с учетом особенностей их психофизического развития, равного доступа к качественному образованию в общеобразовательных и других образовательных организациях</w:t>
      </w:r>
      <w:r w:rsidRPr="00B02A8F">
        <w:rPr>
          <w:rFonts w:ascii="Arial" w:hAnsi="Arial" w:cs="Arial"/>
          <w:sz w:val="24"/>
          <w:szCs w:val="24"/>
        </w:rPr>
        <w:t>.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02A8F">
        <w:rPr>
          <w:rFonts w:ascii="Arial" w:eastAsia="Calibri" w:hAnsi="Arial" w:cs="Arial"/>
          <w:sz w:val="24"/>
          <w:szCs w:val="24"/>
        </w:rPr>
        <w:t xml:space="preserve">Организация обучения детей-инвалидов в обычных образовательных организациях, преимущественно по месту жительства, позволяет избежать их помещения на длительный срок в </w:t>
      </w:r>
      <w:proofErr w:type="spellStart"/>
      <w:r w:rsidRPr="00B02A8F">
        <w:rPr>
          <w:rFonts w:ascii="Arial" w:eastAsia="Calibri" w:hAnsi="Arial" w:cs="Arial"/>
          <w:sz w:val="24"/>
          <w:szCs w:val="24"/>
        </w:rPr>
        <w:t>интернатные</w:t>
      </w:r>
      <w:proofErr w:type="spellEnd"/>
      <w:r w:rsidRPr="00B02A8F">
        <w:rPr>
          <w:rFonts w:ascii="Arial" w:eastAsia="Calibri" w:hAnsi="Arial" w:cs="Arial"/>
          <w:sz w:val="24"/>
          <w:szCs w:val="24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  <w:proofErr w:type="gramEnd"/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Вопрос обеспечения в образовательных учреждениях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среды для детей-инвалидов и лиц с ограниченными возможностями здоровья требует особого внимания.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eastAsia="Calibri" w:hAnsi="Arial" w:cs="Arial"/>
          <w:sz w:val="24"/>
          <w:szCs w:val="24"/>
        </w:rPr>
        <w:t xml:space="preserve">Необходимым условием реализации указанного направления является создание в обычной образовательной организации универсальной </w:t>
      </w:r>
      <w:proofErr w:type="spellStart"/>
      <w:r w:rsidRPr="00B02A8F">
        <w:rPr>
          <w:rFonts w:ascii="Arial" w:eastAsia="Calibri" w:hAnsi="Arial" w:cs="Arial"/>
          <w:sz w:val="24"/>
          <w:szCs w:val="24"/>
        </w:rPr>
        <w:t>безбарьерной</w:t>
      </w:r>
      <w:proofErr w:type="spellEnd"/>
      <w:r w:rsidRPr="00B02A8F">
        <w:rPr>
          <w:rFonts w:ascii="Arial" w:eastAsia="Calibri" w:hAnsi="Arial" w:cs="Arial"/>
          <w:sz w:val="24"/>
          <w:szCs w:val="24"/>
        </w:rPr>
        <w:t xml:space="preserve"> среды, позволяющей обеспечить полноценную интеграцию детей-инвалидов.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</w:t>
      </w:r>
      <w:proofErr w:type="gramStart"/>
      <w:r w:rsidRPr="00B02A8F">
        <w:rPr>
          <w:rFonts w:ascii="Arial" w:hAnsi="Arial" w:cs="Arial"/>
          <w:sz w:val="24"/>
          <w:szCs w:val="24"/>
        </w:rPr>
        <w:t>Так же, как и здоровые люди, инвалиды хотят заниматься спортом, ходить на выставки, заниматься творчеством, но попасть в спортивные и культурные учреждении им пока не под силу.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В сфере физической культуры и спорта Пушкинского муниципального района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</w:t>
      </w:r>
      <w:r w:rsidR="00B02A8F">
        <w:rPr>
          <w:rFonts w:ascii="Arial" w:hAnsi="Arial" w:cs="Arial"/>
          <w:sz w:val="24"/>
          <w:szCs w:val="24"/>
        </w:rPr>
        <w:t>ровья, инвалидов, пенсионеров),</w:t>
      </w:r>
      <w:r w:rsidRPr="00B02A8F">
        <w:rPr>
          <w:rFonts w:ascii="Arial" w:hAnsi="Arial" w:cs="Arial"/>
          <w:sz w:val="24"/>
          <w:szCs w:val="24"/>
        </w:rPr>
        <w:t xml:space="preserve"> в том числе в связи с отсутствием на спортивных объектах необходимых для них условий. В рамках реализации Программы доступными для инвалидов станут учреждения культуры и спорта Пушкинского муниципального района.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Услуги общественного транспорта, являющиеся важнейшей предпосылкой к социальной интеграции, в большинстве случаев,  не приспособлены для нужд инвалидов.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Серьезной проблемой остается занятость инвалидов.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eastAsia="Calibri" w:hAnsi="Arial" w:cs="Arial"/>
          <w:sz w:val="24"/>
          <w:szCs w:val="24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02A8F">
        <w:rPr>
          <w:rFonts w:ascii="Arial" w:eastAsia="Calibri" w:hAnsi="Arial" w:cs="Arial"/>
          <w:sz w:val="24"/>
          <w:szCs w:val="24"/>
        </w:rPr>
        <w:t>дестимуляция</w:t>
      </w:r>
      <w:proofErr w:type="spellEnd"/>
      <w:r w:rsidRPr="00B02A8F">
        <w:rPr>
          <w:rFonts w:ascii="Arial" w:eastAsia="Calibri" w:hAnsi="Arial" w:cs="Arial"/>
          <w:sz w:val="24"/>
          <w:szCs w:val="24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</w:t>
      </w:r>
      <w:r w:rsidRPr="00B02A8F">
        <w:rPr>
          <w:rFonts w:ascii="Arial" w:eastAsia="Calibri" w:hAnsi="Arial" w:cs="Arial"/>
          <w:sz w:val="24"/>
          <w:szCs w:val="24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B02A8F">
        <w:rPr>
          <w:rFonts w:ascii="Arial" w:eastAsia="Calibri" w:hAnsi="Arial" w:cs="Arial"/>
          <w:sz w:val="24"/>
          <w:szCs w:val="24"/>
        </w:rPr>
        <w:t>инвалидизации</w:t>
      </w:r>
      <w:proofErr w:type="spellEnd"/>
      <w:r w:rsidRPr="00B02A8F">
        <w:rPr>
          <w:rFonts w:ascii="Arial" w:eastAsia="Calibri" w:hAnsi="Arial" w:cs="Arial"/>
          <w:sz w:val="24"/>
          <w:szCs w:val="24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3C6844" w:rsidRPr="00B02A8F" w:rsidRDefault="003C6844" w:rsidP="00B02A8F">
      <w:pPr>
        <w:jc w:val="both"/>
        <w:rPr>
          <w:rFonts w:ascii="Arial" w:eastAsia="Calibri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</w:t>
      </w:r>
      <w:r w:rsidRPr="00B02A8F">
        <w:rPr>
          <w:rFonts w:ascii="Arial" w:eastAsia="Calibri" w:hAnsi="Arial" w:cs="Arial"/>
          <w:sz w:val="24"/>
          <w:szCs w:val="24"/>
        </w:rPr>
        <w:t xml:space="preserve"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</w:t>
      </w:r>
      <w:r w:rsidRPr="00B02A8F">
        <w:rPr>
          <w:rFonts w:ascii="Arial" w:eastAsia="Calibri" w:hAnsi="Arial" w:cs="Arial"/>
          <w:sz w:val="24"/>
          <w:szCs w:val="24"/>
        </w:rPr>
        <w:lastRenderedPageBreak/>
        <w:t>необходимость проведения соответствующих разъяснительных и образовательно-информационных кампаний;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</w:t>
      </w:r>
      <w:r w:rsidRPr="00B02A8F">
        <w:rPr>
          <w:rFonts w:ascii="Arial" w:eastAsia="Calibri" w:hAnsi="Arial" w:cs="Arial"/>
          <w:sz w:val="24"/>
          <w:szCs w:val="24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Выполнение мероприятий Программы обеспечит комплексный подход к 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ухудшение социально-экономической ситуации;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недостаточное ресурсное обеспечение запланированных мероприятий;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несвоевременность финансирования запланированных мероприятий;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неэффективное взаимодействие соисполнителей Программы.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Необходимость комплексного решения программно-целевым методом проблем, связанных с инвалидностью, обусловлена рядом объективных причин, в том 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Реализация Программы 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маломобильных групп населения. </w:t>
      </w:r>
    </w:p>
    <w:p w:rsidR="003C6844" w:rsidRPr="00B02A8F" w:rsidRDefault="003C6844" w:rsidP="00B02A8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2. Прогноз развития</w:t>
      </w:r>
      <w:r w:rsidR="00C90EAE">
        <w:rPr>
          <w:rFonts w:ascii="Arial" w:hAnsi="Arial" w:cs="Arial"/>
          <w:sz w:val="24"/>
          <w:szCs w:val="24"/>
        </w:rPr>
        <w:t xml:space="preserve"> рассматриваемой сферы </w:t>
      </w:r>
    </w:p>
    <w:p w:rsidR="003C6844" w:rsidRPr="00B02A8F" w:rsidRDefault="003C6844" w:rsidP="00B02A8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реализации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Ожидаемыми (прогнозируемыми) результатами реализации Программы должны стать:</w:t>
      </w:r>
    </w:p>
    <w:p w:rsidR="003C6844" w:rsidRPr="00B02A8F" w:rsidRDefault="00C90EAE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C6844" w:rsidRPr="00B02A8F">
        <w:rPr>
          <w:rFonts w:ascii="Arial" w:hAnsi="Arial" w:cs="Arial"/>
          <w:sz w:val="24"/>
          <w:szCs w:val="24"/>
        </w:rPr>
        <w:t xml:space="preserve"> формирование условий устойчивого развития доступной среды для инвалидов и других маломобильных групп населения  в Пушкинском муниципальном районе;  </w:t>
      </w:r>
    </w:p>
    <w:p w:rsidR="003C6844" w:rsidRPr="00B02A8F" w:rsidRDefault="00C90EAE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6844" w:rsidRPr="00B02A8F">
        <w:rPr>
          <w:rFonts w:ascii="Arial" w:hAnsi="Arial" w:cs="Arial"/>
          <w:sz w:val="24"/>
          <w:szCs w:val="24"/>
        </w:rPr>
        <w:t xml:space="preserve">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-увеличение количества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Пушкинском муниципальном районе;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повышение доступности и качества услуг для инвалидов в Пушкинском муниципальном районе. 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увеличение количества граждан с ограниченными возможностями здоровья и инвалидов, систематически занимающихся физкультурой, спортом; 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- 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инвалидов; </w:t>
      </w:r>
    </w:p>
    <w:p w:rsidR="003C6844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3C6844" w:rsidRPr="00B02A8F">
        <w:rPr>
          <w:rFonts w:ascii="Arial" w:hAnsi="Arial" w:cs="Arial"/>
          <w:sz w:val="24"/>
          <w:szCs w:val="24"/>
        </w:rPr>
        <w:t xml:space="preserve"> преодоление социальной разобщенности и коммуникативных барьеров в обществе, 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обществе; увеличение количества инвалидов, положительно оценивающих отношение населения к проблемам инвалидов;</w:t>
      </w:r>
    </w:p>
    <w:p w:rsidR="003C6844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6844" w:rsidRPr="00B02A8F">
        <w:rPr>
          <w:rFonts w:ascii="Arial" w:hAnsi="Arial" w:cs="Arial"/>
          <w:sz w:val="24"/>
          <w:szCs w:val="24"/>
        </w:rPr>
        <w:t>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маломобильных групп населения.</w:t>
      </w:r>
    </w:p>
    <w:p w:rsidR="003C6844" w:rsidRPr="00B02A8F" w:rsidRDefault="00C90EAE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C6844" w:rsidRPr="00B02A8F">
        <w:rPr>
          <w:rFonts w:ascii="Arial" w:hAnsi="Arial" w:cs="Arial"/>
          <w:sz w:val="24"/>
          <w:szCs w:val="24"/>
        </w:rPr>
        <w:t xml:space="preserve"> увеличение доли инвалидов, положительно оценивающих уровень доступности приоритетных объектов и услуг в приоритетных сферах жизнедеятельности.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  <w:shd w:val="clear" w:color="auto" w:fill="FFFFFF"/>
        </w:rPr>
        <w:t>Обеспечение доступной среды и беспрепятственного доступа к зданиям и сооружениям, транспорту и информации - одно из фундаментальных прав человека.</w:t>
      </w:r>
      <w:r w:rsidRPr="00B02A8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В связи с этим,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</w:t>
      </w:r>
      <w:r w:rsidR="00C90EAE">
        <w:rPr>
          <w:rFonts w:ascii="Arial" w:hAnsi="Arial" w:cs="Arial"/>
          <w:sz w:val="24"/>
          <w:szCs w:val="24"/>
        </w:rPr>
        <w:t xml:space="preserve">для использования людьми </w:t>
      </w:r>
      <w:r w:rsidRPr="00B02A8F">
        <w:rPr>
          <w:rFonts w:ascii="Arial" w:hAnsi="Arial" w:cs="Arial"/>
          <w:sz w:val="24"/>
          <w:szCs w:val="24"/>
        </w:rPr>
        <w:t>с разными физическими возможностями, а значит, отв</w:t>
      </w:r>
      <w:r w:rsidR="00C90EAE">
        <w:rPr>
          <w:rFonts w:ascii="Arial" w:hAnsi="Arial" w:cs="Arial"/>
          <w:sz w:val="24"/>
          <w:szCs w:val="24"/>
        </w:rPr>
        <w:t xml:space="preserve">ечают требованиям инвалидов. </w:t>
      </w:r>
      <w:r w:rsidRPr="00B02A8F">
        <w:rPr>
          <w:rFonts w:ascii="Arial" w:hAnsi="Arial" w:cs="Arial"/>
          <w:sz w:val="24"/>
          <w:szCs w:val="24"/>
        </w:rPr>
        <w:t>Применение универсального дизайна позволит достигнуть принципа равенства, комфорта в использовании, приложения минимума усилий в польз</w:t>
      </w:r>
      <w:r w:rsidR="00C90EAE">
        <w:rPr>
          <w:rFonts w:ascii="Arial" w:hAnsi="Arial" w:cs="Arial"/>
          <w:sz w:val="24"/>
          <w:szCs w:val="24"/>
        </w:rPr>
        <w:t xml:space="preserve">овании объектами </w:t>
      </w:r>
    </w:p>
    <w:p w:rsidR="003C6844" w:rsidRPr="00B02A8F" w:rsidRDefault="003C6844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3. Описание целей муниципальной Программы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Целью Программы является обеспечение беспрепятственного дост</w:t>
      </w:r>
      <w:r w:rsidR="00C90EAE">
        <w:rPr>
          <w:rFonts w:ascii="Arial" w:hAnsi="Arial" w:cs="Arial"/>
          <w:sz w:val="24"/>
          <w:szCs w:val="24"/>
        </w:rPr>
        <w:t xml:space="preserve">упа </w:t>
      </w:r>
      <w:r w:rsidRPr="00B02A8F">
        <w:rPr>
          <w:rFonts w:ascii="Arial" w:hAnsi="Arial" w:cs="Arial"/>
          <w:sz w:val="24"/>
          <w:szCs w:val="24"/>
        </w:rPr>
        <w:t>к приоритетным объектам и услугам в приоритетных сферах жизнедеяте</w:t>
      </w:r>
      <w:r w:rsidR="00C90EAE">
        <w:rPr>
          <w:rFonts w:ascii="Arial" w:hAnsi="Arial" w:cs="Arial"/>
          <w:sz w:val="24"/>
          <w:szCs w:val="24"/>
        </w:rPr>
        <w:t xml:space="preserve">льности лиц </w:t>
      </w:r>
      <w:r w:rsidRPr="00B02A8F">
        <w:rPr>
          <w:rFonts w:ascii="Arial" w:hAnsi="Arial" w:cs="Arial"/>
          <w:sz w:val="24"/>
          <w:szCs w:val="24"/>
        </w:rPr>
        <w:t xml:space="preserve">с ограниченными возможностями по здоровью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90EAE">
        <w:rPr>
          <w:rFonts w:ascii="Arial" w:hAnsi="Arial" w:cs="Arial"/>
          <w:sz w:val="24"/>
          <w:szCs w:val="24"/>
        </w:rPr>
        <w:t>информации)</w:t>
      </w:r>
      <w:r w:rsidRPr="00B02A8F">
        <w:rPr>
          <w:rFonts w:ascii="Arial" w:hAnsi="Arial" w:cs="Arial"/>
          <w:sz w:val="24"/>
          <w:szCs w:val="24"/>
        </w:rPr>
        <w:t xml:space="preserve"> в Пушкинском муниципальном районе.</w:t>
      </w:r>
    </w:p>
    <w:p w:rsidR="003C6844" w:rsidRPr="00B02A8F" w:rsidRDefault="003C6844" w:rsidP="00B02A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4.Обобщенная характеристика основных мероприятий Программы с обоснованием необходимости их осуществления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Обобщенная характеристика основных мероприятий Программы с обоснованием необходимости их осуществления приведены в Приложении №1 к муниципальной программе.</w:t>
      </w:r>
    </w:p>
    <w:p w:rsidR="003C6844" w:rsidRPr="00B02A8F" w:rsidRDefault="003C6844" w:rsidP="00B02A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5. Планируемые результаты реализации Программы с указанием количественных и/или качественных целевых показателей, характеризующих достижение целей</w:t>
      </w:r>
    </w:p>
    <w:p w:rsidR="003C6844" w:rsidRPr="00B02A8F" w:rsidRDefault="003C6844" w:rsidP="00B02A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Планируемые результаты  реализации Программы с указанием количественных и/или качественных целевых показателей, хар</w:t>
      </w:r>
      <w:r w:rsidR="00C90EAE">
        <w:rPr>
          <w:rFonts w:ascii="Arial" w:hAnsi="Arial" w:cs="Arial"/>
          <w:sz w:val="24"/>
          <w:szCs w:val="24"/>
        </w:rPr>
        <w:t xml:space="preserve">актеризующих достижение целей, </w:t>
      </w:r>
      <w:r w:rsidRPr="00B02A8F">
        <w:rPr>
          <w:rFonts w:ascii="Arial" w:hAnsi="Arial" w:cs="Arial"/>
          <w:sz w:val="24"/>
          <w:szCs w:val="24"/>
        </w:rPr>
        <w:t>отражены в Приложении № 2 к муниципальной программе.</w:t>
      </w:r>
    </w:p>
    <w:p w:rsidR="003C6844" w:rsidRPr="00B02A8F" w:rsidRDefault="003C6844" w:rsidP="00B02A8F">
      <w:pPr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6. Методика расчета значений показателей эффективности </w:t>
      </w:r>
    </w:p>
    <w:p w:rsidR="003C6844" w:rsidRPr="00B02A8F" w:rsidRDefault="00C90EAE" w:rsidP="00B02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реализации </w:t>
      </w:r>
      <w:r w:rsidR="003C6844" w:rsidRPr="00B02A8F">
        <w:rPr>
          <w:rFonts w:ascii="Arial" w:hAnsi="Arial" w:cs="Arial"/>
          <w:sz w:val="24"/>
          <w:szCs w:val="24"/>
        </w:rPr>
        <w:t>Программы</w:t>
      </w:r>
    </w:p>
    <w:p w:rsidR="003C6844" w:rsidRPr="00B02A8F" w:rsidRDefault="003C6844" w:rsidP="00B02A8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следующих показателей: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Задача: 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маломобильных групп населения в Пушкинском муниципальном районе: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Показатель: «Доля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образовании» рассчитывается п</w:t>
      </w:r>
      <w:r w:rsidR="00C90EAE">
        <w:rPr>
          <w:rFonts w:ascii="Arial" w:hAnsi="Arial" w:cs="Arial"/>
          <w:sz w:val="24"/>
          <w:szCs w:val="24"/>
        </w:rPr>
        <w:t xml:space="preserve">о формуле: </w:t>
      </w:r>
    </w:p>
    <w:p w:rsidR="003C6844" w:rsidRPr="00B02A8F" w:rsidRDefault="003C6844" w:rsidP="00B02A8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B02A8F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proofErr w:type="gramEnd"/>
      <w:r w:rsidRPr="00B02A8F">
        <w:rPr>
          <w:rFonts w:ascii="Arial" w:hAnsi="Arial" w:cs="Arial"/>
          <w:sz w:val="24"/>
          <w:szCs w:val="24"/>
        </w:rPr>
        <w:t>ипо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r w:rsidRPr="00B02A8F">
        <w:rPr>
          <w:rFonts w:ascii="Arial" w:hAnsi="Arial" w:cs="Arial"/>
          <w:sz w:val="24"/>
          <w:szCs w:val="24"/>
          <w:lang w:val="en-US"/>
        </w:rPr>
        <w:t>N</w:t>
      </w:r>
      <w:r w:rsidRPr="00B02A8F">
        <w:rPr>
          <w:rFonts w:ascii="Arial" w:hAnsi="Arial" w:cs="Arial"/>
          <w:sz w:val="24"/>
          <w:szCs w:val="24"/>
        </w:rPr>
        <w:t>око  х 100%, где: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приоритетных объектов в муниципальном образовании;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  <w:lang w:val="en-US"/>
        </w:rPr>
        <w:lastRenderedPageBreak/>
        <w:t>N</w:t>
      </w:r>
      <w:proofErr w:type="spellStart"/>
      <w:r w:rsidRPr="00B02A8F">
        <w:rPr>
          <w:rFonts w:ascii="Arial" w:hAnsi="Arial" w:cs="Arial"/>
          <w:sz w:val="24"/>
          <w:szCs w:val="24"/>
        </w:rPr>
        <w:t>ипо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02A8F">
        <w:rPr>
          <w:rFonts w:ascii="Arial" w:hAnsi="Arial" w:cs="Arial"/>
          <w:sz w:val="24"/>
          <w:szCs w:val="24"/>
          <w:lang w:val="en-US"/>
        </w:rPr>
        <w:t>N</w:t>
      </w:r>
      <w:r w:rsidRPr="00B02A8F">
        <w:rPr>
          <w:rFonts w:ascii="Arial" w:hAnsi="Arial" w:cs="Arial"/>
          <w:sz w:val="24"/>
          <w:szCs w:val="24"/>
        </w:rPr>
        <w:t>око – общее количество приоритетных объектов в муниципальном образовании.</w:t>
      </w:r>
      <w:proofErr w:type="gramEnd"/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доступных для инвалидов и других маломобильных групп населения объектов образования в Пушкинском муниципальном районе» рассчитывается по формуле:                     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доступных для инвалидов и других маломобильных групп населения объектов образования в Пушкинском муниципальном районе;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доступных учреждений образования;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учреждений образования по программе.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общеобразовательных организаций,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</w:t>
      </w:r>
      <w:r w:rsidR="00C90EAE">
        <w:rPr>
          <w:rFonts w:ascii="Arial" w:hAnsi="Arial" w:cs="Arial"/>
          <w:sz w:val="24"/>
          <w:szCs w:val="24"/>
        </w:rPr>
        <w:t xml:space="preserve">, </w:t>
      </w:r>
      <w:r w:rsidRPr="00B02A8F">
        <w:rPr>
          <w:rFonts w:ascii="Arial" w:hAnsi="Arial" w:cs="Arial"/>
          <w:sz w:val="24"/>
          <w:szCs w:val="24"/>
        </w:rPr>
        <w:t>в общем количестве общеобразовательных организаци</w:t>
      </w:r>
      <w:r w:rsidR="00C90EAE">
        <w:rPr>
          <w:rFonts w:ascii="Arial" w:hAnsi="Arial" w:cs="Arial"/>
          <w:sz w:val="24"/>
          <w:szCs w:val="24"/>
        </w:rPr>
        <w:t xml:space="preserve">й» рассчитывается по формуле: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Доо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Доо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общеобразовательных организаций,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учреждений образования,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учреждений образования в Пушкинском муниципальном районе.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детей-инвалидов в возрасте от 1,5 до 7 лет, охваченных дошкольным образованием, в общей численности детей-инвалидов данного возраста» рассчитывается по формуле:   </w:t>
      </w:r>
    </w:p>
    <w:p w:rsidR="003C6844" w:rsidRPr="00B02A8F" w:rsidRDefault="003C6844" w:rsidP="00B02A8F">
      <w:pPr>
        <w:pStyle w:val="ConsPlusNonformat0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Дивв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Окои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детей инвалидов в возрасте от 1,5 до 7 лет, охваченных дошкольным образованием;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Дивв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дети инвалиды в возрасте от 1,5 до 7 лет, охваченные дошкольным образованием;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Окои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детей инвалидов в возрасте от 1,5 до 7 лет;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Показатель: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</w:t>
      </w:r>
      <w:r w:rsidR="00C90EAE">
        <w:rPr>
          <w:rFonts w:ascii="Arial" w:hAnsi="Arial" w:cs="Arial"/>
          <w:sz w:val="24"/>
          <w:szCs w:val="24"/>
        </w:rPr>
        <w:t xml:space="preserve">а» рассчитывается по формуле: </w:t>
      </w:r>
    </w:p>
    <w:p w:rsidR="00C90EAE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Дик / </w:t>
      </w:r>
      <w:proofErr w:type="spellStart"/>
      <w:r w:rsidRPr="00B02A8F">
        <w:rPr>
          <w:rFonts w:ascii="Arial" w:hAnsi="Arial" w:cs="Arial"/>
          <w:sz w:val="24"/>
          <w:szCs w:val="24"/>
        </w:rPr>
        <w:t>Окди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детей инвалидов, для которых созданы условия для получения качественного начального общего, основного общего, среднего общего образования;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02A8F">
        <w:rPr>
          <w:rFonts w:ascii="Arial" w:hAnsi="Arial" w:cs="Arial"/>
          <w:sz w:val="24"/>
          <w:szCs w:val="24"/>
        </w:rPr>
        <w:t>Дик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– дети инвалиды, которые получают качественное начальное общее, основное общее, среднее общее образование;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детей инвалидов школьного возраста;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lastRenderedPageBreak/>
        <w:t>Показатель: «Доля детей-инвалидов в возрасте от 5 до 18 лет, получающих дополнительное образование, от общей численности детей-инвалидов данного возраста» рассчит</w:t>
      </w:r>
      <w:r w:rsidR="00C90EAE">
        <w:rPr>
          <w:rFonts w:ascii="Arial" w:hAnsi="Arial" w:cs="Arial"/>
          <w:sz w:val="24"/>
          <w:szCs w:val="24"/>
        </w:rPr>
        <w:t xml:space="preserve">ывается по формуле: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Дивв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детей инвалидов в возрасте от 5 до 18 лет, получающих дополнительное образование;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Дивв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дети инвалиды в возрасте от 5 до 18 лет, получающие дополнительное образование;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Окди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детей инвалидов в возрасте от 5 до 18 лет;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дошкольных образовательных организаций,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 для инклюзивного обра</w:t>
      </w:r>
      <w:r w:rsidR="00C90EAE">
        <w:rPr>
          <w:rFonts w:ascii="Arial" w:hAnsi="Arial" w:cs="Arial"/>
          <w:sz w:val="24"/>
          <w:szCs w:val="24"/>
        </w:rPr>
        <w:t xml:space="preserve">зования детей-инвалидов, </w:t>
      </w:r>
      <w:r w:rsidRPr="00B02A8F">
        <w:rPr>
          <w:rFonts w:ascii="Arial" w:hAnsi="Arial" w:cs="Arial"/>
          <w:sz w:val="24"/>
          <w:szCs w:val="24"/>
        </w:rPr>
        <w:t>в общем количестве дошкольных образовательных орг</w:t>
      </w:r>
      <w:r w:rsidR="00C90EAE">
        <w:rPr>
          <w:rFonts w:ascii="Arial" w:hAnsi="Arial" w:cs="Arial"/>
          <w:sz w:val="24"/>
          <w:szCs w:val="24"/>
        </w:rPr>
        <w:t xml:space="preserve">анизаций» рассчитывается по формуле: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дошкольных образовательных организаций,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дошкольных учреждений образования, в которых создана универсальная </w:t>
      </w:r>
      <w:proofErr w:type="spellStart"/>
      <w:r w:rsidRPr="00B02A8F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среда;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Окдуо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учреждений дошкольного образования в Пушкинском муниципальном районе.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Показатель: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</w:t>
      </w:r>
      <w:r w:rsidR="00C90EAE">
        <w:rPr>
          <w:rFonts w:ascii="Arial" w:hAnsi="Arial" w:cs="Arial"/>
          <w:sz w:val="24"/>
          <w:szCs w:val="24"/>
        </w:rPr>
        <w:t xml:space="preserve">не» рассчитывается по формуле: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Доо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Доо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общеобразовательных организаций, в которых созданы условия для получения детьми-инвалидами качественного образования;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учреждений образования, в которых созданы условия для получения детьми-инвалидами качественного образования;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Окуо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учреждений образования в Пушкинском муниципальном районе.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доступных для инвалидов и других маломобильных групп населения объектов культуры в Пушкинском муниципальном районе» рассчитывается по формуле: </w:t>
      </w:r>
    </w:p>
    <w:p w:rsidR="00C90EAE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Кдук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Окук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доступных для инвалидов и других</w:t>
      </w:r>
      <w:r w:rsidR="00C90EAE">
        <w:rPr>
          <w:rFonts w:ascii="Arial" w:hAnsi="Arial" w:cs="Arial"/>
          <w:sz w:val="24"/>
          <w:szCs w:val="24"/>
        </w:rPr>
        <w:t xml:space="preserve"> маломобильных групп населения </w:t>
      </w:r>
      <w:r w:rsidRPr="00B02A8F">
        <w:rPr>
          <w:rFonts w:ascii="Arial" w:hAnsi="Arial" w:cs="Arial"/>
          <w:sz w:val="24"/>
          <w:szCs w:val="24"/>
        </w:rPr>
        <w:t>объектов культуры в Пушкинском муниципальном районе;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Кдук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доступных учреждений культуры в Пушкинском муниципальном районе;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Окук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учреждений культуры в Пушкинском муниципальном районе.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Показатель: «Доля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районе» рассчитывается по формуле: 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lastRenderedPageBreak/>
        <w:t>Длзс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Лзс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Ол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</w:t>
      </w:r>
      <w:r w:rsidRPr="00B02A8F">
        <w:rPr>
          <w:rFonts w:ascii="Arial" w:hAnsi="Arial" w:cs="Arial"/>
          <w:sz w:val="24"/>
          <w:szCs w:val="24"/>
          <w:lang w:val="en-US"/>
        </w:rPr>
        <w:t>x</w:t>
      </w:r>
      <w:r w:rsidRPr="00B02A8F">
        <w:rPr>
          <w:rFonts w:ascii="Arial" w:hAnsi="Arial" w:cs="Arial"/>
          <w:sz w:val="24"/>
          <w:szCs w:val="24"/>
        </w:rPr>
        <w:t xml:space="preserve">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Длзс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лиц с ограниченными возможностями здоровья и инвалидов в возрасте от 6 до 18 лет, систематически занимающихся физкультурой культурой и спортом в Пушкинском муниципальном районе;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Лзс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лиц с ограниченным возможностями здоровья и инвалидов в возрасте от 6 до 18 лет, систематически занимающихся физкультурой культурой и спортом в Пушкинском муниципальном районе;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Ол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лиц с ограниченными возможностями здоровья в возрасте от 6 до 18 </w:t>
      </w:r>
      <w:proofErr w:type="gramStart"/>
      <w:r w:rsidRPr="00B02A8F">
        <w:rPr>
          <w:rFonts w:ascii="Arial" w:hAnsi="Arial" w:cs="Arial"/>
          <w:sz w:val="24"/>
          <w:szCs w:val="24"/>
        </w:rPr>
        <w:t>лет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а Пушкинском муниципальном районе.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Показатель: «Обеспечение полноценной</w:t>
      </w:r>
      <w:r w:rsidR="00C90EAE">
        <w:rPr>
          <w:rFonts w:ascii="Arial" w:hAnsi="Arial" w:cs="Arial"/>
          <w:sz w:val="24"/>
          <w:szCs w:val="24"/>
        </w:rPr>
        <w:t xml:space="preserve"> деятельности</w:t>
      </w:r>
      <w:r w:rsidRPr="00B02A8F">
        <w:rPr>
          <w:rFonts w:ascii="Arial" w:hAnsi="Arial" w:cs="Arial"/>
          <w:sz w:val="24"/>
          <w:szCs w:val="24"/>
        </w:rPr>
        <w:t xml:space="preserve"> МКУ «Физкультурно-оздоровительный клуб инвалидов «Старт»»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На период 2017-2021 </w:t>
      </w:r>
      <w:proofErr w:type="spellStart"/>
      <w:r w:rsidRPr="00B02A8F">
        <w:rPr>
          <w:rFonts w:ascii="Arial" w:hAnsi="Arial" w:cs="Arial"/>
          <w:sz w:val="24"/>
          <w:szCs w:val="24"/>
        </w:rPr>
        <w:t>г.г</w:t>
      </w:r>
      <w:proofErr w:type="spellEnd"/>
      <w:r w:rsidRPr="00B02A8F">
        <w:rPr>
          <w:rFonts w:ascii="Arial" w:hAnsi="Arial" w:cs="Arial"/>
          <w:sz w:val="24"/>
          <w:szCs w:val="24"/>
        </w:rPr>
        <w:t>. планируется бесперебойное и полноценное ф</w:t>
      </w:r>
      <w:r w:rsidR="00C90EAE">
        <w:rPr>
          <w:rFonts w:ascii="Arial" w:hAnsi="Arial" w:cs="Arial"/>
          <w:sz w:val="24"/>
          <w:szCs w:val="24"/>
        </w:rPr>
        <w:t>ункционирование ФОКИ «Старт». В</w:t>
      </w:r>
      <w:r w:rsidRPr="00B02A8F">
        <w:rPr>
          <w:rFonts w:ascii="Arial" w:hAnsi="Arial" w:cs="Arial"/>
          <w:sz w:val="24"/>
          <w:szCs w:val="24"/>
        </w:rPr>
        <w:t xml:space="preserve"> учреждении числится 8 штатных единиц, в том числе: директор, заместитель директора п</w:t>
      </w:r>
      <w:r w:rsidR="00C90EAE">
        <w:rPr>
          <w:rFonts w:ascii="Arial" w:hAnsi="Arial" w:cs="Arial"/>
          <w:sz w:val="24"/>
          <w:szCs w:val="24"/>
        </w:rPr>
        <w:t>о безопасности,</w:t>
      </w:r>
      <w:r w:rsidRPr="00B02A8F">
        <w:rPr>
          <w:rFonts w:ascii="Arial" w:hAnsi="Arial" w:cs="Arial"/>
          <w:sz w:val="24"/>
          <w:szCs w:val="24"/>
        </w:rPr>
        <w:t xml:space="preserve"> 4 инструктора-методиста,</w:t>
      </w:r>
      <w:r w:rsidR="00C90EAE" w:rsidRPr="00B02A8F">
        <w:rPr>
          <w:rFonts w:ascii="Arial" w:hAnsi="Arial" w:cs="Arial"/>
          <w:sz w:val="24"/>
          <w:szCs w:val="24"/>
        </w:rPr>
        <w:t xml:space="preserve"> </w:t>
      </w:r>
      <w:r w:rsidRPr="00B02A8F">
        <w:rPr>
          <w:rFonts w:ascii="Arial" w:hAnsi="Arial" w:cs="Arial"/>
          <w:sz w:val="24"/>
          <w:szCs w:val="24"/>
        </w:rPr>
        <w:t xml:space="preserve">1 врач и 1 уборщица.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Планируемые затраты по учреждению составляют в сре</w:t>
      </w:r>
      <w:r w:rsidR="00C90EAE">
        <w:rPr>
          <w:rFonts w:ascii="Arial" w:hAnsi="Arial" w:cs="Arial"/>
          <w:sz w:val="24"/>
          <w:szCs w:val="24"/>
        </w:rPr>
        <w:t xml:space="preserve">днем около 3,1 млн. руб. </w:t>
      </w:r>
      <w:r w:rsidRPr="00B02A8F">
        <w:rPr>
          <w:rFonts w:ascii="Arial" w:hAnsi="Arial" w:cs="Arial"/>
          <w:sz w:val="24"/>
          <w:szCs w:val="24"/>
        </w:rPr>
        <w:t>в год, в том числе: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по оплате труда и начисления на оплату труда - около 2,8 млн.</w:t>
      </w:r>
      <w:r w:rsidR="00C90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A8F">
        <w:rPr>
          <w:rFonts w:ascii="Arial" w:hAnsi="Arial" w:cs="Arial"/>
          <w:sz w:val="24"/>
          <w:szCs w:val="24"/>
        </w:rPr>
        <w:t>руб</w:t>
      </w:r>
      <w:proofErr w:type="gramStart"/>
      <w:r w:rsidRPr="00B02A8F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B02A8F">
        <w:rPr>
          <w:rFonts w:ascii="Arial" w:hAnsi="Arial" w:cs="Arial"/>
          <w:sz w:val="24"/>
          <w:szCs w:val="24"/>
        </w:rPr>
        <w:t xml:space="preserve"> год.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по услугам связи и прочие коммунальные услуги – около 0,2 млн</w:t>
      </w:r>
      <w:proofErr w:type="gramStart"/>
      <w:r w:rsidR="00C90EAE">
        <w:rPr>
          <w:rFonts w:ascii="Arial" w:hAnsi="Arial" w:cs="Arial"/>
          <w:sz w:val="24"/>
          <w:szCs w:val="24"/>
        </w:rPr>
        <w:t xml:space="preserve"> </w:t>
      </w:r>
      <w:r w:rsidRPr="00B02A8F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B02A8F">
        <w:rPr>
          <w:rFonts w:ascii="Arial" w:hAnsi="Arial" w:cs="Arial"/>
          <w:sz w:val="24"/>
          <w:szCs w:val="24"/>
        </w:rPr>
        <w:t>руб.в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год.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на охранную и пожарную сигнализацию, периодическую подписку и прочие услуги - около 0,1 млн.</w:t>
      </w:r>
      <w:r w:rsidR="00C90EAE">
        <w:rPr>
          <w:rFonts w:ascii="Arial" w:hAnsi="Arial" w:cs="Arial"/>
          <w:sz w:val="24"/>
          <w:szCs w:val="24"/>
        </w:rPr>
        <w:t xml:space="preserve"> </w:t>
      </w:r>
      <w:r w:rsidRPr="00B02A8F">
        <w:rPr>
          <w:rFonts w:ascii="Arial" w:hAnsi="Arial" w:cs="Arial"/>
          <w:sz w:val="24"/>
          <w:szCs w:val="24"/>
        </w:rPr>
        <w:t>руб.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3C6844" w:rsidRDefault="00C90EAE" w:rsidP="00B02A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Показатель:</w:t>
      </w:r>
      <w:r w:rsidR="003C6844" w:rsidRPr="00B02A8F">
        <w:rPr>
          <w:rFonts w:ascii="Arial" w:hAnsi="Arial" w:cs="Arial"/>
          <w:sz w:val="24"/>
          <w:szCs w:val="24"/>
        </w:rPr>
        <w:t xml:space="preserve"> «Доля доступных для лиц с ограниченными возможностями здоровья и других маломобильных групп населения объектов транспортной и инженерной инфраструктуры» рассчитывается по формуле: </w:t>
      </w:r>
    </w:p>
    <w:p w:rsidR="00C90EAE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Дко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Око х 100%, где: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доля доступных объектов транспортной и инженерной инфраструктуры;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Дко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доступных объектов транспортной и инженерной инфраструктуры;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Око – общее количество объектов транспортной и инженерной инфраструктуры; 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Показатель: «Доля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района» рассчитывается п</w:t>
      </w:r>
      <w:r w:rsidR="00C90EAE">
        <w:rPr>
          <w:rFonts w:ascii="Arial" w:hAnsi="Arial" w:cs="Arial"/>
          <w:sz w:val="24"/>
          <w:szCs w:val="24"/>
        </w:rPr>
        <w:t xml:space="preserve">о формуле: </w:t>
      </w:r>
    </w:p>
    <w:p w:rsidR="00C90EAE" w:rsidRPr="00B02A8F" w:rsidRDefault="00C90EAE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02A8F">
        <w:rPr>
          <w:rFonts w:ascii="Arial" w:hAnsi="Arial" w:cs="Arial"/>
          <w:sz w:val="24"/>
          <w:szCs w:val="24"/>
        </w:rPr>
        <w:t>Кдмфц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02A8F">
        <w:rPr>
          <w:rFonts w:ascii="Arial" w:hAnsi="Arial" w:cs="Arial"/>
          <w:sz w:val="24"/>
          <w:szCs w:val="24"/>
        </w:rPr>
        <w:t>Окмфц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 х 100%, где: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Ддмфц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- 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 в общем количестве муниципальных многофункциональных центров в муниципальном образовании;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Кдмфц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количество доступных многофункциональных центров;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2A8F">
        <w:rPr>
          <w:rFonts w:ascii="Arial" w:hAnsi="Arial" w:cs="Arial"/>
          <w:sz w:val="24"/>
          <w:szCs w:val="24"/>
        </w:rPr>
        <w:t>Окмфц</w:t>
      </w:r>
      <w:proofErr w:type="spellEnd"/>
      <w:r w:rsidRPr="00B02A8F">
        <w:rPr>
          <w:rFonts w:ascii="Arial" w:hAnsi="Arial" w:cs="Arial"/>
          <w:sz w:val="24"/>
          <w:szCs w:val="24"/>
        </w:rPr>
        <w:t xml:space="preserve"> – общее количество многофункциональных центров.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7. Порядок взаимодействия ответственного за выполнение мероприятия Программы с муниципальным заказчиком Программы</w:t>
      </w:r>
    </w:p>
    <w:p w:rsidR="003C6844" w:rsidRPr="00B02A8F" w:rsidRDefault="003C6844" w:rsidP="00B02A8F">
      <w:pPr>
        <w:pStyle w:val="11"/>
        <w:tabs>
          <w:tab w:val="left" w:pos="6058"/>
        </w:tabs>
        <w:jc w:val="both"/>
        <w:rPr>
          <w:rFonts w:ascii="Arial" w:hAnsi="Arial" w:cs="Arial"/>
          <w:szCs w:val="24"/>
          <w:lang w:val="ru-RU"/>
        </w:rPr>
      </w:pPr>
      <w:r w:rsidRPr="00B02A8F">
        <w:rPr>
          <w:rFonts w:ascii="Arial" w:hAnsi="Arial" w:cs="Arial"/>
          <w:szCs w:val="24"/>
          <w:lang w:val="ru-RU"/>
        </w:rPr>
        <w:t>Разработка и реализация Программы осуществляется в со</w:t>
      </w:r>
      <w:r w:rsidR="00C90EAE">
        <w:rPr>
          <w:rFonts w:ascii="Arial" w:hAnsi="Arial" w:cs="Arial"/>
          <w:szCs w:val="24"/>
          <w:lang w:val="ru-RU"/>
        </w:rPr>
        <w:t xml:space="preserve">ответствии </w:t>
      </w:r>
      <w:r w:rsidRPr="00B02A8F">
        <w:rPr>
          <w:rFonts w:ascii="Arial" w:hAnsi="Arial" w:cs="Arial"/>
          <w:szCs w:val="24"/>
          <w:lang w:val="ru-RU"/>
        </w:rPr>
        <w:t xml:space="preserve">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</w:t>
      </w:r>
      <w:r w:rsidRPr="00B02A8F">
        <w:rPr>
          <w:rFonts w:ascii="Arial" w:hAnsi="Arial" w:cs="Arial"/>
          <w:szCs w:val="24"/>
          <w:lang w:val="ru-RU"/>
        </w:rPr>
        <w:lastRenderedPageBreak/>
        <w:t>Постановлением администрации Пушкинского муниципальн</w:t>
      </w:r>
      <w:r w:rsidR="00C90EAE">
        <w:rPr>
          <w:rFonts w:ascii="Arial" w:hAnsi="Arial" w:cs="Arial"/>
          <w:szCs w:val="24"/>
          <w:lang w:val="ru-RU"/>
        </w:rPr>
        <w:t>ого района от 01.08.2013 № 2105</w:t>
      </w:r>
      <w:r w:rsidRPr="00B02A8F">
        <w:rPr>
          <w:rFonts w:ascii="Arial" w:hAnsi="Arial" w:cs="Arial"/>
          <w:szCs w:val="24"/>
          <w:lang w:val="ru-RU"/>
        </w:rPr>
        <w:t xml:space="preserve"> (с изменениями) (далее - Порядок).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 xml:space="preserve">Муниципальным заказчиком Программы является Управление </w:t>
      </w:r>
      <w:proofErr w:type="gramStart"/>
      <w:r w:rsidRPr="00B02A8F">
        <w:rPr>
          <w:rFonts w:ascii="Arial" w:hAnsi="Arial" w:cs="Arial"/>
        </w:rPr>
        <w:t>развития отраслей социальной сферы администрации Пушкинского муниципального района</w:t>
      </w:r>
      <w:proofErr w:type="gramEnd"/>
      <w:r w:rsidRPr="00B02A8F">
        <w:rPr>
          <w:rFonts w:ascii="Arial" w:hAnsi="Arial" w:cs="Arial"/>
        </w:rPr>
        <w:t>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B02A8F">
        <w:rPr>
          <w:rFonts w:ascii="Arial" w:hAnsi="Arial" w:cs="Arial"/>
        </w:rPr>
        <w:t>ответственными</w:t>
      </w:r>
      <w:proofErr w:type="gramEnd"/>
      <w:r w:rsidRPr="00B02A8F">
        <w:rPr>
          <w:rFonts w:ascii="Arial" w:hAnsi="Arial" w:cs="Arial"/>
        </w:rPr>
        <w:t xml:space="preserve"> за выполнение отдельных мероприятий Программы.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 xml:space="preserve">Координатором Программы является заместитель Главы администрации Пушкинского муниципального района, курирующий работу </w:t>
      </w:r>
      <w:proofErr w:type="gramStart"/>
      <w:r w:rsidRPr="00B02A8F">
        <w:rPr>
          <w:rFonts w:ascii="Arial" w:hAnsi="Arial" w:cs="Arial"/>
        </w:rPr>
        <w:t>Управления развития отраслей</w:t>
      </w:r>
      <w:r w:rsidR="00C90EAE">
        <w:rPr>
          <w:rFonts w:ascii="Arial" w:hAnsi="Arial" w:cs="Arial"/>
        </w:rPr>
        <w:t xml:space="preserve"> социальной сферы администрации</w:t>
      </w:r>
      <w:r w:rsidRPr="00B02A8F">
        <w:rPr>
          <w:rFonts w:ascii="Arial" w:hAnsi="Arial" w:cs="Arial"/>
        </w:rPr>
        <w:t xml:space="preserve"> Пушкинского муниципального района</w:t>
      </w:r>
      <w:proofErr w:type="gramEnd"/>
      <w:r w:rsidRPr="00B02A8F">
        <w:rPr>
          <w:rFonts w:ascii="Arial" w:hAnsi="Arial" w:cs="Arial"/>
        </w:rPr>
        <w:t>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Координатор Программы организовывает работу, направленную на координацию деятельности исполнителей Программы в процессе разработки и реализации 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бюджетных  средств.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Для обеспечения текущего контроля муниципальный заказчик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proofErr w:type="gramStart"/>
      <w:r w:rsidRPr="00B02A8F">
        <w:rPr>
          <w:rFonts w:ascii="Arial" w:hAnsi="Arial" w:cs="Arial"/>
        </w:rPr>
        <w:t>Ответственный</w:t>
      </w:r>
      <w:proofErr w:type="gramEnd"/>
      <w:r w:rsidRPr="00B02A8F">
        <w:rPr>
          <w:rFonts w:ascii="Arial" w:hAnsi="Arial" w:cs="Arial"/>
        </w:rPr>
        <w:t xml:space="preserve"> за выполнение мероприятия Программы: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-формирует прогноз расходов на реализацию мероприятия Программы и направляет их координатору Программы;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-участвует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-готовит и представляет координатору Программы отчет о реализации мероприятия.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Муниципальный заказчик обеспечивает: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планирование реализации мероприятий Прог</w:t>
      </w:r>
      <w:r w:rsidR="00C90EAE">
        <w:rPr>
          <w:rFonts w:ascii="Arial" w:hAnsi="Arial" w:cs="Arial"/>
          <w:sz w:val="24"/>
          <w:szCs w:val="24"/>
        </w:rPr>
        <w:t xml:space="preserve">раммы в рамках параметров </w:t>
      </w:r>
      <w:r w:rsidRPr="00B02A8F">
        <w:rPr>
          <w:rFonts w:ascii="Arial" w:hAnsi="Arial" w:cs="Arial"/>
          <w:sz w:val="24"/>
          <w:szCs w:val="24"/>
        </w:rPr>
        <w:t>Программы на соответствующий год;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мониторинг реализации мероприятий Программы</w:t>
      </w:r>
      <w:r w:rsidR="00C90EAE">
        <w:rPr>
          <w:rFonts w:ascii="Arial" w:hAnsi="Arial" w:cs="Arial"/>
          <w:sz w:val="24"/>
          <w:szCs w:val="24"/>
        </w:rPr>
        <w:t xml:space="preserve">, целевых значений показателей </w:t>
      </w:r>
      <w:r w:rsidRPr="00B02A8F">
        <w:rPr>
          <w:rFonts w:ascii="Arial" w:hAnsi="Arial" w:cs="Arial"/>
          <w:sz w:val="24"/>
          <w:szCs w:val="24"/>
        </w:rPr>
        <w:t>Программы;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осуществляет анализ и оценку фактически до</w:t>
      </w:r>
      <w:r w:rsidR="00C90EAE">
        <w:rPr>
          <w:rFonts w:ascii="Arial" w:hAnsi="Arial" w:cs="Arial"/>
          <w:sz w:val="24"/>
          <w:szCs w:val="24"/>
        </w:rPr>
        <w:t xml:space="preserve">стигаемых значений показателей </w:t>
      </w:r>
      <w:r w:rsidRPr="00B02A8F">
        <w:rPr>
          <w:rFonts w:ascii="Arial" w:hAnsi="Arial" w:cs="Arial"/>
          <w:sz w:val="24"/>
          <w:szCs w:val="24"/>
        </w:rPr>
        <w:t>Программы в ходе ее реализации и по итогам отчетного периода;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осуществляет ежегодную оценку результативно</w:t>
      </w:r>
      <w:r w:rsidR="00C90EAE">
        <w:rPr>
          <w:rFonts w:ascii="Arial" w:hAnsi="Arial" w:cs="Arial"/>
          <w:sz w:val="24"/>
          <w:szCs w:val="24"/>
        </w:rPr>
        <w:t xml:space="preserve">сти мероприятий Программы </w:t>
      </w:r>
      <w:r w:rsidRPr="00B02A8F">
        <w:rPr>
          <w:rFonts w:ascii="Arial" w:hAnsi="Arial" w:cs="Arial"/>
          <w:sz w:val="24"/>
          <w:szCs w:val="24"/>
        </w:rPr>
        <w:t>в целом.</w:t>
      </w:r>
    </w:p>
    <w:p w:rsidR="003C6844" w:rsidRPr="00B02A8F" w:rsidRDefault="003C6844" w:rsidP="00B02A8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8. Состав, форма и сроки предоставления отчетности о ходе реализации мероприятий Программы</w:t>
      </w:r>
    </w:p>
    <w:p w:rsidR="003C6844" w:rsidRPr="00B02A8F" w:rsidRDefault="003C6844" w:rsidP="00B02A8F">
      <w:pPr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 xml:space="preserve">Муниципальный заказчик Программы, с целью </w:t>
      </w:r>
      <w:proofErr w:type="gramStart"/>
      <w:r w:rsidRPr="00B02A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2A8F">
        <w:rPr>
          <w:rFonts w:ascii="Arial" w:hAnsi="Arial" w:cs="Arial"/>
          <w:sz w:val="24"/>
          <w:szCs w:val="24"/>
        </w:rPr>
        <w:t xml:space="preserve"> реализацией Программы, ежеквартально до 15 числа месяца, следующего за отчетным кварталом, формирует в подсистеме ГАСУ МО: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w:anchor="P1451" w:history="1">
        <w:r w:rsidRPr="00B02A8F">
          <w:rPr>
            <w:sz w:val="24"/>
            <w:szCs w:val="24"/>
          </w:rPr>
          <w:t xml:space="preserve">приложениям </w:t>
        </w:r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9</w:t>
        </w:r>
      </w:hyperlink>
      <w:r w:rsidRPr="00B02A8F">
        <w:rPr>
          <w:sz w:val="24"/>
          <w:szCs w:val="24"/>
        </w:rPr>
        <w:t xml:space="preserve"> и </w:t>
      </w:r>
      <w:hyperlink w:anchor="P1551" w:history="1"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10</w:t>
        </w:r>
      </w:hyperlink>
      <w:r w:rsidRPr="00B02A8F">
        <w:rPr>
          <w:sz w:val="24"/>
          <w:szCs w:val="24"/>
        </w:rPr>
        <w:t xml:space="preserve"> к Порядку, который содержит: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>- 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3C6844" w:rsidRPr="00B02A8F" w:rsidRDefault="00C90EAE" w:rsidP="00B02A8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6844" w:rsidRPr="00B02A8F">
        <w:rPr>
          <w:sz w:val="24"/>
          <w:szCs w:val="24"/>
        </w:rPr>
        <w:t>анализ причин несвоевременного выполнения программных мероприятий;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 xml:space="preserve">2) оперативный (годовой) </w:t>
      </w:r>
      <w:hyperlink w:anchor="P1662" w:history="1">
        <w:r w:rsidRPr="00B02A8F">
          <w:rPr>
            <w:sz w:val="24"/>
            <w:szCs w:val="24"/>
          </w:rPr>
          <w:t>отчет</w:t>
        </w:r>
      </w:hyperlink>
      <w:r w:rsidRPr="00B02A8F">
        <w:rPr>
          <w:sz w:val="24"/>
          <w:szCs w:val="24"/>
        </w:rPr>
        <w:t xml:space="preserve"> о выполнении Программы по объектам строительства, реконструкции и капитального ремонта по форме согласно приложению </w:t>
      </w:r>
      <w:r w:rsidR="00C90EAE">
        <w:rPr>
          <w:sz w:val="24"/>
          <w:szCs w:val="24"/>
        </w:rPr>
        <w:t>№</w:t>
      </w:r>
      <w:r w:rsidRPr="00B02A8F">
        <w:rPr>
          <w:sz w:val="24"/>
          <w:szCs w:val="24"/>
        </w:rPr>
        <w:t xml:space="preserve"> 11 к Порядку, который содержит:</w:t>
      </w:r>
    </w:p>
    <w:p w:rsidR="003C6844" w:rsidRPr="00B02A8F" w:rsidRDefault="00C90EAE" w:rsidP="00B02A8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6844" w:rsidRPr="00B02A8F">
        <w:rPr>
          <w:sz w:val="24"/>
          <w:szCs w:val="24"/>
        </w:rPr>
        <w:t>наименование объекта, адрес объекта, планируемые работы;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>- перечень фактически выполненных работ с указанием объемов, источников финансирования;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lastRenderedPageBreak/>
        <w:t>- анализ причин невыполнения (несвоевременного выполнения) работ.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>Раз в 3 года муниципальный заказчик формирует в подсистеме ГАСУ МО комплексный отчет о реализации мероприятий муниципаль</w:t>
      </w:r>
      <w:r w:rsidR="00C90EAE">
        <w:rPr>
          <w:sz w:val="24"/>
          <w:szCs w:val="24"/>
        </w:rPr>
        <w:t xml:space="preserve">ных программ не позднее </w:t>
      </w:r>
      <w:r w:rsidRPr="00B02A8F">
        <w:rPr>
          <w:sz w:val="24"/>
          <w:szCs w:val="24"/>
        </w:rPr>
        <w:t xml:space="preserve">1 апреля года, следующего </w:t>
      </w:r>
      <w:proofErr w:type="gramStart"/>
      <w:r w:rsidRPr="00B02A8F">
        <w:rPr>
          <w:sz w:val="24"/>
          <w:szCs w:val="24"/>
        </w:rPr>
        <w:t>за</w:t>
      </w:r>
      <w:proofErr w:type="gramEnd"/>
      <w:r w:rsidRPr="00B02A8F">
        <w:rPr>
          <w:sz w:val="24"/>
          <w:szCs w:val="24"/>
        </w:rPr>
        <w:t xml:space="preserve"> отчетным.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 xml:space="preserve">Годовой и </w:t>
      </w:r>
      <w:proofErr w:type="gramStart"/>
      <w:r w:rsidRPr="00B02A8F">
        <w:rPr>
          <w:sz w:val="24"/>
          <w:szCs w:val="24"/>
        </w:rPr>
        <w:t>комплексный</w:t>
      </w:r>
      <w:proofErr w:type="gramEnd"/>
      <w:r w:rsidRPr="00B02A8F">
        <w:rPr>
          <w:sz w:val="24"/>
          <w:szCs w:val="24"/>
        </w:rPr>
        <w:t xml:space="preserve"> отчеты о реализации Программы должны содержать: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степень достижения запланированных результатов и намеченных целей Программы;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Программы;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муниципальной программе;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3C6844" w:rsidRPr="00B02A8F" w:rsidRDefault="003C6844" w:rsidP="00B02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2A8F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 xml:space="preserve">Годовой отчет о реализации Программы представляется по формам согласно </w:t>
      </w:r>
      <w:hyperlink w:anchor="P1551" w:history="1">
        <w:r w:rsidRPr="00B02A8F">
          <w:rPr>
            <w:sz w:val="24"/>
            <w:szCs w:val="24"/>
          </w:rPr>
          <w:t xml:space="preserve">приложениям </w:t>
        </w:r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10</w:t>
        </w:r>
      </w:hyperlink>
      <w:r w:rsidRPr="00B02A8F">
        <w:rPr>
          <w:sz w:val="24"/>
          <w:szCs w:val="24"/>
        </w:rPr>
        <w:t xml:space="preserve"> и </w:t>
      </w:r>
      <w:hyperlink w:anchor="P1729" w:history="1"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12</w:t>
        </w:r>
      </w:hyperlink>
      <w:r w:rsidRPr="00B02A8F">
        <w:rPr>
          <w:sz w:val="24"/>
          <w:szCs w:val="24"/>
        </w:rPr>
        <w:t xml:space="preserve"> к  Порядку.</w:t>
      </w:r>
    </w:p>
    <w:p w:rsidR="003C6844" w:rsidRPr="00B02A8F" w:rsidRDefault="003C6844" w:rsidP="00B02A8F">
      <w:pPr>
        <w:pStyle w:val="ConsPlusNormal"/>
        <w:jc w:val="both"/>
        <w:rPr>
          <w:sz w:val="24"/>
          <w:szCs w:val="24"/>
        </w:rPr>
      </w:pPr>
      <w:r w:rsidRPr="00B02A8F">
        <w:rPr>
          <w:sz w:val="24"/>
          <w:szCs w:val="24"/>
        </w:rPr>
        <w:t xml:space="preserve">Комплексный отчет о реализации Программы представляется по формам согласно </w:t>
      </w:r>
      <w:hyperlink w:anchor="P1551" w:history="1">
        <w:r w:rsidRPr="00B02A8F">
          <w:rPr>
            <w:sz w:val="24"/>
            <w:szCs w:val="24"/>
          </w:rPr>
          <w:t xml:space="preserve">приложениям </w:t>
        </w:r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10</w:t>
        </w:r>
      </w:hyperlink>
      <w:r w:rsidRPr="00B02A8F">
        <w:rPr>
          <w:sz w:val="24"/>
          <w:szCs w:val="24"/>
        </w:rPr>
        <w:t xml:space="preserve"> и </w:t>
      </w:r>
      <w:hyperlink w:anchor="P1815" w:history="1">
        <w:r w:rsidR="00C90EAE">
          <w:rPr>
            <w:sz w:val="24"/>
            <w:szCs w:val="24"/>
          </w:rPr>
          <w:t>№</w:t>
        </w:r>
        <w:r w:rsidRPr="00B02A8F">
          <w:rPr>
            <w:sz w:val="24"/>
            <w:szCs w:val="24"/>
          </w:rPr>
          <w:t xml:space="preserve"> 13</w:t>
        </w:r>
      </w:hyperlink>
      <w:r w:rsidRPr="00B02A8F">
        <w:rPr>
          <w:sz w:val="24"/>
          <w:szCs w:val="24"/>
        </w:rPr>
        <w:t xml:space="preserve"> к Порядку.</w:t>
      </w:r>
    </w:p>
    <w:p w:rsidR="003C6844" w:rsidRPr="00B02A8F" w:rsidRDefault="003C6844" w:rsidP="00B02A8F">
      <w:pPr>
        <w:pStyle w:val="af"/>
        <w:jc w:val="center"/>
        <w:rPr>
          <w:rFonts w:ascii="Arial" w:hAnsi="Arial" w:cs="Arial"/>
        </w:rPr>
      </w:pPr>
      <w:r w:rsidRPr="00B02A8F">
        <w:rPr>
          <w:rFonts w:ascii="Arial" w:hAnsi="Arial" w:cs="Arial"/>
        </w:rPr>
        <w:t>9. Предоставление обоснования финансовых ресурсов, необходимых для реализации мероприятий Программы</w:t>
      </w:r>
    </w:p>
    <w:p w:rsidR="003C6844" w:rsidRPr="00B02A8F" w:rsidRDefault="003C6844" w:rsidP="00B02A8F">
      <w:pPr>
        <w:pStyle w:val="af"/>
        <w:jc w:val="both"/>
        <w:rPr>
          <w:rFonts w:ascii="Arial" w:hAnsi="Arial" w:cs="Arial"/>
        </w:rPr>
      </w:pPr>
      <w:r w:rsidRPr="00B02A8F">
        <w:rPr>
          <w:rFonts w:ascii="Arial" w:hAnsi="Arial" w:cs="Arial"/>
        </w:rPr>
        <w:t>Обоснование финансовых ресурсов, необходимых для реализации мероприятий Программы, приведено в приложении №</w:t>
      </w:r>
      <w:r w:rsidR="00C90EAE">
        <w:rPr>
          <w:rFonts w:ascii="Arial" w:hAnsi="Arial" w:cs="Arial"/>
        </w:rPr>
        <w:t xml:space="preserve"> </w:t>
      </w:r>
      <w:r w:rsidRPr="00B02A8F">
        <w:rPr>
          <w:rFonts w:ascii="Arial" w:hAnsi="Arial" w:cs="Arial"/>
        </w:rPr>
        <w:t>3 к муниципальной программе.</w:t>
      </w:r>
    </w:p>
    <w:p w:rsidR="005B1822" w:rsidRPr="00B02A8F" w:rsidRDefault="005B1822" w:rsidP="00B02A8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2042B" w:rsidRPr="00B02A8F" w:rsidRDefault="0092042B" w:rsidP="00B02A8F">
      <w:pPr>
        <w:rPr>
          <w:rFonts w:ascii="Arial" w:hAnsi="Arial" w:cs="Arial"/>
          <w:sz w:val="24"/>
          <w:szCs w:val="24"/>
        </w:rPr>
      </w:pPr>
    </w:p>
    <w:p w:rsidR="00061C5A" w:rsidRPr="00B02A8F" w:rsidRDefault="00061C5A" w:rsidP="00B02A8F">
      <w:pPr>
        <w:jc w:val="both"/>
        <w:rPr>
          <w:rFonts w:ascii="Arial" w:hAnsi="Arial" w:cs="Arial"/>
          <w:sz w:val="24"/>
          <w:szCs w:val="24"/>
        </w:rPr>
      </w:pPr>
    </w:p>
    <w:p w:rsidR="00B02A8F" w:rsidRPr="00B02A8F" w:rsidRDefault="00B02A8F" w:rsidP="00B02A8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  <w:sectPr w:rsidR="00B02A8F" w:rsidRPr="00B02A8F" w:rsidSect="00B02A8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tbl>
      <w:tblPr>
        <w:tblW w:w="4976" w:type="pct"/>
        <w:tblLayout w:type="fixed"/>
        <w:tblLook w:val="04A0" w:firstRow="1" w:lastRow="0" w:firstColumn="1" w:lastColumn="0" w:noHBand="0" w:noVBand="1"/>
      </w:tblPr>
      <w:tblGrid>
        <w:gridCol w:w="93"/>
        <w:gridCol w:w="737"/>
        <w:gridCol w:w="113"/>
        <w:gridCol w:w="18"/>
        <w:gridCol w:w="1299"/>
        <w:gridCol w:w="131"/>
        <w:gridCol w:w="275"/>
        <w:gridCol w:w="144"/>
        <w:gridCol w:w="574"/>
        <w:gridCol w:w="9"/>
        <w:gridCol w:w="284"/>
        <w:gridCol w:w="263"/>
        <w:gridCol w:w="1002"/>
        <w:gridCol w:w="18"/>
        <w:gridCol w:w="110"/>
        <w:gridCol w:w="1042"/>
        <w:gridCol w:w="1085"/>
        <w:gridCol w:w="46"/>
        <w:gridCol w:w="993"/>
        <w:gridCol w:w="95"/>
        <w:gridCol w:w="1036"/>
        <w:gridCol w:w="241"/>
        <w:gridCol w:w="895"/>
        <w:gridCol w:w="238"/>
        <w:gridCol w:w="898"/>
        <w:gridCol w:w="235"/>
        <w:gridCol w:w="911"/>
        <w:gridCol w:w="223"/>
        <w:gridCol w:w="1134"/>
        <w:gridCol w:w="64"/>
        <w:gridCol w:w="1073"/>
      </w:tblGrid>
      <w:tr w:rsidR="00B02A8F" w:rsidRPr="00B02A8F" w:rsidTr="00D47CDC">
        <w:trPr>
          <w:trHeight w:val="46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к муниципальной программе </w:t>
            </w:r>
          </w:p>
        </w:tc>
      </w:tr>
      <w:tr w:rsidR="00B02A8F" w:rsidRPr="00B02A8F" w:rsidTr="00D47CDC">
        <w:trPr>
          <w:trHeight w:val="465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 "Доступная среда Пушкинского муниципального района на 2017-2021 годы"</w:t>
            </w:r>
          </w:p>
        </w:tc>
      </w:tr>
      <w:tr w:rsidR="00D47CDC" w:rsidRPr="00B02A8F" w:rsidTr="00D47CDC">
        <w:trPr>
          <w:trHeight w:val="69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5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3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Всего (тыс.</w:t>
            </w:r>
            <w:proofErr w:type="gramEnd"/>
          </w:p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руб.)</w:t>
            </w:r>
          </w:p>
        </w:tc>
        <w:tc>
          <w:tcPr>
            <w:tcW w:w="18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Объем финансирования по годам (тыс.</w:t>
            </w:r>
            <w:r w:rsidR="00C90E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t>руб.)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Ответственный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за выполнение мероприятия Программы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D47CDC" w:rsidRPr="00B02A8F" w:rsidTr="00D47CDC">
        <w:trPr>
          <w:trHeight w:val="364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2017г.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2018г.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2019г.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2020г.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300"/>
        </w:trPr>
        <w:tc>
          <w:tcPr>
            <w:tcW w:w="3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47CDC" w:rsidRPr="00B02A8F" w:rsidTr="00D47CDC">
        <w:trPr>
          <w:trHeight w:val="1320"/>
        </w:trPr>
        <w:tc>
          <w:tcPr>
            <w:tcW w:w="1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90EAE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850,6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90EAE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90EAE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070,3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90EAE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079,4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079,4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ого муниципального района</w:t>
            </w:r>
            <w:proofErr w:type="gramEnd"/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доли доступных для инвалидов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маломобильных групп населения приоритетных объектов социальной, транспортной, инженерной инфраструктуры </w:t>
            </w:r>
          </w:p>
        </w:tc>
      </w:tr>
      <w:tr w:rsidR="00D47CDC" w:rsidRPr="00B02A8F" w:rsidTr="00D47CDC">
        <w:trPr>
          <w:trHeight w:val="1140"/>
        </w:trPr>
        <w:tc>
          <w:tcPr>
            <w:tcW w:w="8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310"/>
        </w:trPr>
        <w:tc>
          <w:tcPr>
            <w:tcW w:w="8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790"/>
        </w:trPr>
        <w:tc>
          <w:tcPr>
            <w:tcW w:w="8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473,2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780"/>
        </w:trPr>
        <w:tc>
          <w:tcPr>
            <w:tcW w:w="8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45"/>
        </w:trPr>
        <w:tc>
          <w:tcPr>
            <w:tcW w:w="8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9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Задача "Повышение уровня доступности приоритетных объектов и услуг в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приоритетных сферах жизнедеятельности для лиц с ограниченными возможностями по здоровью и других маломобильных групп населения в Пушкинском муниципальном районе"</w:t>
            </w:r>
          </w:p>
        </w:tc>
        <w:tc>
          <w:tcPr>
            <w:tcW w:w="3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850,6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487,9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9070,3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079,4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Увеличение доли доступных для инвали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дов и других маломобильных групп населения приоритетных объектов социальной, транспортной, инженерной инфраструктуры </w:t>
            </w:r>
          </w:p>
        </w:tc>
      </w:tr>
      <w:tr w:rsidR="00D47CDC" w:rsidRPr="00B02A8F" w:rsidTr="00D47CDC">
        <w:trPr>
          <w:trHeight w:val="120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177,2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26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7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473,2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355,6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6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975"/>
        </w:trPr>
        <w:tc>
          <w:tcPr>
            <w:tcW w:w="1202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 Создание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среды в муниципальных учреждениях образования и муниципальных учреждениях дополнительного образования, приобретение оборудования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399,2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531,1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643,1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уровня доступности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образовательных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организации Пушкинского муниципального района</w:t>
            </w:r>
          </w:p>
        </w:tc>
      </w:tr>
      <w:tr w:rsidR="00D47CDC" w:rsidRPr="00B02A8F" w:rsidTr="00D47CDC">
        <w:trPr>
          <w:trHeight w:val="945"/>
        </w:trPr>
        <w:tc>
          <w:tcPr>
            <w:tcW w:w="1202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335"/>
        </w:trPr>
        <w:tc>
          <w:tcPr>
            <w:tcW w:w="1202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1791,7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90"/>
        </w:trPr>
        <w:tc>
          <w:tcPr>
            <w:tcW w:w="1202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399,2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928,4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960"/>
        </w:trPr>
        <w:tc>
          <w:tcPr>
            <w:tcW w:w="1202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29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Установка пандусов, двойных поручней, тактильной плитки (ленты), табличек со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шрифтом Брайля, тактильных пиктограмм в образовательных организациях Пушкинского муниципального района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749,2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уровня доступности образовательных организаций Пушкинского муниципального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D47CDC" w:rsidRPr="00B02A8F" w:rsidTr="00D47CDC">
        <w:trPr>
          <w:trHeight w:val="12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2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23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Средства бюджета Пушкинского муниципального района/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. Пушкино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749,2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C05727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472,0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5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Че</w:t>
            </w:r>
            <w:r w:rsidR="00C05727">
              <w:rPr>
                <w:rFonts w:ascii="Arial" w:hAnsi="Arial" w:cs="Arial"/>
                <w:sz w:val="24"/>
                <w:szCs w:val="24"/>
              </w:rPr>
              <w:t xml:space="preserve">ркизовская СОШ, по адресу: МО, Пушкинский р-н, </w:t>
            </w:r>
            <w:r w:rsidRPr="00B02A8F">
              <w:rPr>
                <w:rFonts w:ascii="Arial" w:hAnsi="Arial" w:cs="Arial"/>
                <w:sz w:val="24"/>
                <w:szCs w:val="24"/>
              </w:rPr>
              <w:t xml:space="preserve">пос. Черкизово,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д.6/6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315,7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315,7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Повышение уровня доступности образовательных организаций Пушкинского муниципального района</w:t>
            </w:r>
          </w:p>
        </w:tc>
      </w:tr>
      <w:tr w:rsidR="00D47CDC" w:rsidRPr="00B02A8F" w:rsidTr="00D47CDC">
        <w:trPr>
          <w:trHeight w:val="183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3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2 г. Пушкино, по адресу:  МО,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Ярославское шоссе, д. 170 «А»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94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1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7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по адресу: МО, г. Пушкино, ул. Фабричная, д. 7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646,3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646,3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82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8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11 г. Пушкино по адресу: МО, г. Пушкино,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. Заветы Ильича, проезд Дзержинского, д. 2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623,6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623,6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4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15 г. Пушкино, по адресу: МО, г. Пушкино,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Клязьма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Кольцовская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д. 2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577,6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577,6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64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7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9 г. Пушкино, по адресу: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Дзержинец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д. 10а 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1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9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"Гимназия №4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", по адресу: МО, г. Пушкино,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, 14 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75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Леснополянская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 по адресу: МО, Пушкинский муниципальный район, п. Лесные Поляны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№6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по адресу: МО,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Серебрянка, д. 57А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1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1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Майская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СОШ", по адресу: МО, Пушкинский муниципальный район, п. Софрино-1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6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7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Братовщинская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СОШ", по адресу: МО, Пушкинский муниципальный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Огородная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17а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0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1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Правдинская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школа №1" по адресу: 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1а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89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8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Правдинская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школа №2" по адресу: МО,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Проектная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 10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95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2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1.1.14.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№1" по адресу: 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Полевая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д.5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муниципального района, МКУ "Управление капитального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211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6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1.1.15.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№2" по адресу: 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</w:tr>
      <w:tr w:rsidR="00D47CDC" w:rsidRPr="00B02A8F" w:rsidTr="00D47CDC">
        <w:trPr>
          <w:trHeight w:val="223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4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1.1.16.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№16 г. Пушкино по адресу: МО, г. Пушкино,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Звягино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ул. Советская, 25а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48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3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МАОУ Гимназия №10 г. Пушкино по адресу: МО, г. Пушкино,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Дзержинец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д.10a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225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1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1.1.18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Челюскинская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 по адресу: МО, Пушкинский район,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Мичуринский тупик, 1а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23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4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1.1.19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Ельдигинская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 по адресу: МО, Пушкинский район, село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Ельдигино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д. 7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муниципального района, МКУ "Управление капитального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223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6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1.1.20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Зверосовхозская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по адресу: МО,  Пушкинский р-н, пос. Зверосовхоз,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д.6а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</w:tr>
      <w:tr w:rsidR="00D47CDC" w:rsidRPr="00B02A8F" w:rsidTr="00D47CDC">
        <w:trPr>
          <w:trHeight w:val="150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1.1.21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Зеле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ноградская СОШ, по адресу: МО, </w:t>
            </w:r>
            <w:r w:rsidRPr="00B02A8F">
              <w:rPr>
                <w:rFonts w:ascii="Arial" w:hAnsi="Arial" w:cs="Arial"/>
                <w:sz w:val="24"/>
                <w:szCs w:val="24"/>
              </w:rPr>
              <w:t xml:space="preserve">Пушкинский р-н, пос. Зеленоградский,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д.1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4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23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1.1.22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МБДОУ Центр развития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ребёнка-детский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сад №4 «Золотая рыбка»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по адресу: МО, г. Пушкино, Пушкинское шоссе, д. 5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Пушкинского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1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1.1.23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МБДОУ Детский сад общеразвивающего вида №5 «Малыш» по адресу: МО, г. Пушкино,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Заветы Ильича, улица Маяковского, 10а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</w:tr>
      <w:tr w:rsidR="00D47CDC" w:rsidRPr="00B02A8F" w:rsidTr="00D47CDC">
        <w:trPr>
          <w:trHeight w:val="195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1.1.24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МБДОУ Детский сад №8 «Звёздочка» по адресу: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МО, г. Пушкино, Московский проспект, д.5 а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17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1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1.1.25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МАОУ гимназия «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Тарасовка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» по адресу: МО,  Пушкинский р-н, пос. Черкизово,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Трудовая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д.31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494,4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ния к объектам образования</w:t>
            </w:r>
          </w:p>
        </w:tc>
      </w:tr>
      <w:tr w:rsidR="00D47CDC" w:rsidRPr="00B02A8F" w:rsidTr="00D47CDC">
        <w:trPr>
          <w:trHeight w:val="17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12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Организация 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дств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дл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893,9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893,9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51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7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22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1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14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Создание условий для получения качественного образования детьми-инвалидами в МБОУ "Пушкинская школа-интернат для обучающихся с ограниченными возможностями здоровья" по адресу: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 МО, г.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Пушкино,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12/17</w:t>
            </w: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893,9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893,9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11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923,0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2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791,7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53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26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3570"/>
        </w:trPr>
        <w:tc>
          <w:tcPr>
            <w:tcW w:w="3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Ввод 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в эксплуатацию учреждений с учетом доступности  объектов образования для лиц с ограниченными возможностями по здоровью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и других маломобильных групп населения, 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.:</w:t>
            </w:r>
          </w:p>
        </w:tc>
        <w:tc>
          <w:tcPr>
            <w:tcW w:w="4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Администрация Пушкинского муниципального района, Управление образования, МКУ "Управление капитального строительства"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3645"/>
        </w:trPr>
        <w:tc>
          <w:tcPr>
            <w:tcW w:w="3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Разработка проектно-сметной документации с учетом 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.:</w:t>
            </w:r>
          </w:p>
        </w:tc>
        <w:tc>
          <w:tcPr>
            <w:tcW w:w="4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2018-2021г.г.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799,2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199,8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199,8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199,8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199,8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5235"/>
        </w:trPr>
        <w:tc>
          <w:tcPr>
            <w:tcW w:w="3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МБОУ СОШ № 9 г. Пушкино, по адресу: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Дзержинец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д. 10а; МБОУ "Гимназия №4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", по адресу: МО, г. Пушкино,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 14; 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Леснополянская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 по адресу: МО, Пушкинский муниципальный район, п. Лесные Поляны;                  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МБОУ СОШ №6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по адресу: МО,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Серебрянка, д. 57А;                         МБОУ "Майская СОШ", по адресу: МО, Пушкинский муниципальный район, п. Софрино-1 </w:t>
            </w:r>
          </w:p>
        </w:tc>
        <w:tc>
          <w:tcPr>
            <w:tcW w:w="4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2018-2021г.г.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399,6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5640"/>
        </w:trPr>
        <w:tc>
          <w:tcPr>
            <w:tcW w:w="3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Братовщинская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СОШ", по адресу: МО, Пушкинский муниципальный район, ул. Огородная, 17а;                   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Правдинская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школа №1" по адресу: МО, Пушкинский район, ул. Советская 1а;                     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Правдинская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школа №2" по адресу: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Проектная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 10;                 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№1" по адресу: 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Полевая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д.5;     МБОУ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СОШ №2" по адресу: МО, Пушкинский район,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4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2018-2021г.г.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399,6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D47CDC" w:rsidRPr="00B02A8F" w:rsidTr="00D47CDC">
        <w:trPr>
          <w:trHeight w:val="705"/>
        </w:trPr>
        <w:tc>
          <w:tcPr>
            <w:tcW w:w="7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2.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88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к объектам культуры</w:t>
            </w:r>
          </w:p>
        </w:tc>
      </w:tr>
      <w:tr w:rsidR="00D47CDC" w:rsidRPr="00B02A8F" w:rsidTr="00D47CDC">
        <w:trPr>
          <w:trHeight w:val="1110"/>
        </w:trPr>
        <w:tc>
          <w:tcPr>
            <w:tcW w:w="7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15"/>
        </w:trPr>
        <w:tc>
          <w:tcPr>
            <w:tcW w:w="7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765"/>
        </w:trPr>
        <w:tc>
          <w:tcPr>
            <w:tcW w:w="7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0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 Реконструкция дверей, порогов,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крылец и тамбуров, установка информационных и тактильных средств в учреждениях культуры Пушкинского муниципального района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социальной сферы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лиц с ограниченными возможностями по здоровью и других маломобильных групп населения к объектам культуры</w:t>
            </w:r>
          </w:p>
        </w:tc>
      </w:tr>
      <w:tr w:rsidR="00D47CDC" w:rsidRPr="00B02A8F" w:rsidTr="00D47CDC">
        <w:trPr>
          <w:trHeight w:val="282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3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02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Реконструкция дверного проёма и тамбура в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Левковский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сельский филиал)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по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Царево, село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Левково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д 20а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ограниченными возможностями по здоровью и других маломобильных групп населения к объектам культуры</w:t>
            </w:r>
          </w:p>
        </w:tc>
      </w:tr>
      <w:tr w:rsidR="00D47CDC" w:rsidRPr="00B02A8F" w:rsidTr="00D47CDC">
        <w:trPr>
          <w:trHeight w:val="253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810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Организация доступности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объектов культуры для лиц с ограниченными возможностями по здоровью и других маломобильных групп населения, 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дств дл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социальной сферы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108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36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4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35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Приобретение мобильного пандуса для лиц с ограниченными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городской филиал № 2 им. Ф.И. Тютчева)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по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. Софрино, ул. Тютчева, д.42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социальной сферы администрации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02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99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Ашукинский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городской филиал), по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Ашукино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ул. Станционная, д.1а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177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(Черкизовский городской филиал),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адресу: МО,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Черкизово,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Вокзальная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д.52/1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31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Талицкий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сельский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филиал), по адресу: МО, Пушкинский район дер. Талицы, д. 23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>маломобильных групп населения к объектам культур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ы </w:t>
            </w:r>
          </w:p>
        </w:tc>
      </w:tr>
      <w:tr w:rsidR="00D47CDC" w:rsidRPr="00B02A8F" w:rsidTr="00D47CDC">
        <w:trPr>
          <w:trHeight w:val="231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Братовщинский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сельский филиал), по адресу: МО,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Правдинский, с.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Братовщина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 58а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</w:t>
            </w:r>
          </w:p>
        </w:tc>
      </w:tr>
      <w:tr w:rsidR="00D47CDC" w:rsidRPr="00B02A8F" w:rsidTr="00D47CDC">
        <w:trPr>
          <w:trHeight w:val="243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района" (Челюскинский сельский филиал), по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п. Челюскинский, Школьный проезд,  д.2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2019г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>маломобильных групп населе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ния к объектам культуры </w:t>
            </w:r>
          </w:p>
        </w:tc>
      </w:tr>
      <w:tr w:rsidR="00D47CDC" w:rsidRPr="00B02A8F" w:rsidTr="00D47CDC">
        <w:trPr>
          <w:trHeight w:val="2040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96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Барсковский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сельский филиал), по адресу: МО, Пушкинский район, с.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Барково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д.64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02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72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Митропольский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сельский филиал), по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. Софрино, село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Митрополье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Совхозная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, д. 27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26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6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Софринский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городской филиал) адресу: МО, Пушкинский район,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г.п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. Софрино, ул. Крайняя, д. 2а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05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65"/>
        </w:trPr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2.2.10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библиотека Пушкинского муниципального района"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Тишковский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сельский филиал) адресу: МО, Пушкинский район, село Тишково, д. 37а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маломобильных групп населения к объектам культуры </w:t>
            </w:r>
          </w:p>
        </w:tc>
      </w:tr>
      <w:tr w:rsidR="00D47CDC" w:rsidRPr="00B02A8F" w:rsidTr="00D47CDC">
        <w:trPr>
          <w:trHeight w:val="2385"/>
        </w:trPr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780"/>
        </w:trPr>
        <w:tc>
          <w:tcPr>
            <w:tcW w:w="110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3. Создание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среды в муниципальных учреждениях спорта и муниципальных учреждениях дополнительного образования сферы спорта, приобретение оборудования,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Реабилитация и оздоровление лиц с ограниченными возможностями по здоровью;</w:t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>полноценное функционирование ФОКИ "Старт"</w:t>
            </w:r>
          </w:p>
        </w:tc>
      </w:tr>
      <w:tr w:rsidR="00D47CDC" w:rsidRPr="00B02A8F" w:rsidTr="00D47CDC">
        <w:trPr>
          <w:trHeight w:val="114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32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75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75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61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Обеспечение полноценного и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бесперебойного функционирования МКУ "Физкультурно-оздоровительный клуб инвалидов "Старт"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социальной сферы,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Полноценное функционирование ФОКИ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"Старт"</w:t>
            </w:r>
          </w:p>
        </w:tc>
      </w:tr>
      <w:tr w:rsidR="00D47CDC" w:rsidRPr="00B02A8F" w:rsidTr="00D47CDC">
        <w:trPr>
          <w:trHeight w:val="121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78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17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9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  <w:t>Обеспечение деятельности и содержание "Физкультурно-оздоровительного клуба инвалидов "Старт" ("ФОКИ "Старт"), по адресу: МО, г. Пушкино, ул. Чехова, д.16-а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530,9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Полноценное функционирование ФОКИ "Старт"</w:t>
            </w:r>
          </w:p>
        </w:tc>
      </w:tr>
      <w:tr w:rsidR="00D47CDC" w:rsidRPr="00B02A8F" w:rsidTr="00D47CDC">
        <w:trPr>
          <w:trHeight w:val="126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6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Мероприятие: Поэтапное повышение заработной платы работников муниципального учреждения "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ФОК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И"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Старт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Полноценное функционирование ФОКИ "Старт"</w:t>
            </w:r>
          </w:p>
        </w:tc>
      </w:tr>
      <w:tr w:rsidR="00D47CDC" w:rsidRPr="00B02A8F" w:rsidTr="00D47CDC">
        <w:trPr>
          <w:trHeight w:val="184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88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960"/>
        </w:trPr>
        <w:tc>
          <w:tcPr>
            <w:tcW w:w="110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Осно</w:t>
            </w:r>
            <w:r w:rsidR="00D47CDC">
              <w:rPr>
                <w:rFonts w:ascii="Arial" w:hAnsi="Arial" w:cs="Arial"/>
                <w:bCs/>
                <w:sz w:val="24"/>
                <w:szCs w:val="24"/>
              </w:rPr>
              <w:t>вное мероприятие 4. Организация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среды для лиц с ограниченными возможностями здоровья и других маломобильных групп населения на объектах транспорта и инженерной инфраструктуры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ых групп населения к объектам транспорта и инженерной инфраструктуры</w:t>
            </w:r>
          </w:p>
        </w:tc>
      </w:tr>
      <w:tr w:rsidR="00D47CDC" w:rsidRPr="00B02A8F" w:rsidTr="00D47CDC">
        <w:trPr>
          <w:trHeight w:val="243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05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02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Оборудование пешеходных переходов светофорами со звуковыми сигналами, </w:t>
            </w:r>
            <w:r w:rsidRPr="00B02A8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 по адресам: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ния к объектам транспорта и инженерной инфраструктуры</w:t>
            </w:r>
          </w:p>
        </w:tc>
      </w:tr>
      <w:tr w:rsidR="00D47CDC" w:rsidRPr="00B02A8F" w:rsidTr="00D47CDC">
        <w:trPr>
          <w:trHeight w:val="192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26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Светофорный объект на 1.850 км а/д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, Московский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(Советская площадь)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транспорта и инженерной инфраструктуры</w:t>
            </w:r>
          </w:p>
        </w:tc>
      </w:tr>
      <w:tr w:rsidR="00D47CDC" w:rsidRPr="00B02A8F" w:rsidTr="00D47CDC">
        <w:trPr>
          <w:trHeight w:val="168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93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Светофорный объект на 0.520 км а/д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, ул. 50 лет ВЛКСМ (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ул.Надсоновская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рной инфраструктуры</w:t>
            </w:r>
          </w:p>
        </w:tc>
      </w:tr>
      <w:tr w:rsidR="00D47CDC" w:rsidRPr="00B02A8F" w:rsidTr="00D47CDC">
        <w:trPr>
          <w:trHeight w:val="207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6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Светофорный объект на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 а/д </w:t>
            </w:r>
            <w:proofErr w:type="spellStart"/>
            <w:r w:rsidR="00B02A8F" w:rsidRPr="00B02A8F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B02A8F" w:rsidRPr="00B02A8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B02A8F" w:rsidRPr="00B02A8F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, Московский </w:t>
            </w:r>
            <w:proofErr w:type="spellStart"/>
            <w:r w:rsidR="00B02A8F" w:rsidRPr="00B02A8F"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 - ул.50 лет ВЛКСМ 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рной инфраструктуры</w:t>
            </w:r>
          </w:p>
        </w:tc>
      </w:tr>
      <w:tr w:rsidR="00D47CDC" w:rsidRPr="00B02A8F" w:rsidTr="00D47CDC">
        <w:trPr>
          <w:trHeight w:val="217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02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Светофорный объект на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 а/д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Пушкино,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Горького -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Чехова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ния к объектам транспорта и инженерной инфраструктуры</w:t>
            </w:r>
          </w:p>
        </w:tc>
      </w:tr>
      <w:tr w:rsidR="00D47CDC" w:rsidRPr="00B02A8F" w:rsidTr="00D47CDC">
        <w:trPr>
          <w:trHeight w:val="76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2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4.1.5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D47CDC" w:rsidP="00B02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Светофорный объект на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а/д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Пушкино, Московский </w:t>
            </w:r>
            <w:proofErr w:type="spellStart"/>
            <w:r w:rsidR="00B02A8F" w:rsidRPr="00B02A8F"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="00B02A8F" w:rsidRPr="00B02A8F">
              <w:rPr>
                <w:rFonts w:ascii="Arial" w:hAnsi="Arial" w:cs="Arial"/>
                <w:sz w:val="24"/>
                <w:szCs w:val="24"/>
              </w:rPr>
              <w:t xml:space="preserve"> -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Чехова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09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36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Мероприятие: Рельефное мощение тротуаров и пешеходных дорожек, в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.: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</w:r>
            <w:r w:rsidRPr="00B02A8F">
              <w:rPr>
                <w:rFonts w:ascii="Arial" w:hAnsi="Arial" w:cs="Arial"/>
                <w:sz w:val="24"/>
                <w:szCs w:val="24"/>
              </w:rPr>
              <w:br/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групп населения к объектам транспорта и инженерной инфраструктуры</w:t>
            </w:r>
          </w:p>
        </w:tc>
      </w:tr>
      <w:tr w:rsidR="00D47CDC" w:rsidRPr="00B02A8F" w:rsidTr="00D47CDC">
        <w:trPr>
          <w:trHeight w:val="198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44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0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D47CDC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Подходы к пешеходным переходам на автомобильных дорогах г.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t>Пушкино (62 места)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объектам транспорта и инженерной инфраструктуры</w:t>
            </w:r>
          </w:p>
        </w:tc>
      </w:tr>
      <w:tr w:rsidR="00D47CDC" w:rsidRPr="00B02A8F" w:rsidTr="00D47CDC">
        <w:trPr>
          <w:trHeight w:val="256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02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Мероприятие: Оборудование остановочных пунктов автобусных маршрутов пандусами: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ными возможностями по здоровью </w:t>
            </w:r>
            <w:r w:rsidRPr="00B02A8F">
              <w:rPr>
                <w:rFonts w:ascii="Arial" w:hAnsi="Arial" w:cs="Arial"/>
                <w:sz w:val="24"/>
                <w:szCs w:val="24"/>
              </w:rPr>
              <w:t>и других маломобильных групп населения к объектам трансп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орта и инженерной инфраструктуры</w:t>
            </w:r>
          </w:p>
        </w:tc>
      </w:tr>
      <w:tr w:rsidR="00D47CDC" w:rsidRPr="00B02A8F" w:rsidTr="00D47CDC">
        <w:trPr>
          <w:trHeight w:val="217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32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237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D47CDC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Остановочные пункты автобусных маршрутов г.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t>Пушкино (45 шт.)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 здоровью </w:t>
            </w:r>
            <w:r w:rsidRPr="00B02A8F">
              <w:rPr>
                <w:rFonts w:ascii="Arial" w:hAnsi="Arial" w:cs="Arial"/>
                <w:sz w:val="24"/>
                <w:szCs w:val="24"/>
              </w:rPr>
              <w:t xml:space="preserve">и других маломобильных групп населения к объектам транспорта и инженерной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D47CDC" w:rsidRPr="00B02A8F" w:rsidTr="00D47CDC">
        <w:trPr>
          <w:trHeight w:val="265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3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Мероприятие: Установка в местах остановочных пунктов автобусных маршрутов речевых автоинформаторов, тактильных (пространственно-рельефных) информационных блоков: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орта и инженерной инфраструктуры</w:t>
            </w:r>
          </w:p>
        </w:tc>
      </w:tr>
      <w:tr w:rsidR="00D47CDC" w:rsidRPr="00B02A8F" w:rsidTr="00D47CDC">
        <w:trPr>
          <w:trHeight w:val="216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9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66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Остановочные пункты автобусных маршрутов г.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t>Пушкино (45 шт.)</w:t>
            </w:r>
          </w:p>
        </w:tc>
        <w:tc>
          <w:tcPr>
            <w:tcW w:w="37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2017-2021г.г.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D47CDC" w:rsidRPr="00B02A8F" w:rsidTr="00D47CDC">
        <w:trPr>
          <w:trHeight w:val="2520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45"/>
        </w:trPr>
        <w:tc>
          <w:tcPr>
            <w:tcW w:w="1109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</w:t>
            </w:r>
            <w:r w:rsidR="00C05727">
              <w:rPr>
                <w:rFonts w:ascii="Arial" w:hAnsi="Arial" w:cs="Arial"/>
                <w:bCs/>
                <w:sz w:val="24"/>
                <w:szCs w:val="24"/>
              </w:rPr>
              <w:t xml:space="preserve">ное мероприятие 5. Организация </w:t>
            </w:r>
            <w:proofErr w:type="spell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bCs/>
                <w:sz w:val="24"/>
                <w:szCs w:val="24"/>
              </w:rPr>
              <w:t xml:space="preserve"> среды для лиц с ограниченными возможностями по здоровью в многофункциональном центре Пушкинского муниципального района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«МФЦ Пушкинского муниципального района»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в многофункционально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 центре Пушкинского муниципального района</w:t>
            </w:r>
          </w:p>
        </w:tc>
      </w:tr>
      <w:tr w:rsidR="00D47CDC" w:rsidRPr="00B02A8F" w:rsidTr="00D47CDC">
        <w:trPr>
          <w:trHeight w:val="183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530"/>
        </w:trPr>
        <w:tc>
          <w:tcPr>
            <w:tcW w:w="1109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125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Мероприятие: Организация доступности для лиц с ограниченными возможностями здоровья в МКУ «МФЦ Пушкинского муниципального района» 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«МФЦ Пушкинского муниципального района»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в многофункциональном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центре Пушкинского муниципального района</w:t>
            </w:r>
          </w:p>
        </w:tc>
      </w:tr>
      <w:tr w:rsidR="00D47CDC" w:rsidRPr="00B02A8F" w:rsidTr="00D47CDC">
        <w:trPr>
          <w:trHeight w:val="1725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3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020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51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Мероприятие: Оборудование МКУ «МФЦ Пушкинского муниципального района» информационными тактильными знаками, системой вызова помощника, специализированным устройством для </w:t>
            </w:r>
            <w:proofErr w:type="gramStart"/>
            <w:r w:rsidRPr="00B02A8F">
              <w:rPr>
                <w:rFonts w:ascii="Arial" w:hAnsi="Arial" w:cs="Arial"/>
                <w:sz w:val="24"/>
                <w:szCs w:val="24"/>
              </w:rPr>
              <w:t>слабослышащих</w:t>
            </w:r>
            <w:proofErr w:type="gramEnd"/>
            <w:r w:rsidRPr="00B02A8F">
              <w:rPr>
                <w:rFonts w:ascii="Arial" w:hAnsi="Arial" w:cs="Arial"/>
                <w:sz w:val="24"/>
                <w:szCs w:val="24"/>
              </w:rPr>
              <w:t xml:space="preserve">, тактильной лентой, мобильными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пандусами по адресу: МО,        г. Пушкино, ул. 1-я Серебрянская, д. 21</w:t>
            </w:r>
          </w:p>
        </w:tc>
        <w:tc>
          <w:tcPr>
            <w:tcW w:w="3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МКУ «МФЦ Пушкинского муниципального района»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и других маломобильных групп населения в многофункциональном центре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Пушкинского муниципального района</w:t>
            </w:r>
          </w:p>
        </w:tc>
      </w:tr>
      <w:tr w:rsidR="00D47CDC" w:rsidRPr="00B02A8F" w:rsidTr="00D47CDC">
        <w:trPr>
          <w:trHeight w:val="172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326,7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DC" w:rsidRPr="00B02A8F" w:rsidTr="00D47CDC">
        <w:trPr>
          <w:trHeight w:val="1875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727" w:rsidRPr="00B02A8F" w:rsidTr="00D47CDC">
        <w:trPr>
          <w:trHeight w:val="300"/>
        </w:trPr>
        <w:tc>
          <w:tcPr>
            <w:tcW w:w="418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A8F" w:rsidRPr="00B02A8F" w:rsidRDefault="00B02A8F" w:rsidP="00C05727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* - Объем финансирования аналогичных мероприятий в году, предшествующем году начала реализации</w:t>
            </w:r>
            <w:r w:rsidR="00C05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A8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A8F" w:rsidRPr="00B02A8F" w:rsidTr="00D47CDC">
        <w:trPr>
          <w:gridBefore w:val="1"/>
          <w:wBefore w:w="30" w:type="pct"/>
          <w:trHeight w:val="300"/>
        </w:trPr>
        <w:tc>
          <w:tcPr>
            <w:tcW w:w="4970" w:type="pct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CDC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7CDC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Приложение № 2 к муниципальной программе</w:t>
            </w:r>
          </w:p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A8F" w:rsidRPr="00B02A8F" w:rsidTr="00D47CDC">
        <w:trPr>
          <w:gridBefore w:val="1"/>
          <w:wBefore w:w="30" w:type="pct"/>
          <w:trHeight w:val="276"/>
        </w:trPr>
        <w:tc>
          <w:tcPr>
            <w:tcW w:w="4970" w:type="pct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A8F" w:rsidRPr="00B02A8F" w:rsidTr="00D47CDC">
        <w:trPr>
          <w:gridBefore w:val="1"/>
          <w:wBefore w:w="30" w:type="pct"/>
          <w:trHeight w:val="525"/>
        </w:trPr>
        <w:tc>
          <w:tcPr>
            <w:tcW w:w="497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Планируемые результаты реализации муниципальной программы "Доступная среда Пушкинского муниципального района на 2017-2021 годы"</w:t>
            </w:r>
          </w:p>
          <w:p w:rsidR="00D47CDC" w:rsidRPr="00B02A8F" w:rsidRDefault="00D47CDC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7CDC" w:rsidRPr="00B02A8F" w:rsidTr="00D47CDC">
        <w:trPr>
          <w:gridBefore w:val="1"/>
          <w:wBefore w:w="30" w:type="pct"/>
          <w:trHeight w:val="133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proofErr w:type="gramStart"/>
            <w:r w:rsidRPr="00B02A8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02A8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18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D47CDC" w:rsidRPr="00B02A8F" w:rsidTr="00D47CDC">
        <w:trPr>
          <w:gridBefore w:val="1"/>
          <w:wBefore w:w="30" w:type="pct"/>
          <w:trHeight w:val="945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Бюджет Пушкинского муниципального района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Другие источники</w:t>
            </w: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2017г.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2018г.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2019г.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2020г.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A8F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CDC" w:rsidRPr="00B02A8F" w:rsidTr="00D47CDC">
        <w:trPr>
          <w:gridBefore w:val="1"/>
          <w:wBefore w:w="30" w:type="pct"/>
          <w:trHeight w:val="300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47CDC" w:rsidRPr="00B02A8F" w:rsidTr="00D47CDC">
        <w:trPr>
          <w:gridBefore w:val="1"/>
          <w:wBefore w:w="30" w:type="pct"/>
          <w:trHeight w:val="163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A8F" w:rsidRPr="00B02A8F" w:rsidRDefault="00B02A8F" w:rsidP="00B02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1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Задача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 испытывающих затруднения при самостоятельном передвижении, получении услуг, необходимой информации) в Пушкинском муниципальном районе"</w:t>
            </w:r>
          </w:p>
        </w:tc>
        <w:tc>
          <w:tcPr>
            <w:tcW w:w="37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29473,2</w:t>
            </w:r>
          </w:p>
        </w:tc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A8F" w:rsidRPr="00B02A8F" w:rsidRDefault="00D47CDC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A8F" w:rsidRPr="00B02A8F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D47CDC" w:rsidRPr="00B02A8F" w:rsidTr="00D47CDC">
        <w:trPr>
          <w:gridBefore w:val="1"/>
          <w:wBefore w:w="30" w:type="pct"/>
          <w:trHeight w:val="27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 объектов образования в Пушкинском муниципальном районе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D47CDC" w:rsidRPr="00B02A8F" w:rsidTr="00D47CDC">
        <w:trPr>
          <w:gridBefore w:val="1"/>
          <w:wBefore w:w="30" w:type="pct"/>
          <w:trHeight w:val="133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Доля общеобразовательных организаций, в которых создана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универсальная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44,1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</w:tr>
      <w:tr w:rsidR="00D47CDC" w:rsidRPr="00B02A8F" w:rsidTr="00D47CDC">
        <w:trPr>
          <w:gridBefore w:val="1"/>
          <w:wBefore w:w="30" w:type="pct"/>
          <w:trHeight w:val="99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47CDC" w:rsidRPr="00B02A8F" w:rsidTr="00D47CDC">
        <w:trPr>
          <w:gridBefore w:val="1"/>
          <w:wBefore w:w="30" w:type="pct"/>
          <w:trHeight w:val="139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47CDC" w:rsidRPr="00B02A8F" w:rsidTr="00D47CDC">
        <w:trPr>
          <w:gridBefore w:val="1"/>
          <w:wBefore w:w="30" w:type="pct"/>
          <w:trHeight w:val="108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D47CDC" w:rsidRPr="00B02A8F" w:rsidTr="00D47CDC">
        <w:trPr>
          <w:gridBefore w:val="1"/>
          <w:wBefore w:w="30" w:type="pct"/>
          <w:trHeight w:val="133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безбарьерная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среда для инклюзивного образования детей-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 xml:space="preserve">инвалидов, в общем количестве дошкольных образовательных организаций 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</w:tr>
      <w:tr w:rsidR="00D47CDC" w:rsidRPr="00B02A8F" w:rsidTr="00D47CDC">
        <w:trPr>
          <w:gridBefore w:val="1"/>
          <w:wBefore w:w="30" w:type="pct"/>
          <w:trHeight w:val="126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47CDC" w:rsidRPr="00B02A8F" w:rsidTr="00D47CDC">
        <w:trPr>
          <w:gridBefore w:val="1"/>
          <w:wBefore w:w="30" w:type="pct"/>
          <w:trHeight w:val="99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доступных для инвалидов и других маломобильных групп населения объектов культуры в Пушкинском муниципальном районе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D47CDC" w:rsidRPr="00B02A8F" w:rsidTr="00D47CDC">
        <w:trPr>
          <w:gridBefore w:val="1"/>
          <w:wBefore w:w="30" w:type="pct"/>
          <w:trHeight w:val="157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47CDC" w:rsidRPr="00B02A8F" w:rsidTr="00D47CDC">
        <w:trPr>
          <w:gridBefore w:val="1"/>
          <w:wBefore w:w="30" w:type="pct"/>
          <w:trHeight w:val="67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Обеспе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чение полноценной деятельности </w:t>
            </w:r>
            <w:r w:rsidRPr="00B02A8F">
              <w:rPr>
                <w:rFonts w:ascii="Arial" w:hAnsi="Arial" w:cs="Arial"/>
                <w:sz w:val="24"/>
                <w:szCs w:val="24"/>
              </w:rPr>
              <w:t>МКУ "Физкультурно-оздоровит</w:t>
            </w:r>
            <w:r w:rsidR="00D47CDC">
              <w:rPr>
                <w:rFonts w:ascii="Arial" w:hAnsi="Arial" w:cs="Arial"/>
                <w:sz w:val="24"/>
                <w:szCs w:val="24"/>
              </w:rPr>
              <w:t xml:space="preserve">ельный клуб инвалидов "Старт" 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47CDC" w:rsidRPr="00B02A8F" w:rsidTr="00D47CDC">
        <w:trPr>
          <w:gridBefore w:val="1"/>
          <w:wBefore w:w="30" w:type="pct"/>
          <w:trHeight w:val="102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Доля доступных для лиц с ограниченными возможностями здоровья и других </w:t>
            </w: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объектов транспортной и инженерной инфраструктуры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47CDC" w:rsidRPr="00B02A8F" w:rsidTr="00D47CDC">
        <w:trPr>
          <w:gridBefore w:val="1"/>
          <w:wBefore w:w="30" w:type="pct"/>
          <w:trHeight w:val="124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8F" w:rsidRPr="00B02A8F" w:rsidRDefault="00B02A8F" w:rsidP="00B02A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B02A8F" w:rsidRPr="00B02A8F" w:rsidRDefault="00B02A8F" w:rsidP="00B02A8F">
      <w:pPr>
        <w:rPr>
          <w:rFonts w:ascii="Arial" w:hAnsi="Arial" w:cs="Arial"/>
          <w:sz w:val="24"/>
          <w:szCs w:val="24"/>
        </w:rPr>
      </w:pPr>
    </w:p>
    <w:p w:rsidR="00B02A8F" w:rsidRPr="00B02A8F" w:rsidRDefault="00B02A8F" w:rsidP="00B02A8F">
      <w:pPr>
        <w:rPr>
          <w:rFonts w:ascii="Arial" w:hAnsi="Arial" w:cs="Arial"/>
          <w:sz w:val="24"/>
          <w:szCs w:val="24"/>
        </w:rPr>
      </w:pPr>
    </w:p>
    <w:p w:rsidR="00B02A8F" w:rsidRPr="00B02A8F" w:rsidRDefault="00B02A8F" w:rsidP="00B02A8F">
      <w:pPr>
        <w:pStyle w:val="ConsPlusNormal"/>
        <w:jc w:val="right"/>
        <w:rPr>
          <w:sz w:val="24"/>
          <w:szCs w:val="24"/>
        </w:rPr>
      </w:pPr>
      <w:r w:rsidRPr="00B02A8F">
        <w:rPr>
          <w:sz w:val="24"/>
          <w:szCs w:val="24"/>
        </w:rPr>
        <w:t>Приложение № 3 к муниципальной программе</w:t>
      </w:r>
    </w:p>
    <w:p w:rsidR="00B02A8F" w:rsidRPr="00B02A8F" w:rsidRDefault="00B02A8F" w:rsidP="00B02A8F">
      <w:pPr>
        <w:pStyle w:val="ConsPlusNormal"/>
        <w:jc w:val="right"/>
        <w:rPr>
          <w:sz w:val="24"/>
          <w:szCs w:val="24"/>
        </w:rPr>
      </w:pPr>
    </w:p>
    <w:p w:rsidR="00B02A8F" w:rsidRPr="00B02A8F" w:rsidRDefault="00B02A8F" w:rsidP="00B02A8F">
      <w:pPr>
        <w:pStyle w:val="ConsPlusNormal"/>
        <w:jc w:val="center"/>
        <w:rPr>
          <w:sz w:val="24"/>
          <w:szCs w:val="24"/>
        </w:rPr>
      </w:pPr>
      <w:r w:rsidRPr="00B02A8F">
        <w:rPr>
          <w:sz w:val="24"/>
          <w:szCs w:val="24"/>
        </w:rPr>
        <w:t xml:space="preserve">Обоснование финансирования ресурсов, необходимых для реализации мероприятий муниципальной программы </w:t>
      </w:r>
    </w:p>
    <w:p w:rsidR="00B02A8F" w:rsidRPr="00B02A8F" w:rsidRDefault="00B02A8F" w:rsidP="00B02A8F">
      <w:pPr>
        <w:pStyle w:val="ConsPlusNormal"/>
        <w:jc w:val="center"/>
        <w:rPr>
          <w:sz w:val="24"/>
          <w:szCs w:val="24"/>
        </w:rPr>
      </w:pPr>
      <w:r w:rsidRPr="00B02A8F">
        <w:rPr>
          <w:bCs/>
          <w:sz w:val="24"/>
          <w:szCs w:val="24"/>
        </w:rPr>
        <w:t xml:space="preserve">«Доступная среда Пушкинского муниципального района </w:t>
      </w:r>
      <w:r w:rsidRPr="00B02A8F">
        <w:rPr>
          <w:sz w:val="24"/>
          <w:szCs w:val="24"/>
        </w:rPr>
        <w:t>на 2017-2021 годы</w:t>
      </w:r>
      <w:r w:rsidRPr="00B02A8F">
        <w:rPr>
          <w:bCs/>
          <w:sz w:val="24"/>
          <w:szCs w:val="24"/>
        </w:rPr>
        <w:t>»</w:t>
      </w:r>
    </w:p>
    <w:p w:rsidR="00B02A8F" w:rsidRPr="00B02A8F" w:rsidRDefault="00B02A8F" w:rsidP="00B02A8F">
      <w:pPr>
        <w:pStyle w:val="ConsPlusNormal"/>
        <w:jc w:val="both"/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8"/>
        <w:gridCol w:w="2033"/>
        <w:gridCol w:w="3820"/>
        <w:gridCol w:w="3826"/>
        <w:gridCol w:w="2553"/>
      </w:tblGrid>
      <w:tr w:rsidR="00B02A8F" w:rsidRPr="00B02A8F" w:rsidTr="00B5587D"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56" w:type="pct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838" w:type="pct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02A8F" w:rsidRPr="00B02A8F" w:rsidTr="00B5587D">
        <w:trPr>
          <w:trHeight w:val="2175"/>
        </w:trPr>
        <w:tc>
          <w:tcPr>
            <w:tcW w:w="984" w:type="pct"/>
            <w:vMerge w:val="restar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lastRenderedPageBreak/>
              <w:t xml:space="preserve">Основное мероприятие 1. </w:t>
            </w:r>
            <w:r w:rsidRPr="00B02A8F">
              <w:rPr>
                <w:sz w:val="24"/>
                <w:szCs w:val="24"/>
              </w:rPr>
              <w:t xml:space="preserve">Установка пандусов, двойных поручней, тактильной плитки (ленты), табличек </w:t>
            </w:r>
            <w:proofErr w:type="gramStart"/>
            <w:r w:rsidRPr="00B02A8F">
              <w:rPr>
                <w:sz w:val="24"/>
                <w:szCs w:val="24"/>
              </w:rPr>
              <w:t>с</w:t>
            </w:r>
            <w:proofErr w:type="gramEnd"/>
            <w:r w:rsidRPr="00B02A8F">
              <w:rPr>
                <w:sz w:val="24"/>
                <w:szCs w:val="24"/>
              </w:rPr>
              <w:t xml:space="preserve"> шрифтом Брайля, тактильных пиктограмм в образовательных организациях Пушкинского муниципального района, в </w:t>
            </w:r>
            <w:proofErr w:type="spellStart"/>
            <w:r w:rsidRPr="00B02A8F">
              <w:rPr>
                <w:sz w:val="24"/>
                <w:szCs w:val="24"/>
              </w:rPr>
              <w:t>т.ч</w:t>
            </w:r>
            <w:proofErr w:type="spellEnd"/>
            <w:r w:rsidRPr="00B02A8F">
              <w:rPr>
                <w:sz w:val="24"/>
                <w:szCs w:val="24"/>
              </w:rPr>
              <w:t>.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54" w:type="pct"/>
            <w:vMerge w:val="restar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923,00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923,00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Merge w:val="restar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508"/>
        </w:trPr>
        <w:tc>
          <w:tcPr>
            <w:tcW w:w="984" w:type="pct"/>
            <w:vMerge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54" w:type="pct"/>
            <w:vMerge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1791,70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1791,70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Merge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02A8F" w:rsidRPr="00B02A8F" w:rsidTr="00B5587D">
        <w:trPr>
          <w:trHeight w:val="2352"/>
        </w:trPr>
        <w:tc>
          <w:tcPr>
            <w:tcW w:w="984" w:type="pct"/>
            <w:vMerge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  <w:vMerge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>Всего: 13</w:t>
            </w:r>
            <w:r w:rsidR="00B02A8F" w:rsidRPr="00B02A8F">
              <w:rPr>
                <w:rStyle w:val="readonly"/>
                <w:sz w:val="24"/>
                <w:szCs w:val="24"/>
              </w:rPr>
              <w:t>615,60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2017 год – 2</w:t>
            </w:r>
            <w:r w:rsidR="00B02A8F" w:rsidRPr="00B02A8F">
              <w:rPr>
                <w:rStyle w:val="readonly"/>
                <w:sz w:val="24"/>
                <w:szCs w:val="24"/>
              </w:rPr>
              <w:t>928,40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2018 год – 2</w:t>
            </w:r>
            <w:r w:rsidR="00B02A8F" w:rsidRPr="00B02A8F">
              <w:rPr>
                <w:rStyle w:val="readonly"/>
                <w:sz w:val="24"/>
                <w:szCs w:val="24"/>
              </w:rPr>
              <w:t>671,80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2019 год – 2</w:t>
            </w:r>
            <w:r w:rsidR="00B02A8F" w:rsidRPr="00B02A8F">
              <w:rPr>
                <w:rStyle w:val="readonly"/>
                <w:sz w:val="24"/>
                <w:szCs w:val="24"/>
              </w:rPr>
              <w:t>671,80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2020 год – 2</w:t>
            </w:r>
            <w:r w:rsidR="00B02A8F" w:rsidRPr="00B02A8F">
              <w:rPr>
                <w:rStyle w:val="readonly"/>
                <w:sz w:val="24"/>
                <w:szCs w:val="24"/>
              </w:rPr>
              <w:t>671,80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</w:t>
            </w:r>
            <w:r>
              <w:rPr>
                <w:rStyle w:val="readonly"/>
                <w:sz w:val="24"/>
                <w:szCs w:val="24"/>
              </w:rPr>
              <w:t>021 год – 2</w:t>
            </w:r>
            <w:r w:rsidR="00B02A8F" w:rsidRPr="00B02A8F">
              <w:rPr>
                <w:rStyle w:val="readonly"/>
                <w:sz w:val="24"/>
                <w:szCs w:val="24"/>
              </w:rPr>
              <w:t>671,80 тыс. рублей</w:t>
            </w:r>
            <w:proofErr w:type="gramEnd"/>
          </w:p>
        </w:tc>
        <w:tc>
          <w:tcPr>
            <w:tcW w:w="838" w:type="pct"/>
            <w:vMerge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02A8F" w:rsidRPr="00B02A8F" w:rsidTr="00B5587D">
        <w:trPr>
          <w:trHeight w:val="299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lastRenderedPageBreak/>
              <w:t>Мероприятие 1.1</w:t>
            </w:r>
          </w:p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Установка пандусов с двойными поручнями в образовательных  организациях Пушкинског</w:t>
            </w:r>
            <w:r w:rsidR="00B5587D">
              <w:rPr>
                <w:rFonts w:ascii="Arial" w:hAnsi="Arial" w:cs="Arial"/>
                <w:sz w:val="24"/>
                <w:szCs w:val="24"/>
              </w:rPr>
              <w:t xml:space="preserve">о муниципального района, в </w:t>
            </w:r>
            <w:proofErr w:type="spellStart"/>
            <w:r w:rsidR="00B5587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B5587D">
              <w:rPr>
                <w:rFonts w:ascii="Arial" w:hAnsi="Arial" w:cs="Arial"/>
                <w:sz w:val="24"/>
                <w:szCs w:val="24"/>
              </w:rPr>
              <w:t>.</w:t>
            </w:r>
            <w:r w:rsidRPr="00B02A8F">
              <w:rPr>
                <w:rFonts w:ascii="Arial" w:hAnsi="Arial" w:cs="Arial"/>
                <w:sz w:val="24"/>
                <w:szCs w:val="24"/>
              </w:rPr>
              <w:t xml:space="preserve">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>Всего: 12</w:t>
            </w:r>
            <w:r w:rsidR="00B02A8F" w:rsidRPr="00B02A8F">
              <w:rPr>
                <w:rStyle w:val="readonly"/>
                <w:sz w:val="24"/>
                <w:szCs w:val="24"/>
              </w:rPr>
              <w:t>637,20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2017 год – 2</w:t>
            </w:r>
            <w:r w:rsidR="00B02A8F" w:rsidRPr="00B02A8F">
              <w:rPr>
                <w:rStyle w:val="readonly"/>
                <w:sz w:val="24"/>
                <w:szCs w:val="24"/>
              </w:rPr>
              <w:t>749,20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2018 год – 2</w:t>
            </w:r>
            <w:r w:rsidR="00B02A8F" w:rsidRPr="00B02A8F">
              <w:rPr>
                <w:rStyle w:val="readonly"/>
                <w:sz w:val="24"/>
                <w:szCs w:val="24"/>
              </w:rPr>
              <w:t>472,00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2019 год – 2</w:t>
            </w:r>
            <w:r w:rsidR="00B02A8F" w:rsidRPr="00B02A8F">
              <w:rPr>
                <w:rStyle w:val="readonly"/>
                <w:sz w:val="24"/>
                <w:szCs w:val="24"/>
              </w:rPr>
              <w:t>472,00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2020 год – 2</w:t>
            </w:r>
            <w:r w:rsidR="00B02A8F" w:rsidRPr="00B02A8F">
              <w:rPr>
                <w:rStyle w:val="readonly"/>
                <w:sz w:val="24"/>
                <w:szCs w:val="24"/>
              </w:rPr>
              <w:t>472,00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>
              <w:rPr>
                <w:rStyle w:val="readonly"/>
                <w:sz w:val="24"/>
                <w:szCs w:val="24"/>
              </w:rPr>
              <w:t>2021 год – 2</w:t>
            </w:r>
            <w:r w:rsidR="00B02A8F" w:rsidRPr="00B02A8F">
              <w:rPr>
                <w:rStyle w:val="readonly"/>
                <w:sz w:val="24"/>
                <w:szCs w:val="24"/>
              </w:rPr>
              <w:t>472,00 тыс. рублей</w:t>
            </w:r>
            <w:proofErr w:type="gramEnd"/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800"/>
        </w:trPr>
        <w:tc>
          <w:tcPr>
            <w:tcW w:w="984" w:type="pct"/>
            <w:vMerge w:val="restar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 xml:space="preserve">Мероприятие 1.2 Организация 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B02A8F">
              <w:rPr>
                <w:rStyle w:val="action-group"/>
                <w:sz w:val="24"/>
                <w:szCs w:val="24"/>
              </w:rPr>
              <w:t>т.ч</w:t>
            </w:r>
            <w:proofErr w:type="spellEnd"/>
            <w:r w:rsidRPr="00B02A8F">
              <w:rPr>
                <w:rStyle w:val="action-group"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B02A8F">
              <w:rPr>
                <w:rStyle w:val="action-group"/>
                <w:sz w:val="24"/>
                <w:szCs w:val="24"/>
              </w:rPr>
              <w:t>дств дл</w:t>
            </w:r>
            <w:proofErr w:type="gramEnd"/>
            <w:r w:rsidRPr="00B02A8F">
              <w:rPr>
                <w:rStyle w:val="action-group"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54" w:type="pct"/>
            <w:vMerge w:val="restar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923,00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923,00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Merge w:val="restar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57"/>
        </w:trPr>
        <w:tc>
          <w:tcPr>
            <w:tcW w:w="984" w:type="pct"/>
            <w:vMerge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54" w:type="pct"/>
            <w:vMerge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1791,70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1791,70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Merge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02A8F" w:rsidRPr="00B02A8F" w:rsidTr="00B5587D">
        <w:trPr>
          <w:trHeight w:val="32"/>
        </w:trPr>
        <w:tc>
          <w:tcPr>
            <w:tcW w:w="984" w:type="pct"/>
            <w:vMerge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  <w:vMerge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179,20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179,20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lastRenderedPageBreak/>
              <w:t>2021 год – 0,00 тыс. рублей</w:t>
            </w:r>
          </w:p>
        </w:tc>
        <w:tc>
          <w:tcPr>
            <w:tcW w:w="838" w:type="pct"/>
            <w:vMerge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02A8F" w:rsidRPr="00B02A8F" w:rsidTr="00B5587D">
        <w:trPr>
          <w:trHeight w:val="230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lastRenderedPageBreak/>
              <w:t>Мероприятие: 1.3</w:t>
            </w:r>
          </w:p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 xml:space="preserve">Ввод </w:t>
            </w:r>
            <w:proofErr w:type="gramStart"/>
            <w:r w:rsidRPr="00B02A8F">
              <w:rPr>
                <w:rStyle w:val="action-group"/>
                <w:sz w:val="24"/>
                <w:szCs w:val="24"/>
              </w:rPr>
              <w:t>в эксплуатацию учреждений с учетом доступности объектов образования для лиц с ограниченными возможностями по здоровью</w:t>
            </w:r>
            <w:proofErr w:type="gramEnd"/>
            <w:r w:rsidRPr="00B02A8F">
              <w:rPr>
                <w:rStyle w:val="action-group"/>
                <w:sz w:val="24"/>
                <w:szCs w:val="24"/>
              </w:rPr>
              <w:t xml:space="preserve"> и других маломобильных групп населения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30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>Мероприятие: 1.4 Разработка проектно-сметной документации с учетом доступности объектов образования для лиц с ограниченными возможностями по здоровью и других маломобильных групп населения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799,20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199,80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199,80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199,80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199,80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58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>Основное мероприятие 2.</w:t>
            </w:r>
          </w:p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 xml:space="preserve">Повышение </w:t>
            </w:r>
            <w:proofErr w:type="gramStart"/>
            <w:r w:rsidRPr="00B02A8F">
              <w:rPr>
                <w:rStyle w:val="action-group"/>
                <w:sz w:val="24"/>
                <w:szCs w:val="24"/>
              </w:rPr>
              <w:t>уровня доступности объектов культуры Пушкинского муниципального района</w:t>
            </w:r>
            <w:proofErr w:type="gramEnd"/>
            <w:r w:rsidRPr="00B02A8F">
              <w:rPr>
                <w:rStyle w:val="action-group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250,00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250,00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4933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lastRenderedPageBreak/>
              <w:t xml:space="preserve">Мероприятие 2.1 Реконструкция дверей, порогов, крылец и тамбуров, установка информационных и тактильных средств в учреждениях культуры Пушкинского муниципального района,  в </w:t>
            </w:r>
            <w:proofErr w:type="spellStart"/>
            <w:r w:rsidRPr="00B02A8F">
              <w:rPr>
                <w:rStyle w:val="action-group"/>
                <w:sz w:val="24"/>
                <w:szCs w:val="24"/>
              </w:rPr>
              <w:t>т.ч</w:t>
            </w:r>
            <w:proofErr w:type="spellEnd"/>
            <w:r w:rsidRPr="00B02A8F">
              <w:rPr>
                <w:rStyle w:val="action-group"/>
                <w:sz w:val="24"/>
                <w:szCs w:val="24"/>
              </w:rPr>
              <w:t>. в целях  организации доступности мест голосования, расположенных в муниципальных помещениях, при проведении выборов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100,00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100,00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76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rStyle w:val="action-group"/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>Мероприятие 2.2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 xml:space="preserve">Организация доступности объектов культуры для лиц с ограниченными возможностями по здоровью и других маломобильных групп населения, в </w:t>
            </w:r>
            <w:proofErr w:type="spellStart"/>
            <w:r w:rsidRPr="00B02A8F">
              <w:rPr>
                <w:rStyle w:val="action-group"/>
                <w:sz w:val="24"/>
                <w:szCs w:val="24"/>
              </w:rPr>
              <w:t>т.ч</w:t>
            </w:r>
            <w:proofErr w:type="spellEnd"/>
            <w:r w:rsidRPr="00B02A8F">
              <w:rPr>
                <w:rStyle w:val="action-group"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B02A8F">
              <w:rPr>
                <w:rStyle w:val="action-group"/>
                <w:sz w:val="24"/>
                <w:szCs w:val="24"/>
              </w:rPr>
              <w:t>дств дл</w:t>
            </w:r>
            <w:proofErr w:type="gramEnd"/>
            <w:r w:rsidRPr="00B02A8F">
              <w:rPr>
                <w:rStyle w:val="action-group"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150,00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150,00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02A8F" w:rsidRPr="00B02A8F" w:rsidTr="00B5587D">
        <w:trPr>
          <w:trHeight w:val="230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lastRenderedPageBreak/>
              <w:t>Основное мероприятие 3.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action-group"/>
                <w:sz w:val="24"/>
                <w:szCs w:val="24"/>
              </w:rPr>
              <w:t>Повышение заработной платы работников муниципального учреждения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>Всего: 15</w:t>
            </w:r>
            <w:r w:rsidR="00B02A8F" w:rsidRPr="00B02A8F">
              <w:rPr>
                <w:rStyle w:val="readonly"/>
                <w:sz w:val="24"/>
                <w:szCs w:val="24"/>
              </w:rPr>
              <w:t>530,90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3100,50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3107,60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3107,60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3107,60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3107,60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070"/>
        </w:trPr>
        <w:tc>
          <w:tcPr>
            <w:tcW w:w="984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81"/>
            </w:tblGrid>
            <w:tr w:rsidR="00B02A8F" w:rsidRPr="00B02A8F" w:rsidTr="00B02A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2A8F" w:rsidRPr="00B02A8F" w:rsidRDefault="00B02A8F" w:rsidP="00B02A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2A8F">
                    <w:rPr>
                      <w:rFonts w:ascii="Arial" w:hAnsi="Arial" w:cs="Arial"/>
                      <w:sz w:val="24"/>
                      <w:szCs w:val="24"/>
                    </w:rPr>
                    <w:t>Мероприятие 3.1</w:t>
                  </w:r>
                </w:p>
                <w:p w:rsidR="00B02A8F" w:rsidRPr="00B02A8F" w:rsidRDefault="00B02A8F" w:rsidP="00B02A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2A8F">
                    <w:rPr>
                      <w:rFonts w:ascii="Arial" w:hAnsi="Arial" w:cs="Arial"/>
                      <w:sz w:val="24"/>
                      <w:szCs w:val="24"/>
                    </w:rPr>
                    <w:t>Обеспечение полноценного и бесперебойного функционирования МКУ "Физкультурно-оздоровительный клуб инвалидов "Старт"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2A8F" w:rsidRPr="00B02A8F" w:rsidRDefault="00B02A8F" w:rsidP="00B02A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>Всего: 15</w:t>
            </w:r>
            <w:r w:rsidR="00B02A8F" w:rsidRPr="00B02A8F">
              <w:rPr>
                <w:rStyle w:val="readonly"/>
                <w:sz w:val="24"/>
                <w:szCs w:val="24"/>
              </w:rPr>
              <w:t>530,90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3100,50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3107,60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3107,60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3107,60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3107,60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345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Мероприятие 3.2 Поэтапное повышение заработной платы работников муниципального учреждения "</w:t>
            </w:r>
            <w:proofErr w:type="spellStart"/>
            <w:r w:rsidRPr="00B02A8F">
              <w:rPr>
                <w:sz w:val="24"/>
                <w:szCs w:val="24"/>
              </w:rPr>
              <w:t>ФОК</w:t>
            </w:r>
            <w:proofErr w:type="gramStart"/>
            <w:r w:rsidRPr="00B02A8F">
              <w:rPr>
                <w:sz w:val="24"/>
                <w:szCs w:val="24"/>
              </w:rPr>
              <w:t>И"</w:t>
            </w:r>
            <w:proofErr w:type="gramEnd"/>
            <w:r w:rsidRPr="00B02A8F">
              <w:rPr>
                <w:sz w:val="24"/>
                <w:szCs w:val="24"/>
              </w:rPr>
              <w:t>Старт</w:t>
            </w:r>
            <w:proofErr w:type="spellEnd"/>
            <w:r w:rsidRPr="00B02A8F">
              <w:rPr>
                <w:sz w:val="24"/>
                <w:szCs w:val="24"/>
              </w:rPr>
              <w:t>"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712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lastRenderedPageBreak/>
              <w:t xml:space="preserve">Основное мероприятие 4. Организация  </w:t>
            </w:r>
            <w:proofErr w:type="spellStart"/>
            <w:r w:rsidRPr="00B02A8F">
              <w:rPr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350,00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300,00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50,00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07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Мероприятие 4.1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 xml:space="preserve">Оборудование пешеходных переходов светофорами со звуковыми сигналами, 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 xml:space="preserve">в </w:t>
            </w:r>
            <w:proofErr w:type="spellStart"/>
            <w:r w:rsidRPr="00B02A8F">
              <w:rPr>
                <w:sz w:val="24"/>
                <w:szCs w:val="24"/>
              </w:rPr>
              <w:t>т.ч</w:t>
            </w:r>
            <w:proofErr w:type="spellEnd"/>
            <w:r w:rsidRPr="00B02A8F">
              <w:rPr>
                <w:sz w:val="24"/>
                <w:szCs w:val="24"/>
              </w:rPr>
              <w:t>. по адресам: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50,00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50,00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07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Мероприятие 4.2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Рельефное мощение тротуаров и пешеходных дорожек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100,00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100,00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070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lastRenderedPageBreak/>
              <w:t>Мероприятие 4.3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Оборудование остановочных пунктов автобусных маршрутов пандусами: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100,00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100,00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712"/>
        </w:trPr>
        <w:tc>
          <w:tcPr>
            <w:tcW w:w="98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Мероприятие 4.4</w:t>
            </w:r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Установка в местах остановочных пунктов автобусных маршрутов речевых автоинформаторов, тактильных (пространственно-рельефных) информационных блоков: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100,00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100,00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712"/>
        </w:trPr>
        <w:tc>
          <w:tcPr>
            <w:tcW w:w="984" w:type="pct"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 xml:space="preserve">Основное мероприятие 5. Организация  </w:t>
            </w:r>
            <w:proofErr w:type="spellStart"/>
            <w:r w:rsidRPr="00B02A8F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B02A8F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в многофункциональном центре Пушкинс</w:t>
            </w:r>
            <w:r w:rsidR="00B5587D">
              <w:rPr>
                <w:rFonts w:ascii="Arial" w:hAnsi="Arial" w:cs="Arial"/>
                <w:sz w:val="24"/>
                <w:szCs w:val="24"/>
              </w:rPr>
              <w:t>к</w:t>
            </w:r>
            <w:r w:rsidRPr="00B02A8F">
              <w:rPr>
                <w:rFonts w:ascii="Arial" w:hAnsi="Arial" w:cs="Arial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закупок-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r w:rsidR="00B02A8F" w:rsidRPr="00B02A8F">
              <w:rPr>
                <w:rStyle w:val="readonly"/>
                <w:sz w:val="24"/>
                <w:szCs w:val="24"/>
              </w:rPr>
              <w:t>326,70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326,70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  <w:tr w:rsidR="00B02A8F" w:rsidRPr="00B02A8F" w:rsidTr="00B5587D">
        <w:trPr>
          <w:trHeight w:val="2584"/>
        </w:trPr>
        <w:tc>
          <w:tcPr>
            <w:tcW w:w="984" w:type="pct"/>
          </w:tcPr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lastRenderedPageBreak/>
              <w:t>Мероприятие 5.1</w:t>
            </w:r>
          </w:p>
          <w:p w:rsidR="00B02A8F" w:rsidRPr="00B02A8F" w:rsidRDefault="00B02A8F" w:rsidP="00B02A8F">
            <w:pPr>
              <w:rPr>
                <w:rFonts w:ascii="Arial" w:hAnsi="Arial" w:cs="Arial"/>
                <w:sz w:val="24"/>
                <w:szCs w:val="24"/>
              </w:rPr>
            </w:pPr>
            <w:r w:rsidRPr="00B02A8F">
              <w:rPr>
                <w:rFonts w:ascii="Arial" w:hAnsi="Arial" w:cs="Arial"/>
                <w:sz w:val="24"/>
                <w:szCs w:val="24"/>
              </w:rPr>
              <w:t>Организация доступности для лиц с ограниченными возможностями здоровья в МКУ «МФЦ Пушкинского муниципального района»</w:t>
            </w:r>
          </w:p>
        </w:tc>
        <w:tc>
          <w:tcPr>
            <w:tcW w:w="667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54" w:type="pct"/>
          </w:tcPr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B5587D">
              <w:rPr>
                <w:sz w:val="24"/>
                <w:szCs w:val="24"/>
              </w:rPr>
              <w:t xml:space="preserve"> з</w:t>
            </w:r>
            <w:r w:rsidRPr="00B02A8F">
              <w:rPr>
                <w:sz w:val="24"/>
                <w:szCs w:val="24"/>
              </w:rPr>
              <w:t>акупок</w:t>
            </w:r>
            <w:r w:rsidR="00B5587D">
              <w:rPr>
                <w:sz w:val="24"/>
                <w:szCs w:val="24"/>
              </w:rPr>
              <w:t xml:space="preserve"> </w:t>
            </w:r>
            <w:r w:rsidRPr="00B02A8F">
              <w:rPr>
                <w:sz w:val="24"/>
                <w:szCs w:val="24"/>
              </w:rPr>
              <w:t>- zakupki.gov.ru</w:t>
            </w:r>
          </w:p>
        </w:tc>
        <w:tc>
          <w:tcPr>
            <w:tcW w:w="1256" w:type="pct"/>
          </w:tcPr>
          <w:p w:rsidR="00B02A8F" w:rsidRPr="00B02A8F" w:rsidRDefault="00B5587D" w:rsidP="00B02A8F">
            <w:pPr>
              <w:pStyle w:val="ConsPlusNormal"/>
              <w:rPr>
                <w:rStyle w:val="readonly"/>
                <w:sz w:val="24"/>
                <w:szCs w:val="24"/>
              </w:rPr>
            </w:pPr>
            <w:proofErr w:type="gramStart"/>
            <w:r>
              <w:rPr>
                <w:rStyle w:val="readonly"/>
                <w:sz w:val="24"/>
                <w:szCs w:val="24"/>
              </w:rPr>
              <w:t xml:space="preserve">Всего: </w:t>
            </w:r>
            <w:bookmarkStart w:id="0" w:name="_GoBack"/>
            <w:bookmarkEnd w:id="0"/>
            <w:r w:rsidR="00B02A8F" w:rsidRPr="00B02A8F">
              <w:rPr>
                <w:rStyle w:val="readonly"/>
                <w:sz w:val="24"/>
                <w:szCs w:val="24"/>
              </w:rPr>
              <w:t>326,70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2017 год – 326,70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2018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2019 год – 0,00 тыс. рублей</w:t>
            </w:r>
            <w:r w:rsidR="00B02A8F" w:rsidRPr="00B02A8F">
              <w:rPr>
                <w:sz w:val="24"/>
                <w:szCs w:val="24"/>
              </w:rPr>
              <w:br/>
            </w:r>
            <w:r w:rsidR="00B02A8F" w:rsidRPr="00B02A8F">
              <w:rPr>
                <w:rStyle w:val="readonly"/>
                <w:sz w:val="24"/>
                <w:szCs w:val="24"/>
              </w:rPr>
              <w:t>2020 год – 0,00 тыс. рублей</w:t>
            </w:r>
            <w:proofErr w:type="gramEnd"/>
          </w:p>
          <w:p w:rsidR="00B02A8F" w:rsidRPr="00B02A8F" w:rsidRDefault="00B02A8F" w:rsidP="00B02A8F">
            <w:pPr>
              <w:pStyle w:val="ConsPlusNormal"/>
              <w:rPr>
                <w:sz w:val="24"/>
                <w:szCs w:val="24"/>
              </w:rPr>
            </w:pPr>
            <w:r w:rsidRPr="00B02A8F">
              <w:rPr>
                <w:rStyle w:val="readonly"/>
                <w:sz w:val="24"/>
                <w:szCs w:val="24"/>
              </w:rPr>
              <w:t>2021 год – 0,00 тыс. рублей</w:t>
            </w:r>
          </w:p>
        </w:tc>
        <w:tc>
          <w:tcPr>
            <w:tcW w:w="838" w:type="pct"/>
            <w:vAlign w:val="center"/>
          </w:tcPr>
          <w:p w:rsidR="00B02A8F" w:rsidRPr="00B02A8F" w:rsidRDefault="00B02A8F" w:rsidP="00B02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2A8F">
              <w:rPr>
                <w:sz w:val="24"/>
                <w:szCs w:val="24"/>
              </w:rPr>
              <w:t>0,0</w:t>
            </w:r>
            <w:r w:rsidRPr="00B02A8F">
              <w:rPr>
                <w:rStyle w:val="readonly"/>
                <w:sz w:val="24"/>
                <w:szCs w:val="24"/>
              </w:rPr>
              <w:t xml:space="preserve"> тыс. рублей</w:t>
            </w:r>
          </w:p>
        </w:tc>
      </w:tr>
    </w:tbl>
    <w:p w:rsidR="00B02A8F" w:rsidRPr="00B02A8F" w:rsidRDefault="00B02A8F" w:rsidP="00B02A8F">
      <w:pPr>
        <w:pStyle w:val="ConsPlusNormal"/>
        <w:jc w:val="both"/>
        <w:rPr>
          <w:sz w:val="24"/>
          <w:szCs w:val="24"/>
        </w:rPr>
      </w:pPr>
    </w:p>
    <w:p w:rsidR="00B02A8F" w:rsidRPr="00B02A8F" w:rsidRDefault="00B02A8F" w:rsidP="00B02A8F">
      <w:pPr>
        <w:rPr>
          <w:rFonts w:ascii="Arial" w:hAnsi="Arial" w:cs="Arial"/>
          <w:sz w:val="24"/>
          <w:szCs w:val="24"/>
        </w:rPr>
      </w:pPr>
    </w:p>
    <w:p w:rsidR="00B02A8F" w:rsidRPr="00B02A8F" w:rsidRDefault="00B02A8F" w:rsidP="00B02A8F">
      <w:pPr>
        <w:rPr>
          <w:rFonts w:ascii="Arial" w:hAnsi="Arial" w:cs="Arial"/>
          <w:sz w:val="24"/>
          <w:szCs w:val="24"/>
        </w:rPr>
      </w:pPr>
    </w:p>
    <w:p w:rsidR="00061C5A" w:rsidRPr="00B02A8F" w:rsidRDefault="00061C5A" w:rsidP="00B02A8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sectPr w:rsidR="00061C5A" w:rsidRPr="00B02A8F" w:rsidSect="00B02A8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3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C5A"/>
    <w:rsid w:val="00001A28"/>
    <w:rsid w:val="00006E8B"/>
    <w:rsid w:val="00014F00"/>
    <w:rsid w:val="000233E8"/>
    <w:rsid w:val="00032958"/>
    <w:rsid w:val="00061C5A"/>
    <w:rsid w:val="00063312"/>
    <w:rsid w:val="00070CE9"/>
    <w:rsid w:val="00084533"/>
    <w:rsid w:val="000845A8"/>
    <w:rsid w:val="00085645"/>
    <w:rsid w:val="00092FB4"/>
    <w:rsid w:val="00094CC7"/>
    <w:rsid w:val="000A01EC"/>
    <w:rsid w:val="000A5E47"/>
    <w:rsid w:val="000C01C8"/>
    <w:rsid w:val="000C3127"/>
    <w:rsid w:val="000C4CEC"/>
    <w:rsid w:val="000C5EEF"/>
    <w:rsid w:val="000D0B9A"/>
    <w:rsid w:val="000D23D9"/>
    <w:rsid w:val="000D5E06"/>
    <w:rsid w:val="000D74E2"/>
    <w:rsid w:val="000D7A11"/>
    <w:rsid w:val="000F356F"/>
    <w:rsid w:val="00107909"/>
    <w:rsid w:val="00116192"/>
    <w:rsid w:val="001203CF"/>
    <w:rsid w:val="0012188D"/>
    <w:rsid w:val="0014021E"/>
    <w:rsid w:val="0014148F"/>
    <w:rsid w:val="00150270"/>
    <w:rsid w:val="001719DC"/>
    <w:rsid w:val="00180648"/>
    <w:rsid w:val="001921F7"/>
    <w:rsid w:val="00195B02"/>
    <w:rsid w:val="001A5C94"/>
    <w:rsid w:val="001B2B8E"/>
    <w:rsid w:val="001B4CD9"/>
    <w:rsid w:val="001B6E3B"/>
    <w:rsid w:val="001C0848"/>
    <w:rsid w:val="001C3578"/>
    <w:rsid w:val="001C4590"/>
    <w:rsid w:val="001C4CFA"/>
    <w:rsid w:val="001C5E13"/>
    <w:rsid w:val="001D6AB8"/>
    <w:rsid w:val="001E1B4E"/>
    <w:rsid w:val="001E5D04"/>
    <w:rsid w:val="001E6D24"/>
    <w:rsid w:val="0020080D"/>
    <w:rsid w:val="0020287B"/>
    <w:rsid w:val="00206B3B"/>
    <w:rsid w:val="00216603"/>
    <w:rsid w:val="002276CB"/>
    <w:rsid w:val="0023300E"/>
    <w:rsid w:val="002342F9"/>
    <w:rsid w:val="00235D94"/>
    <w:rsid w:val="00264CD2"/>
    <w:rsid w:val="00266732"/>
    <w:rsid w:val="00267299"/>
    <w:rsid w:val="002713E8"/>
    <w:rsid w:val="002717D2"/>
    <w:rsid w:val="0027693F"/>
    <w:rsid w:val="00292A88"/>
    <w:rsid w:val="00292CB6"/>
    <w:rsid w:val="002A103B"/>
    <w:rsid w:val="002A112E"/>
    <w:rsid w:val="002A5433"/>
    <w:rsid w:val="002A5E6D"/>
    <w:rsid w:val="002B0B47"/>
    <w:rsid w:val="002D6411"/>
    <w:rsid w:val="00326708"/>
    <w:rsid w:val="0033276E"/>
    <w:rsid w:val="0033411B"/>
    <w:rsid w:val="00344386"/>
    <w:rsid w:val="00346997"/>
    <w:rsid w:val="0037539F"/>
    <w:rsid w:val="003827CD"/>
    <w:rsid w:val="003919F9"/>
    <w:rsid w:val="00395A7A"/>
    <w:rsid w:val="003964B2"/>
    <w:rsid w:val="003A067A"/>
    <w:rsid w:val="003C6844"/>
    <w:rsid w:val="003D58B6"/>
    <w:rsid w:val="003D66E4"/>
    <w:rsid w:val="003E18DF"/>
    <w:rsid w:val="003E3CEB"/>
    <w:rsid w:val="003E40DE"/>
    <w:rsid w:val="003F06DD"/>
    <w:rsid w:val="003F145A"/>
    <w:rsid w:val="003F5D6D"/>
    <w:rsid w:val="003F6AB1"/>
    <w:rsid w:val="003F7BA0"/>
    <w:rsid w:val="00400CEF"/>
    <w:rsid w:val="00402B62"/>
    <w:rsid w:val="004052F8"/>
    <w:rsid w:val="00412870"/>
    <w:rsid w:val="00417FB4"/>
    <w:rsid w:val="0042468A"/>
    <w:rsid w:val="00426559"/>
    <w:rsid w:val="00434E95"/>
    <w:rsid w:val="00442BED"/>
    <w:rsid w:val="00445E35"/>
    <w:rsid w:val="004472EE"/>
    <w:rsid w:val="00475B03"/>
    <w:rsid w:val="00477891"/>
    <w:rsid w:val="00485A1D"/>
    <w:rsid w:val="004978B6"/>
    <w:rsid w:val="004A2A8E"/>
    <w:rsid w:val="004A31ED"/>
    <w:rsid w:val="004A3FCE"/>
    <w:rsid w:val="004A5CC9"/>
    <w:rsid w:val="004B646C"/>
    <w:rsid w:val="004C0E01"/>
    <w:rsid w:val="004D25C8"/>
    <w:rsid w:val="004E3789"/>
    <w:rsid w:val="004F45DD"/>
    <w:rsid w:val="004F5837"/>
    <w:rsid w:val="0051012C"/>
    <w:rsid w:val="00513B36"/>
    <w:rsid w:val="00517230"/>
    <w:rsid w:val="0051761A"/>
    <w:rsid w:val="0053176F"/>
    <w:rsid w:val="00532406"/>
    <w:rsid w:val="00535131"/>
    <w:rsid w:val="00535A54"/>
    <w:rsid w:val="00545599"/>
    <w:rsid w:val="005478A9"/>
    <w:rsid w:val="005503EC"/>
    <w:rsid w:val="0055484D"/>
    <w:rsid w:val="00555F83"/>
    <w:rsid w:val="00564836"/>
    <w:rsid w:val="00566E74"/>
    <w:rsid w:val="005704EF"/>
    <w:rsid w:val="00576D1B"/>
    <w:rsid w:val="00582923"/>
    <w:rsid w:val="00593EE5"/>
    <w:rsid w:val="005A234F"/>
    <w:rsid w:val="005B1822"/>
    <w:rsid w:val="005B3280"/>
    <w:rsid w:val="005B7D06"/>
    <w:rsid w:val="005C2D62"/>
    <w:rsid w:val="005C6D0B"/>
    <w:rsid w:val="005C78EA"/>
    <w:rsid w:val="005D11CB"/>
    <w:rsid w:val="005E29D9"/>
    <w:rsid w:val="005F0112"/>
    <w:rsid w:val="005F5FF7"/>
    <w:rsid w:val="00601B95"/>
    <w:rsid w:val="0060335F"/>
    <w:rsid w:val="00616F21"/>
    <w:rsid w:val="00620008"/>
    <w:rsid w:val="00626CCE"/>
    <w:rsid w:val="00632764"/>
    <w:rsid w:val="00634AD7"/>
    <w:rsid w:val="00644C96"/>
    <w:rsid w:val="00652CF4"/>
    <w:rsid w:val="00666A65"/>
    <w:rsid w:val="0067315F"/>
    <w:rsid w:val="00673BF6"/>
    <w:rsid w:val="00676F75"/>
    <w:rsid w:val="00691828"/>
    <w:rsid w:val="00692BA9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7114C2"/>
    <w:rsid w:val="007115DB"/>
    <w:rsid w:val="00711DD2"/>
    <w:rsid w:val="00713C7E"/>
    <w:rsid w:val="007264B7"/>
    <w:rsid w:val="00735AA9"/>
    <w:rsid w:val="00744CB9"/>
    <w:rsid w:val="007468B0"/>
    <w:rsid w:val="00747BB7"/>
    <w:rsid w:val="00753352"/>
    <w:rsid w:val="00762631"/>
    <w:rsid w:val="00781F5F"/>
    <w:rsid w:val="007A0112"/>
    <w:rsid w:val="007B5A38"/>
    <w:rsid w:val="007B71A5"/>
    <w:rsid w:val="007C69DE"/>
    <w:rsid w:val="007C6C8C"/>
    <w:rsid w:val="007C7B1D"/>
    <w:rsid w:val="007D0B07"/>
    <w:rsid w:val="007D64EC"/>
    <w:rsid w:val="007E1C02"/>
    <w:rsid w:val="007E6FAE"/>
    <w:rsid w:val="00801E7F"/>
    <w:rsid w:val="0080359D"/>
    <w:rsid w:val="00820FBC"/>
    <w:rsid w:val="00827405"/>
    <w:rsid w:val="008331CB"/>
    <w:rsid w:val="008342A9"/>
    <w:rsid w:val="00835D28"/>
    <w:rsid w:val="008441E1"/>
    <w:rsid w:val="008450EC"/>
    <w:rsid w:val="00852777"/>
    <w:rsid w:val="00853A62"/>
    <w:rsid w:val="00855D58"/>
    <w:rsid w:val="00856332"/>
    <w:rsid w:val="00856926"/>
    <w:rsid w:val="00863D34"/>
    <w:rsid w:val="00866A9C"/>
    <w:rsid w:val="00867E1A"/>
    <w:rsid w:val="00882293"/>
    <w:rsid w:val="00894128"/>
    <w:rsid w:val="008966BE"/>
    <w:rsid w:val="0089750E"/>
    <w:rsid w:val="008A09A8"/>
    <w:rsid w:val="008A35AD"/>
    <w:rsid w:val="008D0A74"/>
    <w:rsid w:val="008D265A"/>
    <w:rsid w:val="008D2A1A"/>
    <w:rsid w:val="008F5301"/>
    <w:rsid w:val="00910680"/>
    <w:rsid w:val="009156A6"/>
    <w:rsid w:val="00915DC9"/>
    <w:rsid w:val="00916721"/>
    <w:rsid w:val="009200C8"/>
    <w:rsid w:val="0092042B"/>
    <w:rsid w:val="00952E20"/>
    <w:rsid w:val="00964DE0"/>
    <w:rsid w:val="009711FB"/>
    <w:rsid w:val="0097164A"/>
    <w:rsid w:val="00972656"/>
    <w:rsid w:val="00975DB7"/>
    <w:rsid w:val="009879C8"/>
    <w:rsid w:val="009A64FF"/>
    <w:rsid w:val="009A77C8"/>
    <w:rsid w:val="009B7BB8"/>
    <w:rsid w:val="009C4916"/>
    <w:rsid w:val="009C56B3"/>
    <w:rsid w:val="009D245B"/>
    <w:rsid w:val="009D7F1F"/>
    <w:rsid w:val="009E4A67"/>
    <w:rsid w:val="00A0005A"/>
    <w:rsid w:val="00A14FAC"/>
    <w:rsid w:val="00A21234"/>
    <w:rsid w:val="00A269FB"/>
    <w:rsid w:val="00A329F1"/>
    <w:rsid w:val="00A34ACA"/>
    <w:rsid w:val="00A356C6"/>
    <w:rsid w:val="00A36086"/>
    <w:rsid w:val="00A37985"/>
    <w:rsid w:val="00A40A41"/>
    <w:rsid w:val="00A45DFA"/>
    <w:rsid w:val="00A61BC0"/>
    <w:rsid w:val="00A62046"/>
    <w:rsid w:val="00A62DBD"/>
    <w:rsid w:val="00A661CC"/>
    <w:rsid w:val="00A7012A"/>
    <w:rsid w:val="00A70A2E"/>
    <w:rsid w:val="00A756FD"/>
    <w:rsid w:val="00A82B9D"/>
    <w:rsid w:val="00AA1FE7"/>
    <w:rsid w:val="00AA789D"/>
    <w:rsid w:val="00AB7036"/>
    <w:rsid w:val="00AC6045"/>
    <w:rsid w:val="00AC6BDD"/>
    <w:rsid w:val="00AD12C6"/>
    <w:rsid w:val="00AD2D47"/>
    <w:rsid w:val="00AD31AA"/>
    <w:rsid w:val="00AE519C"/>
    <w:rsid w:val="00B02A8F"/>
    <w:rsid w:val="00B141A0"/>
    <w:rsid w:val="00B16562"/>
    <w:rsid w:val="00B20B7E"/>
    <w:rsid w:val="00B226B4"/>
    <w:rsid w:val="00B24FFD"/>
    <w:rsid w:val="00B31363"/>
    <w:rsid w:val="00B3178C"/>
    <w:rsid w:val="00B5587D"/>
    <w:rsid w:val="00B57765"/>
    <w:rsid w:val="00B9176A"/>
    <w:rsid w:val="00B93797"/>
    <w:rsid w:val="00B9701E"/>
    <w:rsid w:val="00BA208E"/>
    <w:rsid w:val="00BA4E39"/>
    <w:rsid w:val="00BB0C9D"/>
    <w:rsid w:val="00BF3F5C"/>
    <w:rsid w:val="00C05727"/>
    <w:rsid w:val="00C05E15"/>
    <w:rsid w:val="00C05E73"/>
    <w:rsid w:val="00C118E6"/>
    <w:rsid w:val="00C13106"/>
    <w:rsid w:val="00C25C7A"/>
    <w:rsid w:val="00C27B8A"/>
    <w:rsid w:val="00C319BE"/>
    <w:rsid w:val="00C321B7"/>
    <w:rsid w:val="00C3710C"/>
    <w:rsid w:val="00C423F1"/>
    <w:rsid w:val="00C5174D"/>
    <w:rsid w:val="00C53C93"/>
    <w:rsid w:val="00C53D90"/>
    <w:rsid w:val="00C54253"/>
    <w:rsid w:val="00C548DE"/>
    <w:rsid w:val="00C65AE3"/>
    <w:rsid w:val="00C82016"/>
    <w:rsid w:val="00C859F8"/>
    <w:rsid w:val="00C90B0C"/>
    <w:rsid w:val="00C90EAE"/>
    <w:rsid w:val="00CA0738"/>
    <w:rsid w:val="00CA64F0"/>
    <w:rsid w:val="00CB3414"/>
    <w:rsid w:val="00CB73B7"/>
    <w:rsid w:val="00CB7B44"/>
    <w:rsid w:val="00CC31FA"/>
    <w:rsid w:val="00CE17DB"/>
    <w:rsid w:val="00CE40FE"/>
    <w:rsid w:val="00CF5769"/>
    <w:rsid w:val="00CF7262"/>
    <w:rsid w:val="00CF772F"/>
    <w:rsid w:val="00CF7FA0"/>
    <w:rsid w:val="00D02FAE"/>
    <w:rsid w:val="00D05DAE"/>
    <w:rsid w:val="00D1053A"/>
    <w:rsid w:val="00D10A7A"/>
    <w:rsid w:val="00D2683B"/>
    <w:rsid w:val="00D31C0C"/>
    <w:rsid w:val="00D34E06"/>
    <w:rsid w:val="00D40764"/>
    <w:rsid w:val="00D45F57"/>
    <w:rsid w:val="00D47CDC"/>
    <w:rsid w:val="00D50150"/>
    <w:rsid w:val="00D52C1A"/>
    <w:rsid w:val="00D646FA"/>
    <w:rsid w:val="00D71E37"/>
    <w:rsid w:val="00DA19CB"/>
    <w:rsid w:val="00DA5825"/>
    <w:rsid w:val="00DA7994"/>
    <w:rsid w:val="00DC3B45"/>
    <w:rsid w:val="00DD3BDD"/>
    <w:rsid w:val="00DD54C4"/>
    <w:rsid w:val="00DF7EA8"/>
    <w:rsid w:val="00E05520"/>
    <w:rsid w:val="00E12CB6"/>
    <w:rsid w:val="00E21BD5"/>
    <w:rsid w:val="00E27F29"/>
    <w:rsid w:val="00E34917"/>
    <w:rsid w:val="00E44983"/>
    <w:rsid w:val="00E46D48"/>
    <w:rsid w:val="00E606E6"/>
    <w:rsid w:val="00E74E0E"/>
    <w:rsid w:val="00E7764A"/>
    <w:rsid w:val="00E9070C"/>
    <w:rsid w:val="00E91376"/>
    <w:rsid w:val="00EC10D2"/>
    <w:rsid w:val="00ED6130"/>
    <w:rsid w:val="00EE2D39"/>
    <w:rsid w:val="00EF4CA3"/>
    <w:rsid w:val="00F1623E"/>
    <w:rsid w:val="00F16533"/>
    <w:rsid w:val="00F27F72"/>
    <w:rsid w:val="00F308F5"/>
    <w:rsid w:val="00F35E2C"/>
    <w:rsid w:val="00F52754"/>
    <w:rsid w:val="00F52A78"/>
    <w:rsid w:val="00F53638"/>
    <w:rsid w:val="00F57EDB"/>
    <w:rsid w:val="00F62061"/>
    <w:rsid w:val="00F8244E"/>
    <w:rsid w:val="00F86F62"/>
    <w:rsid w:val="00F907D3"/>
    <w:rsid w:val="00F921C9"/>
    <w:rsid w:val="00F926AE"/>
    <w:rsid w:val="00F9361D"/>
    <w:rsid w:val="00FB2143"/>
    <w:rsid w:val="00FB4D1E"/>
    <w:rsid w:val="00FC1D6E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uiPriority w:val="21"/>
    <w:qFormat/>
    <w:rsid w:val="003C6844"/>
    <w:rPr>
      <w:b/>
      <w:bCs/>
      <w:i/>
      <w:iCs/>
      <w:color w:val="4F81BD"/>
    </w:rPr>
  </w:style>
  <w:style w:type="paragraph" w:customStyle="1" w:styleId="ConsPlusNormal">
    <w:name w:val="ConsPlusNormal"/>
    <w:rsid w:val="003C684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C6844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a9">
    <w:name w:val="Основной текст с отступом Знак"/>
    <w:basedOn w:val="a0"/>
    <w:link w:val="a8"/>
    <w:rsid w:val="003C684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basedOn w:val="a"/>
    <w:rsid w:val="003C68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C684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link w:val="ConsPlusNonformat1"/>
    <w:rsid w:val="003C68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 Знак"/>
    <w:link w:val="ConsPlusNonformat0"/>
    <w:rsid w:val="003C68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C6844"/>
    <w:pPr>
      <w:tabs>
        <w:tab w:val="center" w:pos="4677"/>
        <w:tab w:val="right" w:pos="9355"/>
      </w:tabs>
      <w:ind w:left="-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C6844"/>
  </w:style>
  <w:style w:type="paragraph" w:styleId="ad">
    <w:name w:val="footer"/>
    <w:basedOn w:val="a"/>
    <w:link w:val="ae"/>
    <w:uiPriority w:val="99"/>
    <w:unhideWhenUsed/>
    <w:rsid w:val="003C6844"/>
    <w:pPr>
      <w:tabs>
        <w:tab w:val="center" w:pos="4677"/>
        <w:tab w:val="right" w:pos="9355"/>
      </w:tabs>
      <w:ind w:left="-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C6844"/>
  </w:style>
  <w:style w:type="paragraph" w:customStyle="1" w:styleId="ConsPlusTitle">
    <w:name w:val="ConsPlusTitle"/>
    <w:rsid w:val="003C684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3C6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3C68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C6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a"/>
    <w:link w:val="00"/>
    <w:qFormat/>
    <w:rsid w:val="003C6844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3C6844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3C6844"/>
  </w:style>
  <w:style w:type="paragraph" w:customStyle="1" w:styleId="11">
    <w:name w:val="Без интервала1"/>
    <w:basedOn w:val="a"/>
    <w:link w:val="NoSpacingChar"/>
    <w:rsid w:val="003C6844"/>
    <w:rPr>
      <w:rFonts w:ascii="Calibri" w:eastAsia="Calibri" w:hAnsi="Calibri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1"/>
    <w:rsid w:val="003C6844"/>
    <w:rPr>
      <w:rFonts w:ascii="Calibri" w:eastAsia="Calibri" w:hAnsi="Calibri" w:cs="Times New Roman"/>
      <w:sz w:val="24"/>
      <w:szCs w:val="32"/>
      <w:lang w:val="en-US"/>
    </w:rPr>
  </w:style>
  <w:style w:type="character" w:customStyle="1" w:styleId="6">
    <w:name w:val="Основной текст (6)"/>
    <w:basedOn w:val="a0"/>
    <w:link w:val="61"/>
    <w:uiPriority w:val="99"/>
    <w:rsid w:val="00B02A8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02A8F"/>
    <w:pPr>
      <w:shd w:val="clear" w:color="auto" w:fill="FFFFFF"/>
      <w:spacing w:after="300" w:line="312" w:lineRule="exact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611pt">
    <w:name w:val="Основной текст (6) + 11 pt"/>
    <w:basedOn w:val="6"/>
    <w:uiPriority w:val="99"/>
    <w:rsid w:val="00B02A8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02A8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B02A8F"/>
    <w:rPr>
      <w:rFonts w:ascii="Times New Roman" w:hAnsi="Times New Roman" w:cs="Times New Roman"/>
      <w:b/>
      <w:bCs/>
      <w:sz w:val="24"/>
      <w:szCs w:val="24"/>
    </w:rPr>
  </w:style>
  <w:style w:type="character" w:customStyle="1" w:styleId="71">
    <w:name w:val="Основной текст (7)"/>
    <w:basedOn w:val="a0"/>
    <w:link w:val="710"/>
    <w:uiPriority w:val="99"/>
    <w:rsid w:val="00B02A8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02A8F"/>
    <w:pPr>
      <w:shd w:val="clear" w:color="auto" w:fill="FFFFFF"/>
      <w:spacing w:before="120" w:after="300" w:line="24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02A8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02A8F"/>
    <w:pPr>
      <w:shd w:val="clear" w:color="auto" w:fill="FFFFFF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02A8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02A8F"/>
    <w:pPr>
      <w:shd w:val="clear" w:color="auto" w:fill="FFFFFF"/>
      <w:spacing w:line="240" w:lineRule="atLeast"/>
      <w:jc w:val="right"/>
    </w:pPr>
    <w:rPr>
      <w:rFonts w:eastAsiaTheme="minorHAnsi"/>
      <w:sz w:val="24"/>
      <w:szCs w:val="24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02A8F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02A8F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02A8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02A8F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sz w:val="24"/>
      <w:szCs w:val="24"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02A8F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02A8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02A8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B02A8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B02A8F"/>
    <w:pPr>
      <w:shd w:val="clear" w:color="auto" w:fill="FFFFFF"/>
      <w:spacing w:line="274" w:lineRule="exact"/>
      <w:jc w:val="both"/>
    </w:pPr>
    <w:rPr>
      <w:rFonts w:eastAsiaTheme="minorHAnsi"/>
      <w:sz w:val="24"/>
      <w:szCs w:val="24"/>
      <w:lang w:eastAsia="en-US"/>
    </w:rPr>
  </w:style>
  <w:style w:type="character" w:customStyle="1" w:styleId="8pt">
    <w:name w:val="Основной текст + 8 pt"/>
    <w:uiPriority w:val="99"/>
    <w:rsid w:val="00B02A8F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B02A8F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B02A8F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0"/>
    <w:uiPriority w:val="99"/>
    <w:rsid w:val="00B02A8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B02A8F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0"/>
    <w:uiPriority w:val="99"/>
    <w:rsid w:val="00B02A8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B02A8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B02A8F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0"/>
    <w:uiPriority w:val="99"/>
    <w:rsid w:val="00B02A8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0"/>
    <w:uiPriority w:val="99"/>
    <w:rsid w:val="00B02A8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B02A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02A8F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B02A8F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B02A8F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B02A8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B02A8F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B02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B02A8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0"/>
    <w:uiPriority w:val="99"/>
    <w:rsid w:val="00B02A8F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B02A8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B02A8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B02A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B02A8F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B02A8F"/>
    <w:rPr>
      <w:rFonts w:ascii="Tahoma" w:hAnsi="Tahoma"/>
      <w:w w:val="100"/>
      <w:sz w:val="18"/>
    </w:rPr>
  </w:style>
  <w:style w:type="character" w:customStyle="1" w:styleId="action-group">
    <w:name w:val="action-group"/>
    <w:basedOn w:val="a0"/>
    <w:rsid w:val="00B02A8F"/>
  </w:style>
  <w:style w:type="character" w:customStyle="1" w:styleId="readonly">
    <w:name w:val="readonly"/>
    <w:basedOn w:val="a0"/>
    <w:rsid w:val="00B02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F1D5-3D8E-4C9F-9EFB-46F9A93D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87</Pages>
  <Words>13077</Words>
  <Characters>74543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Г. А. Соловьева</cp:lastModifiedBy>
  <cp:revision>3</cp:revision>
  <cp:lastPrinted>2018-02-05T08:49:00Z</cp:lastPrinted>
  <dcterms:created xsi:type="dcterms:W3CDTF">2018-04-17T14:11:00Z</dcterms:created>
  <dcterms:modified xsi:type="dcterms:W3CDTF">2018-04-19T12:55:00Z</dcterms:modified>
  <dc:description>exif_MSED_6f63a8a178e28b7539f9b7ab1184e8d4299b7645c73f031a6a6159e4b9653a40</dc:description>
</cp:coreProperties>
</file>