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5848D5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18488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797108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797108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2228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дошкольным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F67E1F">
        <w:rPr>
          <w:rFonts w:ascii="Arial" w:hAnsi="Arial" w:cs="Arial"/>
          <w:b/>
          <w:sz w:val="24"/>
          <w:szCs w:val="24"/>
        </w:rPr>
        <w:t xml:space="preserve">детский сад № </w:t>
      </w:r>
      <w:r w:rsidR="0031380C">
        <w:rPr>
          <w:rFonts w:ascii="Arial" w:hAnsi="Arial" w:cs="Arial"/>
          <w:b/>
          <w:sz w:val="24"/>
          <w:szCs w:val="24"/>
        </w:rPr>
        <w:t>1</w:t>
      </w:r>
      <w:r w:rsidR="00A96DC1">
        <w:rPr>
          <w:rFonts w:ascii="Arial" w:hAnsi="Arial" w:cs="Arial"/>
          <w:b/>
          <w:sz w:val="24"/>
          <w:szCs w:val="24"/>
        </w:rPr>
        <w:t>0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>«</w:t>
      </w:r>
      <w:r w:rsidR="00A96DC1">
        <w:rPr>
          <w:rFonts w:ascii="Arial" w:hAnsi="Arial" w:cs="Arial"/>
          <w:b/>
          <w:sz w:val="24"/>
          <w:szCs w:val="24"/>
        </w:rPr>
        <w:t>Яблонька</w:t>
      </w:r>
      <w:r w:rsidR="006E6799">
        <w:rPr>
          <w:rFonts w:ascii="Arial" w:hAnsi="Arial" w:cs="Arial"/>
          <w:b/>
          <w:sz w:val="24"/>
          <w:szCs w:val="24"/>
        </w:rPr>
        <w:t>»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57542F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57542F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дошкольным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31380C">
        <w:rPr>
          <w:rFonts w:ascii="Arial" w:hAnsi="Arial" w:cs="Arial"/>
          <w:sz w:val="24"/>
          <w:szCs w:val="24"/>
        </w:rPr>
        <w:t>детский сад № 1</w:t>
      </w:r>
      <w:r w:rsidR="00A96DC1">
        <w:rPr>
          <w:rFonts w:ascii="Arial" w:hAnsi="Arial" w:cs="Arial"/>
          <w:sz w:val="24"/>
          <w:szCs w:val="24"/>
        </w:rPr>
        <w:t>0</w:t>
      </w:r>
      <w:r w:rsidR="00F67E1F">
        <w:rPr>
          <w:rFonts w:ascii="Arial" w:hAnsi="Arial" w:cs="Arial"/>
          <w:sz w:val="24"/>
          <w:szCs w:val="24"/>
        </w:rPr>
        <w:t xml:space="preserve"> «</w:t>
      </w:r>
      <w:r w:rsidR="00A96DC1">
        <w:rPr>
          <w:rFonts w:ascii="Arial" w:hAnsi="Arial" w:cs="Arial"/>
          <w:sz w:val="24"/>
          <w:szCs w:val="24"/>
        </w:rPr>
        <w:t>Яблонька</w:t>
      </w:r>
      <w:r w:rsidR="00F67E1F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57542F" w:rsidRDefault="00071368" w:rsidP="005754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57542F"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57542F" w:rsidRDefault="0057542F" w:rsidP="005754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797108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071368">
        <w:rPr>
          <w:rFonts w:ascii="Arial" w:hAnsi="Arial" w:cs="Arial"/>
          <w:b/>
          <w:sz w:val="24"/>
          <w:szCs w:val="24"/>
        </w:rPr>
        <w:t>С.М. Грибинюченко</w:t>
      </w:r>
    </w:p>
    <w:p w:rsidR="00797108" w:rsidRDefault="00797108" w:rsidP="0057542F">
      <w:pPr>
        <w:rPr>
          <w:rFonts w:ascii="Arial" w:hAnsi="Arial" w:cs="Arial"/>
          <w:b/>
          <w:sz w:val="24"/>
          <w:szCs w:val="24"/>
        </w:rPr>
      </w:pPr>
    </w:p>
    <w:p w:rsidR="00797108" w:rsidRDefault="00797108" w:rsidP="007971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797108" w:rsidRDefault="00797108" w:rsidP="00797108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797108" w:rsidRDefault="00797108" w:rsidP="0079710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797108" w:rsidRDefault="00797108" w:rsidP="00797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В.И. Сухарев</w:t>
      </w:r>
    </w:p>
    <w:p w:rsidR="00F67E1F" w:rsidRPr="00797108" w:rsidRDefault="00F67E1F" w:rsidP="00B876D8">
      <w:pPr>
        <w:rPr>
          <w:rFonts w:ascii="Arial" w:hAnsi="Arial" w:cs="Arial"/>
          <w:b/>
          <w:sz w:val="24"/>
          <w:szCs w:val="24"/>
        </w:rPr>
      </w:pPr>
    </w:p>
    <w:p w:rsidR="00B876D8" w:rsidRDefault="00B876D8" w:rsidP="00B876D8">
      <w:pPr>
        <w:rPr>
          <w:rFonts w:ascii="Arial" w:hAnsi="Arial" w:cs="Arial"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="00797108">
        <w:rPr>
          <w:rFonts w:ascii="Arial" w:hAnsi="Arial" w:cs="Arial"/>
        </w:rPr>
        <w:t xml:space="preserve">                                                  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  <w:r w:rsidR="00797108">
        <w:rPr>
          <w:rFonts w:ascii="Arial" w:hAnsi="Arial" w:cs="Arial"/>
          <w:sz w:val="24"/>
          <w:szCs w:val="24"/>
        </w:rPr>
        <w:t xml:space="preserve"> к постановлению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797108">
        <w:rPr>
          <w:rFonts w:ascii="Arial" w:hAnsi="Arial" w:cs="Arial"/>
          <w:sz w:val="24"/>
          <w:szCs w:val="24"/>
        </w:rPr>
        <w:t xml:space="preserve">                                                     а</w:t>
      </w:r>
      <w:r w:rsidRPr="001A50FC">
        <w:rPr>
          <w:rFonts w:ascii="Arial" w:hAnsi="Arial" w:cs="Arial"/>
          <w:sz w:val="24"/>
          <w:szCs w:val="24"/>
        </w:rPr>
        <w:t>дминистрации</w:t>
      </w:r>
      <w:r w:rsidR="00797108">
        <w:rPr>
          <w:rFonts w:ascii="Arial" w:hAnsi="Arial" w:cs="Arial"/>
          <w:sz w:val="24"/>
          <w:szCs w:val="24"/>
        </w:rPr>
        <w:t xml:space="preserve"> Пушкинского</w:t>
      </w:r>
    </w:p>
    <w:p w:rsidR="00F67E1F" w:rsidRPr="001A50FC" w:rsidRDefault="00797108" w:rsidP="00797108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F67E1F" w:rsidRPr="001A50FC">
        <w:rPr>
          <w:rFonts w:ascii="Arial" w:hAnsi="Arial" w:cs="Arial"/>
          <w:sz w:val="24"/>
          <w:szCs w:val="24"/>
        </w:rPr>
        <w:t>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    </w:t>
      </w:r>
      <w:r w:rsidRPr="001A50FC">
        <w:rPr>
          <w:rFonts w:ascii="Arial" w:hAnsi="Arial" w:cs="Arial"/>
          <w:sz w:val="24"/>
          <w:szCs w:val="24"/>
        </w:rPr>
        <w:t xml:space="preserve"> </w:t>
      </w:r>
      <w:r w:rsidR="00797108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Pr="001A50FC">
        <w:rPr>
          <w:rFonts w:ascii="Arial" w:hAnsi="Arial" w:cs="Arial"/>
          <w:sz w:val="24"/>
          <w:szCs w:val="24"/>
        </w:rPr>
        <w:t xml:space="preserve">от </w:t>
      </w:r>
      <w:r w:rsidR="00797108">
        <w:rPr>
          <w:rFonts w:ascii="Arial" w:hAnsi="Arial" w:cs="Arial"/>
          <w:sz w:val="24"/>
          <w:szCs w:val="24"/>
        </w:rPr>
        <w:t>__</w:t>
      </w:r>
      <w:r w:rsidR="00797108">
        <w:rPr>
          <w:rFonts w:ascii="Arial" w:hAnsi="Arial" w:cs="Arial"/>
          <w:sz w:val="24"/>
          <w:szCs w:val="24"/>
          <w:u w:val="single"/>
        </w:rPr>
        <w:t>29.10.2018__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797108">
        <w:rPr>
          <w:rFonts w:ascii="Arial" w:hAnsi="Arial" w:cs="Arial"/>
          <w:sz w:val="24"/>
          <w:szCs w:val="24"/>
          <w:u w:val="single"/>
        </w:rPr>
        <w:t>2228</w:t>
      </w:r>
      <w:r w:rsidRPr="001A50FC">
        <w:rPr>
          <w:rFonts w:ascii="Arial" w:hAnsi="Arial" w:cs="Arial"/>
          <w:sz w:val="24"/>
          <w:szCs w:val="24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6A39F6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и цены на дополнительные образовательные услуги, оказываемые муниципальным бюджетным дошкольным образовател</w:t>
      </w:r>
      <w:r w:rsidR="0031380C">
        <w:rPr>
          <w:rFonts w:ascii="Arial" w:hAnsi="Arial" w:cs="Arial"/>
          <w:b/>
          <w:sz w:val="24"/>
          <w:szCs w:val="24"/>
        </w:rPr>
        <w:t>ьным учреждением детский сад № 1</w:t>
      </w:r>
      <w:r w:rsidR="00A96DC1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="00A96DC1">
        <w:rPr>
          <w:rFonts w:ascii="Arial" w:hAnsi="Arial" w:cs="Arial"/>
          <w:b/>
          <w:sz w:val="24"/>
          <w:szCs w:val="24"/>
        </w:rPr>
        <w:t>Яблонька</w:t>
      </w:r>
      <w:r>
        <w:rPr>
          <w:rFonts w:ascii="Arial" w:hAnsi="Arial" w:cs="Arial"/>
          <w:b/>
          <w:sz w:val="24"/>
          <w:szCs w:val="24"/>
        </w:rPr>
        <w:t xml:space="preserve">» Пушкинского муниципального района 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261"/>
        <w:gridCol w:w="1701"/>
        <w:gridCol w:w="1984"/>
        <w:gridCol w:w="2398"/>
      </w:tblGrid>
      <w:tr w:rsidR="00F67E1F" w:rsidRPr="00B718BF" w:rsidTr="005F4438">
        <w:trPr>
          <w:trHeight w:val="920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47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859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02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11" w:type="pct"/>
          </w:tcPr>
          <w:p w:rsidR="00F67E1F" w:rsidRPr="00B718BF" w:rsidRDefault="00F67E1F" w:rsidP="00F9140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1380C" w:rsidRPr="00B718BF" w:rsidTr="005F4438">
        <w:trPr>
          <w:trHeight w:val="641"/>
          <w:jc w:val="center"/>
        </w:trPr>
        <w:tc>
          <w:tcPr>
            <w:tcW w:w="281" w:type="pct"/>
            <w:vAlign w:val="center"/>
          </w:tcPr>
          <w:p w:rsidR="0031380C" w:rsidRPr="007B4B2C" w:rsidRDefault="0031380C" w:rsidP="0013286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47" w:type="pct"/>
            <w:vAlign w:val="center"/>
          </w:tcPr>
          <w:p w:rsidR="0031380C" w:rsidRDefault="00A96DC1" w:rsidP="00E6684D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иностранного языка «Английский язык»</w:t>
            </w:r>
          </w:p>
        </w:tc>
        <w:tc>
          <w:tcPr>
            <w:tcW w:w="859" w:type="pct"/>
            <w:vAlign w:val="center"/>
          </w:tcPr>
          <w:p w:rsidR="0031380C" w:rsidRDefault="0031380C" w:rsidP="00E6684D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2" w:type="pct"/>
            <w:vAlign w:val="center"/>
          </w:tcPr>
          <w:p w:rsidR="0031380C" w:rsidRDefault="00A96DC1" w:rsidP="00E6684D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1380C">
              <w:rPr>
                <w:rFonts w:ascii="Arial" w:hAnsi="Arial" w:cs="Arial"/>
                <w:sz w:val="24"/>
                <w:szCs w:val="24"/>
              </w:rPr>
              <w:t>0 минут</w:t>
            </w:r>
          </w:p>
        </w:tc>
        <w:tc>
          <w:tcPr>
            <w:tcW w:w="1211" w:type="pct"/>
            <w:vAlign w:val="center"/>
          </w:tcPr>
          <w:p w:rsidR="0031380C" w:rsidRDefault="00A96DC1" w:rsidP="00A96DC1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1380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1380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67E1F" w:rsidRPr="00B718BF" w:rsidTr="005F4438">
        <w:trPr>
          <w:trHeight w:val="641"/>
          <w:jc w:val="center"/>
        </w:trPr>
        <w:tc>
          <w:tcPr>
            <w:tcW w:w="281" w:type="pct"/>
            <w:vAlign w:val="center"/>
          </w:tcPr>
          <w:p w:rsidR="00F67E1F" w:rsidRPr="007B4B2C" w:rsidRDefault="00F67E1F" w:rsidP="0013286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47" w:type="pct"/>
            <w:vAlign w:val="center"/>
          </w:tcPr>
          <w:p w:rsidR="00F67E1F" w:rsidRDefault="00A96DC1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изобразительной деятельности «Волшебная кисточка»</w:t>
            </w:r>
          </w:p>
        </w:tc>
        <w:tc>
          <w:tcPr>
            <w:tcW w:w="859" w:type="pct"/>
            <w:vAlign w:val="center"/>
          </w:tcPr>
          <w:p w:rsidR="00F67E1F" w:rsidRDefault="009C57AB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2" w:type="pct"/>
            <w:vAlign w:val="center"/>
          </w:tcPr>
          <w:p w:rsidR="00F67E1F" w:rsidRDefault="005F4438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9C57AB">
              <w:rPr>
                <w:rFonts w:ascii="Arial" w:hAnsi="Arial" w:cs="Arial"/>
                <w:sz w:val="24"/>
                <w:szCs w:val="24"/>
              </w:rPr>
              <w:t xml:space="preserve"> минут</w:t>
            </w:r>
          </w:p>
        </w:tc>
        <w:tc>
          <w:tcPr>
            <w:tcW w:w="1211" w:type="pct"/>
            <w:vAlign w:val="center"/>
          </w:tcPr>
          <w:p w:rsidR="00F67E1F" w:rsidRDefault="00A96DC1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</w:t>
            </w:r>
            <w:r w:rsidR="009C57A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732FA0" w:rsidRPr="00B718BF" w:rsidTr="005F4438">
        <w:trPr>
          <w:trHeight w:val="641"/>
          <w:jc w:val="center"/>
        </w:trPr>
        <w:tc>
          <w:tcPr>
            <w:tcW w:w="281" w:type="pct"/>
            <w:vAlign w:val="center"/>
          </w:tcPr>
          <w:p w:rsidR="00732FA0" w:rsidRPr="007B4B2C" w:rsidRDefault="00732FA0" w:rsidP="0013286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47" w:type="pct"/>
            <w:vAlign w:val="center"/>
          </w:tcPr>
          <w:p w:rsidR="00732FA0" w:rsidRDefault="00A96DC1" w:rsidP="00E6684D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адаптации к школе «Подготовка к обучению в школе»</w:t>
            </w:r>
          </w:p>
        </w:tc>
        <w:tc>
          <w:tcPr>
            <w:tcW w:w="859" w:type="pct"/>
            <w:vAlign w:val="center"/>
          </w:tcPr>
          <w:p w:rsidR="00732FA0" w:rsidRDefault="00A96DC1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02" w:type="pct"/>
            <w:vAlign w:val="center"/>
          </w:tcPr>
          <w:p w:rsidR="00732FA0" w:rsidRDefault="00732FA0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11" w:type="pct"/>
            <w:vAlign w:val="center"/>
          </w:tcPr>
          <w:p w:rsidR="00732FA0" w:rsidRDefault="00A96DC1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32FA0">
              <w:rPr>
                <w:rFonts w:ascii="Arial" w:hAnsi="Arial" w:cs="Arial"/>
                <w:sz w:val="24"/>
                <w:szCs w:val="24"/>
              </w:rPr>
              <w:t> 200,00</w:t>
            </w:r>
          </w:p>
        </w:tc>
      </w:tr>
      <w:tr w:rsidR="00732FA0" w:rsidRPr="00B718BF" w:rsidTr="005F4438">
        <w:trPr>
          <w:trHeight w:val="641"/>
          <w:jc w:val="center"/>
        </w:trPr>
        <w:tc>
          <w:tcPr>
            <w:tcW w:w="281" w:type="pct"/>
            <w:vAlign w:val="center"/>
          </w:tcPr>
          <w:p w:rsidR="00732FA0" w:rsidRPr="007B4B2C" w:rsidRDefault="00732FA0" w:rsidP="0013286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47" w:type="pct"/>
            <w:vAlign w:val="center"/>
          </w:tcPr>
          <w:p w:rsidR="00732FA0" w:rsidRDefault="005F4438" w:rsidP="00E6684D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Логопедический кружок «Индивидуальные занятия с логопедом»</w:t>
            </w:r>
          </w:p>
        </w:tc>
        <w:tc>
          <w:tcPr>
            <w:tcW w:w="859" w:type="pct"/>
            <w:vAlign w:val="center"/>
          </w:tcPr>
          <w:p w:rsidR="00732FA0" w:rsidRDefault="00A96DC1" w:rsidP="00E6684D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индивидуальное занятие</w:t>
            </w:r>
          </w:p>
        </w:tc>
        <w:tc>
          <w:tcPr>
            <w:tcW w:w="1002" w:type="pct"/>
            <w:vAlign w:val="center"/>
          </w:tcPr>
          <w:p w:rsidR="00732FA0" w:rsidRDefault="005F4438" w:rsidP="00E6684D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732FA0">
              <w:rPr>
                <w:rFonts w:ascii="Arial" w:hAnsi="Arial" w:cs="Arial"/>
                <w:sz w:val="24"/>
                <w:szCs w:val="24"/>
              </w:rPr>
              <w:t xml:space="preserve"> минут</w:t>
            </w:r>
          </w:p>
        </w:tc>
        <w:tc>
          <w:tcPr>
            <w:tcW w:w="1211" w:type="pct"/>
            <w:vAlign w:val="center"/>
          </w:tcPr>
          <w:p w:rsidR="00732FA0" w:rsidRDefault="00732FA0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071368" w:rsidRPr="00B718BF" w:rsidTr="005F4438">
        <w:trPr>
          <w:trHeight w:val="641"/>
          <w:jc w:val="center"/>
        </w:trPr>
        <w:tc>
          <w:tcPr>
            <w:tcW w:w="281" w:type="pct"/>
            <w:vAlign w:val="center"/>
          </w:tcPr>
          <w:p w:rsidR="00071368" w:rsidRDefault="00071368" w:rsidP="0013286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47" w:type="pct"/>
            <w:vAlign w:val="center"/>
          </w:tcPr>
          <w:p w:rsidR="00071368" w:rsidRDefault="00071368" w:rsidP="00E6684D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танцевальном кружке</w:t>
            </w:r>
          </w:p>
        </w:tc>
        <w:tc>
          <w:tcPr>
            <w:tcW w:w="859" w:type="pct"/>
            <w:vAlign w:val="center"/>
          </w:tcPr>
          <w:p w:rsidR="00071368" w:rsidRDefault="00071368" w:rsidP="00E6684D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2" w:type="pct"/>
            <w:vAlign w:val="center"/>
          </w:tcPr>
          <w:p w:rsidR="00071368" w:rsidRDefault="00071368" w:rsidP="00E6684D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11" w:type="pct"/>
            <w:vAlign w:val="center"/>
          </w:tcPr>
          <w:p w:rsidR="00071368" w:rsidRDefault="00071368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1 500,00</w:t>
            </w:r>
          </w:p>
        </w:tc>
      </w:tr>
      <w:tr w:rsidR="00071368" w:rsidRPr="00B718BF" w:rsidTr="005F4438">
        <w:trPr>
          <w:trHeight w:val="641"/>
          <w:jc w:val="center"/>
        </w:trPr>
        <w:tc>
          <w:tcPr>
            <w:tcW w:w="281" w:type="pct"/>
            <w:vAlign w:val="center"/>
          </w:tcPr>
          <w:p w:rsidR="00071368" w:rsidRDefault="00071368" w:rsidP="0013286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47" w:type="pct"/>
            <w:vAlign w:val="center"/>
          </w:tcPr>
          <w:p w:rsidR="00071368" w:rsidRDefault="00071368" w:rsidP="00071368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Занятия в различных кружках в системе дошкольного образования -спортивный кружок «Школа мяча» </w:t>
            </w:r>
          </w:p>
        </w:tc>
        <w:tc>
          <w:tcPr>
            <w:tcW w:w="859" w:type="pct"/>
            <w:vAlign w:val="center"/>
          </w:tcPr>
          <w:p w:rsidR="00071368" w:rsidRDefault="00071368" w:rsidP="00ED6363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2" w:type="pct"/>
            <w:vAlign w:val="center"/>
          </w:tcPr>
          <w:p w:rsidR="00071368" w:rsidRDefault="00071368" w:rsidP="00ED6363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11" w:type="pct"/>
            <w:vAlign w:val="center"/>
          </w:tcPr>
          <w:p w:rsidR="00071368" w:rsidRDefault="00071368" w:rsidP="00071368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1 450,00</w:t>
            </w:r>
          </w:p>
        </w:tc>
      </w:tr>
      <w:tr w:rsidR="00071368" w:rsidRPr="00B718BF" w:rsidTr="005F4438">
        <w:trPr>
          <w:trHeight w:val="641"/>
          <w:jc w:val="center"/>
        </w:trPr>
        <w:tc>
          <w:tcPr>
            <w:tcW w:w="281" w:type="pct"/>
            <w:vAlign w:val="center"/>
          </w:tcPr>
          <w:p w:rsidR="00071368" w:rsidRDefault="00071368" w:rsidP="0013286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647" w:type="pct"/>
            <w:vAlign w:val="center"/>
          </w:tcPr>
          <w:p w:rsidR="00071368" w:rsidRDefault="00071368" w:rsidP="00071368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Занятия в кружке «Шахматы» </w:t>
            </w:r>
          </w:p>
        </w:tc>
        <w:tc>
          <w:tcPr>
            <w:tcW w:w="859" w:type="pct"/>
            <w:vAlign w:val="center"/>
          </w:tcPr>
          <w:p w:rsidR="00071368" w:rsidRDefault="00071368" w:rsidP="00ED6363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2" w:type="pct"/>
            <w:vAlign w:val="center"/>
          </w:tcPr>
          <w:p w:rsidR="00071368" w:rsidRDefault="00071368" w:rsidP="00ED6363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11" w:type="pct"/>
            <w:vAlign w:val="center"/>
          </w:tcPr>
          <w:p w:rsidR="00071368" w:rsidRDefault="00071368" w:rsidP="00071368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1 600,00</w:t>
            </w:r>
          </w:p>
        </w:tc>
      </w:tr>
      <w:tr w:rsidR="00071368" w:rsidRPr="00B718BF" w:rsidTr="005F4438">
        <w:trPr>
          <w:trHeight w:val="641"/>
          <w:jc w:val="center"/>
        </w:trPr>
        <w:tc>
          <w:tcPr>
            <w:tcW w:w="281" w:type="pct"/>
            <w:vAlign w:val="center"/>
          </w:tcPr>
          <w:p w:rsidR="00071368" w:rsidRDefault="00071368" w:rsidP="0013286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647" w:type="pct"/>
            <w:vAlign w:val="center"/>
          </w:tcPr>
          <w:p w:rsidR="00071368" w:rsidRDefault="00071368" w:rsidP="00071368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различных кружках в системе дошкольного образования –театральный кружок</w:t>
            </w:r>
          </w:p>
        </w:tc>
        <w:tc>
          <w:tcPr>
            <w:tcW w:w="859" w:type="pct"/>
            <w:vAlign w:val="center"/>
          </w:tcPr>
          <w:p w:rsidR="00071368" w:rsidRDefault="00071368" w:rsidP="00ED6363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2" w:type="pct"/>
            <w:vAlign w:val="center"/>
          </w:tcPr>
          <w:p w:rsidR="00071368" w:rsidRDefault="00071368" w:rsidP="00ED6363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11" w:type="pct"/>
            <w:vAlign w:val="center"/>
          </w:tcPr>
          <w:p w:rsidR="00071368" w:rsidRDefault="00071368" w:rsidP="00ED636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1 450,00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797108">
      <w:pgSz w:w="11907" w:h="16839" w:code="9"/>
      <w:pgMar w:top="567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D5" w:rsidRDefault="005848D5" w:rsidP="00A22C90">
      <w:r>
        <w:separator/>
      </w:r>
    </w:p>
  </w:endnote>
  <w:endnote w:type="continuationSeparator" w:id="0">
    <w:p w:rsidR="005848D5" w:rsidRDefault="005848D5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D5" w:rsidRDefault="005848D5" w:rsidP="00A22C90">
      <w:r>
        <w:separator/>
      </w:r>
    </w:p>
  </w:footnote>
  <w:footnote w:type="continuationSeparator" w:id="0">
    <w:p w:rsidR="005848D5" w:rsidRDefault="005848D5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1368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286A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1C23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80C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07EF6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5C43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C2182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542F"/>
    <w:rsid w:val="00577A2B"/>
    <w:rsid w:val="005848D5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4438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4585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A39F6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2FA0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97108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657A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31A1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09B6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2607"/>
    <w:rsid w:val="00983E3A"/>
    <w:rsid w:val="009843B7"/>
    <w:rsid w:val="00986D22"/>
    <w:rsid w:val="00990857"/>
    <w:rsid w:val="009908A0"/>
    <w:rsid w:val="0099445D"/>
    <w:rsid w:val="00994D86"/>
    <w:rsid w:val="009953DA"/>
    <w:rsid w:val="00997128"/>
    <w:rsid w:val="009A1B66"/>
    <w:rsid w:val="009A725E"/>
    <w:rsid w:val="009B31B1"/>
    <w:rsid w:val="009B77F0"/>
    <w:rsid w:val="009C165B"/>
    <w:rsid w:val="009C5086"/>
    <w:rsid w:val="009C57AB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3479C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96DC1"/>
    <w:rsid w:val="00AB1A27"/>
    <w:rsid w:val="00AB4B80"/>
    <w:rsid w:val="00AC72CF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876D8"/>
    <w:rsid w:val="00B903D2"/>
    <w:rsid w:val="00B919F0"/>
    <w:rsid w:val="00B96368"/>
    <w:rsid w:val="00B97E78"/>
    <w:rsid w:val="00BA05CA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64975"/>
    <w:rsid w:val="00C728F9"/>
    <w:rsid w:val="00C75BC3"/>
    <w:rsid w:val="00C81336"/>
    <w:rsid w:val="00C82CF6"/>
    <w:rsid w:val="00C85E58"/>
    <w:rsid w:val="00C8683B"/>
    <w:rsid w:val="00C91180"/>
    <w:rsid w:val="00C93CF4"/>
    <w:rsid w:val="00CA3CA0"/>
    <w:rsid w:val="00CB5FE9"/>
    <w:rsid w:val="00CB6CB0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6BB08CC-E6C4-4086-89FD-9789484C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262A6-D090-4E74-8BA1-6C932798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3</cp:revision>
  <cp:lastPrinted>2018-10-11T09:45:00Z</cp:lastPrinted>
  <dcterms:created xsi:type="dcterms:W3CDTF">2018-10-11T09:51:00Z</dcterms:created>
  <dcterms:modified xsi:type="dcterms:W3CDTF">2018-10-30T12:28:00Z</dcterms:modified>
  <dc:description>exif_MSED_eb7f9aa3dc9f93e67ec049a289edd48f2c1e19fd1e759c5f5324ae4cbbd43504</dc:description>
</cp:coreProperties>
</file>