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B96" w:rsidRPr="001B4E83" w:rsidRDefault="005025F1">
      <w:pPr>
        <w:pStyle w:val="Heading10"/>
        <w:keepNext/>
        <w:keepLines/>
        <w:shd w:val="clear" w:color="auto" w:fill="auto"/>
        <w:spacing w:after="159" w:line="220" w:lineRule="exact"/>
        <w:ind w:left="20"/>
        <w:rPr>
          <w:rFonts w:ascii="Times New Roman" w:hAnsi="Times New Roman" w:cs="Times New Roman"/>
          <w:sz w:val="24"/>
          <w:szCs w:val="24"/>
        </w:rPr>
      </w:pPr>
      <w:bookmarkStart w:id="0" w:name="bookmark0"/>
      <w:r w:rsidRPr="001B4E83">
        <w:rPr>
          <w:rStyle w:val="Heading1Spacing3pt"/>
          <w:rFonts w:ascii="Times New Roman" w:hAnsi="Times New Roman" w:cs="Times New Roman"/>
          <w:b/>
          <w:bCs/>
          <w:sz w:val="24"/>
          <w:szCs w:val="24"/>
        </w:rPr>
        <w:t>СОГЛАШЕНИЕ</w:t>
      </w:r>
      <w:bookmarkEnd w:id="0"/>
      <w:r w:rsidR="00E27FB7">
        <w:rPr>
          <w:rStyle w:val="Heading1Spacing3pt"/>
          <w:rFonts w:ascii="Times New Roman" w:hAnsi="Times New Roman" w:cs="Times New Roman"/>
          <w:b/>
          <w:bCs/>
          <w:sz w:val="24"/>
          <w:szCs w:val="24"/>
        </w:rPr>
        <w:t xml:space="preserve"> №</w:t>
      </w:r>
      <w:r w:rsidR="001544A8">
        <w:rPr>
          <w:rStyle w:val="Heading1Spacing3pt"/>
          <w:rFonts w:ascii="Times New Roman" w:hAnsi="Times New Roman" w:cs="Times New Roman"/>
          <w:b/>
          <w:bCs/>
          <w:sz w:val="24"/>
          <w:szCs w:val="24"/>
        </w:rPr>
        <w:t>8/8/1</w:t>
      </w:r>
      <w:r w:rsidR="00E27FB7">
        <w:rPr>
          <w:rStyle w:val="Heading1Spacing3pt"/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46B96" w:rsidRDefault="005025F1" w:rsidP="00BC6846">
      <w:pPr>
        <w:pStyle w:val="Bodytext30"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4E83">
        <w:rPr>
          <w:rStyle w:val="Bodytext3Spacing3pt"/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Pr="001B4E83">
        <w:rPr>
          <w:rFonts w:ascii="Times New Roman" w:hAnsi="Times New Roman" w:cs="Times New Roman"/>
          <w:sz w:val="24"/>
          <w:szCs w:val="24"/>
        </w:rPr>
        <w:t xml:space="preserve">передаче полномочий Контрольно-счетного органа городского поселения </w:t>
      </w:r>
      <w:r w:rsidR="00844FD3">
        <w:rPr>
          <w:rFonts w:ascii="Times New Roman" w:hAnsi="Times New Roman" w:cs="Times New Roman"/>
          <w:sz w:val="24"/>
          <w:szCs w:val="24"/>
        </w:rPr>
        <w:t>Софрино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Пушкинского муниципального района  по осуществлению внешнего муниципального финансового контроля Счетной палате Пушкинского муниципального района</w:t>
      </w:r>
    </w:p>
    <w:p w:rsidR="00974A66" w:rsidRPr="00974A66" w:rsidRDefault="00974A66" w:rsidP="00974A66">
      <w:pPr>
        <w:pStyle w:val="Bodytext3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C105D" w:rsidRPr="007C105D" w:rsidRDefault="00174A71" w:rsidP="007C105D">
      <w:pPr>
        <w:pStyle w:val="Bodytext20"/>
        <w:shd w:val="clear" w:color="auto" w:fill="auto"/>
        <w:tabs>
          <w:tab w:val="left" w:pos="709"/>
          <w:tab w:val="left" w:pos="1985"/>
          <w:tab w:val="left" w:pos="7088"/>
          <w:tab w:val="left" w:pos="7938"/>
          <w:tab w:val="left" w:pos="8080"/>
          <w:tab w:val="left" w:pos="8789"/>
        </w:tabs>
        <w:spacing w:before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г. Пушкино</w:t>
      </w:r>
      <w:r w:rsidR="007C10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1316E8">
        <w:rPr>
          <w:rFonts w:ascii="Times New Roman" w:hAnsi="Times New Roman" w:cs="Times New Roman"/>
          <w:sz w:val="24"/>
          <w:szCs w:val="24"/>
        </w:rPr>
        <w:t xml:space="preserve">  </w:t>
      </w:r>
      <w:r w:rsidR="00E27FB7">
        <w:rPr>
          <w:rFonts w:ascii="Times New Roman" w:hAnsi="Times New Roman" w:cs="Times New Roman"/>
          <w:sz w:val="24"/>
          <w:szCs w:val="24"/>
        </w:rPr>
        <w:t xml:space="preserve">       «</w:t>
      </w:r>
      <w:r w:rsidR="00413BC3">
        <w:rPr>
          <w:rFonts w:ascii="Times New Roman" w:hAnsi="Times New Roman" w:cs="Times New Roman"/>
          <w:sz w:val="24"/>
          <w:szCs w:val="24"/>
        </w:rPr>
        <w:t xml:space="preserve">  </w:t>
      </w:r>
      <w:r w:rsidR="00B14786">
        <w:rPr>
          <w:rFonts w:ascii="Times New Roman" w:hAnsi="Times New Roman" w:cs="Times New Roman"/>
          <w:sz w:val="24"/>
          <w:szCs w:val="24"/>
        </w:rPr>
        <w:t>20</w:t>
      </w:r>
      <w:r w:rsidR="00413BC3">
        <w:rPr>
          <w:rFonts w:ascii="Times New Roman" w:hAnsi="Times New Roman" w:cs="Times New Roman"/>
          <w:sz w:val="24"/>
          <w:szCs w:val="24"/>
        </w:rPr>
        <w:t xml:space="preserve">  </w:t>
      </w:r>
      <w:r w:rsidR="00E27FB7">
        <w:rPr>
          <w:rFonts w:ascii="Times New Roman" w:hAnsi="Times New Roman" w:cs="Times New Roman"/>
          <w:sz w:val="24"/>
          <w:szCs w:val="24"/>
        </w:rPr>
        <w:t>»</w:t>
      </w:r>
      <w:r w:rsidR="00B14786">
        <w:rPr>
          <w:rFonts w:ascii="Times New Roman" w:hAnsi="Times New Roman" w:cs="Times New Roman"/>
          <w:sz w:val="24"/>
          <w:szCs w:val="24"/>
        </w:rPr>
        <w:t xml:space="preserve">   марта</w:t>
      </w:r>
      <w:r w:rsidR="00413BC3">
        <w:rPr>
          <w:rFonts w:ascii="Times New Roman" w:hAnsi="Times New Roman" w:cs="Times New Roman"/>
          <w:sz w:val="24"/>
          <w:szCs w:val="24"/>
        </w:rPr>
        <w:t xml:space="preserve">   </w:t>
      </w:r>
      <w:r w:rsidR="00E27FB7">
        <w:rPr>
          <w:rFonts w:ascii="Times New Roman" w:hAnsi="Times New Roman" w:cs="Times New Roman"/>
          <w:sz w:val="24"/>
          <w:szCs w:val="24"/>
        </w:rPr>
        <w:t xml:space="preserve"> </w:t>
      </w:r>
      <w:r w:rsidR="007C105D">
        <w:rPr>
          <w:rFonts w:ascii="Times New Roman" w:hAnsi="Times New Roman" w:cs="Times New Roman"/>
          <w:sz w:val="24"/>
          <w:szCs w:val="24"/>
        </w:rPr>
        <w:t xml:space="preserve"> 201</w:t>
      </w:r>
      <w:r w:rsidR="00372D78">
        <w:rPr>
          <w:rFonts w:ascii="Times New Roman" w:hAnsi="Times New Roman" w:cs="Times New Roman"/>
          <w:sz w:val="24"/>
          <w:szCs w:val="24"/>
        </w:rPr>
        <w:t>9</w:t>
      </w:r>
      <w:r w:rsidR="007C105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E4854" w:rsidRPr="005E4854" w:rsidRDefault="005E4854" w:rsidP="007C105D">
      <w:pPr>
        <w:pStyle w:val="Bodytext20"/>
        <w:shd w:val="clear" w:color="auto" w:fill="auto"/>
        <w:tabs>
          <w:tab w:val="left" w:pos="709"/>
          <w:tab w:val="left" w:pos="1985"/>
          <w:tab w:val="left" w:pos="7088"/>
          <w:tab w:val="left" w:pos="7938"/>
          <w:tab w:val="left" w:pos="8080"/>
          <w:tab w:val="left" w:pos="8789"/>
        </w:tabs>
        <w:spacing w:before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146B96" w:rsidRPr="00262364" w:rsidRDefault="005025F1" w:rsidP="007C105D">
      <w:pPr>
        <w:pStyle w:val="Bodytext20"/>
        <w:shd w:val="clear" w:color="auto" w:fill="auto"/>
        <w:tabs>
          <w:tab w:val="left" w:pos="709"/>
          <w:tab w:val="left" w:pos="1985"/>
          <w:tab w:val="left" w:pos="7088"/>
          <w:tab w:val="left" w:pos="7938"/>
          <w:tab w:val="left" w:pos="8080"/>
          <w:tab w:val="left" w:pos="878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2364">
        <w:rPr>
          <w:rFonts w:ascii="Times New Roman" w:hAnsi="Times New Roman" w:cs="Times New Roman"/>
          <w:sz w:val="24"/>
          <w:szCs w:val="24"/>
        </w:rPr>
        <w:t xml:space="preserve">Совет депутатов Пушкинского муниципального района в лице </w:t>
      </w:r>
      <w:r w:rsidR="00C766CC">
        <w:rPr>
          <w:rFonts w:ascii="Times New Roman" w:hAnsi="Times New Roman" w:cs="Times New Roman"/>
          <w:sz w:val="24"/>
          <w:szCs w:val="24"/>
        </w:rPr>
        <w:t>П</w:t>
      </w:r>
      <w:r w:rsidRPr="00262364">
        <w:rPr>
          <w:rFonts w:ascii="Times New Roman" w:hAnsi="Times New Roman" w:cs="Times New Roman"/>
          <w:sz w:val="24"/>
          <w:szCs w:val="24"/>
        </w:rPr>
        <w:t>редседателя Совета депутатов Пушкинского муниципального района</w:t>
      </w:r>
      <w:r w:rsidR="006B7D4E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262364">
        <w:rPr>
          <w:rFonts w:ascii="Times New Roman" w:hAnsi="Times New Roman" w:cs="Times New Roman"/>
          <w:sz w:val="24"/>
          <w:szCs w:val="24"/>
        </w:rPr>
        <w:t xml:space="preserve"> Чистяковой Элеоноры Михайловны, действующей на основании Устава муниципального образования «Пушкинский муниципальный район</w:t>
      </w:r>
      <w:r w:rsidR="006B7D4E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262364">
        <w:rPr>
          <w:rFonts w:ascii="Times New Roman" w:hAnsi="Times New Roman" w:cs="Times New Roman"/>
          <w:sz w:val="24"/>
          <w:szCs w:val="24"/>
        </w:rPr>
        <w:t xml:space="preserve">», решения Совета депутатов Пушкинского муниципального района </w:t>
      </w:r>
      <w:r w:rsidR="006B7D4E"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  <w:r w:rsidRPr="00262364">
        <w:rPr>
          <w:rFonts w:ascii="Times New Roman" w:hAnsi="Times New Roman" w:cs="Times New Roman"/>
          <w:sz w:val="24"/>
          <w:szCs w:val="24"/>
        </w:rPr>
        <w:t xml:space="preserve">от </w:t>
      </w:r>
      <w:r w:rsidR="00C766CC">
        <w:rPr>
          <w:rFonts w:ascii="Times New Roman" w:hAnsi="Times New Roman" w:cs="Times New Roman"/>
          <w:sz w:val="24"/>
          <w:szCs w:val="24"/>
        </w:rPr>
        <w:t>15</w:t>
      </w:r>
      <w:r w:rsidRPr="00262364">
        <w:rPr>
          <w:rFonts w:ascii="Times New Roman" w:hAnsi="Times New Roman" w:cs="Times New Roman"/>
          <w:sz w:val="24"/>
          <w:szCs w:val="24"/>
        </w:rPr>
        <w:t>.0</w:t>
      </w:r>
      <w:r w:rsidR="00C766CC">
        <w:rPr>
          <w:rFonts w:ascii="Times New Roman" w:hAnsi="Times New Roman" w:cs="Times New Roman"/>
          <w:sz w:val="24"/>
          <w:szCs w:val="24"/>
        </w:rPr>
        <w:t>3</w:t>
      </w:r>
      <w:r w:rsidRPr="00262364">
        <w:rPr>
          <w:rFonts w:ascii="Times New Roman" w:hAnsi="Times New Roman" w:cs="Times New Roman"/>
          <w:sz w:val="24"/>
          <w:szCs w:val="24"/>
        </w:rPr>
        <w:t>.20</w:t>
      </w:r>
      <w:r w:rsidR="00C766CC">
        <w:rPr>
          <w:rFonts w:ascii="Times New Roman" w:hAnsi="Times New Roman" w:cs="Times New Roman"/>
          <w:sz w:val="24"/>
          <w:szCs w:val="24"/>
        </w:rPr>
        <w:t>17</w:t>
      </w:r>
      <w:r w:rsidRPr="00262364">
        <w:rPr>
          <w:rFonts w:ascii="Times New Roman" w:hAnsi="Times New Roman" w:cs="Times New Roman"/>
          <w:sz w:val="24"/>
          <w:szCs w:val="24"/>
        </w:rPr>
        <w:t xml:space="preserve"> №</w:t>
      </w:r>
      <w:r w:rsidR="005910DE">
        <w:rPr>
          <w:rFonts w:ascii="Times New Roman" w:hAnsi="Times New Roman" w:cs="Times New Roman"/>
          <w:sz w:val="24"/>
          <w:szCs w:val="24"/>
        </w:rPr>
        <w:t xml:space="preserve"> </w:t>
      </w:r>
      <w:r w:rsidR="00C766CC">
        <w:rPr>
          <w:rFonts w:ascii="Times New Roman" w:hAnsi="Times New Roman" w:cs="Times New Roman"/>
          <w:sz w:val="24"/>
          <w:szCs w:val="24"/>
        </w:rPr>
        <w:t>261/37</w:t>
      </w:r>
      <w:r w:rsidRPr="00262364">
        <w:rPr>
          <w:rFonts w:ascii="Times New Roman" w:hAnsi="Times New Roman" w:cs="Times New Roman"/>
          <w:sz w:val="24"/>
          <w:szCs w:val="24"/>
        </w:rPr>
        <w:t>,</w:t>
      </w:r>
    </w:p>
    <w:p w:rsidR="00146B96" w:rsidRPr="00262364" w:rsidRDefault="005025F1" w:rsidP="000E166D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2364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="00610511" w:rsidRPr="00262364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262364">
        <w:rPr>
          <w:rFonts w:ascii="Times New Roman" w:hAnsi="Times New Roman" w:cs="Times New Roman"/>
          <w:sz w:val="24"/>
          <w:szCs w:val="24"/>
        </w:rPr>
        <w:t xml:space="preserve"> </w:t>
      </w:r>
      <w:r w:rsidR="00844FD3">
        <w:rPr>
          <w:rFonts w:ascii="Times New Roman" w:hAnsi="Times New Roman" w:cs="Times New Roman"/>
          <w:sz w:val="24"/>
          <w:szCs w:val="24"/>
        </w:rPr>
        <w:t>Софрино</w:t>
      </w:r>
      <w:r w:rsidR="00610511" w:rsidRPr="00262364">
        <w:rPr>
          <w:rFonts w:ascii="Times New Roman" w:hAnsi="Times New Roman" w:cs="Times New Roman"/>
          <w:sz w:val="24"/>
          <w:szCs w:val="24"/>
        </w:rPr>
        <w:t xml:space="preserve"> </w:t>
      </w:r>
      <w:r w:rsidR="001B4E83">
        <w:rPr>
          <w:rFonts w:ascii="Times New Roman" w:hAnsi="Times New Roman" w:cs="Times New Roman"/>
          <w:sz w:val="24"/>
          <w:szCs w:val="24"/>
        </w:rPr>
        <w:t>П</w:t>
      </w:r>
      <w:r w:rsidR="00610511" w:rsidRPr="00262364">
        <w:rPr>
          <w:rFonts w:ascii="Times New Roman" w:hAnsi="Times New Roman" w:cs="Times New Roman"/>
          <w:sz w:val="24"/>
          <w:szCs w:val="24"/>
        </w:rPr>
        <w:t>ушкинского муниципального района Московской области</w:t>
      </w:r>
      <w:r w:rsidRPr="00ED712D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ED712D" w:rsidRPr="00ED712D">
        <w:rPr>
          <w:rFonts w:ascii="Times New Roman" w:hAnsi="Times New Roman" w:cs="Times New Roman"/>
          <w:sz w:val="24"/>
          <w:szCs w:val="24"/>
        </w:rPr>
        <w:t>Г</w:t>
      </w:r>
      <w:r w:rsidR="00641CAF" w:rsidRPr="00ED712D">
        <w:rPr>
          <w:rFonts w:ascii="Times New Roman" w:hAnsi="Times New Roman" w:cs="Times New Roman"/>
          <w:sz w:val="24"/>
          <w:szCs w:val="24"/>
        </w:rPr>
        <w:t>лавы</w:t>
      </w:r>
      <w:r w:rsidR="00610511" w:rsidRPr="00ED712D">
        <w:rPr>
          <w:rFonts w:ascii="Times New Roman" w:hAnsi="Times New Roman" w:cs="Times New Roman"/>
          <w:sz w:val="24"/>
          <w:szCs w:val="24"/>
        </w:rPr>
        <w:t xml:space="preserve"> </w:t>
      </w:r>
      <w:r w:rsidRPr="00ED712D">
        <w:rPr>
          <w:rFonts w:ascii="Times New Roman" w:hAnsi="Times New Roman" w:cs="Times New Roman"/>
          <w:sz w:val="24"/>
          <w:szCs w:val="24"/>
        </w:rPr>
        <w:t>город</w:t>
      </w:r>
      <w:r w:rsidR="00610511" w:rsidRPr="00ED712D">
        <w:rPr>
          <w:rFonts w:ascii="Times New Roman" w:hAnsi="Times New Roman" w:cs="Times New Roman"/>
          <w:sz w:val="24"/>
          <w:szCs w:val="24"/>
        </w:rPr>
        <w:t>ского</w:t>
      </w:r>
      <w:r w:rsidRPr="00262364">
        <w:rPr>
          <w:rFonts w:ascii="Times New Roman" w:hAnsi="Times New Roman" w:cs="Times New Roman"/>
          <w:sz w:val="24"/>
          <w:szCs w:val="24"/>
        </w:rPr>
        <w:t xml:space="preserve"> </w:t>
      </w:r>
      <w:r w:rsidR="00610511" w:rsidRPr="00262364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844FD3">
        <w:rPr>
          <w:rFonts w:ascii="Times New Roman" w:hAnsi="Times New Roman" w:cs="Times New Roman"/>
          <w:sz w:val="24"/>
          <w:szCs w:val="24"/>
        </w:rPr>
        <w:t>Софрино</w:t>
      </w:r>
      <w:r w:rsidR="00610511" w:rsidRPr="00262364">
        <w:rPr>
          <w:rFonts w:ascii="Times New Roman" w:hAnsi="Times New Roman" w:cs="Times New Roman"/>
          <w:sz w:val="24"/>
          <w:szCs w:val="24"/>
        </w:rPr>
        <w:t xml:space="preserve"> </w:t>
      </w:r>
      <w:r w:rsidR="00844FD3">
        <w:rPr>
          <w:rFonts w:ascii="Times New Roman" w:hAnsi="Times New Roman" w:cs="Times New Roman"/>
          <w:sz w:val="24"/>
          <w:szCs w:val="24"/>
        </w:rPr>
        <w:t>Ивлиевой</w:t>
      </w:r>
      <w:r w:rsidR="00610511" w:rsidRPr="00262364">
        <w:rPr>
          <w:rFonts w:ascii="Times New Roman" w:hAnsi="Times New Roman" w:cs="Times New Roman"/>
          <w:sz w:val="24"/>
          <w:szCs w:val="24"/>
        </w:rPr>
        <w:t xml:space="preserve"> </w:t>
      </w:r>
      <w:r w:rsidR="00844FD3">
        <w:rPr>
          <w:rFonts w:ascii="Times New Roman" w:hAnsi="Times New Roman" w:cs="Times New Roman"/>
          <w:sz w:val="24"/>
          <w:szCs w:val="24"/>
        </w:rPr>
        <w:t>Ларисы</w:t>
      </w:r>
      <w:r w:rsidR="00610511" w:rsidRPr="00262364">
        <w:rPr>
          <w:rFonts w:ascii="Times New Roman" w:hAnsi="Times New Roman" w:cs="Times New Roman"/>
          <w:sz w:val="24"/>
          <w:szCs w:val="24"/>
        </w:rPr>
        <w:t xml:space="preserve"> </w:t>
      </w:r>
      <w:r w:rsidR="00844FD3">
        <w:rPr>
          <w:rFonts w:ascii="Times New Roman" w:hAnsi="Times New Roman" w:cs="Times New Roman"/>
          <w:sz w:val="24"/>
          <w:szCs w:val="24"/>
        </w:rPr>
        <w:t>Анатольевны</w:t>
      </w:r>
      <w:r w:rsidRPr="00262364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 </w:t>
      </w:r>
      <w:r w:rsidR="000E166D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844FD3">
        <w:rPr>
          <w:rFonts w:ascii="Times New Roman" w:hAnsi="Times New Roman" w:cs="Times New Roman"/>
          <w:sz w:val="24"/>
          <w:szCs w:val="24"/>
        </w:rPr>
        <w:t>городско</w:t>
      </w:r>
      <w:r w:rsidR="000E166D">
        <w:rPr>
          <w:rFonts w:ascii="Times New Roman" w:hAnsi="Times New Roman" w:cs="Times New Roman"/>
          <w:sz w:val="24"/>
          <w:szCs w:val="24"/>
        </w:rPr>
        <w:t>е</w:t>
      </w:r>
      <w:r w:rsidR="00844FD3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0E166D">
        <w:rPr>
          <w:rFonts w:ascii="Times New Roman" w:hAnsi="Times New Roman" w:cs="Times New Roman"/>
          <w:sz w:val="24"/>
          <w:szCs w:val="24"/>
        </w:rPr>
        <w:t>е</w:t>
      </w:r>
      <w:r w:rsidR="00844FD3">
        <w:rPr>
          <w:rFonts w:ascii="Times New Roman" w:hAnsi="Times New Roman" w:cs="Times New Roman"/>
          <w:sz w:val="24"/>
          <w:szCs w:val="24"/>
        </w:rPr>
        <w:t xml:space="preserve"> Софрино </w:t>
      </w:r>
      <w:r w:rsidRPr="00262364">
        <w:rPr>
          <w:rFonts w:ascii="Times New Roman" w:hAnsi="Times New Roman" w:cs="Times New Roman"/>
          <w:sz w:val="24"/>
          <w:szCs w:val="24"/>
        </w:rPr>
        <w:t>Пушкинского муниципального района Московской области</w:t>
      </w:r>
      <w:r w:rsidR="000E166D">
        <w:rPr>
          <w:rFonts w:ascii="Times New Roman" w:hAnsi="Times New Roman" w:cs="Times New Roman"/>
          <w:sz w:val="24"/>
          <w:szCs w:val="24"/>
        </w:rPr>
        <w:t>»</w:t>
      </w:r>
      <w:r w:rsidR="00995160">
        <w:rPr>
          <w:rFonts w:ascii="Times New Roman" w:hAnsi="Times New Roman" w:cs="Times New Roman"/>
          <w:sz w:val="24"/>
          <w:szCs w:val="24"/>
        </w:rPr>
        <w:t xml:space="preserve"> и решения Совета депутатов городского поселения Софрино </w:t>
      </w:r>
      <w:r w:rsidR="00995160" w:rsidRPr="00F05F76">
        <w:rPr>
          <w:rFonts w:ascii="Times New Roman" w:hAnsi="Times New Roman" w:cs="Times New Roman"/>
          <w:sz w:val="24"/>
          <w:szCs w:val="24"/>
        </w:rPr>
        <w:t>от</w:t>
      </w:r>
      <w:r w:rsidR="00F05F76" w:rsidRPr="00F05F76">
        <w:rPr>
          <w:rFonts w:ascii="Times New Roman" w:hAnsi="Times New Roman" w:cs="Times New Roman"/>
          <w:sz w:val="24"/>
          <w:szCs w:val="24"/>
        </w:rPr>
        <w:t xml:space="preserve"> </w:t>
      </w:r>
      <w:r w:rsidR="00AA2131">
        <w:rPr>
          <w:rFonts w:ascii="Times New Roman" w:hAnsi="Times New Roman" w:cs="Times New Roman"/>
          <w:sz w:val="24"/>
          <w:szCs w:val="24"/>
        </w:rPr>
        <w:t>30.11.2016</w:t>
      </w:r>
      <w:r w:rsidR="00F05F76" w:rsidRPr="00F05F76">
        <w:rPr>
          <w:rFonts w:ascii="Times New Roman" w:hAnsi="Times New Roman" w:cs="Times New Roman"/>
          <w:sz w:val="24"/>
          <w:szCs w:val="24"/>
        </w:rPr>
        <w:t xml:space="preserve"> </w:t>
      </w:r>
      <w:r w:rsidR="000E166D">
        <w:rPr>
          <w:rFonts w:ascii="Times New Roman" w:hAnsi="Times New Roman" w:cs="Times New Roman"/>
          <w:sz w:val="24"/>
          <w:szCs w:val="24"/>
        </w:rPr>
        <w:t xml:space="preserve">       </w:t>
      </w:r>
      <w:r w:rsidR="00995160" w:rsidRPr="00F05F76">
        <w:rPr>
          <w:rFonts w:ascii="Times New Roman" w:hAnsi="Times New Roman" w:cs="Times New Roman"/>
          <w:sz w:val="24"/>
          <w:szCs w:val="24"/>
        </w:rPr>
        <w:t>№</w:t>
      </w:r>
      <w:r w:rsidR="00F05F76">
        <w:rPr>
          <w:rFonts w:ascii="Times New Roman" w:hAnsi="Times New Roman" w:cs="Times New Roman"/>
          <w:sz w:val="24"/>
          <w:szCs w:val="24"/>
        </w:rPr>
        <w:t xml:space="preserve"> </w:t>
      </w:r>
      <w:r w:rsidR="00AA2131">
        <w:rPr>
          <w:rFonts w:ascii="Times New Roman" w:hAnsi="Times New Roman" w:cs="Times New Roman"/>
          <w:sz w:val="24"/>
          <w:szCs w:val="24"/>
        </w:rPr>
        <w:t>31/151</w:t>
      </w:r>
      <w:r w:rsidRPr="00262364">
        <w:rPr>
          <w:rFonts w:ascii="Times New Roman" w:hAnsi="Times New Roman" w:cs="Times New Roman"/>
          <w:sz w:val="24"/>
          <w:szCs w:val="24"/>
        </w:rPr>
        <w:t>,</w:t>
      </w:r>
    </w:p>
    <w:p w:rsidR="005E4854" w:rsidRDefault="005025F1" w:rsidP="005E4854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2364">
        <w:rPr>
          <w:rFonts w:ascii="Times New Roman" w:hAnsi="Times New Roman" w:cs="Times New Roman"/>
          <w:sz w:val="24"/>
          <w:szCs w:val="24"/>
        </w:rPr>
        <w:t>Счетная палата Пушкинского муниципального района, именуемая в дальнейшем «Счетная палата», в лице Председателя Счетной палаты Поливанова Алексея Ивановича, действующего на основании Устава муниципального образования «Пушкинский муниципальный район</w:t>
      </w:r>
      <w:r w:rsidR="00473DFA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262364">
        <w:rPr>
          <w:rFonts w:ascii="Times New Roman" w:hAnsi="Times New Roman" w:cs="Times New Roman"/>
          <w:sz w:val="24"/>
          <w:szCs w:val="24"/>
        </w:rPr>
        <w:t xml:space="preserve">», решения Совета депутатов Пушкинского муниципального района от </w:t>
      </w:r>
      <w:r w:rsidR="000E166D">
        <w:rPr>
          <w:rFonts w:ascii="Times New Roman" w:hAnsi="Times New Roman" w:cs="Times New Roman"/>
          <w:sz w:val="24"/>
          <w:szCs w:val="24"/>
        </w:rPr>
        <w:t>29</w:t>
      </w:r>
      <w:r w:rsidRPr="00262364">
        <w:rPr>
          <w:rFonts w:ascii="Times New Roman" w:hAnsi="Times New Roman" w:cs="Times New Roman"/>
          <w:sz w:val="24"/>
          <w:szCs w:val="24"/>
        </w:rPr>
        <w:t>.12.20</w:t>
      </w:r>
      <w:r w:rsidR="000E166D">
        <w:rPr>
          <w:rFonts w:ascii="Times New Roman" w:hAnsi="Times New Roman" w:cs="Times New Roman"/>
          <w:sz w:val="24"/>
          <w:szCs w:val="24"/>
        </w:rPr>
        <w:t>14</w:t>
      </w:r>
      <w:r w:rsidRPr="00262364">
        <w:rPr>
          <w:rFonts w:ascii="Times New Roman" w:hAnsi="Times New Roman" w:cs="Times New Roman"/>
          <w:sz w:val="24"/>
          <w:szCs w:val="24"/>
        </w:rPr>
        <w:t xml:space="preserve"> № </w:t>
      </w:r>
      <w:r w:rsidR="000E166D">
        <w:rPr>
          <w:rFonts w:ascii="Times New Roman" w:hAnsi="Times New Roman" w:cs="Times New Roman"/>
          <w:sz w:val="24"/>
          <w:szCs w:val="24"/>
        </w:rPr>
        <w:t>36</w:t>
      </w:r>
      <w:r w:rsidRPr="00262364">
        <w:rPr>
          <w:rFonts w:ascii="Times New Roman" w:hAnsi="Times New Roman" w:cs="Times New Roman"/>
          <w:sz w:val="24"/>
          <w:szCs w:val="24"/>
        </w:rPr>
        <w:t>/</w:t>
      </w:r>
      <w:r w:rsidR="000E166D">
        <w:rPr>
          <w:rFonts w:ascii="Times New Roman" w:hAnsi="Times New Roman" w:cs="Times New Roman"/>
          <w:sz w:val="24"/>
          <w:szCs w:val="24"/>
        </w:rPr>
        <w:t>5</w:t>
      </w:r>
      <w:r w:rsidRPr="00262364">
        <w:rPr>
          <w:rFonts w:ascii="Times New Roman" w:hAnsi="Times New Roman" w:cs="Times New Roman"/>
          <w:sz w:val="24"/>
          <w:szCs w:val="24"/>
        </w:rPr>
        <w:t>, Положения о Счетной палате Пушкинского муниципального района, утвержденного решением Совета депутатов Пушкинского муниципального района от 16.11.2011 №</w:t>
      </w:r>
      <w:r w:rsidR="00ED712D">
        <w:rPr>
          <w:rFonts w:ascii="Times New Roman" w:hAnsi="Times New Roman" w:cs="Times New Roman"/>
          <w:sz w:val="24"/>
          <w:szCs w:val="24"/>
        </w:rPr>
        <w:t xml:space="preserve"> </w:t>
      </w:r>
      <w:r w:rsidRPr="00262364">
        <w:rPr>
          <w:rFonts w:ascii="Times New Roman" w:hAnsi="Times New Roman" w:cs="Times New Roman"/>
          <w:sz w:val="24"/>
          <w:szCs w:val="24"/>
        </w:rPr>
        <w:t>556/63</w:t>
      </w:r>
      <w:r w:rsidR="007F77E5">
        <w:rPr>
          <w:rFonts w:ascii="Times New Roman" w:hAnsi="Times New Roman" w:cs="Times New Roman"/>
          <w:sz w:val="24"/>
          <w:szCs w:val="24"/>
        </w:rPr>
        <w:t xml:space="preserve"> (в редакции решения от 2</w:t>
      </w:r>
      <w:r w:rsidR="00803C8E">
        <w:rPr>
          <w:rFonts w:ascii="Times New Roman" w:hAnsi="Times New Roman" w:cs="Times New Roman"/>
          <w:sz w:val="24"/>
          <w:szCs w:val="24"/>
        </w:rPr>
        <w:t>0</w:t>
      </w:r>
      <w:r w:rsidR="007F77E5">
        <w:rPr>
          <w:rFonts w:ascii="Times New Roman" w:hAnsi="Times New Roman" w:cs="Times New Roman"/>
          <w:sz w:val="24"/>
          <w:szCs w:val="24"/>
        </w:rPr>
        <w:t>.0</w:t>
      </w:r>
      <w:r w:rsidR="00803C8E">
        <w:rPr>
          <w:rFonts w:ascii="Times New Roman" w:hAnsi="Times New Roman" w:cs="Times New Roman"/>
          <w:sz w:val="24"/>
          <w:szCs w:val="24"/>
        </w:rPr>
        <w:t>7</w:t>
      </w:r>
      <w:r w:rsidR="007F77E5">
        <w:rPr>
          <w:rFonts w:ascii="Times New Roman" w:hAnsi="Times New Roman" w:cs="Times New Roman"/>
          <w:sz w:val="24"/>
          <w:szCs w:val="24"/>
        </w:rPr>
        <w:t>.201</w:t>
      </w:r>
      <w:r w:rsidR="00803C8E">
        <w:rPr>
          <w:rFonts w:ascii="Times New Roman" w:hAnsi="Times New Roman" w:cs="Times New Roman"/>
          <w:sz w:val="24"/>
          <w:szCs w:val="24"/>
        </w:rPr>
        <w:t>6</w:t>
      </w:r>
      <w:r w:rsidR="007F77E5">
        <w:rPr>
          <w:rFonts w:ascii="Times New Roman" w:hAnsi="Times New Roman" w:cs="Times New Roman"/>
          <w:sz w:val="24"/>
          <w:szCs w:val="24"/>
        </w:rPr>
        <w:t xml:space="preserve"> </w:t>
      </w:r>
      <w:r w:rsidR="00BC684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F77E5">
        <w:rPr>
          <w:rFonts w:ascii="Times New Roman" w:hAnsi="Times New Roman" w:cs="Times New Roman"/>
          <w:sz w:val="24"/>
          <w:szCs w:val="24"/>
        </w:rPr>
        <w:t xml:space="preserve">№ </w:t>
      </w:r>
      <w:r w:rsidR="00803C8E">
        <w:rPr>
          <w:rFonts w:ascii="Times New Roman" w:hAnsi="Times New Roman" w:cs="Times New Roman"/>
          <w:sz w:val="24"/>
          <w:szCs w:val="24"/>
        </w:rPr>
        <w:t>204</w:t>
      </w:r>
      <w:r w:rsidR="007F77E5">
        <w:rPr>
          <w:rFonts w:ascii="Times New Roman" w:hAnsi="Times New Roman" w:cs="Times New Roman"/>
          <w:sz w:val="24"/>
          <w:szCs w:val="24"/>
        </w:rPr>
        <w:t>/</w:t>
      </w:r>
      <w:r w:rsidR="00803C8E">
        <w:rPr>
          <w:rFonts w:ascii="Times New Roman" w:hAnsi="Times New Roman" w:cs="Times New Roman"/>
          <w:sz w:val="24"/>
          <w:szCs w:val="24"/>
        </w:rPr>
        <w:t>30</w:t>
      </w:r>
      <w:r w:rsidR="007F77E5">
        <w:rPr>
          <w:rFonts w:ascii="Times New Roman" w:hAnsi="Times New Roman" w:cs="Times New Roman"/>
          <w:sz w:val="24"/>
          <w:szCs w:val="24"/>
        </w:rPr>
        <w:t>)</w:t>
      </w:r>
      <w:r w:rsidRPr="00262364">
        <w:rPr>
          <w:rFonts w:ascii="Times New Roman" w:hAnsi="Times New Roman" w:cs="Times New Roman"/>
          <w:sz w:val="24"/>
          <w:szCs w:val="24"/>
        </w:rPr>
        <w:t xml:space="preserve">, далее именуемые стороны, заключили настоящее </w:t>
      </w:r>
      <w:r w:rsidR="000E166D">
        <w:rPr>
          <w:rFonts w:ascii="Times New Roman" w:hAnsi="Times New Roman" w:cs="Times New Roman"/>
          <w:sz w:val="24"/>
          <w:szCs w:val="24"/>
        </w:rPr>
        <w:t>С</w:t>
      </w:r>
      <w:r w:rsidRPr="00262364">
        <w:rPr>
          <w:rFonts w:ascii="Times New Roman" w:hAnsi="Times New Roman" w:cs="Times New Roman"/>
          <w:sz w:val="24"/>
          <w:szCs w:val="24"/>
        </w:rPr>
        <w:t>оглашение о нижеследующем:</w:t>
      </w:r>
      <w:bookmarkStart w:id="1" w:name="bookmark1"/>
    </w:p>
    <w:p w:rsidR="005E4854" w:rsidRPr="005E4854" w:rsidRDefault="005E4854" w:rsidP="005E4854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146B96" w:rsidRDefault="005E4854" w:rsidP="005E4854">
      <w:pPr>
        <w:pStyle w:val="Bodytext20"/>
        <w:shd w:val="clear" w:color="auto" w:fill="auto"/>
        <w:spacing w:before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5025F1" w:rsidRPr="009F4E74">
        <w:rPr>
          <w:rFonts w:ascii="Times New Roman" w:hAnsi="Times New Roman" w:cs="Times New Roman"/>
          <w:b/>
          <w:sz w:val="24"/>
          <w:szCs w:val="24"/>
        </w:rPr>
        <w:t>Предмет соглашения</w:t>
      </w:r>
      <w:bookmarkEnd w:id="1"/>
    </w:p>
    <w:p w:rsidR="00CF5206" w:rsidRPr="00CF5206" w:rsidRDefault="00CF5206" w:rsidP="00CF5206">
      <w:pPr>
        <w:pStyle w:val="Bodytext20"/>
        <w:shd w:val="clear" w:color="auto" w:fill="auto"/>
        <w:spacing w:before="0" w:line="240" w:lineRule="auto"/>
        <w:ind w:left="1069"/>
        <w:rPr>
          <w:rFonts w:ascii="Times New Roman" w:hAnsi="Times New Roman" w:cs="Times New Roman"/>
          <w:b/>
          <w:sz w:val="16"/>
          <w:szCs w:val="16"/>
        </w:rPr>
      </w:pPr>
    </w:p>
    <w:p w:rsidR="00146B96" w:rsidRPr="001B4E83" w:rsidRDefault="005025F1" w:rsidP="001B4E83">
      <w:pPr>
        <w:pStyle w:val="Bodytext20"/>
        <w:numPr>
          <w:ilvl w:val="0"/>
          <w:numId w:val="1"/>
        </w:numPr>
        <w:shd w:val="clear" w:color="auto" w:fill="auto"/>
        <w:tabs>
          <w:tab w:val="left" w:pos="130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Предметом настоящего </w:t>
      </w:r>
      <w:r w:rsidR="000E166D">
        <w:rPr>
          <w:rFonts w:ascii="Times New Roman" w:hAnsi="Times New Roman" w:cs="Times New Roman"/>
          <w:sz w:val="24"/>
          <w:szCs w:val="24"/>
        </w:rPr>
        <w:t>С</w:t>
      </w:r>
      <w:r w:rsidRPr="001B4E83">
        <w:rPr>
          <w:rFonts w:ascii="Times New Roman" w:hAnsi="Times New Roman" w:cs="Times New Roman"/>
          <w:sz w:val="24"/>
          <w:szCs w:val="24"/>
        </w:rPr>
        <w:t xml:space="preserve">оглашения является передача Счетной палате полномочий контрольно-счетного органа городского поселения </w:t>
      </w:r>
      <w:r w:rsidR="00B63F47">
        <w:rPr>
          <w:rFonts w:ascii="Times New Roman" w:hAnsi="Times New Roman" w:cs="Times New Roman"/>
          <w:sz w:val="24"/>
          <w:szCs w:val="24"/>
        </w:rPr>
        <w:t>Софрино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 по осуществлению внешнего муниципального финансового контроля.</w:t>
      </w:r>
    </w:p>
    <w:p w:rsidR="00146B96" w:rsidRPr="001B4E83" w:rsidRDefault="005025F1" w:rsidP="001B4E83">
      <w:pPr>
        <w:pStyle w:val="Bodytext20"/>
        <w:numPr>
          <w:ilvl w:val="0"/>
          <w:numId w:val="1"/>
        </w:numPr>
        <w:shd w:val="clear" w:color="auto" w:fill="auto"/>
        <w:tabs>
          <w:tab w:val="left" w:pos="130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Счетной палате передаются следующие полномочия: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05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контроль за исполнением бюджета городского поселения </w:t>
      </w:r>
      <w:r w:rsidR="00B63F47">
        <w:rPr>
          <w:rFonts w:ascii="Times New Roman" w:hAnsi="Times New Roman" w:cs="Times New Roman"/>
          <w:sz w:val="24"/>
          <w:szCs w:val="24"/>
        </w:rPr>
        <w:t>Софрино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995160">
        <w:rPr>
          <w:rFonts w:ascii="Times New Roman" w:hAnsi="Times New Roman" w:cs="Times New Roman"/>
          <w:sz w:val="24"/>
          <w:szCs w:val="24"/>
        </w:rPr>
        <w:t xml:space="preserve"> -</w:t>
      </w:r>
      <w:r w:rsidRPr="001B4E83">
        <w:rPr>
          <w:rFonts w:ascii="Times New Roman" w:hAnsi="Times New Roman" w:cs="Times New Roman"/>
          <w:sz w:val="24"/>
          <w:szCs w:val="24"/>
        </w:rPr>
        <w:t xml:space="preserve"> </w:t>
      </w:r>
      <w:r w:rsidR="00995160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оселение);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102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экспертиза проектов бюджета </w:t>
      </w:r>
      <w:r w:rsidR="00995160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оселения;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102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внешняя проверка годового отчета об исполнении бюджета </w:t>
      </w:r>
      <w:r w:rsidR="00995160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оселения;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05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организация и осуществление контроля за законностью, результативностью (эффективностью и экономностью) использования средств бюджета </w:t>
      </w:r>
      <w:r w:rsidR="00995160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а также средств, поступающих в бюджет </w:t>
      </w:r>
      <w:r w:rsidR="00995160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 из иных источников, предусмотренных законодательством Российской Федерации;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05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контроль за соблюдением установленного порядка управления и распоряжения имуществом, находящимся в муниципальной собственности </w:t>
      </w:r>
      <w:r w:rsidR="00995160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в том числе охраняемыми результатами интеллектуальной деятельности и средствами индивидуализации, принадлежащими </w:t>
      </w:r>
      <w:r w:rsidR="00995160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оселению;</w:t>
      </w:r>
    </w:p>
    <w:p w:rsidR="002E2C69" w:rsidRPr="001B4E83" w:rsidRDefault="005025F1" w:rsidP="00BA09D9">
      <w:pPr>
        <w:pStyle w:val="Bodytext20"/>
        <w:numPr>
          <w:ilvl w:val="0"/>
          <w:numId w:val="3"/>
        </w:numPr>
        <w:shd w:val="clear" w:color="auto" w:fill="auto"/>
        <w:tabs>
          <w:tab w:val="left" w:pos="112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оценка, эффективности предоставления налоговых и иных льгот и преимуществ, бюджетных кредитов за счет средств бюджета </w:t>
      </w:r>
      <w:r w:rsidR="00995160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</w:t>
      </w:r>
      <w:r w:rsidR="00995160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и имущества, находящегося в муниципальной собственности </w:t>
      </w:r>
      <w:r w:rsidR="00995160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оселения;</w:t>
      </w:r>
      <w:r w:rsidR="002E2C69" w:rsidRPr="001B4E83">
        <w:rPr>
          <w:rFonts w:ascii="Times New Roman" w:hAnsi="Times New Roman" w:cs="Times New Roman"/>
          <w:sz w:val="24"/>
          <w:szCs w:val="24"/>
        </w:rPr>
        <w:t xml:space="preserve"> финансово-</w:t>
      </w:r>
      <w:r w:rsidR="002E2C69" w:rsidRPr="001B4E83">
        <w:rPr>
          <w:rFonts w:ascii="Times New Roman" w:hAnsi="Times New Roman" w:cs="Times New Roman"/>
          <w:sz w:val="24"/>
          <w:szCs w:val="24"/>
        </w:rPr>
        <w:lastRenderedPageBreak/>
        <w:t xml:space="preserve">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</w:t>
      </w:r>
      <w:r w:rsidR="00995160">
        <w:rPr>
          <w:rFonts w:ascii="Times New Roman" w:hAnsi="Times New Roman" w:cs="Times New Roman"/>
          <w:sz w:val="24"/>
          <w:szCs w:val="24"/>
        </w:rPr>
        <w:t>П</w:t>
      </w:r>
      <w:r w:rsidR="002E2C69" w:rsidRPr="001B4E83">
        <w:rPr>
          <w:rFonts w:ascii="Times New Roman" w:hAnsi="Times New Roman" w:cs="Times New Roman"/>
          <w:sz w:val="24"/>
          <w:szCs w:val="24"/>
        </w:rPr>
        <w:t>оселения, также муниципальных программ;</w:t>
      </w:r>
    </w:p>
    <w:p w:rsidR="002E2C69" w:rsidRPr="001B4E83" w:rsidRDefault="002E2C69" w:rsidP="001B4E83">
      <w:pPr>
        <w:pStyle w:val="Bodytext20"/>
        <w:numPr>
          <w:ilvl w:val="0"/>
          <w:numId w:val="3"/>
        </w:numPr>
        <w:shd w:val="clear" w:color="auto" w:fill="auto"/>
        <w:tabs>
          <w:tab w:val="left" w:pos="112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анализ бюджетного процесса в </w:t>
      </w:r>
      <w:r w:rsidR="00995160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оселении и подготовка предложений, направленных на его совершенствование;</w:t>
      </w:r>
    </w:p>
    <w:p w:rsidR="002E2C69" w:rsidRPr="001B4E83" w:rsidRDefault="002E2C69" w:rsidP="001B4E83">
      <w:pPr>
        <w:pStyle w:val="Bodytext20"/>
        <w:numPr>
          <w:ilvl w:val="0"/>
          <w:numId w:val="3"/>
        </w:numPr>
        <w:shd w:val="clear" w:color="auto" w:fill="auto"/>
        <w:tabs>
          <w:tab w:val="left" w:pos="112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подготовка информации о ходе исполнения бюджета </w:t>
      </w:r>
      <w:r w:rsidR="00995160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о результатах проведенных контрольных и экспертно-аналитических мероприятий и представление такой информации в Совет депутатов городского поселения </w:t>
      </w:r>
      <w:r w:rsidR="00B63F47">
        <w:rPr>
          <w:rFonts w:ascii="Times New Roman" w:hAnsi="Times New Roman" w:cs="Times New Roman"/>
          <w:sz w:val="24"/>
          <w:szCs w:val="24"/>
        </w:rPr>
        <w:t>Софрино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и </w:t>
      </w:r>
      <w:r w:rsidR="00893136">
        <w:rPr>
          <w:rFonts w:ascii="Times New Roman" w:hAnsi="Times New Roman" w:cs="Times New Roman"/>
          <w:sz w:val="24"/>
          <w:szCs w:val="24"/>
        </w:rPr>
        <w:t>Г</w:t>
      </w:r>
      <w:r w:rsidRPr="001B4E83">
        <w:rPr>
          <w:rFonts w:ascii="Times New Roman" w:hAnsi="Times New Roman" w:cs="Times New Roman"/>
          <w:sz w:val="24"/>
          <w:szCs w:val="24"/>
        </w:rPr>
        <w:t xml:space="preserve">лаве городского поселения </w:t>
      </w:r>
      <w:r w:rsidR="00B63F47">
        <w:rPr>
          <w:rFonts w:ascii="Times New Roman" w:hAnsi="Times New Roman" w:cs="Times New Roman"/>
          <w:sz w:val="24"/>
          <w:szCs w:val="24"/>
        </w:rPr>
        <w:t>Софрино</w:t>
      </w:r>
      <w:r w:rsidRPr="001B4E83">
        <w:rPr>
          <w:rFonts w:ascii="Times New Roman" w:hAnsi="Times New Roman" w:cs="Times New Roman"/>
          <w:sz w:val="24"/>
          <w:szCs w:val="24"/>
        </w:rPr>
        <w:t>;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участие в пределах полномочий в мероприятиях, направленных на противодействие коррупции;</w:t>
      </w:r>
    </w:p>
    <w:p w:rsidR="002E2C69" w:rsidRPr="001B4E83" w:rsidRDefault="002E2C69" w:rsidP="001B4E83">
      <w:pPr>
        <w:pStyle w:val="Bodytext20"/>
        <w:numPr>
          <w:ilvl w:val="0"/>
          <w:numId w:val="3"/>
        </w:numPr>
        <w:shd w:val="clear" w:color="auto" w:fill="auto"/>
        <w:tabs>
          <w:tab w:val="left" w:pos="124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иные полномочия в сфере внешнего муниципального финансового контроля, установленные федеральными законами, законами Московской области, Уставом городского поселения </w:t>
      </w:r>
      <w:r w:rsidR="00B63F47">
        <w:rPr>
          <w:rFonts w:ascii="Times New Roman" w:hAnsi="Times New Roman" w:cs="Times New Roman"/>
          <w:sz w:val="24"/>
          <w:szCs w:val="24"/>
        </w:rPr>
        <w:t>Софрино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и иными нормативными правовыми актами Совета депутатов городского поселения </w:t>
      </w:r>
      <w:r w:rsidR="00B63F47">
        <w:rPr>
          <w:rFonts w:ascii="Times New Roman" w:hAnsi="Times New Roman" w:cs="Times New Roman"/>
          <w:sz w:val="24"/>
          <w:szCs w:val="24"/>
        </w:rPr>
        <w:t>Софрино</w:t>
      </w:r>
      <w:r w:rsidRPr="001B4E83">
        <w:rPr>
          <w:rFonts w:ascii="Times New Roman" w:hAnsi="Times New Roman" w:cs="Times New Roman"/>
          <w:sz w:val="24"/>
          <w:szCs w:val="24"/>
        </w:rPr>
        <w:t>.</w:t>
      </w:r>
    </w:p>
    <w:p w:rsidR="002E2C69" w:rsidRPr="001B4E83" w:rsidRDefault="002E2C69" w:rsidP="001B4E83">
      <w:pPr>
        <w:pStyle w:val="Bodytext20"/>
        <w:numPr>
          <w:ilvl w:val="0"/>
          <w:numId w:val="4"/>
        </w:numPr>
        <w:shd w:val="clear" w:color="auto" w:fill="auto"/>
        <w:tabs>
          <w:tab w:val="left" w:pos="124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Внешняя проверка годового отчета об исполнении бюджета </w:t>
      </w:r>
      <w:r w:rsidR="00995160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и экспертиза проектов бюджета </w:t>
      </w:r>
      <w:r w:rsidR="00995160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 ежегодно включаются в план работы Счетной палаты.</w:t>
      </w:r>
    </w:p>
    <w:p w:rsidR="002E2C69" w:rsidRPr="001B4E83" w:rsidRDefault="002E2C69" w:rsidP="001B4E83">
      <w:pPr>
        <w:pStyle w:val="Bodytext20"/>
        <w:numPr>
          <w:ilvl w:val="0"/>
          <w:numId w:val="4"/>
        </w:numPr>
        <w:shd w:val="clear" w:color="auto" w:fill="auto"/>
        <w:tabs>
          <w:tab w:val="left" w:pos="121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Другие контрольные и экспертно-аналитические мероприятия включаются в план работы Счетной палаты на основании предложений органов местного самоуправления </w:t>
      </w:r>
      <w:r w:rsidR="0044774A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оселения, представляемых в установленные сроки, отдельным разделом (подразделом) плана работы Счетной палаты.</w:t>
      </w:r>
    </w:p>
    <w:p w:rsidR="002E2C69" w:rsidRPr="001B4E83" w:rsidRDefault="002E2C69" w:rsidP="001B4E83">
      <w:pPr>
        <w:pStyle w:val="Bodytext20"/>
        <w:numPr>
          <w:ilvl w:val="0"/>
          <w:numId w:val="4"/>
        </w:numPr>
        <w:shd w:val="clear" w:color="auto" w:fill="auto"/>
        <w:tabs>
          <w:tab w:val="left" w:pos="121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Установить </w:t>
      </w:r>
      <w:r w:rsidR="00995160">
        <w:rPr>
          <w:rFonts w:ascii="Times New Roman" w:hAnsi="Times New Roman" w:cs="Times New Roman"/>
          <w:sz w:val="24"/>
          <w:szCs w:val="24"/>
        </w:rPr>
        <w:t xml:space="preserve">ежегодный </w:t>
      </w:r>
      <w:r w:rsidRPr="001B4E83">
        <w:rPr>
          <w:rFonts w:ascii="Times New Roman" w:hAnsi="Times New Roman" w:cs="Times New Roman"/>
          <w:sz w:val="24"/>
          <w:szCs w:val="24"/>
        </w:rPr>
        <w:t xml:space="preserve">объем финансовых средств, предоставляемых Счетной палате Пушкинского муниципального района в размере </w:t>
      </w:r>
      <w:r w:rsidR="003E0226">
        <w:rPr>
          <w:rFonts w:ascii="Times New Roman" w:hAnsi="Times New Roman" w:cs="Times New Roman"/>
          <w:sz w:val="24"/>
          <w:szCs w:val="24"/>
        </w:rPr>
        <w:t>526 900</w:t>
      </w:r>
      <w:r w:rsidRPr="00DE50A5">
        <w:rPr>
          <w:rFonts w:ascii="Times New Roman" w:hAnsi="Times New Roman" w:cs="Times New Roman"/>
          <w:sz w:val="24"/>
          <w:szCs w:val="24"/>
        </w:rPr>
        <w:t>,00</w:t>
      </w:r>
      <w:r w:rsidRPr="001B4E83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154C77" w:rsidRPr="00154C77" w:rsidRDefault="00154C77" w:rsidP="00154C77">
      <w:pPr>
        <w:pStyle w:val="Bodytext20"/>
        <w:shd w:val="clear" w:color="auto" w:fill="auto"/>
        <w:tabs>
          <w:tab w:val="left" w:pos="1217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2E2C69" w:rsidRPr="00EF217B" w:rsidRDefault="002E2C69" w:rsidP="002E2C69">
      <w:pPr>
        <w:pStyle w:val="Bodytext30"/>
        <w:shd w:val="clear" w:color="auto" w:fill="auto"/>
        <w:spacing w:before="0" w:after="215" w:line="220" w:lineRule="exact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F217B">
        <w:rPr>
          <w:rFonts w:ascii="Times New Roman" w:hAnsi="Times New Roman" w:cs="Times New Roman"/>
          <w:sz w:val="24"/>
          <w:szCs w:val="24"/>
        </w:rPr>
        <w:t>2. Права и обязанности сторон</w:t>
      </w:r>
    </w:p>
    <w:p w:rsidR="002E2C69" w:rsidRPr="001B4E83" w:rsidRDefault="002E2C69" w:rsidP="001B4E83">
      <w:pPr>
        <w:pStyle w:val="Bodytext20"/>
        <w:numPr>
          <w:ilvl w:val="0"/>
          <w:numId w:val="5"/>
        </w:numPr>
        <w:shd w:val="clear" w:color="auto" w:fill="auto"/>
        <w:tabs>
          <w:tab w:val="left" w:pos="1286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Совет депутатов Пушкинского муниципального района:</w:t>
      </w:r>
    </w:p>
    <w:p w:rsidR="002E2C69" w:rsidRPr="00473DFA" w:rsidRDefault="002E2C69" w:rsidP="001B4E83">
      <w:pPr>
        <w:pStyle w:val="Bodytext20"/>
        <w:numPr>
          <w:ilvl w:val="0"/>
          <w:numId w:val="6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3DFA">
        <w:rPr>
          <w:rFonts w:ascii="Times New Roman" w:hAnsi="Times New Roman" w:cs="Times New Roman"/>
          <w:sz w:val="24"/>
          <w:szCs w:val="24"/>
        </w:rPr>
        <w:t>Предусматривает в муниципальных правовых актах полномочия</w:t>
      </w:r>
      <w:r w:rsidR="00473DFA" w:rsidRPr="00473DFA">
        <w:rPr>
          <w:rFonts w:ascii="Times New Roman" w:hAnsi="Times New Roman" w:cs="Times New Roman"/>
          <w:sz w:val="24"/>
          <w:szCs w:val="24"/>
        </w:rPr>
        <w:t xml:space="preserve"> </w:t>
      </w:r>
      <w:r w:rsidR="001B4E83" w:rsidRPr="00473DFA">
        <w:rPr>
          <w:rFonts w:ascii="Times New Roman" w:hAnsi="Times New Roman" w:cs="Times New Roman"/>
          <w:sz w:val="24"/>
          <w:szCs w:val="24"/>
        </w:rPr>
        <w:t xml:space="preserve">Счетной палаты </w:t>
      </w:r>
      <w:r w:rsidRPr="00473DFA">
        <w:rPr>
          <w:rFonts w:ascii="Times New Roman" w:hAnsi="Times New Roman" w:cs="Times New Roman"/>
          <w:sz w:val="24"/>
          <w:szCs w:val="24"/>
        </w:rPr>
        <w:t>по исполнению</w:t>
      </w:r>
      <w:r w:rsidR="001B4E83" w:rsidRPr="00473DFA">
        <w:rPr>
          <w:rFonts w:ascii="Times New Roman" w:hAnsi="Times New Roman" w:cs="Times New Roman"/>
          <w:sz w:val="24"/>
          <w:szCs w:val="24"/>
        </w:rPr>
        <w:t xml:space="preserve"> </w:t>
      </w:r>
      <w:r w:rsidRPr="00473DFA">
        <w:rPr>
          <w:rFonts w:ascii="Times New Roman" w:hAnsi="Times New Roman" w:cs="Times New Roman"/>
          <w:sz w:val="24"/>
          <w:szCs w:val="24"/>
        </w:rPr>
        <w:t>предусмотренных настоящим Соглашением полномочий;</w:t>
      </w:r>
    </w:p>
    <w:p w:rsidR="002E2C69" w:rsidRPr="001B4E83" w:rsidRDefault="002E2C69" w:rsidP="001B4E83">
      <w:pPr>
        <w:pStyle w:val="Bodytext20"/>
        <w:numPr>
          <w:ilvl w:val="0"/>
          <w:numId w:val="6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Устанавливает штатную численность Счетной палаты с учетом необходимости исполнения предусмотренных настоящим Соглашением полномочий;</w:t>
      </w:r>
    </w:p>
    <w:p w:rsidR="002E2C69" w:rsidRPr="00473DFA" w:rsidRDefault="002E2C69" w:rsidP="001B4E83">
      <w:pPr>
        <w:pStyle w:val="Bodytext20"/>
        <w:numPr>
          <w:ilvl w:val="0"/>
          <w:numId w:val="6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3DFA">
        <w:rPr>
          <w:rFonts w:ascii="Times New Roman" w:hAnsi="Times New Roman" w:cs="Times New Roman"/>
          <w:sz w:val="24"/>
          <w:szCs w:val="24"/>
        </w:rPr>
        <w:t xml:space="preserve">Получает от Счетной палаты </w:t>
      </w:r>
      <w:r w:rsidR="001B4E83" w:rsidRPr="00473DFA">
        <w:rPr>
          <w:rFonts w:ascii="Times New Roman" w:hAnsi="Times New Roman" w:cs="Times New Roman"/>
          <w:sz w:val="24"/>
          <w:szCs w:val="24"/>
        </w:rPr>
        <w:t xml:space="preserve">информацию об исполнении предусмотренных </w:t>
      </w:r>
      <w:r w:rsidRPr="00473DFA">
        <w:rPr>
          <w:rFonts w:ascii="Times New Roman" w:hAnsi="Times New Roman" w:cs="Times New Roman"/>
          <w:sz w:val="24"/>
          <w:szCs w:val="24"/>
        </w:rPr>
        <w:t>настоящим Соглашением</w:t>
      </w:r>
      <w:r w:rsidR="001B4E83" w:rsidRPr="00473DFA">
        <w:rPr>
          <w:rFonts w:ascii="Times New Roman" w:hAnsi="Times New Roman" w:cs="Times New Roman"/>
          <w:sz w:val="24"/>
          <w:szCs w:val="24"/>
        </w:rPr>
        <w:t xml:space="preserve"> </w:t>
      </w:r>
      <w:r w:rsidRPr="00473DFA">
        <w:rPr>
          <w:rFonts w:ascii="Times New Roman" w:hAnsi="Times New Roman" w:cs="Times New Roman"/>
          <w:sz w:val="24"/>
          <w:szCs w:val="24"/>
        </w:rPr>
        <w:t>полномочий и результатах проведенных контрольных и экспертно-аналитических мероприятий.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2.2. Счетная палата:</w:t>
      </w:r>
    </w:p>
    <w:p w:rsidR="002E2C69" w:rsidRPr="001B4E83" w:rsidRDefault="002E2C69" w:rsidP="001B4E83">
      <w:pPr>
        <w:pStyle w:val="Bodytext20"/>
        <w:numPr>
          <w:ilvl w:val="0"/>
          <w:numId w:val="7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Включает в планы своей работы: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ежегодно - внешнюю проверку годового отчета об исполнении бюджета </w:t>
      </w:r>
      <w:r w:rsidR="00995160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и экспертизу проекта бюджета </w:t>
      </w:r>
      <w:r w:rsidR="00995160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оселения;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иные контрольные и экспертно-аналитические мероприятия;</w:t>
      </w:r>
    </w:p>
    <w:p w:rsidR="002E2C69" w:rsidRPr="001B4E83" w:rsidRDefault="002E2C69" w:rsidP="001B4E83">
      <w:pPr>
        <w:pStyle w:val="Bodytext20"/>
        <w:numPr>
          <w:ilvl w:val="0"/>
          <w:numId w:val="7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Проводит предусмотренные планом своей работы мероприятия в сроки, определенные по согласованию с инициатором проведения мероприятия, за исключением случаев, когда указанные сроки установлены законодательством;</w:t>
      </w:r>
    </w:p>
    <w:p w:rsidR="002E2C69" w:rsidRPr="001B4E83" w:rsidRDefault="002E2C69" w:rsidP="001B4E83">
      <w:pPr>
        <w:pStyle w:val="Bodytext20"/>
        <w:numPr>
          <w:ilvl w:val="0"/>
          <w:numId w:val="7"/>
        </w:numPr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 В порядке подготовки к внешней проверке годового отчета об исполнении бюджета </w:t>
      </w:r>
      <w:r w:rsidR="00995160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в течение соответствующего года вправе осуществлять мероприятия по контролю за исполнением бюджета </w:t>
      </w:r>
      <w:r w:rsidR="00995160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 и использованием средств указанного бюджета;</w:t>
      </w:r>
    </w:p>
    <w:p w:rsidR="002E2C69" w:rsidRPr="001B4E83" w:rsidRDefault="002E2C69" w:rsidP="001B4E83">
      <w:pPr>
        <w:pStyle w:val="Bodytext20"/>
        <w:numPr>
          <w:ilvl w:val="0"/>
          <w:numId w:val="7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финансового контроля и с учетом предложений инициатора проведения мероприятия;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Имеет право проводить контрольные и экспертно-аналитические </w:t>
      </w:r>
      <w:r w:rsidRPr="001B4E83">
        <w:rPr>
          <w:rFonts w:ascii="Times New Roman" w:hAnsi="Times New Roman" w:cs="Times New Roman"/>
          <w:sz w:val="24"/>
          <w:szCs w:val="24"/>
        </w:rPr>
        <w:lastRenderedPageBreak/>
        <w:t>мероприятия совместно с другими органами и организациями, с привлечением их специалистов и независимых экспертов;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Направляет отчеты и заключения по результатам проведенных мероприятий Совету депутатов городского </w:t>
      </w:r>
      <w:r w:rsidR="00995160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</w:t>
      </w:r>
      <w:r w:rsidR="00B63F47">
        <w:rPr>
          <w:rFonts w:ascii="Times New Roman" w:hAnsi="Times New Roman" w:cs="Times New Roman"/>
          <w:sz w:val="24"/>
          <w:szCs w:val="24"/>
        </w:rPr>
        <w:t>Софрино</w:t>
      </w:r>
      <w:r w:rsidRPr="001B4E83">
        <w:rPr>
          <w:rFonts w:ascii="Times New Roman" w:hAnsi="Times New Roman" w:cs="Times New Roman"/>
          <w:sz w:val="24"/>
          <w:szCs w:val="24"/>
        </w:rPr>
        <w:t>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Вправе при необходимости направлять указанные материалы государственным органам;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Вправе размещать информацию о проведенных мероприятиях на официальном сайте Счетной палаты в сети «Интернет»;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Направляет представления и предписания проверяемым органам и организациям, принимает другие предусмотренные законодательством меры по устранению и предотвращению выявленных нарушений;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3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При выявлении возможности по совершенствованию бюджетного процесса, порядка управления и распоряжения имуществом, находящимся в собственности </w:t>
      </w:r>
      <w:r w:rsidR="00995160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вправе направлять органам местного самоуправления </w:t>
      </w:r>
      <w:r w:rsidR="00995160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 соответствующие предложения;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80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 случае возникновения препятствий для исполнения предусмотренных настоящим Соглашением полномочий, может обращаться в Совет депутатов городс</w:t>
      </w:r>
      <w:r w:rsidR="00E576B5">
        <w:rPr>
          <w:rFonts w:ascii="Times New Roman" w:hAnsi="Times New Roman" w:cs="Times New Roman"/>
          <w:sz w:val="24"/>
          <w:szCs w:val="24"/>
        </w:rPr>
        <w:t>к</w:t>
      </w:r>
      <w:r w:rsidRPr="001B4E83">
        <w:rPr>
          <w:rFonts w:ascii="Times New Roman" w:hAnsi="Times New Roman" w:cs="Times New Roman"/>
          <w:sz w:val="24"/>
          <w:szCs w:val="24"/>
        </w:rPr>
        <w:t xml:space="preserve">ого </w:t>
      </w:r>
      <w:r w:rsidR="00974A66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B63F47">
        <w:rPr>
          <w:rFonts w:ascii="Times New Roman" w:hAnsi="Times New Roman" w:cs="Times New Roman"/>
          <w:sz w:val="24"/>
          <w:szCs w:val="24"/>
        </w:rPr>
        <w:t>Софрино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с предложениями по их устранению;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46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Предоставляет Совету депутатов городского поселения </w:t>
      </w:r>
      <w:r w:rsidR="00B63F47">
        <w:rPr>
          <w:rFonts w:ascii="Times New Roman" w:hAnsi="Times New Roman" w:cs="Times New Roman"/>
          <w:sz w:val="24"/>
          <w:szCs w:val="24"/>
        </w:rPr>
        <w:t>Софрино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в срок, не позднее 20 января года следующего за отчетным, ежегодную информацию об исполнении полномочий, переданных по настоящему Соглашению;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3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Вправе приостановить либо прекратить исполнение полномочий, преданных по настоящему Соглашению, в случае принятия Советом депутатов Пушкинского муниципального района соответствующего решения.</w:t>
      </w:r>
    </w:p>
    <w:p w:rsidR="002E2C69" w:rsidRPr="001B4E83" w:rsidRDefault="002E2C69" w:rsidP="001B4E83">
      <w:pPr>
        <w:pStyle w:val="Bodytext20"/>
        <w:numPr>
          <w:ilvl w:val="0"/>
          <w:numId w:val="9"/>
        </w:numPr>
        <w:shd w:val="clear" w:color="auto" w:fill="auto"/>
        <w:tabs>
          <w:tab w:val="left" w:pos="125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Совет депутатов городского поселения </w:t>
      </w:r>
      <w:r w:rsidR="00B63F47">
        <w:rPr>
          <w:rFonts w:ascii="Times New Roman" w:hAnsi="Times New Roman" w:cs="Times New Roman"/>
          <w:sz w:val="24"/>
          <w:szCs w:val="24"/>
        </w:rPr>
        <w:t>Софрин</w:t>
      </w:r>
      <w:r w:rsidRPr="001B4E83">
        <w:rPr>
          <w:rFonts w:ascii="Times New Roman" w:hAnsi="Times New Roman" w:cs="Times New Roman"/>
          <w:sz w:val="24"/>
          <w:szCs w:val="24"/>
        </w:rPr>
        <w:t>о:</w:t>
      </w:r>
    </w:p>
    <w:p w:rsidR="002E2C69" w:rsidRPr="001B4E83" w:rsidRDefault="002E2C69" w:rsidP="001B4E83">
      <w:pPr>
        <w:pStyle w:val="Bodytext20"/>
        <w:numPr>
          <w:ilvl w:val="0"/>
          <w:numId w:val="10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Направляет в Счетную палату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способам их проведения, проверяемым органам и организациям;</w:t>
      </w:r>
    </w:p>
    <w:p w:rsidR="002E2C69" w:rsidRPr="001B4E83" w:rsidRDefault="002E2C69" w:rsidP="001B4E83">
      <w:pPr>
        <w:pStyle w:val="Bodytext20"/>
        <w:numPr>
          <w:ilvl w:val="0"/>
          <w:numId w:val="10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Рассматривает отчеты и заключения Счетной палаты по результатам проведения контрольных и экспертно</w:t>
      </w:r>
      <w:r w:rsidRPr="001B4E83">
        <w:rPr>
          <w:rFonts w:ascii="Times New Roman" w:hAnsi="Times New Roman" w:cs="Times New Roman"/>
          <w:sz w:val="24"/>
          <w:szCs w:val="24"/>
        </w:rPr>
        <w:softHyphen/>
      </w:r>
      <w:r w:rsidR="00787ACB">
        <w:rPr>
          <w:rFonts w:ascii="Times New Roman" w:hAnsi="Times New Roman" w:cs="Times New Roman"/>
          <w:sz w:val="24"/>
          <w:szCs w:val="24"/>
        </w:rPr>
        <w:t>-</w:t>
      </w:r>
      <w:r w:rsidRPr="001B4E83">
        <w:rPr>
          <w:rFonts w:ascii="Times New Roman" w:hAnsi="Times New Roman" w:cs="Times New Roman"/>
          <w:sz w:val="24"/>
          <w:szCs w:val="24"/>
        </w:rPr>
        <w:t>аналитических мероприятий;</w:t>
      </w:r>
    </w:p>
    <w:p w:rsidR="002E2C69" w:rsidRPr="001B4E83" w:rsidRDefault="002E2C69" w:rsidP="00EF42F8">
      <w:pPr>
        <w:pStyle w:val="Bodytext20"/>
        <w:numPr>
          <w:ilvl w:val="0"/>
          <w:numId w:val="10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Рассматривает обращения Счетной палаты по вопросу устранения препятствий для исполнения предусмотренных настоящим Соглашением полномочий, принимает необходимые для их устранения меры;</w:t>
      </w:r>
    </w:p>
    <w:p w:rsidR="002E2C69" w:rsidRPr="001B4E83" w:rsidRDefault="002E2C69" w:rsidP="001B4E83">
      <w:pPr>
        <w:pStyle w:val="Bodytext20"/>
        <w:numPr>
          <w:ilvl w:val="0"/>
          <w:numId w:val="10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Получает отчеты и информацию об исполнении предусмотренных настоящим Соглашением полномочий;</w:t>
      </w:r>
    </w:p>
    <w:p w:rsidR="002E2C69" w:rsidRDefault="002E2C69" w:rsidP="001B4E83">
      <w:pPr>
        <w:pStyle w:val="Bodytext20"/>
        <w:numPr>
          <w:ilvl w:val="0"/>
          <w:numId w:val="10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Имеет право опубликовывать информацию о проведенных Счетной палатой в соответствии с настоящим Соглашением мероприятиях в средствах массовой информации Пушкинского муниципального района.</w:t>
      </w:r>
    </w:p>
    <w:p w:rsidR="00CD4969" w:rsidRPr="00CD4969" w:rsidRDefault="00CD4969" w:rsidP="00CD4969">
      <w:pPr>
        <w:pStyle w:val="Bodytext20"/>
        <w:shd w:val="clear" w:color="auto" w:fill="auto"/>
        <w:tabs>
          <w:tab w:val="left" w:pos="1523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2E2C69" w:rsidRPr="00EF42F8" w:rsidRDefault="002E2C69" w:rsidP="00154C77">
      <w:pPr>
        <w:pStyle w:val="Heading10"/>
        <w:keepNext/>
        <w:keepLines/>
        <w:shd w:val="clear" w:color="auto" w:fill="auto"/>
        <w:spacing w:after="0" w:line="240" w:lineRule="auto"/>
        <w:ind w:firstLine="709"/>
        <w:outlineLvl w:val="9"/>
        <w:rPr>
          <w:rFonts w:ascii="Times New Roman" w:hAnsi="Times New Roman" w:cs="Times New Roman"/>
          <w:sz w:val="24"/>
          <w:szCs w:val="24"/>
        </w:rPr>
      </w:pPr>
      <w:r w:rsidRPr="00EF42F8">
        <w:rPr>
          <w:rFonts w:ascii="Times New Roman" w:hAnsi="Times New Roman" w:cs="Times New Roman"/>
          <w:sz w:val="24"/>
          <w:szCs w:val="24"/>
        </w:rPr>
        <w:t>3. Срок действия соглашения</w:t>
      </w:r>
    </w:p>
    <w:p w:rsidR="009A6A1A" w:rsidRPr="00AF1861" w:rsidRDefault="009A6A1A" w:rsidP="00154C77">
      <w:pPr>
        <w:pStyle w:val="Heading10"/>
        <w:keepNext/>
        <w:keepLines/>
        <w:shd w:val="clear" w:color="auto" w:fill="auto"/>
        <w:spacing w:after="0" w:line="240" w:lineRule="auto"/>
        <w:ind w:firstLine="709"/>
        <w:outlineLvl w:val="9"/>
        <w:rPr>
          <w:rFonts w:ascii="Times New Roman" w:hAnsi="Times New Roman" w:cs="Times New Roman"/>
          <w:sz w:val="16"/>
          <w:szCs w:val="16"/>
        </w:rPr>
      </w:pPr>
    </w:p>
    <w:p w:rsidR="002E2C69" w:rsidRPr="009A6A1A" w:rsidRDefault="002E2C69" w:rsidP="002D3D94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A6A1A">
        <w:rPr>
          <w:rFonts w:ascii="Times New Roman" w:hAnsi="Times New Roman" w:cs="Times New Roman"/>
          <w:sz w:val="24"/>
          <w:szCs w:val="24"/>
        </w:rPr>
        <w:t>Соглашение заключено на срок</w:t>
      </w:r>
      <w:r w:rsidR="00F05F76">
        <w:rPr>
          <w:rFonts w:ascii="Times New Roman" w:hAnsi="Times New Roman" w:cs="Times New Roman"/>
          <w:sz w:val="24"/>
          <w:szCs w:val="24"/>
        </w:rPr>
        <w:t xml:space="preserve"> </w:t>
      </w:r>
      <w:r w:rsidR="000E166D">
        <w:rPr>
          <w:rFonts w:ascii="Times New Roman" w:hAnsi="Times New Roman" w:cs="Times New Roman"/>
          <w:sz w:val="24"/>
          <w:szCs w:val="24"/>
        </w:rPr>
        <w:t>п</w:t>
      </w:r>
      <w:r w:rsidR="00F05F76">
        <w:rPr>
          <w:rFonts w:ascii="Times New Roman" w:hAnsi="Times New Roman" w:cs="Times New Roman"/>
          <w:sz w:val="24"/>
          <w:szCs w:val="24"/>
        </w:rPr>
        <w:t>о 31 декабря 201</w:t>
      </w:r>
      <w:r w:rsidR="00372D78">
        <w:rPr>
          <w:rFonts w:ascii="Times New Roman" w:hAnsi="Times New Roman" w:cs="Times New Roman"/>
          <w:sz w:val="24"/>
          <w:szCs w:val="24"/>
        </w:rPr>
        <w:t>9</w:t>
      </w:r>
      <w:r w:rsidR="00F05F76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95EE1" w:rsidRPr="009A6A1A" w:rsidRDefault="00295EE1" w:rsidP="009A6A1A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295EE1" w:rsidRPr="00EF42F8" w:rsidRDefault="00295EE1" w:rsidP="00154C77">
      <w:pPr>
        <w:pStyle w:val="Heading10"/>
        <w:keepNext/>
        <w:keepLines/>
        <w:shd w:val="clear" w:color="auto" w:fill="auto"/>
        <w:spacing w:after="0" w:line="240" w:lineRule="auto"/>
        <w:ind w:firstLine="709"/>
        <w:outlineLvl w:val="9"/>
        <w:rPr>
          <w:rFonts w:ascii="Times New Roman" w:hAnsi="Times New Roman" w:cs="Times New Roman"/>
          <w:sz w:val="24"/>
          <w:szCs w:val="24"/>
        </w:rPr>
      </w:pPr>
      <w:r w:rsidRPr="00EF42F8">
        <w:rPr>
          <w:rFonts w:ascii="Times New Roman" w:hAnsi="Times New Roman" w:cs="Times New Roman"/>
          <w:sz w:val="24"/>
          <w:szCs w:val="24"/>
        </w:rPr>
        <w:t>4. Ответственность сторон</w:t>
      </w:r>
    </w:p>
    <w:p w:rsidR="00522D6B" w:rsidRPr="00295EE1" w:rsidRDefault="00522D6B" w:rsidP="00154C77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061F61" w:rsidRPr="001B4E83" w:rsidRDefault="00061F61" w:rsidP="00EF42F8">
      <w:pPr>
        <w:pStyle w:val="Bodytext20"/>
        <w:numPr>
          <w:ilvl w:val="0"/>
          <w:numId w:val="11"/>
        </w:numPr>
        <w:shd w:val="clear" w:color="auto" w:fill="auto"/>
        <w:tabs>
          <w:tab w:val="left" w:pos="156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Стороны несут ответственность за неисполнение и ненадлежащее исполнение предусмотренных настоящим Соглашением обязанностей и полномочий в соответствии с федеральным законодательством, законодательством Московской области и настоящим Соглашением.</w:t>
      </w:r>
    </w:p>
    <w:p w:rsidR="00061F61" w:rsidRDefault="00061F61" w:rsidP="00EF42F8">
      <w:pPr>
        <w:pStyle w:val="Bodytext20"/>
        <w:numPr>
          <w:ilvl w:val="0"/>
          <w:numId w:val="11"/>
        </w:numPr>
        <w:shd w:val="clear" w:color="auto" w:fill="auto"/>
        <w:tabs>
          <w:tab w:val="left" w:pos="156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Ответственность сторон не наступает, если неисполнение или ненадлежащее исполнение обязанностей допущено в связи с внесением изменений в законодательство, регулирующее деятельность сторон как юридических лиц, а также в законодательство, в целях исполнения которого заключено настоящее Соглашение.</w:t>
      </w:r>
    </w:p>
    <w:p w:rsidR="00974A66" w:rsidRPr="00974A66" w:rsidRDefault="00974A66" w:rsidP="00974A66">
      <w:pPr>
        <w:pStyle w:val="Bodytext20"/>
        <w:shd w:val="clear" w:color="auto" w:fill="auto"/>
        <w:tabs>
          <w:tab w:val="left" w:pos="1560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061F61" w:rsidRDefault="00061F61" w:rsidP="00154C77">
      <w:pPr>
        <w:pStyle w:val="Heading20"/>
        <w:keepNext/>
        <w:keepLines/>
        <w:shd w:val="clear" w:color="auto" w:fill="auto"/>
        <w:spacing w:before="0" w:after="0" w:line="240" w:lineRule="auto"/>
        <w:ind w:firstLine="709"/>
        <w:jc w:val="center"/>
        <w:outlineLvl w:val="9"/>
        <w:rPr>
          <w:rFonts w:ascii="Times New Roman" w:hAnsi="Times New Roman" w:cs="Times New Roman"/>
        </w:rPr>
      </w:pPr>
      <w:r w:rsidRPr="00CD4969">
        <w:rPr>
          <w:rFonts w:ascii="Times New Roman" w:hAnsi="Times New Roman" w:cs="Times New Roman"/>
        </w:rPr>
        <w:t>5</w:t>
      </w:r>
      <w:r>
        <w:t xml:space="preserve">. </w:t>
      </w:r>
      <w:r w:rsidRPr="00295EE1">
        <w:rPr>
          <w:rFonts w:ascii="Times New Roman" w:hAnsi="Times New Roman" w:cs="Times New Roman"/>
        </w:rPr>
        <w:t>Заключительные положения</w:t>
      </w:r>
    </w:p>
    <w:p w:rsidR="00CD4969" w:rsidRPr="00CD4969" w:rsidRDefault="00CD4969" w:rsidP="00154C77">
      <w:pPr>
        <w:pStyle w:val="Heading20"/>
        <w:keepNext/>
        <w:keepLines/>
        <w:shd w:val="clear" w:color="auto" w:fill="auto"/>
        <w:spacing w:before="0" w:after="0" w:line="240" w:lineRule="auto"/>
        <w:ind w:firstLine="709"/>
        <w:jc w:val="center"/>
        <w:outlineLvl w:val="9"/>
        <w:rPr>
          <w:sz w:val="16"/>
          <w:szCs w:val="16"/>
        </w:rPr>
      </w:pPr>
    </w:p>
    <w:p w:rsidR="00061F61" w:rsidRPr="001B4E83" w:rsidRDefault="00061F61" w:rsidP="00EF42F8">
      <w:pPr>
        <w:pStyle w:val="Bodytext20"/>
        <w:numPr>
          <w:ilvl w:val="0"/>
          <w:numId w:val="12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Настоящее Соглашение вступает в силу с даты его подписания </w:t>
      </w:r>
      <w:r w:rsidR="00995160">
        <w:rPr>
          <w:rFonts w:ascii="Times New Roman" w:hAnsi="Times New Roman" w:cs="Times New Roman"/>
          <w:sz w:val="24"/>
          <w:szCs w:val="24"/>
        </w:rPr>
        <w:t xml:space="preserve">всеми </w:t>
      </w:r>
      <w:r w:rsidRPr="001B4E83">
        <w:rPr>
          <w:rFonts w:ascii="Times New Roman" w:hAnsi="Times New Roman" w:cs="Times New Roman"/>
          <w:sz w:val="24"/>
          <w:szCs w:val="24"/>
        </w:rPr>
        <w:t>сторонами и рас</w:t>
      </w:r>
      <w:r w:rsidR="00995160">
        <w:rPr>
          <w:rFonts w:ascii="Times New Roman" w:hAnsi="Times New Roman" w:cs="Times New Roman"/>
          <w:sz w:val="24"/>
          <w:szCs w:val="24"/>
        </w:rPr>
        <w:t>пространяется на правоотношения</w:t>
      </w:r>
      <w:r w:rsidRPr="001B4E83">
        <w:rPr>
          <w:rFonts w:ascii="Times New Roman" w:hAnsi="Times New Roman" w:cs="Times New Roman"/>
          <w:sz w:val="24"/>
          <w:szCs w:val="24"/>
        </w:rPr>
        <w:t>, возникшие с 01.01.201</w:t>
      </w:r>
      <w:r w:rsidR="00372D78">
        <w:rPr>
          <w:rFonts w:ascii="Times New Roman" w:hAnsi="Times New Roman" w:cs="Times New Roman"/>
          <w:sz w:val="24"/>
          <w:szCs w:val="24"/>
        </w:rPr>
        <w:t>9</w:t>
      </w:r>
      <w:r w:rsidRPr="001B4E83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061F61" w:rsidRPr="001B4E83" w:rsidRDefault="00061F61" w:rsidP="00995160">
      <w:pPr>
        <w:pStyle w:val="Bodytext20"/>
        <w:numPr>
          <w:ilvl w:val="0"/>
          <w:numId w:val="12"/>
        </w:numPr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Изменения и дополнения в Соглашение могут быть внесены по взаимному согласию сторон путем составления </w:t>
      </w:r>
      <w:r w:rsidR="00995160" w:rsidRPr="001B4E83">
        <w:rPr>
          <w:rFonts w:ascii="Times New Roman" w:hAnsi="Times New Roman" w:cs="Times New Roman"/>
          <w:sz w:val="24"/>
          <w:szCs w:val="24"/>
        </w:rPr>
        <w:t xml:space="preserve">в письменной форме </w:t>
      </w:r>
      <w:r w:rsidRPr="001B4E83">
        <w:rPr>
          <w:rFonts w:ascii="Times New Roman" w:hAnsi="Times New Roman" w:cs="Times New Roman"/>
          <w:sz w:val="24"/>
          <w:szCs w:val="24"/>
        </w:rPr>
        <w:t>дополнительного соглашения, являющегося неотъемлемой частью настоящего Соглашения.</w:t>
      </w:r>
    </w:p>
    <w:p w:rsidR="00BC6846" w:rsidRDefault="00BC6846" w:rsidP="00995160">
      <w:pPr>
        <w:pStyle w:val="Bodytext20"/>
        <w:numPr>
          <w:ilvl w:val="0"/>
          <w:numId w:val="12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действия Соглашения продлевается (пролонгируется), если ни одна из Сторон не заявила в письменной форме о прекращении действия Соглашения за два месяца до окончания срока настоящего Соглашения.</w:t>
      </w:r>
    </w:p>
    <w:p w:rsidR="00061F61" w:rsidRDefault="00061F61" w:rsidP="00995160">
      <w:pPr>
        <w:pStyle w:val="Bodytext20"/>
        <w:numPr>
          <w:ilvl w:val="0"/>
          <w:numId w:val="12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Действие настоящего Соглашения может быть прекращено досрочно по соглашению сторон, либо по письменной инициативе одной из сторон в случае возникшей в соответствии с законодательством Российской Федерации невозможностью исполнения ею предусмотренных н</w:t>
      </w:r>
      <w:r w:rsidR="00995160">
        <w:rPr>
          <w:rFonts w:ascii="Times New Roman" w:hAnsi="Times New Roman" w:cs="Times New Roman"/>
          <w:sz w:val="24"/>
          <w:szCs w:val="24"/>
        </w:rPr>
        <w:t>астоящим Соглашением полномочий;</w:t>
      </w:r>
    </w:p>
    <w:p w:rsidR="00995160" w:rsidRDefault="00995160" w:rsidP="00995160">
      <w:pPr>
        <w:pStyle w:val="Bodytext20"/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уведомление о досрочном прекращении полномочий направляется стороной не менее чем за 3 месяца.</w:t>
      </w:r>
    </w:p>
    <w:p w:rsidR="00061F61" w:rsidRPr="001B4E83" w:rsidRDefault="00061F61" w:rsidP="00BC6846">
      <w:pPr>
        <w:pStyle w:val="Bodytext20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 случае прекращения действия настоящего Соглашения, начатые и проводимые в соответствии с ним контрольные и экспертно-аналитические мероприятия, продолжаются до их полного завершения.</w:t>
      </w:r>
    </w:p>
    <w:p w:rsidR="00061F61" w:rsidRPr="001B4E83" w:rsidRDefault="00061F61" w:rsidP="00EF42F8">
      <w:pPr>
        <w:pStyle w:val="Bodytext20"/>
        <w:numPr>
          <w:ilvl w:val="0"/>
          <w:numId w:val="12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Неурегулированные Сторонами споры и разногласия, возникшие при исполнении обязательств по настоящему Соглашению, подлежат рассмотрению в порядке, предусмотренном законодательством.</w:t>
      </w:r>
    </w:p>
    <w:p w:rsidR="00061F61" w:rsidRDefault="00061F61" w:rsidP="00EF42F8">
      <w:pPr>
        <w:pStyle w:val="Bodytext20"/>
        <w:numPr>
          <w:ilvl w:val="0"/>
          <w:numId w:val="12"/>
        </w:numPr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Настоящее Соглашение составлено в трех экземплярах, по одному экземпляру для каждой из сторон.</w:t>
      </w:r>
    </w:p>
    <w:p w:rsidR="00EF42F8" w:rsidRPr="00EF42F8" w:rsidRDefault="00EF42F8" w:rsidP="00EF42F8">
      <w:pPr>
        <w:pStyle w:val="Bodytext20"/>
        <w:shd w:val="clear" w:color="auto" w:fill="auto"/>
        <w:tabs>
          <w:tab w:val="left" w:pos="2243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061F61" w:rsidRPr="00EF42F8" w:rsidRDefault="00061F61" w:rsidP="005E4854">
      <w:pPr>
        <w:pStyle w:val="Heading20"/>
        <w:keepNext/>
        <w:keepLines/>
        <w:shd w:val="clear" w:color="auto" w:fill="auto"/>
        <w:spacing w:before="0" w:after="0" w:line="240" w:lineRule="exact"/>
        <w:jc w:val="center"/>
        <w:rPr>
          <w:rFonts w:ascii="Times New Roman" w:hAnsi="Times New Roman" w:cs="Times New Roman"/>
        </w:rPr>
      </w:pPr>
      <w:bookmarkStart w:id="2" w:name="bookmark2"/>
      <w:r w:rsidRPr="00EF42F8">
        <w:rPr>
          <w:rFonts w:ascii="Times New Roman" w:hAnsi="Times New Roman" w:cs="Times New Roman"/>
        </w:rPr>
        <w:t>6. Подписи сторон</w:t>
      </w:r>
      <w:bookmarkEnd w:id="2"/>
    </w:p>
    <w:p w:rsidR="002E2C69" w:rsidRPr="00EF42F8" w:rsidRDefault="002E2C69" w:rsidP="005E4854">
      <w:pPr>
        <w:pStyle w:val="Heading10"/>
        <w:keepNext/>
        <w:keepLines/>
        <w:shd w:val="clear" w:color="auto" w:fill="auto"/>
        <w:spacing w:after="0" w:line="240" w:lineRule="auto"/>
        <w:ind w:firstLine="709"/>
        <w:jc w:val="left"/>
        <w:rPr>
          <w:rFonts w:ascii="Times New Roman" w:hAnsi="Times New Roman" w:cs="Times New Roman"/>
        </w:rPr>
      </w:pPr>
    </w:p>
    <w:p w:rsidR="00146B96" w:rsidRDefault="00146B96" w:rsidP="00295EE1">
      <w:pPr>
        <w:pStyle w:val="Bodytext20"/>
        <w:shd w:val="clear" w:color="auto" w:fill="auto"/>
        <w:tabs>
          <w:tab w:val="left" w:pos="105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8"/>
        <w:gridCol w:w="3188"/>
        <w:gridCol w:w="3189"/>
      </w:tblGrid>
      <w:tr w:rsidR="00EF42F8" w:rsidTr="000119F8">
        <w:tc>
          <w:tcPr>
            <w:tcW w:w="3289" w:type="dxa"/>
          </w:tcPr>
          <w:p w:rsidR="00EF42F8" w:rsidRDefault="00EF42F8" w:rsidP="006866F3">
            <w:pPr>
              <w:pStyle w:val="Bodytext30"/>
              <w:shd w:val="clear" w:color="auto" w:fill="auto"/>
              <w:spacing w:before="0" w:after="0" w:line="240" w:lineRule="auto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Совет депутатов </w:t>
            </w:r>
            <w:r w:rsidR="003E71D6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ушкинского </w:t>
            </w:r>
            <w:r w:rsidR="003E71D6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униципального района</w:t>
            </w:r>
          </w:p>
          <w:p w:rsidR="006866F3" w:rsidRPr="00F665ED" w:rsidRDefault="006866F3" w:rsidP="003E71D6">
            <w:pPr>
              <w:pStyle w:val="Bodytext30"/>
              <w:shd w:val="clear" w:color="auto" w:fill="auto"/>
              <w:spacing w:before="0" w:after="0" w:line="240" w:lineRule="auto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Московской области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EF42F8" w:rsidRPr="00384C13" w:rsidRDefault="00EF42F8" w:rsidP="000119F8">
            <w:pPr>
              <w:pStyle w:val="Heading20"/>
              <w:keepNext/>
              <w:keepLines/>
              <w:shd w:val="clear" w:color="auto" w:fill="auto"/>
              <w:spacing w:before="0" w:after="0" w:line="278" w:lineRule="exact"/>
              <w:jc w:val="both"/>
              <w:rPr>
                <w:rStyle w:val="Heading2Exact"/>
                <w:rFonts w:ascii="Times New Roman" w:hAnsi="Times New Roman" w:cs="Times New Roman"/>
                <w:b/>
                <w:bCs/>
              </w:rPr>
            </w:pPr>
            <w:r w:rsidRPr="00384C13">
              <w:rPr>
                <w:rStyle w:val="Heading2Exact"/>
                <w:rFonts w:ascii="Times New Roman" w:hAnsi="Times New Roman" w:cs="Times New Roman"/>
                <w:b/>
              </w:rPr>
              <w:t xml:space="preserve">Совет депутатов городского поселения </w:t>
            </w:r>
            <w:r w:rsidR="00B63F47">
              <w:rPr>
                <w:rStyle w:val="Heading2Exact"/>
                <w:rFonts w:ascii="Times New Roman" w:hAnsi="Times New Roman" w:cs="Times New Roman"/>
                <w:b/>
              </w:rPr>
              <w:t>Софрино</w:t>
            </w:r>
          </w:p>
          <w:p w:rsidR="00EF42F8" w:rsidRPr="00384C13" w:rsidRDefault="00384C13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C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Пушкинского муниципального района </w:t>
            </w:r>
          </w:p>
          <w:p w:rsidR="00384C13" w:rsidRPr="00384C13" w:rsidRDefault="00384C13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C13">
              <w:rPr>
                <w:rFonts w:ascii="Times New Roman" w:hAnsi="Times New Roman" w:cs="Times New Roman"/>
                <w:b/>
                <w:sz w:val="24"/>
                <w:szCs w:val="24"/>
              </w:rPr>
              <w:t>Московской области</w:t>
            </w:r>
          </w:p>
          <w:p w:rsidR="00384C13" w:rsidRDefault="00384C13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EF42F8" w:rsidRPr="00F665ED" w:rsidRDefault="00EF42F8" w:rsidP="000119F8">
            <w:pPr>
              <w:pStyle w:val="Bodytext30"/>
              <w:shd w:val="clear" w:color="auto" w:fill="auto"/>
              <w:spacing w:before="0" w:after="0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Счетная палата Пушкинского муниципального района </w:t>
            </w:r>
          </w:p>
          <w:p w:rsidR="00EF42F8" w:rsidRDefault="00726FD4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C13">
              <w:rPr>
                <w:rFonts w:ascii="Times New Roman" w:hAnsi="Times New Roman" w:cs="Times New Roman"/>
                <w:b/>
                <w:sz w:val="24"/>
                <w:szCs w:val="24"/>
              </w:rPr>
              <w:t>Московской области</w:t>
            </w:r>
          </w:p>
        </w:tc>
      </w:tr>
      <w:tr w:rsidR="00EF42F8" w:rsidTr="000119F8">
        <w:tc>
          <w:tcPr>
            <w:tcW w:w="3289" w:type="dxa"/>
          </w:tcPr>
          <w:p w:rsidR="00EF42F8" w:rsidRDefault="001F4C0E" w:rsidP="00473DFA">
            <w:pPr>
              <w:pStyle w:val="Bodytext30"/>
              <w:shd w:val="clear" w:color="auto" w:fill="auto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EF42F8"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редседател</w:t>
            </w:r>
            <w:r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="00EF42F8"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Совета</w:t>
            </w:r>
            <w:r w:rsidR="00473DFA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депутатов</w:t>
            </w:r>
            <w:r w:rsidR="00EF42F8"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Пушкинского муниципального района </w:t>
            </w:r>
          </w:p>
        </w:tc>
        <w:tc>
          <w:tcPr>
            <w:tcW w:w="3289" w:type="dxa"/>
          </w:tcPr>
          <w:p w:rsidR="00EF42F8" w:rsidRPr="00F665ED" w:rsidRDefault="00EF42F8" w:rsidP="000119F8">
            <w:pPr>
              <w:pStyle w:val="Heading20"/>
              <w:keepNext/>
              <w:keepLines/>
              <w:shd w:val="clear" w:color="auto" w:fill="auto"/>
              <w:spacing w:before="0" w:after="0" w:line="278" w:lineRule="exact"/>
              <w:rPr>
                <w:rStyle w:val="Heading2Exact"/>
                <w:rFonts w:ascii="Times New Roman" w:hAnsi="Times New Roman" w:cs="Times New Roman"/>
                <w:b/>
                <w:bCs/>
              </w:rPr>
            </w:pPr>
            <w:r>
              <w:rPr>
                <w:rStyle w:val="Heading2Exact"/>
                <w:rFonts w:ascii="Times New Roman" w:hAnsi="Times New Roman" w:cs="Times New Roman"/>
                <w:b/>
              </w:rPr>
              <w:t xml:space="preserve">Глава </w:t>
            </w:r>
            <w:r w:rsidRPr="00F665ED">
              <w:rPr>
                <w:rStyle w:val="Heading2Exact"/>
                <w:rFonts w:ascii="Times New Roman" w:hAnsi="Times New Roman" w:cs="Times New Roman"/>
                <w:b/>
              </w:rPr>
              <w:t xml:space="preserve">городского поселения </w:t>
            </w:r>
            <w:r w:rsidR="00B63F47">
              <w:rPr>
                <w:rStyle w:val="Heading2Exact"/>
                <w:rFonts w:ascii="Times New Roman" w:hAnsi="Times New Roman" w:cs="Times New Roman"/>
                <w:b/>
              </w:rPr>
              <w:t>Софрино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EF42F8" w:rsidRPr="00F665ED" w:rsidRDefault="00EF42F8" w:rsidP="000119F8">
            <w:pPr>
              <w:pStyle w:val="Bodytext30"/>
              <w:shd w:val="clear" w:color="auto" w:fill="auto"/>
              <w:spacing w:before="0" w:after="0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Председатель Счетной палаты Пушкинского муниципального района</w:t>
            </w:r>
          </w:p>
          <w:p w:rsidR="00EF42F8" w:rsidRPr="00F665ED" w:rsidRDefault="00EF42F8" w:rsidP="000119F8">
            <w:pPr>
              <w:pStyle w:val="Bodytext30"/>
              <w:shd w:val="clear" w:color="auto" w:fill="auto"/>
              <w:spacing w:before="0" w:after="0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2F8" w:rsidTr="000119F8">
        <w:tc>
          <w:tcPr>
            <w:tcW w:w="3289" w:type="dxa"/>
          </w:tcPr>
          <w:p w:rsidR="00EF42F8" w:rsidRPr="00F665ED" w:rsidRDefault="00EF42F8" w:rsidP="000119F8">
            <w:pPr>
              <w:pStyle w:val="Bodytext30"/>
              <w:shd w:val="clear" w:color="auto" w:fill="auto"/>
              <w:spacing w:before="0" w:after="0"/>
              <w:jc w:val="right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Э.М. Чистякова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EF42F8" w:rsidRPr="00F665ED" w:rsidRDefault="00B63F47" w:rsidP="000119F8">
            <w:pPr>
              <w:pStyle w:val="Heading20"/>
              <w:keepNext/>
              <w:keepLines/>
              <w:shd w:val="clear" w:color="auto" w:fill="auto"/>
              <w:spacing w:before="0" w:after="0" w:line="278" w:lineRule="exact"/>
              <w:jc w:val="right"/>
              <w:rPr>
                <w:rStyle w:val="Heading2Exact"/>
                <w:rFonts w:ascii="Times New Roman" w:hAnsi="Times New Roman" w:cs="Times New Roman"/>
                <w:b/>
              </w:rPr>
            </w:pPr>
            <w:r>
              <w:rPr>
                <w:rStyle w:val="Heading2Exact"/>
                <w:rFonts w:ascii="Times New Roman" w:hAnsi="Times New Roman" w:cs="Times New Roman"/>
                <w:b/>
              </w:rPr>
              <w:t>Л.А. Ивлиева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sz w:val="24"/>
                <w:szCs w:val="24"/>
              </w:rPr>
              <w:t xml:space="preserve">А.И. Поливанов  </w:t>
            </w:r>
            <w:r>
              <w:rPr>
                <w:rStyle w:val="Bodytext3Exact"/>
              </w:rPr>
              <w:t xml:space="preserve">     </w:t>
            </w:r>
          </w:p>
        </w:tc>
      </w:tr>
    </w:tbl>
    <w:p w:rsidR="00EF42F8" w:rsidRPr="00262364" w:rsidRDefault="00EF42F8" w:rsidP="00295EE1">
      <w:pPr>
        <w:pStyle w:val="Bodytext20"/>
        <w:shd w:val="clear" w:color="auto" w:fill="auto"/>
        <w:tabs>
          <w:tab w:val="left" w:pos="105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F42F8" w:rsidRPr="00262364" w:rsidSect="001316E8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7BD" w:rsidRDefault="002667BD" w:rsidP="00146B96">
      <w:r>
        <w:separator/>
      </w:r>
    </w:p>
  </w:endnote>
  <w:endnote w:type="continuationSeparator" w:id="1">
    <w:p w:rsidR="002667BD" w:rsidRDefault="002667BD" w:rsidP="00146B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7BD" w:rsidRDefault="002667BD"/>
  </w:footnote>
  <w:footnote w:type="continuationSeparator" w:id="1">
    <w:p w:rsidR="002667BD" w:rsidRDefault="002667B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09F"/>
    <w:multiLevelType w:val="multilevel"/>
    <w:tmpl w:val="D2048162"/>
    <w:lvl w:ilvl="0">
      <w:start w:val="6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80262C"/>
    <w:multiLevelType w:val="multilevel"/>
    <w:tmpl w:val="804EAA92"/>
    <w:lvl w:ilvl="0">
      <w:start w:val="5"/>
      <w:numFmt w:val="decimal"/>
      <w:lvlText w:val="2.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E02334"/>
    <w:multiLevelType w:val="multilevel"/>
    <w:tmpl w:val="D5BC2898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6416E24"/>
    <w:multiLevelType w:val="multilevel"/>
    <w:tmpl w:val="EA0C57A6"/>
    <w:lvl w:ilvl="0">
      <w:start w:val="1"/>
      <w:numFmt w:val="decimal"/>
      <w:lvlText w:val="1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7B68EE"/>
    <w:multiLevelType w:val="multilevel"/>
    <w:tmpl w:val="551C9E98"/>
    <w:lvl w:ilvl="0">
      <w:start w:val="1"/>
      <w:numFmt w:val="decimal"/>
      <w:lvlText w:val="2.3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B34FF7"/>
    <w:multiLevelType w:val="multilevel"/>
    <w:tmpl w:val="BCA203D8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351DAD"/>
    <w:multiLevelType w:val="multilevel"/>
    <w:tmpl w:val="0BA631E2"/>
    <w:lvl w:ilvl="0">
      <w:start w:val="3"/>
      <w:numFmt w:val="decimal"/>
      <w:lvlText w:val="1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2532BA"/>
    <w:multiLevelType w:val="multilevel"/>
    <w:tmpl w:val="EA30D572"/>
    <w:lvl w:ilvl="0">
      <w:start w:val="1"/>
      <w:numFmt w:val="decimal"/>
      <w:lvlText w:val="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5A3D62"/>
    <w:multiLevelType w:val="multilevel"/>
    <w:tmpl w:val="DC6241E6"/>
    <w:lvl w:ilvl="0">
      <w:start w:val="1"/>
      <w:numFmt w:val="decimal"/>
      <w:lvlText w:val="5.%1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603D458C"/>
    <w:multiLevelType w:val="multilevel"/>
    <w:tmpl w:val="FC9A3EB4"/>
    <w:lvl w:ilvl="0">
      <w:start w:val="3"/>
      <w:numFmt w:val="decimal"/>
      <w:lvlText w:val="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8750C03"/>
    <w:multiLevelType w:val="hybridMultilevel"/>
    <w:tmpl w:val="26D62D60"/>
    <w:lvl w:ilvl="0" w:tplc="9800DA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806BC7"/>
    <w:multiLevelType w:val="multilevel"/>
    <w:tmpl w:val="BFD83C10"/>
    <w:lvl w:ilvl="0">
      <w:start w:val="1"/>
      <w:numFmt w:val="decimal"/>
      <w:lvlText w:val="2.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4E53FC4"/>
    <w:multiLevelType w:val="multilevel"/>
    <w:tmpl w:val="EBBABD74"/>
    <w:lvl w:ilvl="0">
      <w:start w:val="1"/>
      <w:numFmt w:val="decimal"/>
      <w:lvlText w:val="2.1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7"/>
  </w:num>
  <w:num w:numId="6">
    <w:abstractNumId w:val="12"/>
  </w:num>
  <w:num w:numId="7">
    <w:abstractNumId w:val="11"/>
  </w:num>
  <w:num w:numId="8">
    <w:abstractNumId w:val="1"/>
  </w:num>
  <w:num w:numId="9">
    <w:abstractNumId w:val="9"/>
  </w:num>
  <w:num w:numId="10">
    <w:abstractNumId w:val="4"/>
  </w:num>
  <w:num w:numId="1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46B96"/>
    <w:rsid w:val="000243B2"/>
    <w:rsid w:val="00061F61"/>
    <w:rsid w:val="00087419"/>
    <w:rsid w:val="000A0183"/>
    <w:rsid w:val="000A3EE9"/>
    <w:rsid w:val="000D0E14"/>
    <w:rsid w:val="000D461E"/>
    <w:rsid w:val="000E166D"/>
    <w:rsid w:val="000F2EE0"/>
    <w:rsid w:val="001316E8"/>
    <w:rsid w:val="00146B96"/>
    <w:rsid w:val="001544A8"/>
    <w:rsid w:val="00154C77"/>
    <w:rsid w:val="00174453"/>
    <w:rsid w:val="00174A71"/>
    <w:rsid w:val="00193B4C"/>
    <w:rsid w:val="001B4E83"/>
    <w:rsid w:val="001F4C0E"/>
    <w:rsid w:val="002055BD"/>
    <w:rsid w:val="00262364"/>
    <w:rsid w:val="002667BD"/>
    <w:rsid w:val="00292FB7"/>
    <w:rsid w:val="00295EE1"/>
    <w:rsid w:val="00296970"/>
    <w:rsid w:val="002A498E"/>
    <w:rsid w:val="002C7600"/>
    <w:rsid w:val="002D3D94"/>
    <w:rsid w:val="002D45B0"/>
    <w:rsid w:val="002E2C69"/>
    <w:rsid w:val="00336930"/>
    <w:rsid w:val="003531BE"/>
    <w:rsid w:val="0035535B"/>
    <w:rsid w:val="00372D78"/>
    <w:rsid w:val="00377570"/>
    <w:rsid w:val="00384C13"/>
    <w:rsid w:val="003A4EE8"/>
    <w:rsid w:val="003C02D0"/>
    <w:rsid w:val="003D59CD"/>
    <w:rsid w:val="003E0226"/>
    <w:rsid w:val="003E71D6"/>
    <w:rsid w:val="00413BC3"/>
    <w:rsid w:val="004317CB"/>
    <w:rsid w:val="0044774A"/>
    <w:rsid w:val="00451111"/>
    <w:rsid w:val="00466DFB"/>
    <w:rsid w:val="00473DFA"/>
    <w:rsid w:val="005025F1"/>
    <w:rsid w:val="00522D6B"/>
    <w:rsid w:val="00561CBF"/>
    <w:rsid w:val="005910DE"/>
    <w:rsid w:val="00596D30"/>
    <w:rsid w:val="005B5520"/>
    <w:rsid w:val="005D6EE9"/>
    <w:rsid w:val="005E4854"/>
    <w:rsid w:val="005F4DF8"/>
    <w:rsid w:val="00600FC0"/>
    <w:rsid w:val="00610511"/>
    <w:rsid w:val="00641ACA"/>
    <w:rsid w:val="00641CAF"/>
    <w:rsid w:val="006807DB"/>
    <w:rsid w:val="006866F3"/>
    <w:rsid w:val="006B1CEB"/>
    <w:rsid w:val="006B7D4E"/>
    <w:rsid w:val="006D638B"/>
    <w:rsid w:val="00726FD4"/>
    <w:rsid w:val="00787ACB"/>
    <w:rsid w:val="007971AF"/>
    <w:rsid w:val="007C105D"/>
    <w:rsid w:val="007C6FB3"/>
    <w:rsid w:val="007F77E5"/>
    <w:rsid w:val="00803C8E"/>
    <w:rsid w:val="00832DED"/>
    <w:rsid w:val="00844FD3"/>
    <w:rsid w:val="00854EF1"/>
    <w:rsid w:val="008750DE"/>
    <w:rsid w:val="00880912"/>
    <w:rsid w:val="008812A6"/>
    <w:rsid w:val="00893136"/>
    <w:rsid w:val="008B16FA"/>
    <w:rsid w:val="00923FBE"/>
    <w:rsid w:val="00941DBD"/>
    <w:rsid w:val="00946570"/>
    <w:rsid w:val="0095089C"/>
    <w:rsid w:val="00961BE3"/>
    <w:rsid w:val="00974A66"/>
    <w:rsid w:val="00977A6F"/>
    <w:rsid w:val="00993D31"/>
    <w:rsid w:val="00995160"/>
    <w:rsid w:val="0099544A"/>
    <w:rsid w:val="009A6A1A"/>
    <w:rsid w:val="009B2367"/>
    <w:rsid w:val="009D2A71"/>
    <w:rsid w:val="009F4E74"/>
    <w:rsid w:val="00A01CFB"/>
    <w:rsid w:val="00A041ED"/>
    <w:rsid w:val="00A46F26"/>
    <w:rsid w:val="00A570A1"/>
    <w:rsid w:val="00A66479"/>
    <w:rsid w:val="00AA2131"/>
    <w:rsid w:val="00AB7B41"/>
    <w:rsid w:val="00AD0A91"/>
    <w:rsid w:val="00AF1861"/>
    <w:rsid w:val="00B14786"/>
    <w:rsid w:val="00B16164"/>
    <w:rsid w:val="00B63F47"/>
    <w:rsid w:val="00BA09D9"/>
    <w:rsid w:val="00BA43B4"/>
    <w:rsid w:val="00BC6846"/>
    <w:rsid w:val="00BF2941"/>
    <w:rsid w:val="00C078BA"/>
    <w:rsid w:val="00C65445"/>
    <w:rsid w:val="00C6782E"/>
    <w:rsid w:val="00C7354A"/>
    <w:rsid w:val="00C766CC"/>
    <w:rsid w:val="00CC54CC"/>
    <w:rsid w:val="00CD4969"/>
    <w:rsid w:val="00CF495D"/>
    <w:rsid w:val="00CF5206"/>
    <w:rsid w:val="00D776B3"/>
    <w:rsid w:val="00DB6A2B"/>
    <w:rsid w:val="00DE50A5"/>
    <w:rsid w:val="00DF662E"/>
    <w:rsid w:val="00E27FB7"/>
    <w:rsid w:val="00E301C0"/>
    <w:rsid w:val="00E43EB8"/>
    <w:rsid w:val="00E576B5"/>
    <w:rsid w:val="00E66C42"/>
    <w:rsid w:val="00E70BE5"/>
    <w:rsid w:val="00ED712D"/>
    <w:rsid w:val="00EF42F8"/>
    <w:rsid w:val="00F05F76"/>
    <w:rsid w:val="00F16219"/>
    <w:rsid w:val="00F16AF4"/>
    <w:rsid w:val="00F303BF"/>
    <w:rsid w:val="00F92E2A"/>
    <w:rsid w:val="00FC3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46B9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46B96"/>
    <w:rPr>
      <w:color w:val="0066CC"/>
      <w:u w:val="single"/>
    </w:rPr>
  </w:style>
  <w:style w:type="character" w:customStyle="1" w:styleId="Heading1">
    <w:name w:val="Heading #1_"/>
    <w:basedOn w:val="a0"/>
    <w:link w:val="Heading10"/>
    <w:rsid w:val="00146B96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Spacing3pt">
    <w:name w:val="Heading #1 + Spacing 3 pt"/>
    <w:basedOn w:val="Heading1"/>
    <w:rsid w:val="00146B96"/>
    <w:rPr>
      <w:color w:val="000000"/>
      <w:spacing w:val="70"/>
      <w:w w:val="100"/>
      <w:position w:val="0"/>
      <w:lang w:val="ru-RU" w:eastAsia="ru-RU" w:bidi="ru-RU"/>
    </w:rPr>
  </w:style>
  <w:style w:type="character" w:customStyle="1" w:styleId="Bodytext3">
    <w:name w:val="Body text (3)_"/>
    <w:basedOn w:val="a0"/>
    <w:link w:val="Bodytext30"/>
    <w:rsid w:val="00146B96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3Spacing3pt">
    <w:name w:val="Body text (3) + Spacing 3 pt"/>
    <w:basedOn w:val="Bodytext3"/>
    <w:rsid w:val="00146B96"/>
    <w:rPr>
      <w:color w:val="000000"/>
      <w:spacing w:val="70"/>
      <w:w w:val="100"/>
      <w:position w:val="0"/>
      <w:lang w:val="ru-RU" w:eastAsia="ru-RU" w:bidi="ru-RU"/>
    </w:rPr>
  </w:style>
  <w:style w:type="character" w:customStyle="1" w:styleId="Bodytext2">
    <w:name w:val="Body text (2)_"/>
    <w:basedOn w:val="a0"/>
    <w:link w:val="Bodytext20"/>
    <w:rsid w:val="00146B96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10">
    <w:name w:val="Heading #1"/>
    <w:basedOn w:val="a"/>
    <w:link w:val="Heading1"/>
    <w:rsid w:val="00146B96"/>
    <w:pPr>
      <w:shd w:val="clear" w:color="auto" w:fill="FFFFFF"/>
      <w:spacing w:after="24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Bodytext30">
    <w:name w:val="Body text (3)"/>
    <w:basedOn w:val="a"/>
    <w:link w:val="Bodytext3"/>
    <w:rsid w:val="00146B96"/>
    <w:pPr>
      <w:shd w:val="clear" w:color="auto" w:fill="FFFFFF"/>
      <w:spacing w:before="240" w:after="120" w:line="269" w:lineRule="exact"/>
    </w:pPr>
    <w:rPr>
      <w:rFonts w:ascii="Arial" w:eastAsia="Arial" w:hAnsi="Arial" w:cs="Arial"/>
      <w:b/>
      <w:bCs/>
      <w:sz w:val="22"/>
      <w:szCs w:val="22"/>
    </w:rPr>
  </w:style>
  <w:style w:type="paragraph" w:customStyle="1" w:styleId="Bodytext20">
    <w:name w:val="Body text (2)"/>
    <w:basedOn w:val="a"/>
    <w:link w:val="Bodytext2"/>
    <w:rsid w:val="00146B96"/>
    <w:pPr>
      <w:shd w:val="clear" w:color="auto" w:fill="FFFFFF"/>
      <w:spacing w:before="120" w:line="274" w:lineRule="exact"/>
      <w:jc w:val="both"/>
    </w:pPr>
    <w:rPr>
      <w:rFonts w:ascii="Arial" w:eastAsia="Arial" w:hAnsi="Arial" w:cs="Arial"/>
      <w:sz w:val="22"/>
      <w:szCs w:val="22"/>
    </w:rPr>
  </w:style>
  <w:style w:type="character" w:customStyle="1" w:styleId="Heading2">
    <w:name w:val="Heading #2_"/>
    <w:basedOn w:val="a0"/>
    <w:link w:val="Heading20"/>
    <w:locked/>
    <w:rsid w:val="00061F61"/>
    <w:rPr>
      <w:rFonts w:ascii="Arial" w:eastAsia="Arial" w:hAnsi="Arial" w:cs="Arial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rsid w:val="00061F61"/>
    <w:pPr>
      <w:shd w:val="clear" w:color="auto" w:fill="FFFFFF"/>
      <w:spacing w:before="240" w:after="240" w:line="0" w:lineRule="atLeast"/>
      <w:outlineLvl w:val="1"/>
    </w:pPr>
    <w:rPr>
      <w:rFonts w:ascii="Arial" w:eastAsia="Arial" w:hAnsi="Arial" w:cs="Arial"/>
      <w:b/>
      <w:bCs/>
      <w:color w:val="auto"/>
    </w:rPr>
  </w:style>
  <w:style w:type="character" w:customStyle="1" w:styleId="Bodytext3Exact">
    <w:name w:val="Body text (3) Exact"/>
    <w:basedOn w:val="a0"/>
    <w:rsid w:val="00061F61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2Exact">
    <w:name w:val="Heading #2 Exact"/>
    <w:basedOn w:val="a0"/>
    <w:rsid w:val="00061F61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u w:val="none"/>
      <w:effect w:val="none"/>
    </w:rPr>
  </w:style>
  <w:style w:type="table" w:styleId="a4">
    <w:name w:val="Table Grid"/>
    <w:basedOn w:val="a1"/>
    <w:uiPriority w:val="59"/>
    <w:rsid w:val="00EF42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7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1665</Words>
  <Characters>9492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ocr_9a10d0e2de91128224c476a37a03ddd9</vt:lpstr>
    </vt:vector>
  </TitlesOfParts>
  <Company/>
  <LinksUpToDate>false</LinksUpToDate>
  <CharactersWithSpaces>11135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ocr_9a10d0e2de91128224c476a37a03ddd9</dc:title>
  <dc:creator>М. А. Яковлева</dc:creator>
  <cp:lastModifiedBy>М. А. Яковлева</cp:lastModifiedBy>
  <cp:revision>14</cp:revision>
  <cp:lastPrinted>2018-02-20T07:12:00Z</cp:lastPrinted>
  <dcterms:created xsi:type="dcterms:W3CDTF">2018-02-19T13:46:00Z</dcterms:created>
  <dcterms:modified xsi:type="dcterms:W3CDTF">2019-03-22T12:51:00Z</dcterms:modified>
</cp:coreProperties>
</file>