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E92" w:rsidRPr="00CE695E" w:rsidRDefault="00C16E92" w:rsidP="009F2267">
      <w:pPr>
        <w:ind w:left="5103"/>
        <w:rPr>
          <w:sz w:val="28"/>
          <w:szCs w:val="28"/>
        </w:rPr>
      </w:pPr>
      <w:bookmarkStart w:id="0" w:name="_Toc355777524"/>
      <w:r w:rsidRPr="00CE695E">
        <w:rPr>
          <w:sz w:val="28"/>
          <w:szCs w:val="28"/>
        </w:rPr>
        <w:t xml:space="preserve">Приложение </w:t>
      </w:r>
      <w:r w:rsidR="00E10625" w:rsidRPr="00CE695E">
        <w:rPr>
          <w:sz w:val="28"/>
          <w:szCs w:val="28"/>
        </w:rPr>
        <w:br/>
      </w:r>
      <w:r w:rsidRPr="00CE695E">
        <w:rPr>
          <w:sz w:val="28"/>
          <w:szCs w:val="28"/>
        </w:rPr>
        <w:t>к постановлению</w:t>
      </w:r>
      <w:r w:rsidR="00BD17C0" w:rsidRPr="00CE695E">
        <w:rPr>
          <w:sz w:val="28"/>
          <w:szCs w:val="28"/>
        </w:rPr>
        <w:t xml:space="preserve"> А</w:t>
      </w:r>
      <w:r w:rsidRPr="00CE695E">
        <w:rPr>
          <w:sz w:val="28"/>
          <w:szCs w:val="28"/>
        </w:rPr>
        <w:t>дминистрации</w:t>
      </w:r>
      <w:r w:rsidR="006C6EB1" w:rsidRPr="00CE695E">
        <w:rPr>
          <w:sz w:val="28"/>
          <w:szCs w:val="28"/>
        </w:rPr>
        <w:t xml:space="preserve"> </w:t>
      </w:r>
      <w:r w:rsidR="00CF5573" w:rsidRPr="00CE695E">
        <w:rPr>
          <w:sz w:val="28"/>
          <w:szCs w:val="28"/>
        </w:rPr>
        <w:t>Г</w:t>
      </w:r>
      <w:r w:rsidR="00BD17C0" w:rsidRPr="00CE695E">
        <w:rPr>
          <w:sz w:val="28"/>
          <w:szCs w:val="28"/>
        </w:rPr>
        <w:t xml:space="preserve">ородского округа </w:t>
      </w:r>
      <w:proofErr w:type="gramStart"/>
      <w:r w:rsidR="00BD17C0" w:rsidRPr="00CE695E">
        <w:rPr>
          <w:sz w:val="28"/>
          <w:szCs w:val="28"/>
        </w:rPr>
        <w:t>Пушкинский</w:t>
      </w:r>
      <w:proofErr w:type="gramEnd"/>
      <w:r w:rsidR="00BD17C0" w:rsidRPr="00CE695E">
        <w:rPr>
          <w:sz w:val="28"/>
          <w:szCs w:val="28"/>
        </w:rPr>
        <w:t xml:space="preserve"> </w:t>
      </w:r>
    </w:p>
    <w:p w:rsidR="00C10372" w:rsidRPr="00CE695E" w:rsidRDefault="00C10372" w:rsidP="009F2267">
      <w:pPr>
        <w:ind w:left="5103"/>
        <w:rPr>
          <w:sz w:val="28"/>
          <w:szCs w:val="28"/>
        </w:rPr>
      </w:pPr>
      <w:r w:rsidRPr="00CE695E">
        <w:rPr>
          <w:sz w:val="28"/>
          <w:szCs w:val="28"/>
        </w:rPr>
        <w:t>Московской области</w:t>
      </w:r>
    </w:p>
    <w:p w:rsidR="00C16E92" w:rsidRPr="00AC130D" w:rsidRDefault="00FC7F60" w:rsidP="009F2267">
      <w:pPr>
        <w:ind w:left="5103"/>
        <w:rPr>
          <w:sz w:val="28"/>
          <w:szCs w:val="28"/>
        </w:rPr>
      </w:pPr>
      <w:r>
        <w:rPr>
          <w:sz w:val="28"/>
          <w:szCs w:val="28"/>
        </w:rPr>
        <w:t>о</w:t>
      </w:r>
      <w:r w:rsidR="00C16E92" w:rsidRPr="00CE695E">
        <w:rPr>
          <w:sz w:val="28"/>
          <w:szCs w:val="28"/>
        </w:rPr>
        <w:t>т</w:t>
      </w:r>
      <w:r>
        <w:rPr>
          <w:sz w:val="28"/>
          <w:szCs w:val="28"/>
        </w:rPr>
        <w:t xml:space="preserve"> </w:t>
      </w:r>
      <w:r w:rsidR="00862CB0">
        <w:rPr>
          <w:sz w:val="28"/>
          <w:szCs w:val="28"/>
        </w:rPr>
        <w:t xml:space="preserve">20.12.2022 </w:t>
      </w:r>
      <w:r>
        <w:rPr>
          <w:sz w:val="28"/>
          <w:szCs w:val="28"/>
        </w:rPr>
        <w:t xml:space="preserve"> </w:t>
      </w:r>
      <w:r w:rsidR="00C16E92" w:rsidRPr="00CE695E">
        <w:rPr>
          <w:sz w:val="28"/>
          <w:szCs w:val="28"/>
        </w:rPr>
        <w:t>№</w:t>
      </w:r>
      <w:r>
        <w:rPr>
          <w:sz w:val="28"/>
          <w:szCs w:val="28"/>
        </w:rPr>
        <w:t xml:space="preserve"> </w:t>
      </w:r>
      <w:r w:rsidR="00862CB0">
        <w:rPr>
          <w:sz w:val="28"/>
          <w:szCs w:val="28"/>
        </w:rPr>
        <w:t>4486-ПА</w:t>
      </w:r>
      <w:r w:rsidR="00DB27DF">
        <w:rPr>
          <w:sz w:val="28"/>
          <w:szCs w:val="28"/>
        </w:rPr>
        <w:t xml:space="preserve"> </w:t>
      </w:r>
    </w:p>
    <w:p w:rsidR="00E5681B" w:rsidRPr="00CE695E" w:rsidRDefault="00E5681B" w:rsidP="009F2267">
      <w:pPr>
        <w:rPr>
          <w:sz w:val="28"/>
          <w:szCs w:val="28"/>
        </w:rPr>
      </w:pPr>
      <w:r w:rsidRPr="00CE695E">
        <w:rPr>
          <w:sz w:val="28"/>
          <w:szCs w:val="28"/>
        </w:rPr>
        <w:t>«</w:t>
      </w:r>
    </w:p>
    <w:p w:rsidR="00E5681B" w:rsidRPr="00CE695E" w:rsidRDefault="00E5681B" w:rsidP="009F2267">
      <w:pPr>
        <w:ind w:left="5103"/>
        <w:rPr>
          <w:sz w:val="28"/>
          <w:szCs w:val="28"/>
        </w:rPr>
      </w:pPr>
      <w:r w:rsidRPr="00CE695E">
        <w:rPr>
          <w:sz w:val="28"/>
          <w:szCs w:val="28"/>
        </w:rPr>
        <w:t>Утверждена</w:t>
      </w:r>
    </w:p>
    <w:p w:rsidR="00E5681B" w:rsidRPr="00CE695E" w:rsidRDefault="00E5681B" w:rsidP="009F2267">
      <w:pPr>
        <w:ind w:left="5103"/>
        <w:rPr>
          <w:sz w:val="28"/>
          <w:szCs w:val="28"/>
        </w:rPr>
      </w:pPr>
      <w:r w:rsidRPr="00CE695E">
        <w:rPr>
          <w:sz w:val="28"/>
          <w:szCs w:val="28"/>
        </w:rPr>
        <w:t xml:space="preserve">постановлением </w:t>
      </w:r>
      <w:r w:rsidR="0079526A">
        <w:rPr>
          <w:sz w:val="28"/>
          <w:szCs w:val="28"/>
        </w:rPr>
        <w:t>А</w:t>
      </w:r>
      <w:r w:rsidRPr="00CE695E">
        <w:rPr>
          <w:sz w:val="28"/>
          <w:szCs w:val="28"/>
        </w:rPr>
        <w:t>дминистрации</w:t>
      </w:r>
    </w:p>
    <w:p w:rsidR="00E5681B" w:rsidRPr="00CE695E" w:rsidRDefault="0079526A" w:rsidP="009F2267">
      <w:pPr>
        <w:ind w:left="5103"/>
        <w:rPr>
          <w:sz w:val="28"/>
          <w:szCs w:val="28"/>
        </w:rPr>
      </w:pPr>
      <w:r>
        <w:rPr>
          <w:sz w:val="28"/>
          <w:szCs w:val="28"/>
        </w:rPr>
        <w:t>Г</w:t>
      </w:r>
      <w:r w:rsidR="00E5681B" w:rsidRPr="00CE695E">
        <w:rPr>
          <w:sz w:val="28"/>
          <w:szCs w:val="28"/>
        </w:rPr>
        <w:t>ородского округа</w:t>
      </w:r>
      <w:r w:rsidRPr="0079526A">
        <w:rPr>
          <w:sz w:val="28"/>
          <w:szCs w:val="28"/>
        </w:rPr>
        <w:t xml:space="preserve"> </w:t>
      </w:r>
      <w:proofErr w:type="gramStart"/>
      <w:r w:rsidRPr="00CE695E">
        <w:rPr>
          <w:sz w:val="28"/>
          <w:szCs w:val="28"/>
        </w:rPr>
        <w:t>Пушкинск</w:t>
      </w:r>
      <w:r>
        <w:rPr>
          <w:sz w:val="28"/>
          <w:szCs w:val="28"/>
        </w:rPr>
        <w:t>ий</w:t>
      </w:r>
      <w:proofErr w:type="gramEnd"/>
    </w:p>
    <w:p w:rsidR="00E5681B" w:rsidRPr="00CE695E" w:rsidRDefault="00E5681B" w:rsidP="009F2267">
      <w:pPr>
        <w:ind w:left="5103"/>
        <w:rPr>
          <w:sz w:val="28"/>
          <w:szCs w:val="28"/>
        </w:rPr>
      </w:pPr>
      <w:r w:rsidRPr="00CE695E">
        <w:rPr>
          <w:sz w:val="28"/>
          <w:szCs w:val="28"/>
        </w:rPr>
        <w:t>Московской области</w:t>
      </w:r>
    </w:p>
    <w:p w:rsidR="00E5681B" w:rsidRPr="00CE695E" w:rsidRDefault="00E5681B" w:rsidP="009F2267">
      <w:pPr>
        <w:ind w:left="5103"/>
        <w:rPr>
          <w:sz w:val="28"/>
          <w:szCs w:val="28"/>
          <w:u w:val="single"/>
        </w:rPr>
      </w:pPr>
      <w:r w:rsidRPr="00CE695E">
        <w:rPr>
          <w:sz w:val="28"/>
          <w:szCs w:val="28"/>
        </w:rPr>
        <w:t>от 01.11.2021 № 922-ПА</w:t>
      </w:r>
    </w:p>
    <w:p w:rsidR="00700ED9" w:rsidRPr="00E72D93" w:rsidRDefault="00700ED9" w:rsidP="005D095C">
      <w:pPr>
        <w:pStyle w:val="ConsPlusNormal"/>
        <w:jc w:val="right"/>
        <w:rPr>
          <w:rFonts w:ascii="Times New Roman" w:hAnsi="Times New Roman" w:cs="Times New Roman"/>
          <w:sz w:val="24"/>
          <w:szCs w:val="24"/>
        </w:rPr>
      </w:pPr>
    </w:p>
    <w:p w:rsidR="00B96A2D" w:rsidRPr="00046C0A" w:rsidRDefault="00700ED9" w:rsidP="002B5664">
      <w:pPr>
        <w:pStyle w:val="ConsPlusNormal"/>
        <w:ind w:firstLine="0"/>
        <w:jc w:val="center"/>
        <w:rPr>
          <w:rFonts w:ascii="Times New Roman" w:hAnsi="Times New Roman" w:cs="Times New Roman"/>
          <w:b/>
          <w:sz w:val="28"/>
          <w:szCs w:val="28"/>
        </w:rPr>
      </w:pPr>
      <w:r w:rsidRPr="00046C0A">
        <w:rPr>
          <w:rFonts w:ascii="Times New Roman" w:hAnsi="Times New Roman" w:cs="Times New Roman"/>
          <w:b/>
          <w:sz w:val="28"/>
          <w:szCs w:val="28"/>
        </w:rPr>
        <w:t xml:space="preserve">Программа </w:t>
      </w:r>
      <w:r w:rsidR="00CC3647" w:rsidRPr="00046C0A">
        <w:rPr>
          <w:rFonts w:ascii="Times New Roman" w:hAnsi="Times New Roman" w:cs="Times New Roman"/>
          <w:b/>
          <w:sz w:val="28"/>
          <w:szCs w:val="28"/>
        </w:rPr>
        <w:t xml:space="preserve">Городского округа </w:t>
      </w:r>
      <w:proofErr w:type="gramStart"/>
      <w:r w:rsidR="00CC3647" w:rsidRPr="00046C0A">
        <w:rPr>
          <w:rFonts w:ascii="Times New Roman" w:hAnsi="Times New Roman" w:cs="Times New Roman"/>
          <w:b/>
          <w:sz w:val="28"/>
          <w:szCs w:val="28"/>
        </w:rPr>
        <w:t>Пушкинский</w:t>
      </w:r>
      <w:proofErr w:type="gramEnd"/>
      <w:r w:rsidRPr="00046C0A">
        <w:rPr>
          <w:rFonts w:ascii="Times New Roman" w:hAnsi="Times New Roman" w:cs="Times New Roman"/>
          <w:b/>
          <w:sz w:val="28"/>
          <w:szCs w:val="28"/>
        </w:rPr>
        <w:t xml:space="preserve"> </w:t>
      </w:r>
      <w:r w:rsidR="00206CB5" w:rsidRPr="00046C0A">
        <w:rPr>
          <w:rFonts w:ascii="Times New Roman" w:hAnsi="Times New Roman" w:cs="Times New Roman"/>
          <w:b/>
          <w:sz w:val="28"/>
          <w:szCs w:val="28"/>
        </w:rPr>
        <w:t>Московской области</w:t>
      </w:r>
    </w:p>
    <w:p w:rsidR="00700ED9" w:rsidRPr="00046C0A" w:rsidRDefault="00700ED9" w:rsidP="002B5664">
      <w:pPr>
        <w:pStyle w:val="ConsPlusNormal"/>
        <w:ind w:firstLine="0"/>
        <w:jc w:val="center"/>
        <w:rPr>
          <w:rFonts w:ascii="Times New Roman" w:hAnsi="Times New Roman" w:cs="Times New Roman"/>
          <w:b/>
          <w:sz w:val="28"/>
          <w:szCs w:val="28"/>
        </w:rPr>
      </w:pPr>
      <w:r w:rsidRPr="00046C0A">
        <w:rPr>
          <w:rFonts w:ascii="Times New Roman" w:hAnsi="Times New Roman" w:cs="Times New Roman"/>
          <w:b/>
          <w:sz w:val="28"/>
          <w:szCs w:val="28"/>
        </w:rPr>
        <w:t xml:space="preserve">«Цифровое муниципальное образование» на </w:t>
      </w:r>
      <w:r w:rsidR="00B96A2D" w:rsidRPr="00046C0A">
        <w:rPr>
          <w:rFonts w:ascii="Times New Roman" w:hAnsi="Times New Roman" w:cs="Times New Roman"/>
          <w:b/>
          <w:sz w:val="28"/>
          <w:szCs w:val="28"/>
        </w:rPr>
        <w:t>202</w:t>
      </w:r>
      <w:r w:rsidR="00CC3647" w:rsidRPr="00046C0A">
        <w:rPr>
          <w:rFonts w:ascii="Times New Roman" w:hAnsi="Times New Roman" w:cs="Times New Roman"/>
          <w:b/>
          <w:sz w:val="28"/>
          <w:szCs w:val="28"/>
        </w:rPr>
        <w:t>2</w:t>
      </w:r>
      <w:r w:rsidR="00B96A2D" w:rsidRPr="00046C0A">
        <w:rPr>
          <w:rFonts w:ascii="Times New Roman" w:hAnsi="Times New Roman" w:cs="Times New Roman"/>
          <w:b/>
          <w:sz w:val="28"/>
          <w:szCs w:val="28"/>
        </w:rPr>
        <w:t>-</w:t>
      </w:r>
      <w:r w:rsidRPr="00046C0A">
        <w:rPr>
          <w:rFonts w:ascii="Times New Roman" w:hAnsi="Times New Roman" w:cs="Times New Roman"/>
          <w:b/>
          <w:sz w:val="28"/>
          <w:szCs w:val="28"/>
        </w:rPr>
        <w:t>202</w:t>
      </w:r>
      <w:r w:rsidR="00CC3647" w:rsidRPr="00046C0A">
        <w:rPr>
          <w:rFonts w:ascii="Times New Roman" w:hAnsi="Times New Roman" w:cs="Times New Roman"/>
          <w:b/>
          <w:sz w:val="28"/>
          <w:szCs w:val="28"/>
        </w:rPr>
        <w:t>6</w:t>
      </w:r>
      <w:r w:rsidRPr="00046C0A">
        <w:rPr>
          <w:rFonts w:ascii="Times New Roman" w:hAnsi="Times New Roman" w:cs="Times New Roman"/>
          <w:b/>
          <w:sz w:val="28"/>
          <w:szCs w:val="28"/>
        </w:rPr>
        <w:t xml:space="preserve"> годы</w:t>
      </w:r>
    </w:p>
    <w:p w:rsidR="005D095C" w:rsidRPr="00046C0A" w:rsidRDefault="005D095C" w:rsidP="005D095C">
      <w:pPr>
        <w:pStyle w:val="ConsPlusNormal"/>
        <w:jc w:val="right"/>
        <w:rPr>
          <w:rFonts w:ascii="Times New Roman" w:hAnsi="Times New Roman" w:cs="Times New Roman"/>
          <w:sz w:val="28"/>
          <w:szCs w:val="28"/>
        </w:rPr>
      </w:pPr>
    </w:p>
    <w:p w:rsidR="00FF3BE8" w:rsidRDefault="005D095C" w:rsidP="00206CB5">
      <w:pPr>
        <w:pStyle w:val="ConsPlusNormal"/>
        <w:numPr>
          <w:ilvl w:val="0"/>
          <w:numId w:val="28"/>
        </w:numPr>
        <w:jc w:val="center"/>
        <w:rPr>
          <w:rFonts w:ascii="Times New Roman" w:hAnsi="Times New Roman" w:cs="Times New Roman"/>
          <w:b/>
          <w:sz w:val="28"/>
          <w:szCs w:val="28"/>
        </w:rPr>
      </w:pPr>
      <w:bookmarkStart w:id="1" w:name="P284"/>
      <w:bookmarkEnd w:id="1"/>
      <w:r w:rsidRPr="00046C0A">
        <w:rPr>
          <w:rFonts w:ascii="Times New Roman" w:hAnsi="Times New Roman" w:cs="Times New Roman"/>
          <w:b/>
          <w:sz w:val="28"/>
          <w:szCs w:val="28"/>
        </w:rPr>
        <w:t xml:space="preserve">Паспорт </w:t>
      </w:r>
    </w:p>
    <w:p w:rsidR="00206CB5" w:rsidRPr="00046C0A" w:rsidRDefault="005D095C" w:rsidP="00FF3BE8">
      <w:pPr>
        <w:pStyle w:val="ConsPlusNormal"/>
        <w:ind w:firstLine="0"/>
        <w:jc w:val="center"/>
        <w:rPr>
          <w:rFonts w:ascii="Times New Roman" w:hAnsi="Times New Roman" w:cs="Times New Roman"/>
          <w:b/>
          <w:sz w:val="28"/>
          <w:szCs w:val="28"/>
        </w:rPr>
      </w:pPr>
      <w:r w:rsidRPr="00046C0A">
        <w:rPr>
          <w:rFonts w:ascii="Times New Roman" w:hAnsi="Times New Roman" w:cs="Times New Roman"/>
          <w:b/>
          <w:sz w:val="28"/>
          <w:szCs w:val="28"/>
        </w:rPr>
        <w:t xml:space="preserve">муниципальной программы </w:t>
      </w:r>
      <w:r w:rsidR="00CC3647" w:rsidRPr="00046C0A">
        <w:rPr>
          <w:rFonts w:ascii="Times New Roman" w:hAnsi="Times New Roman" w:cs="Times New Roman"/>
          <w:b/>
          <w:sz w:val="28"/>
          <w:szCs w:val="28"/>
        </w:rPr>
        <w:t xml:space="preserve">Городского округа </w:t>
      </w:r>
      <w:proofErr w:type="gramStart"/>
      <w:r w:rsidR="00CC3647" w:rsidRPr="00046C0A">
        <w:rPr>
          <w:rFonts w:ascii="Times New Roman" w:hAnsi="Times New Roman" w:cs="Times New Roman"/>
          <w:b/>
          <w:sz w:val="28"/>
          <w:szCs w:val="28"/>
        </w:rPr>
        <w:t>Пушкинский</w:t>
      </w:r>
      <w:proofErr w:type="gramEnd"/>
      <w:r w:rsidR="00206CB5" w:rsidRPr="00046C0A">
        <w:rPr>
          <w:rFonts w:ascii="Times New Roman" w:hAnsi="Times New Roman" w:cs="Times New Roman"/>
          <w:b/>
          <w:sz w:val="28"/>
          <w:szCs w:val="28"/>
        </w:rPr>
        <w:t xml:space="preserve">  </w:t>
      </w:r>
    </w:p>
    <w:p w:rsidR="005D095C" w:rsidRPr="00046C0A" w:rsidRDefault="00206CB5" w:rsidP="00206CB5">
      <w:pPr>
        <w:pStyle w:val="ConsPlusNormal"/>
        <w:ind w:left="360" w:firstLine="0"/>
        <w:jc w:val="center"/>
        <w:rPr>
          <w:rFonts w:ascii="Times New Roman" w:hAnsi="Times New Roman" w:cs="Times New Roman"/>
          <w:b/>
          <w:sz w:val="28"/>
          <w:szCs w:val="28"/>
        </w:rPr>
      </w:pPr>
      <w:r w:rsidRPr="00046C0A">
        <w:rPr>
          <w:rFonts w:ascii="Times New Roman" w:hAnsi="Times New Roman" w:cs="Times New Roman"/>
          <w:b/>
          <w:sz w:val="28"/>
          <w:szCs w:val="28"/>
        </w:rPr>
        <w:t xml:space="preserve">Московской области </w:t>
      </w:r>
      <w:r w:rsidR="005D095C" w:rsidRPr="00046C0A">
        <w:rPr>
          <w:rFonts w:ascii="Times New Roman" w:hAnsi="Times New Roman" w:cs="Times New Roman"/>
          <w:b/>
          <w:sz w:val="28"/>
          <w:szCs w:val="28"/>
        </w:rPr>
        <w:t>«Цифровое муниц</w:t>
      </w:r>
      <w:r w:rsidR="00817CC1" w:rsidRPr="00046C0A">
        <w:rPr>
          <w:rFonts w:ascii="Times New Roman" w:hAnsi="Times New Roman" w:cs="Times New Roman"/>
          <w:b/>
          <w:sz w:val="28"/>
          <w:szCs w:val="28"/>
        </w:rPr>
        <w:t xml:space="preserve">ипальное образование» </w:t>
      </w:r>
      <w:r w:rsidR="008356B7">
        <w:rPr>
          <w:rFonts w:ascii="Times New Roman" w:hAnsi="Times New Roman" w:cs="Times New Roman"/>
          <w:b/>
          <w:sz w:val="28"/>
          <w:szCs w:val="28"/>
        </w:rPr>
        <w:br/>
      </w:r>
      <w:r w:rsidR="00817CC1" w:rsidRPr="00046C0A">
        <w:rPr>
          <w:rFonts w:ascii="Times New Roman" w:hAnsi="Times New Roman" w:cs="Times New Roman"/>
          <w:b/>
          <w:sz w:val="28"/>
          <w:szCs w:val="28"/>
        </w:rPr>
        <w:t>на 202</w:t>
      </w:r>
      <w:r w:rsidR="00CC3647" w:rsidRPr="00046C0A">
        <w:rPr>
          <w:rFonts w:ascii="Times New Roman" w:hAnsi="Times New Roman" w:cs="Times New Roman"/>
          <w:b/>
          <w:sz w:val="28"/>
          <w:szCs w:val="28"/>
        </w:rPr>
        <w:t>2</w:t>
      </w:r>
      <w:r w:rsidR="00817CC1" w:rsidRPr="00046C0A">
        <w:rPr>
          <w:rFonts w:ascii="Times New Roman" w:hAnsi="Times New Roman" w:cs="Times New Roman"/>
          <w:b/>
          <w:sz w:val="28"/>
          <w:szCs w:val="28"/>
        </w:rPr>
        <w:t>-</w:t>
      </w:r>
      <w:r w:rsidR="005D095C" w:rsidRPr="00046C0A">
        <w:rPr>
          <w:rFonts w:ascii="Times New Roman" w:hAnsi="Times New Roman" w:cs="Times New Roman"/>
          <w:b/>
          <w:sz w:val="28"/>
          <w:szCs w:val="28"/>
        </w:rPr>
        <w:t>202</w:t>
      </w:r>
      <w:r w:rsidR="00CC3647" w:rsidRPr="00046C0A">
        <w:rPr>
          <w:rFonts w:ascii="Times New Roman" w:hAnsi="Times New Roman" w:cs="Times New Roman"/>
          <w:b/>
          <w:sz w:val="28"/>
          <w:szCs w:val="28"/>
        </w:rPr>
        <w:t>6</w:t>
      </w:r>
      <w:r w:rsidR="005D095C" w:rsidRPr="00046C0A">
        <w:rPr>
          <w:rFonts w:ascii="Times New Roman" w:hAnsi="Times New Roman" w:cs="Times New Roman"/>
          <w:b/>
          <w:sz w:val="28"/>
          <w:szCs w:val="28"/>
        </w:rPr>
        <w:t xml:space="preserve"> годы</w:t>
      </w:r>
    </w:p>
    <w:p w:rsidR="002B5664" w:rsidRPr="00E72D93" w:rsidRDefault="002B5664" w:rsidP="002B5664">
      <w:pPr>
        <w:pStyle w:val="ConsPlusNormal"/>
        <w:ind w:firstLine="0"/>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726"/>
        <w:gridCol w:w="1164"/>
        <w:gridCol w:w="1177"/>
        <w:gridCol w:w="1177"/>
        <w:gridCol w:w="1177"/>
        <w:gridCol w:w="1177"/>
        <w:gridCol w:w="1164"/>
      </w:tblGrid>
      <w:tr w:rsidR="005D095C" w:rsidRPr="00E72D93" w:rsidTr="00046C0A">
        <w:tc>
          <w:tcPr>
            <w:tcW w:w="1396" w:type="pct"/>
          </w:tcPr>
          <w:p w:rsidR="005D095C" w:rsidRPr="00E72D93" w:rsidRDefault="005D095C" w:rsidP="00AA0DA4">
            <w:pPr>
              <w:pStyle w:val="ConsPlusNormal"/>
              <w:ind w:firstLine="0"/>
              <w:rPr>
                <w:rFonts w:ascii="Times New Roman" w:hAnsi="Times New Roman" w:cs="Times New Roman"/>
              </w:rPr>
            </w:pPr>
            <w:r w:rsidRPr="00E72D93">
              <w:rPr>
                <w:rFonts w:ascii="Times New Roman" w:hAnsi="Times New Roman" w:cs="Times New Roman"/>
              </w:rPr>
              <w:t>Координатор муниципальной программы</w:t>
            </w:r>
          </w:p>
        </w:tc>
        <w:tc>
          <w:tcPr>
            <w:tcW w:w="3604" w:type="pct"/>
            <w:gridSpan w:val="6"/>
          </w:tcPr>
          <w:p w:rsidR="005D095C" w:rsidRPr="00E72D93" w:rsidRDefault="005D095C" w:rsidP="0037092E">
            <w:pPr>
              <w:ind w:right="-31"/>
              <w:rPr>
                <w:sz w:val="20"/>
                <w:szCs w:val="20"/>
              </w:rPr>
            </w:pPr>
            <w:r w:rsidRPr="00E72D93">
              <w:rPr>
                <w:bCs/>
                <w:sz w:val="20"/>
                <w:szCs w:val="20"/>
              </w:rPr>
              <w:t xml:space="preserve">Заместитель Главы администрации </w:t>
            </w:r>
            <w:r w:rsidR="00CC3647" w:rsidRPr="00E72D93">
              <w:rPr>
                <w:bCs/>
                <w:sz w:val="20"/>
                <w:szCs w:val="20"/>
              </w:rPr>
              <w:t>Городского округа Пушкинский</w:t>
            </w:r>
            <w:r w:rsidRPr="00E72D93">
              <w:rPr>
                <w:bCs/>
                <w:sz w:val="20"/>
                <w:szCs w:val="20"/>
              </w:rPr>
              <w:t xml:space="preserve">, </w:t>
            </w:r>
            <w:r w:rsidRPr="00E72D93">
              <w:rPr>
                <w:sz w:val="20"/>
                <w:szCs w:val="20"/>
              </w:rPr>
              <w:t xml:space="preserve">курирующий работу </w:t>
            </w:r>
            <w:r w:rsidR="00733237" w:rsidRPr="00E72D93">
              <w:rPr>
                <w:sz w:val="20"/>
                <w:szCs w:val="20"/>
              </w:rPr>
              <w:t>м</w:t>
            </w:r>
            <w:r w:rsidR="003242A8" w:rsidRPr="00E72D93">
              <w:rPr>
                <w:sz w:val="20"/>
                <w:szCs w:val="20"/>
              </w:rPr>
              <w:t xml:space="preserve">униципального казенного учреждения </w:t>
            </w:r>
            <w:r w:rsidR="00CC3647" w:rsidRPr="00E72D93">
              <w:rPr>
                <w:sz w:val="20"/>
                <w:szCs w:val="20"/>
              </w:rPr>
              <w:t>Городского округа Пушкинский</w:t>
            </w:r>
            <w:r w:rsidR="00733237" w:rsidRPr="00E72D93">
              <w:rPr>
                <w:sz w:val="20"/>
                <w:szCs w:val="20"/>
              </w:rPr>
              <w:t xml:space="preserve"> Московской области </w:t>
            </w:r>
            <w:r w:rsidR="00ED5ECB" w:rsidRPr="00E72D93">
              <w:rPr>
                <w:sz w:val="20"/>
                <w:szCs w:val="20"/>
              </w:rPr>
              <w:t>«Сервис-Ц</w:t>
            </w:r>
            <w:r w:rsidRPr="00E72D93">
              <w:rPr>
                <w:sz w:val="20"/>
                <w:szCs w:val="20"/>
              </w:rPr>
              <w:t>ентр»</w:t>
            </w:r>
          </w:p>
        </w:tc>
      </w:tr>
      <w:tr w:rsidR="005D095C" w:rsidRPr="00E72D93" w:rsidTr="00046C0A">
        <w:tc>
          <w:tcPr>
            <w:tcW w:w="1396" w:type="pct"/>
          </w:tcPr>
          <w:p w:rsidR="005D095C" w:rsidRPr="00E72D93" w:rsidRDefault="005D095C" w:rsidP="00AA0DA4">
            <w:pPr>
              <w:pStyle w:val="ConsPlusNormal"/>
              <w:ind w:firstLine="0"/>
              <w:rPr>
                <w:rFonts w:ascii="Times New Roman" w:hAnsi="Times New Roman" w:cs="Times New Roman"/>
              </w:rPr>
            </w:pPr>
            <w:r w:rsidRPr="00E72D93">
              <w:rPr>
                <w:rFonts w:ascii="Times New Roman" w:hAnsi="Times New Roman" w:cs="Times New Roman"/>
              </w:rPr>
              <w:t>Муниципальный заказчик муниципальной программы</w:t>
            </w:r>
          </w:p>
        </w:tc>
        <w:tc>
          <w:tcPr>
            <w:tcW w:w="3604" w:type="pct"/>
            <w:gridSpan w:val="6"/>
          </w:tcPr>
          <w:p w:rsidR="005D095C" w:rsidRPr="00E72D93" w:rsidRDefault="00E161A8" w:rsidP="00F60E2F">
            <w:pPr>
              <w:pStyle w:val="ConsPlusNormal"/>
              <w:ind w:firstLine="0"/>
              <w:rPr>
                <w:rFonts w:ascii="Times New Roman" w:hAnsi="Times New Roman" w:cs="Times New Roman"/>
              </w:rPr>
            </w:pPr>
            <w:r w:rsidRPr="00E72D93">
              <w:rPr>
                <w:rFonts w:ascii="Times New Roman" w:hAnsi="Times New Roman" w:cs="Times New Roman"/>
              </w:rPr>
              <w:t>Муниципальное казё</w:t>
            </w:r>
            <w:r w:rsidR="003242A8" w:rsidRPr="00E72D93">
              <w:rPr>
                <w:rFonts w:ascii="Times New Roman" w:hAnsi="Times New Roman" w:cs="Times New Roman"/>
              </w:rPr>
              <w:t>нное учреждение</w:t>
            </w:r>
            <w:r w:rsidR="006C6EB1" w:rsidRPr="00E72D93">
              <w:rPr>
                <w:rFonts w:ascii="Times New Roman" w:hAnsi="Times New Roman" w:cs="Times New Roman"/>
              </w:rPr>
              <w:t xml:space="preserve"> </w:t>
            </w:r>
            <w:r w:rsidR="00CC3647" w:rsidRPr="00E72D93">
              <w:rPr>
                <w:rFonts w:ascii="Times New Roman" w:hAnsi="Times New Roman" w:cs="Times New Roman"/>
              </w:rPr>
              <w:t>Городского округа Пушкинский</w:t>
            </w:r>
            <w:r w:rsidR="00733237" w:rsidRPr="00E72D93">
              <w:rPr>
                <w:rFonts w:ascii="Times New Roman" w:hAnsi="Times New Roman" w:cs="Times New Roman"/>
              </w:rPr>
              <w:t xml:space="preserve"> Московской области</w:t>
            </w:r>
            <w:r w:rsidR="006C6EB1" w:rsidRPr="00E72D93">
              <w:rPr>
                <w:rFonts w:ascii="Times New Roman" w:hAnsi="Times New Roman" w:cs="Times New Roman"/>
              </w:rPr>
              <w:t xml:space="preserve"> </w:t>
            </w:r>
            <w:r w:rsidR="005D095C" w:rsidRPr="00E72D93">
              <w:rPr>
                <w:rFonts w:ascii="Times New Roman" w:hAnsi="Times New Roman" w:cs="Times New Roman"/>
              </w:rPr>
              <w:t>«Сервис-</w:t>
            </w:r>
            <w:r w:rsidR="00F60E2F" w:rsidRPr="00E72D93">
              <w:rPr>
                <w:rFonts w:ascii="Times New Roman" w:hAnsi="Times New Roman" w:cs="Times New Roman"/>
              </w:rPr>
              <w:t>Ц</w:t>
            </w:r>
            <w:r w:rsidR="005D095C" w:rsidRPr="00E72D93">
              <w:rPr>
                <w:rFonts w:ascii="Times New Roman" w:hAnsi="Times New Roman" w:cs="Times New Roman"/>
              </w:rPr>
              <w:t>ентр»</w:t>
            </w:r>
          </w:p>
        </w:tc>
      </w:tr>
      <w:tr w:rsidR="005D095C" w:rsidRPr="00E72D93" w:rsidTr="00046C0A">
        <w:tc>
          <w:tcPr>
            <w:tcW w:w="1396" w:type="pct"/>
          </w:tcPr>
          <w:p w:rsidR="005D095C" w:rsidRPr="00E72D93" w:rsidRDefault="005D095C" w:rsidP="00AA0DA4">
            <w:pPr>
              <w:pStyle w:val="ConsPlusNormal"/>
              <w:ind w:firstLine="0"/>
              <w:rPr>
                <w:rFonts w:ascii="Times New Roman" w:hAnsi="Times New Roman" w:cs="Times New Roman"/>
              </w:rPr>
            </w:pPr>
            <w:r w:rsidRPr="00E72D93">
              <w:rPr>
                <w:rFonts w:ascii="Times New Roman" w:hAnsi="Times New Roman" w:cs="Times New Roman"/>
              </w:rPr>
              <w:t>Цели муниципальной программы</w:t>
            </w:r>
          </w:p>
        </w:tc>
        <w:tc>
          <w:tcPr>
            <w:tcW w:w="3604" w:type="pct"/>
            <w:gridSpan w:val="6"/>
          </w:tcPr>
          <w:p w:rsidR="005D095C" w:rsidRPr="00E72D93" w:rsidRDefault="005D095C" w:rsidP="00F85784">
            <w:pPr>
              <w:autoSpaceDE w:val="0"/>
              <w:autoSpaceDN w:val="0"/>
              <w:adjustRightInd w:val="0"/>
              <w:contextualSpacing/>
              <w:jc w:val="both"/>
              <w:rPr>
                <w:sz w:val="20"/>
                <w:szCs w:val="20"/>
              </w:rPr>
            </w:pPr>
            <w:r w:rsidRPr="00E72D93">
              <w:rPr>
                <w:sz w:val="20"/>
                <w:szCs w:val="20"/>
              </w:rPr>
              <w:t>Повышение эффективности государственного управления, развитие информационного общества в</w:t>
            </w:r>
            <w:r w:rsidR="00046C0A">
              <w:rPr>
                <w:sz w:val="20"/>
                <w:szCs w:val="20"/>
              </w:rPr>
              <w:t xml:space="preserve"> </w:t>
            </w:r>
            <w:r w:rsidR="00416698" w:rsidRPr="00E72D93">
              <w:rPr>
                <w:sz w:val="20"/>
                <w:szCs w:val="20"/>
              </w:rPr>
              <w:t xml:space="preserve">городском округе </w:t>
            </w:r>
            <w:proofErr w:type="gramStart"/>
            <w:r w:rsidRPr="00E72D93">
              <w:rPr>
                <w:sz w:val="20"/>
                <w:szCs w:val="20"/>
              </w:rPr>
              <w:t>Пушкинск</w:t>
            </w:r>
            <w:r w:rsidR="00416698" w:rsidRPr="00E72D93">
              <w:rPr>
                <w:sz w:val="20"/>
                <w:szCs w:val="20"/>
              </w:rPr>
              <w:t>ий</w:t>
            </w:r>
            <w:proofErr w:type="gramEnd"/>
            <w:r w:rsidRPr="00E72D93">
              <w:rPr>
                <w:sz w:val="20"/>
                <w:szCs w:val="20"/>
              </w:rPr>
              <w:t xml:space="preserve"> Московской области</w:t>
            </w:r>
            <w:r w:rsidR="00284FEB" w:rsidRPr="00E72D93">
              <w:rPr>
                <w:sz w:val="20"/>
                <w:szCs w:val="20"/>
              </w:rPr>
              <w:t xml:space="preserve"> </w:t>
            </w:r>
            <w:r w:rsidRPr="00E72D93">
              <w:rPr>
                <w:sz w:val="20"/>
                <w:szCs w:val="20"/>
              </w:rPr>
              <w:t>и создание достаточных условий институционального и</w:t>
            </w:r>
            <w:r w:rsidR="00046C0A">
              <w:rPr>
                <w:sz w:val="20"/>
                <w:szCs w:val="20"/>
              </w:rPr>
              <w:t xml:space="preserve"> </w:t>
            </w:r>
            <w:r w:rsidRPr="00E72D93">
              <w:rPr>
                <w:sz w:val="20"/>
                <w:szCs w:val="20"/>
              </w:rPr>
              <w:t>инфраструктурного характера для создания и (или) развития цифровой экономики</w:t>
            </w:r>
          </w:p>
        </w:tc>
      </w:tr>
      <w:tr w:rsidR="005D095C" w:rsidRPr="00E72D93" w:rsidTr="00046C0A">
        <w:tc>
          <w:tcPr>
            <w:tcW w:w="1396" w:type="pct"/>
          </w:tcPr>
          <w:p w:rsidR="005D095C" w:rsidRPr="00E72D93" w:rsidRDefault="005D095C" w:rsidP="00AA0DA4">
            <w:pPr>
              <w:pStyle w:val="ConsPlusNormal"/>
              <w:ind w:firstLine="0"/>
              <w:rPr>
                <w:rFonts w:ascii="Times New Roman" w:hAnsi="Times New Roman" w:cs="Times New Roman"/>
              </w:rPr>
            </w:pPr>
            <w:r w:rsidRPr="00E72D93">
              <w:rPr>
                <w:rFonts w:ascii="Times New Roman" w:hAnsi="Times New Roman" w:cs="Times New Roman"/>
              </w:rPr>
              <w:t>Перечень подпрограмм</w:t>
            </w:r>
          </w:p>
        </w:tc>
        <w:tc>
          <w:tcPr>
            <w:tcW w:w="3604" w:type="pct"/>
            <w:gridSpan w:val="6"/>
          </w:tcPr>
          <w:p w:rsidR="005D095C" w:rsidRPr="00E72D93" w:rsidRDefault="00AA0DA4" w:rsidP="005D095C">
            <w:pPr>
              <w:pStyle w:val="Default"/>
              <w:tabs>
                <w:tab w:val="left" w:pos="317"/>
              </w:tabs>
              <w:jc w:val="both"/>
              <w:rPr>
                <w:color w:val="auto"/>
                <w:sz w:val="20"/>
                <w:szCs w:val="20"/>
              </w:rPr>
            </w:pPr>
            <w:r w:rsidRPr="00E72D93">
              <w:rPr>
                <w:color w:val="auto"/>
                <w:sz w:val="20"/>
                <w:szCs w:val="20"/>
              </w:rPr>
              <w:t>1.</w:t>
            </w:r>
            <w:r w:rsidR="005B4A84" w:rsidRPr="00E72D93">
              <w:rPr>
                <w:color w:val="auto"/>
                <w:sz w:val="20"/>
                <w:szCs w:val="20"/>
              </w:rPr>
              <w:t xml:space="preserve"> </w:t>
            </w:r>
            <w:r w:rsidR="005D095C" w:rsidRPr="00E72D93">
              <w:rPr>
                <w:color w:val="auto"/>
                <w:sz w:val="20"/>
                <w:szCs w:val="20"/>
              </w:rPr>
              <w:t>Подпрограмма 1 «</w:t>
            </w:r>
            <w:r w:rsidR="007A49DF" w:rsidRPr="00E72D93">
              <w:rPr>
                <w:color w:val="auto"/>
                <w:sz w:val="20"/>
                <w:szCs w:val="20"/>
              </w:rPr>
              <w:t>Снижение административных барьеров, повышение качества</w:t>
            </w:r>
            <w:r w:rsidR="001B4E5E">
              <w:rPr>
                <w:color w:val="auto"/>
                <w:sz w:val="20"/>
                <w:szCs w:val="20"/>
              </w:rPr>
              <w:t xml:space="preserve"> </w:t>
            </w:r>
            <w:r w:rsidR="007A49DF" w:rsidRPr="00E72D93">
              <w:rPr>
                <w:color w:val="auto"/>
                <w:sz w:val="20"/>
                <w:szCs w:val="20"/>
              </w:rPr>
              <w:t>и</w:t>
            </w:r>
            <w:r w:rsidR="00046C0A">
              <w:rPr>
                <w:color w:val="auto"/>
                <w:sz w:val="20"/>
                <w:szCs w:val="20"/>
              </w:rPr>
              <w:t xml:space="preserve"> </w:t>
            </w:r>
            <w:r w:rsidR="007A49DF" w:rsidRPr="00E72D93">
              <w:rPr>
                <w:color w:val="auto"/>
                <w:sz w:val="20"/>
                <w:szCs w:val="20"/>
              </w:rPr>
              <w:t>доступности предоставления государственных и муниципальных услуг, в том числе на базе многофункциональных центров предоставления государственных и</w:t>
            </w:r>
            <w:r w:rsidR="00046C0A">
              <w:rPr>
                <w:color w:val="auto"/>
                <w:sz w:val="20"/>
                <w:szCs w:val="20"/>
              </w:rPr>
              <w:t xml:space="preserve"> </w:t>
            </w:r>
            <w:r w:rsidR="007A49DF" w:rsidRPr="00E72D93">
              <w:rPr>
                <w:color w:val="auto"/>
                <w:sz w:val="20"/>
                <w:szCs w:val="20"/>
              </w:rPr>
              <w:t>муниципальных услуг, а также услуг почтовой связи</w:t>
            </w:r>
            <w:r w:rsidR="005D095C" w:rsidRPr="00E72D93">
              <w:rPr>
                <w:color w:val="auto"/>
                <w:sz w:val="20"/>
                <w:szCs w:val="20"/>
              </w:rPr>
              <w:t>»</w:t>
            </w:r>
            <w:r w:rsidR="00B96A2D" w:rsidRPr="00E72D93">
              <w:rPr>
                <w:color w:val="auto"/>
                <w:sz w:val="20"/>
                <w:szCs w:val="20"/>
              </w:rPr>
              <w:t>.</w:t>
            </w:r>
          </w:p>
          <w:p w:rsidR="005D095C" w:rsidRPr="00E72D93" w:rsidRDefault="005D095C" w:rsidP="00A47243">
            <w:pPr>
              <w:pStyle w:val="ConsPlusNormal"/>
              <w:ind w:firstLine="0"/>
              <w:rPr>
                <w:rFonts w:ascii="Times New Roman" w:hAnsi="Times New Roman" w:cs="Times New Roman"/>
                <w:bCs/>
              </w:rPr>
            </w:pPr>
            <w:r w:rsidRPr="00E72D93">
              <w:rPr>
                <w:rFonts w:ascii="Times New Roman" w:hAnsi="Times New Roman" w:cs="Times New Roman"/>
              </w:rPr>
              <w:t>2.</w:t>
            </w:r>
            <w:r w:rsidR="005B4A84" w:rsidRPr="00E72D93">
              <w:rPr>
                <w:rFonts w:ascii="Times New Roman" w:hAnsi="Times New Roman" w:cs="Times New Roman"/>
              </w:rPr>
              <w:t xml:space="preserve"> </w:t>
            </w:r>
            <w:r w:rsidR="00A47243" w:rsidRPr="00E72D93">
              <w:rPr>
                <w:rFonts w:ascii="Times New Roman" w:hAnsi="Times New Roman" w:cs="Times New Roman"/>
              </w:rPr>
              <w:t xml:space="preserve"> </w:t>
            </w:r>
            <w:r w:rsidRPr="00E72D93">
              <w:rPr>
                <w:rFonts w:ascii="Times New Roman" w:hAnsi="Times New Roman" w:cs="Times New Roman"/>
              </w:rPr>
              <w:t>Подпрограмма 2 «Развитие информационной и технологической инфраструктуры экосистемы цифровой экономики муниципального образования Московской области»</w:t>
            </w:r>
            <w:r w:rsidR="00B96A2D" w:rsidRPr="00E72D93">
              <w:rPr>
                <w:rFonts w:ascii="Times New Roman" w:hAnsi="Times New Roman" w:cs="Times New Roman"/>
              </w:rPr>
              <w:t>.</w:t>
            </w:r>
          </w:p>
        </w:tc>
      </w:tr>
      <w:tr w:rsidR="005D095C" w:rsidRPr="00E72D93" w:rsidTr="00046C0A">
        <w:tc>
          <w:tcPr>
            <w:tcW w:w="1396" w:type="pct"/>
          </w:tcPr>
          <w:p w:rsidR="005D095C" w:rsidRPr="00E72D93" w:rsidRDefault="00A476B4" w:rsidP="00A476B4">
            <w:pPr>
              <w:pStyle w:val="ConsPlusNormal"/>
              <w:ind w:firstLine="0"/>
            </w:pPr>
            <w:r w:rsidRPr="00E72D93">
              <w:rPr>
                <w:rFonts w:ascii="Times New Roman" w:hAnsi="Times New Roman" w:cs="Times New Roman"/>
              </w:rPr>
              <w:t>Источники финансирования муниципальной программы</w:t>
            </w:r>
            <w:proofErr w:type="gramStart"/>
            <w:r>
              <w:rPr>
                <w:rFonts w:ascii="Times New Roman" w:hAnsi="Times New Roman" w:cs="Times New Roman"/>
              </w:rPr>
              <w:t xml:space="preserve"> </w:t>
            </w:r>
            <w:r w:rsidRPr="00E72D93">
              <w:rPr>
                <w:rFonts w:ascii="Times New Roman" w:hAnsi="Times New Roman" w:cs="Times New Roman"/>
              </w:rPr>
              <w:t>,</w:t>
            </w:r>
            <w:proofErr w:type="gramEnd"/>
            <w:r w:rsidRPr="00E72D93">
              <w:rPr>
                <w:rFonts w:ascii="Times New Roman" w:hAnsi="Times New Roman" w:cs="Times New Roman"/>
              </w:rPr>
              <w:t>в том числе по годам:</w:t>
            </w:r>
          </w:p>
        </w:tc>
        <w:tc>
          <w:tcPr>
            <w:tcW w:w="596" w:type="pct"/>
          </w:tcPr>
          <w:p w:rsidR="005D095C" w:rsidRPr="00E72D93" w:rsidRDefault="005D095C" w:rsidP="00AA0DA4">
            <w:pPr>
              <w:pStyle w:val="ConsPlusNormal"/>
              <w:ind w:firstLine="0"/>
              <w:jc w:val="center"/>
              <w:rPr>
                <w:rFonts w:ascii="Times New Roman" w:hAnsi="Times New Roman" w:cs="Times New Roman"/>
              </w:rPr>
            </w:pPr>
            <w:r w:rsidRPr="00E72D93">
              <w:rPr>
                <w:rFonts w:ascii="Times New Roman" w:hAnsi="Times New Roman" w:cs="Times New Roman"/>
              </w:rPr>
              <w:t>Всего</w:t>
            </w:r>
          </w:p>
        </w:tc>
        <w:tc>
          <w:tcPr>
            <w:tcW w:w="603" w:type="pct"/>
          </w:tcPr>
          <w:p w:rsidR="005D095C" w:rsidRPr="00E72D93" w:rsidRDefault="005D095C" w:rsidP="00CC3647">
            <w:pPr>
              <w:pStyle w:val="ConsPlusNormal"/>
              <w:ind w:firstLine="0"/>
              <w:jc w:val="center"/>
              <w:rPr>
                <w:rFonts w:ascii="Times New Roman" w:hAnsi="Times New Roman" w:cs="Times New Roman"/>
              </w:rPr>
            </w:pPr>
            <w:r w:rsidRPr="00E72D93">
              <w:rPr>
                <w:rFonts w:ascii="Times New Roman" w:hAnsi="Times New Roman" w:cs="Times New Roman"/>
              </w:rPr>
              <w:t>202</w:t>
            </w:r>
            <w:r w:rsidR="00CC3647" w:rsidRPr="00E72D93">
              <w:rPr>
                <w:rFonts w:ascii="Times New Roman" w:hAnsi="Times New Roman" w:cs="Times New Roman"/>
              </w:rPr>
              <w:t>2</w:t>
            </w:r>
            <w:r w:rsidR="00EE4DB5">
              <w:rPr>
                <w:rFonts w:ascii="Times New Roman" w:hAnsi="Times New Roman" w:cs="Times New Roman"/>
              </w:rPr>
              <w:t xml:space="preserve"> год</w:t>
            </w:r>
          </w:p>
        </w:tc>
        <w:tc>
          <w:tcPr>
            <w:tcW w:w="603" w:type="pct"/>
          </w:tcPr>
          <w:p w:rsidR="005D095C" w:rsidRPr="00E72D93" w:rsidRDefault="005D095C" w:rsidP="00CC3647">
            <w:pPr>
              <w:pStyle w:val="ConsPlusNormal"/>
              <w:ind w:firstLine="0"/>
              <w:jc w:val="center"/>
              <w:rPr>
                <w:rFonts w:ascii="Times New Roman" w:hAnsi="Times New Roman" w:cs="Times New Roman"/>
              </w:rPr>
            </w:pPr>
            <w:r w:rsidRPr="00E72D93">
              <w:rPr>
                <w:rFonts w:ascii="Times New Roman" w:hAnsi="Times New Roman" w:cs="Times New Roman"/>
              </w:rPr>
              <w:t>202</w:t>
            </w:r>
            <w:r w:rsidR="00CC3647" w:rsidRPr="00E72D93">
              <w:rPr>
                <w:rFonts w:ascii="Times New Roman" w:hAnsi="Times New Roman" w:cs="Times New Roman"/>
              </w:rPr>
              <w:t>3</w:t>
            </w:r>
            <w:r w:rsidR="00EE4DB5">
              <w:rPr>
                <w:rFonts w:ascii="Times New Roman" w:hAnsi="Times New Roman" w:cs="Times New Roman"/>
              </w:rPr>
              <w:t xml:space="preserve"> год</w:t>
            </w:r>
          </w:p>
        </w:tc>
        <w:tc>
          <w:tcPr>
            <w:tcW w:w="603" w:type="pct"/>
            <w:shd w:val="clear" w:color="auto" w:fill="auto"/>
          </w:tcPr>
          <w:p w:rsidR="005D095C" w:rsidRPr="00E72D93" w:rsidRDefault="005D095C" w:rsidP="00AA0DA4">
            <w:pPr>
              <w:pStyle w:val="ConsPlusNormal"/>
              <w:ind w:firstLine="0"/>
              <w:jc w:val="center"/>
              <w:rPr>
                <w:rFonts w:ascii="Times New Roman" w:hAnsi="Times New Roman" w:cs="Times New Roman"/>
              </w:rPr>
            </w:pPr>
            <w:r w:rsidRPr="00E72D93">
              <w:rPr>
                <w:rFonts w:ascii="Times New Roman" w:hAnsi="Times New Roman" w:cs="Times New Roman"/>
              </w:rPr>
              <w:t>2</w:t>
            </w:r>
            <w:r w:rsidR="00CC3647" w:rsidRPr="00E72D93">
              <w:rPr>
                <w:rFonts w:ascii="Times New Roman" w:hAnsi="Times New Roman" w:cs="Times New Roman"/>
              </w:rPr>
              <w:t>024</w:t>
            </w:r>
            <w:r w:rsidR="00EE4DB5">
              <w:rPr>
                <w:rFonts w:ascii="Times New Roman" w:hAnsi="Times New Roman" w:cs="Times New Roman"/>
              </w:rPr>
              <w:t xml:space="preserve"> год</w:t>
            </w:r>
          </w:p>
        </w:tc>
        <w:tc>
          <w:tcPr>
            <w:tcW w:w="603" w:type="pct"/>
          </w:tcPr>
          <w:p w:rsidR="005D095C" w:rsidRPr="00E72D93" w:rsidRDefault="00CC3647" w:rsidP="00AA0DA4">
            <w:pPr>
              <w:pStyle w:val="ConsPlusNormal"/>
              <w:ind w:firstLine="0"/>
              <w:jc w:val="center"/>
              <w:rPr>
                <w:rFonts w:ascii="Times New Roman" w:hAnsi="Times New Roman" w:cs="Times New Roman"/>
              </w:rPr>
            </w:pPr>
            <w:r w:rsidRPr="00E72D93">
              <w:rPr>
                <w:rFonts w:ascii="Times New Roman" w:hAnsi="Times New Roman" w:cs="Times New Roman"/>
              </w:rPr>
              <w:t>2025</w:t>
            </w:r>
            <w:r w:rsidR="00EE4DB5">
              <w:rPr>
                <w:rFonts w:ascii="Times New Roman" w:hAnsi="Times New Roman" w:cs="Times New Roman"/>
              </w:rPr>
              <w:t xml:space="preserve"> год</w:t>
            </w:r>
          </w:p>
        </w:tc>
        <w:tc>
          <w:tcPr>
            <w:tcW w:w="596" w:type="pct"/>
          </w:tcPr>
          <w:p w:rsidR="005D095C" w:rsidRPr="00E72D93" w:rsidRDefault="00CC3647" w:rsidP="00AA0DA4">
            <w:pPr>
              <w:pStyle w:val="ConsPlusNormal"/>
              <w:ind w:firstLine="0"/>
              <w:jc w:val="center"/>
              <w:rPr>
                <w:rFonts w:ascii="Times New Roman" w:hAnsi="Times New Roman" w:cs="Times New Roman"/>
              </w:rPr>
            </w:pPr>
            <w:r w:rsidRPr="00E72D93">
              <w:rPr>
                <w:rFonts w:ascii="Times New Roman" w:hAnsi="Times New Roman" w:cs="Times New Roman"/>
              </w:rPr>
              <w:t>2026</w:t>
            </w:r>
            <w:r w:rsidR="00EE4DB5">
              <w:rPr>
                <w:rFonts w:ascii="Times New Roman" w:hAnsi="Times New Roman" w:cs="Times New Roman"/>
              </w:rPr>
              <w:t xml:space="preserve"> год</w:t>
            </w:r>
          </w:p>
        </w:tc>
      </w:tr>
      <w:tr w:rsidR="00F64010" w:rsidRPr="00E72D93" w:rsidTr="00046C0A">
        <w:tc>
          <w:tcPr>
            <w:tcW w:w="1396" w:type="pct"/>
          </w:tcPr>
          <w:p w:rsidR="00F64010" w:rsidRPr="00E72D93" w:rsidRDefault="00F64010" w:rsidP="00F64010">
            <w:pPr>
              <w:pStyle w:val="ConsPlusNormal"/>
              <w:ind w:firstLine="0"/>
              <w:rPr>
                <w:rFonts w:ascii="Times New Roman" w:hAnsi="Times New Roman" w:cs="Times New Roman"/>
              </w:rPr>
            </w:pPr>
            <w:r w:rsidRPr="00E72D93">
              <w:rPr>
                <w:rFonts w:ascii="Times New Roman" w:hAnsi="Times New Roman" w:cs="Times New Roman"/>
              </w:rPr>
              <w:t xml:space="preserve">Средства бюджета Городского округа </w:t>
            </w:r>
            <w:proofErr w:type="gramStart"/>
            <w:r w:rsidRPr="00E72D93">
              <w:rPr>
                <w:rFonts w:ascii="Times New Roman" w:hAnsi="Times New Roman" w:cs="Times New Roman"/>
              </w:rPr>
              <w:t>Пушкинский</w:t>
            </w:r>
            <w:proofErr w:type="gramEnd"/>
            <w:r w:rsidRPr="00E72D93">
              <w:rPr>
                <w:rFonts w:ascii="Times New Roman" w:hAnsi="Times New Roman" w:cs="Times New Roman"/>
              </w:rPr>
              <w:t xml:space="preserve"> Московской области</w:t>
            </w:r>
          </w:p>
        </w:tc>
        <w:tc>
          <w:tcPr>
            <w:tcW w:w="596" w:type="pct"/>
            <w:shd w:val="clear" w:color="auto" w:fill="auto"/>
            <w:vAlign w:val="center"/>
          </w:tcPr>
          <w:p w:rsidR="00F64010" w:rsidRPr="00A03D30" w:rsidRDefault="00F64010" w:rsidP="00A03D30">
            <w:pPr>
              <w:jc w:val="center"/>
              <w:rPr>
                <w:color w:val="000000"/>
                <w:sz w:val="20"/>
                <w:szCs w:val="20"/>
                <w:lang w:val="en-US"/>
              </w:rPr>
            </w:pPr>
            <w:r>
              <w:rPr>
                <w:color w:val="000000"/>
                <w:sz w:val="20"/>
                <w:szCs w:val="20"/>
              </w:rPr>
              <w:t>1 080 781,</w:t>
            </w:r>
            <w:r w:rsidR="00A03D30">
              <w:rPr>
                <w:color w:val="000000"/>
                <w:sz w:val="20"/>
                <w:szCs w:val="20"/>
                <w:lang w:val="en-US"/>
              </w:rPr>
              <w:t>2</w:t>
            </w:r>
          </w:p>
        </w:tc>
        <w:tc>
          <w:tcPr>
            <w:tcW w:w="603" w:type="pct"/>
            <w:shd w:val="clear" w:color="auto" w:fill="auto"/>
            <w:vAlign w:val="center"/>
          </w:tcPr>
          <w:p w:rsidR="00F64010" w:rsidRPr="00A03D30" w:rsidRDefault="00F64010" w:rsidP="00A03D30">
            <w:pPr>
              <w:jc w:val="center"/>
              <w:rPr>
                <w:color w:val="000000"/>
                <w:sz w:val="20"/>
                <w:szCs w:val="20"/>
                <w:lang w:val="en-US"/>
              </w:rPr>
            </w:pPr>
            <w:r>
              <w:rPr>
                <w:color w:val="000000"/>
                <w:sz w:val="20"/>
                <w:szCs w:val="20"/>
              </w:rPr>
              <w:t>202 886,</w:t>
            </w:r>
            <w:r w:rsidR="00A03D30">
              <w:rPr>
                <w:color w:val="000000"/>
                <w:sz w:val="20"/>
                <w:szCs w:val="20"/>
                <w:lang w:val="en-US"/>
              </w:rPr>
              <w:t>5</w:t>
            </w:r>
          </w:p>
        </w:tc>
        <w:tc>
          <w:tcPr>
            <w:tcW w:w="603" w:type="pct"/>
            <w:shd w:val="clear" w:color="auto" w:fill="auto"/>
            <w:vAlign w:val="center"/>
          </w:tcPr>
          <w:p w:rsidR="00F64010" w:rsidRDefault="00F64010" w:rsidP="00F64010">
            <w:pPr>
              <w:jc w:val="center"/>
              <w:rPr>
                <w:color w:val="000000"/>
                <w:sz w:val="20"/>
                <w:szCs w:val="20"/>
              </w:rPr>
            </w:pPr>
            <w:r>
              <w:rPr>
                <w:color w:val="000000"/>
                <w:sz w:val="20"/>
                <w:szCs w:val="20"/>
              </w:rPr>
              <w:t>219 826,2</w:t>
            </w:r>
          </w:p>
        </w:tc>
        <w:tc>
          <w:tcPr>
            <w:tcW w:w="603" w:type="pct"/>
            <w:shd w:val="clear" w:color="auto" w:fill="auto"/>
            <w:vAlign w:val="center"/>
          </w:tcPr>
          <w:p w:rsidR="00F64010" w:rsidRDefault="00F64010" w:rsidP="00F64010">
            <w:pPr>
              <w:jc w:val="center"/>
              <w:rPr>
                <w:color w:val="000000"/>
                <w:sz w:val="20"/>
                <w:szCs w:val="20"/>
              </w:rPr>
            </w:pPr>
            <w:r>
              <w:rPr>
                <w:color w:val="000000"/>
                <w:sz w:val="20"/>
                <w:szCs w:val="20"/>
              </w:rPr>
              <w:t>220 058,1</w:t>
            </w:r>
          </w:p>
        </w:tc>
        <w:tc>
          <w:tcPr>
            <w:tcW w:w="603" w:type="pct"/>
            <w:shd w:val="clear" w:color="auto" w:fill="auto"/>
            <w:vAlign w:val="center"/>
          </w:tcPr>
          <w:p w:rsidR="00F64010" w:rsidRDefault="00F64010" w:rsidP="00F64010">
            <w:pPr>
              <w:jc w:val="center"/>
              <w:rPr>
                <w:color w:val="000000"/>
                <w:sz w:val="20"/>
                <w:szCs w:val="20"/>
              </w:rPr>
            </w:pPr>
            <w:r>
              <w:rPr>
                <w:color w:val="000000"/>
                <w:sz w:val="20"/>
                <w:szCs w:val="20"/>
              </w:rPr>
              <w:t>219 005,2</w:t>
            </w:r>
          </w:p>
        </w:tc>
        <w:tc>
          <w:tcPr>
            <w:tcW w:w="596" w:type="pct"/>
            <w:shd w:val="clear" w:color="auto" w:fill="auto"/>
            <w:vAlign w:val="center"/>
          </w:tcPr>
          <w:p w:rsidR="00F64010" w:rsidRDefault="00F64010" w:rsidP="00F64010">
            <w:pPr>
              <w:jc w:val="center"/>
              <w:rPr>
                <w:color w:val="000000"/>
                <w:sz w:val="20"/>
                <w:szCs w:val="20"/>
              </w:rPr>
            </w:pPr>
            <w:r>
              <w:rPr>
                <w:color w:val="000000"/>
                <w:sz w:val="20"/>
                <w:szCs w:val="20"/>
              </w:rPr>
              <w:t>219 005,2</w:t>
            </w:r>
          </w:p>
        </w:tc>
      </w:tr>
      <w:tr w:rsidR="00F64010" w:rsidRPr="00E72D93" w:rsidTr="00046C0A">
        <w:tc>
          <w:tcPr>
            <w:tcW w:w="1396" w:type="pct"/>
          </w:tcPr>
          <w:p w:rsidR="00F64010" w:rsidRPr="00E72D93" w:rsidRDefault="00F64010" w:rsidP="00F64010">
            <w:pPr>
              <w:pStyle w:val="ConsPlusNormal"/>
              <w:ind w:firstLine="0"/>
              <w:rPr>
                <w:rFonts w:ascii="Times New Roman" w:hAnsi="Times New Roman" w:cs="Times New Roman"/>
              </w:rPr>
            </w:pPr>
            <w:r w:rsidRPr="00E72D93">
              <w:rPr>
                <w:rFonts w:ascii="Times New Roman" w:hAnsi="Times New Roman" w:cs="Times New Roman"/>
              </w:rPr>
              <w:t>Средства бюджета Московской области</w:t>
            </w:r>
          </w:p>
        </w:tc>
        <w:tc>
          <w:tcPr>
            <w:tcW w:w="596" w:type="pct"/>
            <w:shd w:val="clear" w:color="auto" w:fill="auto"/>
            <w:vAlign w:val="center"/>
          </w:tcPr>
          <w:p w:rsidR="00F64010" w:rsidRDefault="008D7657" w:rsidP="00F64010">
            <w:pPr>
              <w:jc w:val="center"/>
              <w:rPr>
                <w:color w:val="000000"/>
                <w:sz w:val="20"/>
                <w:szCs w:val="20"/>
              </w:rPr>
            </w:pPr>
            <w:r>
              <w:rPr>
                <w:color w:val="000000"/>
                <w:sz w:val="20"/>
                <w:szCs w:val="20"/>
              </w:rPr>
              <w:t>74 219,1</w:t>
            </w:r>
          </w:p>
        </w:tc>
        <w:tc>
          <w:tcPr>
            <w:tcW w:w="603" w:type="pct"/>
            <w:shd w:val="clear" w:color="auto" w:fill="auto"/>
            <w:vAlign w:val="center"/>
          </w:tcPr>
          <w:p w:rsidR="00F64010" w:rsidRDefault="008D7657" w:rsidP="00F64010">
            <w:pPr>
              <w:jc w:val="center"/>
              <w:rPr>
                <w:color w:val="000000"/>
                <w:sz w:val="20"/>
                <w:szCs w:val="20"/>
              </w:rPr>
            </w:pPr>
            <w:r>
              <w:rPr>
                <w:color w:val="000000"/>
                <w:sz w:val="20"/>
                <w:szCs w:val="20"/>
              </w:rPr>
              <w:t>56 382,2</w:t>
            </w:r>
          </w:p>
        </w:tc>
        <w:tc>
          <w:tcPr>
            <w:tcW w:w="603" w:type="pct"/>
            <w:shd w:val="clear" w:color="auto" w:fill="auto"/>
            <w:vAlign w:val="center"/>
          </w:tcPr>
          <w:p w:rsidR="00F64010" w:rsidRDefault="00F64010" w:rsidP="00F64010">
            <w:pPr>
              <w:jc w:val="center"/>
              <w:rPr>
                <w:color w:val="000000"/>
                <w:sz w:val="20"/>
                <w:szCs w:val="20"/>
              </w:rPr>
            </w:pPr>
            <w:r>
              <w:rPr>
                <w:color w:val="000000"/>
                <w:sz w:val="20"/>
                <w:szCs w:val="20"/>
              </w:rPr>
              <w:t>7 443,0</w:t>
            </w:r>
          </w:p>
        </w:tc>
        <w:tc>
          <w:tcPr>
            <w:tcW w:w="603" w:type="pct"/>
            <w:shd w:val="clear" w:color="auto" w:fill="auto"/>
            <w:vAlign w:val="center"/>
          </w:tcPr>
          <w:p w:rsidR="00F64010" w:rsidRDefault="00F64010" w:rsidP="00F64010">
            <w:pPr>
              <w:jc w:val="center"/>
              <w:rPr>
                <w:color w:val="000000"/>
                <w:sz w:val="20"/>
                <w:szCs w:val="20"/>
              </w:rPr>
            </w:pPr>
            <w:r>
              <w:rPr>
                <w:color w:val="000000"/>
                <w:sz w:val="20"/>
                <w:szCs w:val="20"/>
              </w:rPr>
              <w:t>10 393,9</w:t>
            </w:r>
          </w:p>
        </w:tc>
        <w:tc>
          <w:tcPr>
            <w:tcW w:w="603" w:type="pct"/>
            <w:shd w:val="clear" w:color="auto" w:fill="auto"/>
            <w:vAlign w:val="center"/>
          </w:tcPr>
          <w:p w:rsidR="00F64010" w:rsidRDefault="00F64010" w:rsidP="00F64010">
            <w:pPr>
              <w:jc w:val="center"/>
              <w:rPr>
                <w:color w:val="000000"/>
                <w:sz w:val="20"/>
                <w:szCs w:val="20"/>
              </w:rPr>
            </w:pPr>
            <w:r>
              <w:rPr>
                <w:color w:val="000000"/>
                <w:sz w:val="20"/>
                <w:szCs w:val="20"/>
              </w:rPr>
              <w:t>0,0</w:t>
            </w:r>
          </w:p>
        </w:tc>
        <w:tc>
          <w:tcPr>
            <w:tcW w:w="596" w:type="pct"/>
            <w:shd w:val="clear" w:color="auto" w:fill="auto"/>
            <w:vAlign w:val="center"/>
          </w:tcPr>
          <w:p w:rsidR="00F64010" w:rsidRDefault="00F64010" w:rsidP="00F64010">
            <w:pPr>
              <w:jc w:val="center"/>
              <w:rPr>
                <w:color w:val="000000"/>
                <w:sz w:val="20"/>
                <w:szCs w:val="20"/>
              </w:rPr>
            </w:pPr>
            <w:r>
              <w:rPr>
                <w:color w:val="000000"/>
                <w:sz w:val="20"/>
                <w:szCs w:val="20"/>
              </w:rPr>
              <w:t>0,0</w:t>
            </w:r>
          </w:p>
        </w:tc>
      </w:tr>
      <w:tr w:rsidR="00F64010" w:rsidRPr="00E72D93" w:rsidTr="00046C0A">
        <w:tc>
          <w:tcPr>
            <w:tcW w:w="1396" w:type="pct"/>
          </w:tcPr>
          <w:p w:rsidR="00F64010" w:rsidRPr="00E72D93" w:rsidRDefault="00F64010" w:rsidP="00F64010">
            <w:pPr>
              <w:rPr>
                <w:sz w:val="20"/>
                <w:szCs w:val="20"/>
              </w:rPr>
            </w:pPr>
            <w:r w:rsidRPr="00E72D93">
              <w:rPr>
                <w:sz w:val="20"/>
                <w:szCs w:val="20"/>
              </w:rPr>
              <w:t xml:space="preserve">Средства федерального </w:t>
            </w:r>
            <w:r w:rsidRPr="00E72D93">
              <w:rPr>
                <w:sz w:val="20"/>
                <w:szCs w:val="20"/>
              </w:rPr>
              <w:lastRenderedPageBreak/>
              <w:t>бюджета</w:t>
            </w:r>
          </w:p>
        </w:tc>
        <w:tc>
          <w:tcPr>
            <w:tcW w:w="596" w:type="pct"/>
            <w:shd w:val="clear" w:color="auto" w:fill="auto"/>
            <w:vAlign w:val="center"/>
          </w:tcPr>
          <w:p w:rsidR="00F64010" w:rsidRDefault="00F64010" w:rsidP="00F64010">
            <w:pPr>
              <w:jc w:val="center"/>
              <w:rPr>
                <w:color w:val="000000"/>
                <w:sz w:val="20"/>
                <w:szCs w:val="20"/>
              </w:rPr>
            </w:pPr>
            <w:r>
              <w:rPr>
                <w:color w:val="000000"/>
                <w:sz w:val="20"/>
                <w:szCs w:val="20"/>
              </w:rPr>
              <w:lastRenderedPageBreak/>
              <w:t>62 992,1</w:t>
            </w:r>
          </w:p>
        </w:tc>
        <w:tc>
          <w:tcPr>
            <w:tcW w:w="603" w:type="pct"/>
            <w:shd w:val="clear" w:color="auto" w:fill="auto"/>
            <w:vAlign w:val="center"/>
          </w:tcPr>
          <w:p w:rsidR="00F64010" w:rsidRDefault="00F64010" w:rsidP="00F64010">
            <w:pPr>
              <w:jc w:val="center"/>
              <w:rPr>
                <w:color w:val="000000"/>
                <w:sz w:val="20"/>
                <w:szCs w:val="20"/>
              </w:rPr>
            </w:pPr>
            <w:r>
              <w:rPr>
                <w:color w:val="000000"/>
                <w:sz w:val="20"/>
                <w:szCs w:val="20"/>
              </w:rPr>
              <w:t>43 885,3</w:t>
            </w:r>
          </w:p>
        </w:tc>
        <w:tc>
          <w:tcPr>
            <w:tcW w:w="603" w:type="pct"/>
            <w:shd w:val="clear" w:color="auto" w:fill="auto"/>
            <w:vAlign w:val="center"/>
          </w:tcPr>
          <w:p w:rsidR="00F64010" w:rsidRDefault="00F64010" w:rsidP="00F64010">
            <w:pPr>
              <w:jc w:val="center"/>
              <w:rPr>
                <w:color w:val="000000"/>
                <w:sz w:val="20"/>
                <w:szCs w:val="20"/>
              </w:rPr>
            </w:pPr>
            <w:r>
              <w:rPr>
                <w:color w:val="000000"/>
                <w:sz w:val="20"/>
                <w:szCs w:val="20"/>
              </w:rPr>
              <w:t>0,0</w:t>
            </w:r>
          </w:p>
        </w:tc>
        <w:tc>
          <w:tcPr>
            <w:tcW w:w="603" w:type="pct"/>
            <w:shd w:val="clear" w:color="auto" w:fill="auto"/>
            <w:vAlign w:val="center"/>
          </w:tcPr>
          <w:p w:rsidR="00F64010" w:rsidRDefault="00F64010" w:rsidP="00F64010">
            <w:pPr>
              <w:jc w:val="center"/>
              <w:rPr>
                <w:color w:val="000000"/>
                <w:sz w:val="20"/>
                <w:szCs w:val="20"/>
              </w:rPr>
            </w:pPr>
            <w:r>
              <w:rPr>
                <w:color w:val="000000"/>
                <w:sz w:val="20"/>
                <w:szCs w:val="20"/>
              </w:rPr>
              <w:t>19 106,8</w:t>
            </w:r>
          </w:p>
        </w:tc>
        <w:tc>
          <w:tcPr>
            <w:tcW w:w="603" w:type="pct"/>
            <w:shd w:val="clear" w:color="auto" w:fill="auto"/>
            <w:vAlign w:val="center"/>
          </w:tcPr>
          <w:p w:rsidR="00F64010" w:rsidRDefault="00F64010" w:rsidP="00F64010">
            <w:pPr>
              <w:jc w:val="center"/>
              <w:rPr>
                <w:color w:val="000000"/>
                <w:sz w:val="20"/>
                <w:szCs w:val="20"/>
              </w:rPr>
            </w:pPr>
            <w:r>
              <w:rPr>
                <w:color w:val="000000"/>
                <w:sz w:val="20"/>
                <w:szCs w:val="20"/>
              </w:rPr>
              <w:t>0,0</w:t>
            </w:r>
          </w:p>
        </w:tc>
        <w:tc>
          <w:tcPr>
            <w:tcW w:w="596" w:type="pct"/>
            <w:shd w:val="clear" w:color="auto" w:fill="auto"/>
            <w:vAlign w:val="center"/>
          </w:tcPr>
          <w:p w:rsidR="00F64010" w:rsidRDefault="00F64010" w:rsidP="00F64010">
            <w:pPr>
              <w:jc w:val="center"/>
              <w:rPr>
                <w:color w:val="000000"/>
                <w:sz w:val="20"/>
                <w:szCs w:val="20"/>
              </w:rPr>
            </w:pPr>
            <w:r>
              <w:rPr>
                <w:color w:val="000000"/>
                <w:sz w:val="20"/>
                <w:szCs w:val="20"/>
              </w:rPr>
              <w:t>0,0</w:t>
            </w:r>
          </w:p>
        </w:tc>
      </w:tr>
      <w:tr w:rsidR="00F64010" w:rsidRPr="00E72D93" w:rsidTr="00046C0A">
        <w:trPr>
          <w:trHeight w:val="169"/>
        </w:trPr>
        <w:tc>
          <w:tcPr>
            <w:tcW w:w="1396" w:type="pct"/>
          </w:tcPr>
          <w:p w:rsidR="00F64010" w:rsidRPr="00E72D93" w:rsidRDefault="00F64010" w:rsidP="00F64010">
            <w:pPr>
              <w:pStyle w:val="ConsPlusNormal"/>
              <w:ind w:firstLine="0"/>
              <w:rPr>
                <w:rFonts w:ascii="Times New Roman" w:hAnsi="Times New Roman" w:cs="Times New Roman"/>
              </w:rPr>
            </w:pPr>
            <w:r w:rsidRPr="00E72D93">
              <w:rPr>
                <w:rFonts w:ascii="Times New Roman" w:hAnsi="Times New Roman" w:cs="Times New Roman"/>
              </w:rPr>
              <w:lastRenderedPageBreak/>
              <w:t>Внебюджетные источники</w:t>
            </w:r>
          </w:p>
        </w:tc>
        <w:tc>
          <w:tcPr>
            <w:tcW w:w="596" w:type="pct"/>
            <w:shd w:val="clear" w:color="auto" w:fill="auto"/>
            <w:vAlign w:val="center"/>
          </w:tcPr>
          <w:p w:rsidR="00F64010" w:rsidRDefault="00F64010" w:rsidP="00F64010">
            <w:pPr>
              <w:jc w:val="center"/>
              <w:rPr>
                <w:color w:val="000000"/>
                <w:sz w:val="20"/>
                <w:szCs w:val="20"/>
              </w:rPr>
            </w:pPr>
            <w:r>
              <w:rPr>
                <w:color w:val="000000"/>
                <w:sz w:val="20"/>
                <w:szCs w:val="20"/>
              </w:rPr>
              <w:t>0,0</w:t>
            </w:r>
          </w:p>
        </w:tc>
        <w:tc>
          <w:tcPr>
            <w:tcW w:w="603" w:type="pct"/>
            <w:shd w:val="clear" w:color="auto" w:fill="auto"/>
            <w:vAlign w:val="center"/>
          </w:tcPr>
          <w:p w:rsidR="00F64010" w:rsidRDefault="00F64010" w:rsidP="00F64010">
            <w:pPr>
              <w:jc w:val="center"/>
              <w:rPr>
                <w:color w:val="000000"/>
                <w:sz w:val="20"/>
                <w:szCs w:val="20"/>
              </w:rPr>
            </w:pPr>
            <w:r>
              <w:rPr>
                <w:color w:val="000000"/>
                <w:sz w:val="20"/>
                <w:szCs w:val="20"/>
              </w:rPr>
              <w:t>0,0</w:t>
            </w:r>
          </w:p>
        </w:tc>
        <w:tc>
          <w:tcPr>
            <w:tcW w:w="603" w:type="pct"/>
            <w:shd w:val="clear" w:color="auto" w:fill="auto"/>
            <w:vAlign w:val="center"/>
          </w:tcPr>
          <w:p w:rsidR="00F64010" w:rsidRDefault="00F64010" w:rsidP="00F64010">
            <w:pPr>
              <w:jc w:val="center"/>
              <w:rPr>
                <w:color w:val="000000"/>
                <w:sz w:val="20"/>
                <w:szCs w:val="20"/>
              </w:rPr>
            </w:pPr>
            <w:r>
              <w:rPr>
                <w:color w:val="000000"/>
                <w:sz w:val="20"/>
                <w:szCs w:val="20"/>
              </w:rPr>
              <w:t>0,0</w:t>
            </w:r>
          </w:p>
        </w:tc>
        <w:tc>
          <w:tcPr>
            <w:tcW w:w="603" w:type="pct"/>
            <w:shd w:val="clear" w:color="auto" w:fill="auto"/>
            <w:vAlign w:val="center"/>
          </w:tcPr>
          <w:p w:rsidR="00F64010" w:rsidRDefault="00F64010" w:rsidP="00F64010">
            <w:pPr>
              <w:jc w:val="center"/>
              <w:rPr>
                <w:color w:val="000000"/>
                <w:sz w:val="20"/>
                <w:szCs w:val="20"/>
              </w:rPr>
            </w:pPr>
            <w:r>
              <w:rPr>
                <w:color w:val="000000"/>
                <w:sz w:val="20"/>
                <w:szCs w:val="20"/>
              </w:rPr>
              <w:t>0,0</w:t>
            </w:r>
          </w:p>
        </w:tc>
        <w:tc>
          <w:tcPr>
            <w:tcW w:w="603" w:type="pct"/>
            <w:shd w:val="clear" w:color="auto" w:fill="auto"/>
            <w:vAlign w:val="center"/>
          </w:tcPr>
          <w:p w:rsidR="00F64010" w:rsidRDefault="00F64010" w:rsidP="00F64010">
            <w:pPr>
              <w:jc w:val="center"/>
              <w:rPr>
                <w:color w:val="000000"/>
                <w:sz w:val="20"/>
                <w:szCs w:val="20"/>
              </w:rPr>
            </w:pPr>
            <w:r>
              <w:rPr>
                <w:color w:val="000000"/>
                <w:sz w:val="20"/>
                <w:szCs w:val="20"/>
              </w:rPr>
              <w:t>0,0</w:t>
            </w:r>
          </w:p>
        </w:tc>
        <w:tc>
          <w:tcPr>
            <w:tcW w:w="596" w:type="pct"/>
            <w:shd w:val="clear" w:color="auto" w:fill="auto"/>
            <w:vAlign w:val="center"/>
          </w:tcPr>
          <w:p w:rsidR="00F64010" w:rsidRDefault="00F64010" w:rsidP="00F64010">
            <w:pPr>
              <w:jc w:val="center"/>
              <w:rPr>
                <w:color w:val="000000"/>
                <w:sz w:val="20"/>
                <w:szCs w:val="20"/>
              </w:rPr>
            </w:pPr>
            <w:r>
              <w:rPr>
                <w:color w:val="000000"/>
                <w:sz w:val="20"/>
                <w:szCs w:val="20"/>
              </w:rPr>
              <w:t>0,0</w:t>
            </w:r>
          </w:p>
        </w:tc>
      </w:tr>
      <w:tr w:rsidR="00F64010" w:rsidRPr="00E72D93" w:rsidTr="00046C0A">
        <w:trPr>
          <w:trHeight w:val="169"/>
        </w:trPr>
        <w:tc>
          <w:tcPr>
            <w:tcW w:w="1396" w:type="pct"/>
          </w:tcPr>
          <w:p w:rsidR="00F64010" w:rsidRPr="00E72D93" w:rsidRDefault="00F64010" w:rsidP="00F64010">
            <w:pPr>
              <w:pStyle w:val="ConsPlusNormal"/>
              <w:ind w:firstLine="0"/>
              <w:rPr>
                <w:rFonts w:ascii="Times New Roman" w:hAnsi="Times New Roman" w:cs="Times New Roman"/>
              </w:rPr>
            </w:pPr>
            <w:r w:rsidRPr="00E72D93">
              <w:rPr>
                <w:rFonts w:ascii="Times New Roman" w:hAnsi="Times New Roman" w:cs="Times New Roman"/>
              </w:rPr>
              <w:t>Всего, в том числе по годам</w:t>
            </w:r>
          </w:p>
        </w:tc>
        <w:tc>
          <w:tcPr>
            <w:tcW w:w="596" w:type="pct"/>
            <w:shd w:val="clear" w:color="auto" w:fill="auto"/>
            <w:vAlign w:val="center"/>
          </w:tcPr>
          <w:p w:rsidR="00F64010" w:rsidRPr="00A03D30" w:rsidRDefault="00F64010" w:rsidP="00A03D30">
            <w:pPr>
              <w:jc w:val="center"/>
              <w:rPr>
                <w:color w:val="000000"/>
                <w:sz w:val="20"/>
                <w:szCs w:val="20"/>
                <w:lang w:val="en-US"/>
              </w:rPr>
            </w:pPr>
            <w:r>
              <w:rPr>
                <w:color w:val="000000"/>
                <w:sz w:val="20"/>
                <w:szCs w:val="20"/>
              </w:rPr>
              <w:t>1</w:t>
            </w:r>
            <w:r w:rsidR="00A557E4">
              <w:rPr>
                <w:color w:val="000000"/>
                <w:sz w:val="20"/>
                <w:szCs w:val="20"/>
              </w:rPr>
              <w:t> 217 992,</w:t>
            </w:r>
            <w:r w:rsidR="00A03D30">
              <w:rPr>
                <w:color w:val="000000"/>
                <w:sz w:val="20"/>
                <w:szCs w:val="20"/>
                <w:lang w:val="en-US"/>
              </w:rPr>
              <w:t>4</w:t>
            </w:r>
            <w:bookmarkStart w:id="2" w:name="_GoBack"/>
            <w:bookmarkEnd w:id="2"/>
          </w:p>
        </w:tc>
        <w:tc>
          <w:tcPr>
            <w:tcW w:w="603" w:type="pct"/>
            <w:shd w:val="clear" w:color="auto" w:fill="auto"/>
            <w:vAlign w:val="center"/>
          </w:tcPr>
          <w:p w:rsidR="00F64010" w:rsidRPr="00A03D30" w:rsidRDefault="00A557E4" w:rsidP="00A03D30">
            <w:pPr>
              <w:jc w:val="center"/>
              <w:rPr>
                <w:color w:val="000000"/>
                <w:sz w:val="20"/>
                <w:szCs w:val="20"/>
                <w:lang w:val="en-US"/>
              </w:rPr>
            </w:pPr>
            <w:r>
              <w:rPr>
                <w:color w:val="000000"/>
                <w:sz w:val="20"/>
                <w:szCs w:val="20"/>
              </w:rPr>
              <w:t>303 154,</w:t>
            </w:r>
            <w:r w:rsidR="00A03D30">
              <w:rPr>
                <w:color w:val="000000"/>
                <w:sz w:val="20"/>
                <w:szCs w:val="20"/>
                <w:lang w:val="en-US"/>
              </w:rPr>
              <w:t>0</w:t>
            </w:r>
          </w:p>
        </w:tc>
        <w:tc>
          <w:tcPr>
            <w:tcW w:w="603" w:type="pct"/>
            <w:shd w:val="clear" w:color="auto" w:fill="auto"/>
            <w:vAlign w:val="center"/>
          </w:tcPr>
          <w:p w:rsidR="00F64010" w:rsidRDefault="00F64010" w:rsidP="00F64010">
            <w:pPr>
              <w:jc w:val="center"/>
              <w:rPr>
                <w:color w:val="000000"/>
                <w:sz w:val="20"/>
                <w:szCs w:val="20"/>
              </w:rPr>
            </w:pPr>
            <w:r>
              <w:rPr>
                <w:color w:val="000000"/>
                <w:sz w:val="20"/>
                <w:szCs w:val="20"/>
              </w:rPr>
              <w:t>227 269,2</w:t>
            </w:r>
          </w:p>
        </w:tc>
        <w:tc>
          <w:tcPr>
            <w:tcW w:w="603" w:type="pct"/>
            <w:shd w:val="clear" w:color="auto" w:fill="auto"/>
            <w:vAlign w:val="center"/>
          </w:tcPr>
          <w:p w:rsidR="00F64010" w:rsidRDefault="00F64010" w:rsidP="00F64010">
            <w:pPr>
              <w:jc w:val="center"/>
              <w:rPr>
                <w:color w:val="000000"/>
                <w:sz w:val="20"/>
                <w:szCs w:val="20"/>
              </w:rPr>
            </w:pPr>
            <w:r>
              <w:rPr>
                <w:color w:val="000000"/>
                <w:sz w:val="20"/>
                <w:szCs w:val="20"/>
              </w:rPr>
              <w:t>249 558,8</w:t>
            </w:r>
          </w:p>
        </w:tc>
        <w:tc>
          <w:tcPr>
            <w:tcW w:w="603" w:type="pct"/>
            <w:shd w:val="clear" w:color="auto" w:fill="auto"/>
            <w:vAlign w:val="center"/>
          </w:tcPr>
          <w:p w:rsidR="00F64010" w:rsidRDefault="00F64010" w:rsidP="00F64010">
            <w:pPr>
              <w:jc w:val="center"/>
              <w:rPr>
                <w:color w:val="000000"/>
                <w:sz w:val="20"/>
                <w:szCs w:val="20"/>
              </w:rPr>
            </w:pPr>
            <w:r>
              <w:rPr>
                <w:color w:val="000000"/>
                <w:sz w:val="20"/>
                <w:szCs w:val="20"/>
              </w:rPr>
              <w:t>219 005,2</w:t>
            </w:r>
          </w:p>
        </w:tc>
        <w:tc>
          <w:tcPr>
            <w:tcW w:w="596" w:type="pct"/>
            <w:shd w:val="clear" w:color="auto" w:fill="auto"/>
            <w:vAlign w:val="center"/>
          </w:tcPr>
          <w:p w:rsidR="00F64010" w:rsidRDefault="00F64010" w:rsidP="00F64010">
            <w:pPr>
              <w:jc w:val="center"/>
              <w:rPr>
                <w:color w:val="000000"/>
                <w:sz w:val="20"/>
                <w:szCs w:val="20"/>
              </w:rPr>
            </w:pPr>
            <w:r>
              <w:rPr>
                <w:color w:val="000000"/>
                <w:sz w:val="20"/>
                <w:szCs w:val="20"/>
              </w:rPr>
              <w:t>219 005,2</w:t>
            </w:r>
          </w:p>
        </w:tc>
      </w:tr>
    </w:tbl>
    <w:p w:rsidR="00046C0A" w:rsidRDefault="00046C0A" w:rsidP="00046C0A">
      <w:pPr>
        <w:pStyle w:val="ConsPlusNormal"/>
        <w:widowControl w:val="0"/>
        <w:adjustRightInd/>
        <w:ind w:firstLine="0"/>
        <w:jc w:val="center"/>
        <w:rPr>
          <w:rFonts w:ascii="Times New Roman" w:hAnsi="Times New Roman" w:cs="Times New Roman"/>
          <w:b/>
          <w:sz w:val="28"/>
          <w:szCs w:val="28"/>
        </w:rPr>
      </w:pPr>
    </w:p>
    <w:p w:rsidR="00084F9F" w:rsidRPr="00E72D93" w:rsidRDefault="001B1C50" w:rsidP="00CA415B">
      <w:pPr>
        <w:pStyle w:val="ConsPlusNormal"/>
        <w:widowControl w:val="0"/>
        <w:numPr>
          <w:ilvl w:val="0"/>
          <w:numId w:val="28"/>
        </w:numPr>
        <w:adjustRightInd/>
        <w:jc w:val="center"/>
        <w:rPr>
          <w:rFonts w:ascii="Times New Roman" w:hAnsi="Times New Roman" w:cs="Times New Roman"/>
          <w:b/>
          <w:sz w:val="28"/>
          <w:szCs w:val="28"/>
        </w:rPr>
      </w:pPr>
      <w:r w:rsidRPr="00E72D93">
        <w:rPr>
          <w:rFonts w:ascii="Times New Roman" w:hAnsi="Times New Roman" w:cs="Times New Roman"/>
          <w:b/>
          <w:sz w:val="28"/>
          <w:szCs w:val="28"/>
        </w:rPr>
        <w:t>Основное о</w:t>
      </w:r>
      <w:r w:rsidR="005C020D" w:rsidRPr="00E72D93">
        <w:rPr>
          <w:rFonts w:ascii="Times New Roman" w:hAnsi="Times New Roman" w:cs="Times New Roman"/>
          <w:b/>
          <w:sz w:val="28"/>
          <w:szCs w:val="28"/>
        </w:rPr>
        <w:t>писание</w:t>
      </w:r>
      <w:r w:rsidR="005D095C" w:rsidRPr="00E72D93">
        <w:rPr>
          <w:rFonts w:ascii="Times New Roman" w:hAnsi="Times New Roman" w:cs="Times New Roman"/>
          <w:b/>
          <w:sz w:val="28"/>
          <w:szCs w:val="28"/>
        </w:rPr>
        <w:t xml:space="preserve"> муниципальной программы</w:t>
      </w:r>
      <w:r w:rsidR="006C6EB1" w:rsidRPr="00E72D93">
        <w:rPr>
          <w:rFonts w:ascii="Times New Roman" w:hAnsi="Times New Roman" w:cs="Times New Roman"/>
          <w:b/>
          <w:sz w:val="28"/>
          <w:szCs w:val="28"/>
        </w:rPr>
        <w:t xml:space="preserve"> </w:t>
      </w:r>
      <w:r w:rsidR="00CC3647" w:rsidRPr="00E72D93">
        <w:rPr>
          <w:rFonts w:ascii="Times New Roman" w:hAnsi="Times New Roman" w:cs="Times New Roman"/>
          <w:b/>
          <w:sz w:val="28"/>
          <w:szCs w:val="28"/>
        </w:rPr>
        <w:t xml:space="preserve">Городского округа </w:t>
      </w:r>
      <w:proofErr w:type="gramStart"/>
      <w:r w:rsidR="00CC3647" w:rsidRPr="00E72D93">
        <w:rPr>
          <w:rFonts w:ascii="Times New Roman" w:hAnsi="Times New Roman" w:cs="Times New Roman"/>
          <w:b/>
          <w:sz w:val="28"/>
          <w:szCs w:val="28"/>
        </w:rPr>
        <w:t>Пушкинский</w:t>
      </w:r>
      <w:proofErr w:type="gramEnd"/>
      <w:r w:rsidR="005D095C" w:rsidRPr="00E72D93">
        <w:rPr>
          <w:rFonts w:ascii="Times New Roman" w:hAnsi="Times New Roman" w:cs="Times New Roman"/>
          <w:b/>
          <w:sz w:val="28"/>
          <w:szCs w:val="28"/>
        </w:rPr>
        <w:t xml:space="preserve"> </w:t>
      </w:r>
      <w:r w:rsidR="00BD5849" w:rsidRPr="00E72D93">
        <w:rPr>
          <w:rFonts w:ascii="Times New Roman" w:hAnsi="Times New Roman" w:cs="Times New Roman"/>
          <w:b/>
          <w:sz w:val="28"/>
          <w:szCs w:val="28"/>
        </w:rPr>
        <w:t xml:space="preserve">Московской области </w:t>
      </w:r>
      <w:r w:rsidR="005D095C" w:rsidRPr="00E72D93">
        <w:rPr>
          <w:rFonts w:ascii="Times New Roman" w:hAnsi="Times New Roman" w:cs="Times New Roman"/>
          <w:b/>
          <w:sz w:val="28"/>
          <w:szCs w:val="28"/>
        </w:rPr>
        <w:t>«</w:t>
      </w:r>
      <w:r w:rsidR="003253F5" w:rsidRPr="00E72D93">
        <w:rPr>
          <w:rFonts w:ascii="Times New Roman" w:hAnsi="Times New Roman" w:cs="Times New Roman"/>
          <w:b/>
          <w:sz w:val="28"/>
          <w:szCs w:val="28"/>
        </w:rPr>
        <w:t>Цифровое муниципальное образование</w:t>
      </w:r>
      <w:r w:rsidR="005D095C" w:rsidRPr="00E72D93">
        <w:rPr>
          <w:rFonts w:ascii="Times New Roman" w:hAnsi="Times New Roman" w:cs="Times New Roman"/>
          <w:b/>
          <w:sz w:val="28"/>
          <w:szCs w:val="28"/>
        </w:rPr>
        <w:t>» на 202</w:t>
      </w:r>
      <w:r w:rsidR="00CC3647" w:rsidRPr="00E72D93">
        <w:rPr>
          <w:rFonts w:ascii="Times New Roman" w:hAnsi="Times New Roman" w:cs="Times New Roman"/>
          <w:b/>
          <w:sz w:val="28"/>
          <w:szCs w:val="28"/>
        </w:rPr>
        <w:t>2</w:t>
      </w:r>
      <w:r w:rsidR="00C70960" w:rsidRPr="00E72D93">
        <w:rPr>
          <w:rFonts w:ascii="Times New Roman" w:hAnsi="Times New Roman" w:cs="Times New Roman"/>
          <w:b/>
          <w:sz w:val="28"/>
          <w:szCs w:val="28"/>
        </w:rPr>
        <w:t>-</w:t>
      </w:r>
      <w:r w:rsidR="005D095C" w:rsidRPr="00E72D93">
        <w:rPr>
          <w:rFonts w:ascii="Times New Roman" w:hAnsi="Times New Roman" w:cs="Times New Roman"/>
          <w:b/>
          <w:sz w:val="28"/>
          <w:szCs w:val="28"/>
        </w:rPr>
        <w:t>202</w:t>
      </w:r>
      <w:r w:rsidR="00CC3647" w:rsidRPr="00E72D93">
        <w:rPr>
          <w:rFonts w:ascii="Times New Roman" w:hAnsi="Times New Roman" w:cs="Times New Roman"/>
          <w:b/>
          <w:sz w:val="28"/>
          <w:szCs w:val="28"/>
        </w:rPr>
        <w:t>6</w:t>
      </w:r>
      <w:r w:rsidR="005D095C" w:rsidRPr="00E72D93">
        <w:rPr>
          <w:rFonts w:ascii="Times New Roman" w:hAnsi="Times New Roman" w:cs="Times New Roman"/>
          <w:b/>
          <w:sz w:val="28"/>
          <w:szCs w:val="28"/>
        </w:rPr>
        <w:t xml:space="preserve"> годы</w:t>
      </w:r>
    </w:p>
    <w:p w:rsidR="00F97686" w:rsidRPr="00E72D93" w:rsidRDefault="00F97686" w:rsidP="00F97686">
      <w:pPr>
        <w:pStyle w:val="ConsPlusNormal"/>
        <w:widowControl w:val="0"/>
        <w:adjustRightInd/>
        <w:ind w:left="360" w:firstLine="0"/>
        <w:jc w:val="center"/>
        <w:rPr>
          <w:rFonts w:ascii="Times New Roman" w:hAnsi="Times New Roman" w:cs="Times New Roman"/>
          <w:b/>
          <w:sz w:val="28"/>
          <w:szCs w:val="28"/>
        </w:rPr>
      </w:pPr>
    </w:p>
    <w:p w:rsidR="00A538E5" w:rsidRPr="00E72D93" w:rsidRDefault="00A538E5" w:rsidP="00084F9F">
      <w:pPr>
        <w:pStyle w:val="ConsPlusNormal"/>
        <w:widowControl w:val="0"/>
        <w:numPr>
          <w:ilvl w:val="1"/>
          <w:numId w:val="28"/>
        </w:numPr>
        <w:adjustRightInd/>
        <w:jc w:val="center"/>
        <w:rPr>
          <w:rFonts w:ascii="Times New Roman" w:hAnsi="Times New Roman" w:cs="Times New Roman"/>
          <w:sz w:val="28"/>
          <w:szCs w:val="28"/>
        </w:rPr>
      </w:pPr>
      <w:r w:rsidRPr="00E72D93">
        <w:rPr>
          <w:rFonts w:ascii="Times New Roman" w:hAnsi="Times New Roman" w:cs="Times New Roman"/>
          <w:sz w:val="28"/>
          <w:szCs w:val="28"/>
        </w:rPr>
        <w:t>Общая характеристика сф</w:t>
      </w:r>
      <w:r w:rsidR="00853693" w:rsidRPr="00E72D93">
        <w:rPr>
          <w:rFonts w:ascii="Times New Roman" w:hAnsi="Times New Roman" w:cs="Times New Roman"/>
          <w:sz w:val="28"/>
          <w:szCs w:val="28"/>
        </w:rPr>
        <w:t>ер</w:t>
      </w:r>
      <w:r w:rsidR="000B4B15" w:rsidRPr="00E72D93">
        <w:rPr>
          <w:rFonts w:ascii="Times New Roman" w:hAnsi="Times New Roman" w:cs="Times New Roman"/>
          <w:sz w:val="28"/>
          <w:szCs w:val="28"/>
        </w:rPr>
        <w:t>ы</w:t>
      </w:r>
      <w:r w:rsidR="00853693" w:rsidRPr="00E72D93">
        <w:rPr>
          <w:rFonts w:ascii="Times New Roman" w:hAnsi="Times New Roman" w:cs="Times New Roman"/>
          <w:sz w:val="28"/>
          <w:szCs w:val="28"/>
        </w:rPr>
        <w:t xml:space="preserve"> </w:t>
      </w:r>
      <w:r w:rsidR="005549E9" w:rsidRPr="00E72D93">
        <w:rPr>
          <w:rFonts w:ascii="Times New Roman" w:hAnsi="Times New Roman" w:cs="Times New Roman"/>
          <w:sz w:val="28"/>
          <w:szCs w:val="28"/>
        </w:rPr>
        <w:t>реализации муниципальной П</w:t>
      </w:r>
      <w:r w:rsidR="00290B8D" w:rsidRPr="00E72D93">
        <w:rPr>
          <w:rFonts w:ascii="Times New Roman" w:hAnsi="Times New Roman" w:cs="Times New Roman"/>
          <w:sz w:val="28"/>
          <w:szCs w:val="28"/>
        </w:rPr>
        <w:t>рограммы</w:t>
      </w:r>
    </w:p>
    <w:p w:rsidR="003253F5" w:rsidRPr="00E72D93" w:rsidRDefault="003253F5" w:rsidP="003253F5">
      <w:pPr>
        <w:jc w:val="center"/>
        <w:rPr>
          <w:b/>
          <w:sz w:val="28"/>
          <w:szCs w:val="28"/>
        </w:rPr>
      </w:pPr>
    </w:p>
    <w:p w:rsidR="00470602" w:rsidRPr="00E72D93" w:rsidRDefault="00470602" w:rsidP="00046C0A">
      <w:pPr>
        <w:autoSpaceDE w:val="0"/>
        <w:autoSpaceDN w:val="0"/>
        <w:adjustRightInd w:val="0"/>
        <w:ind w:firstLine="539"/>
        <w:jc w:val="both"/>
        <w:rPr>
          <w:sz w:val="28"/>
          <w:szCs w:val="28"/>
        </w:rPr>
      </w:pPr>
      <w:r w:rsidRPr="00E72D93">
        <w:rPr>
          <w:sz w:val="28"/>
          <w:szCs w:val="28"/>
        </w:rPr>
        <w:t>Современная ситуация в сфере государственного управления в Российской Федерации характеризуется реализацией основных мер государственной политики Российской Федерации</w:t>
      </w:r>
      <w:r w:rsidR="00603B86" w:rsidRPr="00E72D93">
        <w:rPr>
          <w:sz w:val="28"/>
          <w:szCs w:val="28"/>
        </w:rPr>
        <w:t xml:space="preserve"> по</w:t>
      </w:r>
      <w:r w:rsidR="00046C0A">
        <w:rPr>
          <w:sz w:val="28"/>
          <w:szCs w:val="28"/>
        </w:rPr>
        <w:t xml:space="preserve"> </w:t>
      </w:r>
      <w:r w:rsidR="00603B86" w:rsidRPr="00E72D93">
        <w:rPr>
          <w:sz w:val="28"/>
          <w:szCs w:val="28"/>
        </w:rPr>
        <w:t>с</w:t>
      </w:r>
      <w:r w:rsidRPr="00E72D93">
        <w:rPr>
          <w:sz w:val="28"/>
          <w:szCs w:val="28"/>
        </w:rPr>
        <w:t>озданию необходимых условий для развития цифровой экономики,</w:t>
      </w:r>
      <w:r w:rsidR="00603B86" w:rsidRPr="00E72D93">
        <w:rPr>
          <w:sz w:val="28"/>
          <w:szCs w:val="28"/>
        </w:rPr>
        <w:t xml:space="preserve"> в</w:t>
      </w:r>
      <w:r w:rsidR="00046C0A">
        <w:rPr>
          <w:sz w:val="28"/>
          <w:szCs w:val="28"/>
        </w:rPr>
        <w:t xml:space="preserve"> </w:t>
      </w:r>
      <w:r w:rsidR="00603B86" w:rsidRPr="00E72D93">
        <w:rPr>
          <w:sz w:val="28"/>
          <w:szCs w:val="28"/>
        </w:rPr>
        <w:t>к</w:t>
      </w:r>
      <w:r w:rsidRPr="00E72D93">
        <w:rPr>
          <w:sz w:val="28"/>
          <w:szCs w:val="28"/>
        </w:rPr>
        <w:t>оторой данные</w:t>
      </w:r>
      <w:r w:rsidR="00603B86" w:rsidRPr="00E72D93">
        <w:rPr>
          <w:sz w:val="28"/>
          <w:szCs w:val="28"/>
        </w:rPr>
        <w:t xml:space="preserve"> в</w:t>
      </w:r>
      <w:r w:rsidR="00046C0A">
        <w:rPr>
          <w:sz w:val="28"/>
          <w:szCs w:val="28"/>
        </w:rPr>
        <w:t xml:space="preserve"> </w:t>
      </w:r>
      <w:r w:rsidR="00603B86" w:rsidRPr="00E72D93">
        <w:rPr>
          <w:sz w:val="28"/>
          <w:szCs w:val="28"/>
        </w:rPr>
        <w:t>ц</w:t>
      </w:r>
      <w:r w:rsidRPr="00E72D93">
        <w:rPr>
          <w:sz w:val="28"/>
          <w:szCs w:val="28"/>
        </w:rPr>
        <w:t>ифровой форме являются ключевым фактором производства</w:t>
      </w:r>
      <w:r w:rsidR="00603B86" w:rsidRPr="00E72D93">
        <w:rPr>
          <w:sz w:val="28"/>
          <w:szCs w:val="28"/>
        </w:rPr>
        <w:t xml:space="preserve"> во</w:t>
      </w:r>
      <w:r w:rsidR="00046C0A">
        <w:rPr>
          <w:sz w:val="28"/>
          <w:szCs w:val="28"/>
        </w:rPr>
        <w:t xml:space="preserve"> </w:t>
      </w:r>
      <w:r w:rsidR="00603B86" w:rsidRPr="00E72D93">
        <w:rPr>
          <w:sz w:val="28"/>
          <w:szCs w:val="28"/>
        </w:rPr>
        <w:t>в</w:t>
      </w:r>
      <w:r w:rsidRPr="00E72D93">
        <w:rPr>
          <w:sz w:val="28"/>
          <w:szCs w:val="28"/>
        </w:rPr>
        <w:t>сех сферах социально-экономической деятельности, повышения, качество жизни граждан, обеспечения экономического роста</w:t>
      </w:r>
      <w:r w:rsidR="002B6870" w:rsidRPr="00E72D93">
        <w:rPr>
          <w:sz w:val="28"/>
          <w:szCs w:val="28"/>
        </w:rPr>
        <w:t>.</w:t>
      </w:r>
    </w:p>
    <w:p w:rsidR="00470602" w:rsidRPr="00E72D93" w:rsidRDefault="00470602" w:rsidP="003253F5">
      <w:pPr>
        <w:autoSpaceDE w:val="0"/>
        <w:autoSpaceDN w:val="0"/>
        <w:adjustRightInd w:val="0"/>
        <w:ind w:firstLine="540"/>
        <w:jc w:val="both"/>
        <w:rPr>
          <w:sz w:val="28"/>
          <w:szCs w:val="28"/>
        </w:rPr>
      </w:pPr>
      <w:r w:rsidRPr="00E72D93">
        <w:rPr>
          <w:sz w:val="28"/>
          <w:szCs w:val="28"/>
        </w:rPr>
        <w:t xml:space="preserve">В </w:t>
      </w:r>
      <w:r w:rsidR="00416698" w:rsidRPr="00E72D93">
        <w:rPr>
          <w:sz w:val="28"/>
          <w:szCs w:val="28"/>
        </w:rPr>
        <w:t xml:space="preserve">городском округе </w:t>
      </w:r>
      <w:r w:rsidR="00C959A1" w:rsidRPr="00E72D93">
        <w:rPr>
          <w:sz w:val="28"/>
          <w:szCs w:val="28"/>
        </w:rPr>
        <w:t>Пушкинск</w:t>
      </w:r>
      <w:r w:rsidR="00416698" w:rsidRPr="00E72D93">
        <w:rPr>
          <w:sz w:val="28"/>
          <w:szCs w:val="28"/>
        </w:rPr>
        <w:t>ий</w:t>
      </w:r>
      <w:r w:rsidR="00C959A1" w:rsidRPr="00E72D93">
        <w:rPr>
          <w:sz w:val="28"/>
          <w:szCs w:val="28"/>
        </w:rPr>
        <w:t xml:space="preserve"> </w:t>
      </w:r>
      <w:r w:rsidR="00982256" w:rsidRPr="00E72D93">
        <w:rPr>
          <w:sz w:val="28"/>
          <w:szCs w:val="28"/>
        </w:rPr>
        <w:t xml:space="preserve">Московской области </w:t>
      </w:r>
      <w:r w:rsidR="00B33B76" w:rsidRPr="00E72D93">
        <w:rPr>
          <w:sz w:val="28"/>
          <w:szCs w:val="28"/>
        </w:rPr>
        <w:t>(далее – округ)</w:t>
      </w:r>
      <w:r w:rsidR="00C41D99" w:rsidRPr="00E72D93">
        <w:rPr>
          <w:sz w:val="28"/>
          <w:szCs w:val="28"/>
        </w:rPr>
        <w:t xml:space="preserve"> </w:t>
      </w:r>
      <w:r w:rsidR="00603B86" w:rsidRPr="00E72D93">
        <w:rPr>
          <w:sz w:val="28"/>
          <w:szCs w:val="28"/>
        </w:rPr>
        <w:t>в</w:t>
      </w:r>
      <w:r w:rsidR="00046C0A">
        <w:rPr>
          <w:sz w:val="28"/>
          <w:szCs w:val="28"/>
        </w:rPr>
        <w:t xml:space="preserve"> </w:t>
      </w:r>
      <w:r w:rsidR="00603B86" w:rsidRPr="00E72D93">
        <w:rPr>
          <w:sz w:val="28"/>
          <w:szCs w:val="28"/>
        </w:rPr>
        <w:t>н</w:t>
      </w:r>
      <w:r w:rsidRPr="00E72D93">
        <w:rPr>
          <w:sz w:val="28"/>
          <w:szCs w:val="28"/>
        </w:rPr>
        <w:t>астоящее время урегулировано большинство вопросов, возникающих</w:t>
      </w:r>
      <w:r w:rsidR="00603B86" w:rsidRPr="00E72D93">
        <w:rPr>
          <w:sz w:val="28"/>
          <w:szCs w:val="28"/>
        </w:rPr>
        <w:t xml:space="preserve"> в</w:t>
      </w:r>
      <w:r w:rsidR="00046C0A">
        <w:rPr>
          <w:sz w:val="28"/>
          <w:szCs w:val="28"/>
        </w:rPr>
        <w:t xml:space="preserve"> </w:t>
      </w:r>
      <w:r w:rsidR="00603B86" w:rsidRPr="00E72D93">
        <w:rPr>
          <w:sz w:val="28"/>
          <w:szCs w:val="28"/>
        </w:rPr>
        <w:t>р</w:t>
      </w:r>
      <w:r w:rsidRPr="00E72D93">
        <w:rPr>
          <w:sz w:val="28"/>
          <w:szCs w:val="28"/>
        </w:rPr>
        <w:t>амках использования информационно-телекоммуникационных технологий</w:t>
      </w:r>
      <w:r w:rsidR="00603B86" w:rsidRPr="00E72D93">
        <w:rPr>
          <w:sz w:val="28"/>
          <w:szCs w:val="28"/>
        </w:rPr>
        <w:t xml:space="preserve"> в</w:t>
      </w:r>
      <w:r w:rsidR="00046C0A">
        <w:rPr>
          <w:sz w:val="28"/>
          <w:szCs w:val="28"/>
        </w:rPr>
        <w:t xml:space="preserve"> </w:t>
      </w:r>
      <w:r w:rsidR="00603B86" w:rsidRPr="00E72D93">
        <w:rPr>
          <w:sz w:val="28"/>
          <w:szCs w:val="28"/>
        </w:rPr>
        <w:t>р</w:t>
      </w:r>
      <w:r w:rsidRPr="00E72D93">
        <w:rPr>
          <w:sz w:val="28"/>
          <w:szCs w:val="28"/>
        </w:rPr>
        <w:t>азличных сферах деятельности.</w:t>
      </w:r>
    </w:p>
    <w:p w:rsidR="00C959A1" w:rsidRPr="00E72D93" w:rsidRDefault="00470602" w:rsidP="003253F5">
      <w:pPr>
        <w:autoSpaceDE w:val="0"/>
        <w:autoSpaceDN w:val="0"/>
        <w:adjustRightInd w:val="0"/>
        <w:ind w:firstLine="540"/>
        <w:jc w:val="both"/>
        <w:rPr>
          <w:sz w:val="28"/>
          <w:szCs w:val="28"/>
        </w:rPr>
      </w:pPr>
      <w:r w:rsidRPr="00E72D93">
        <w:rPr>
          <w:sz w:val="28"/>
          <w:szCs w:val="28"/>
        </w:rPr>
        <w:t>В системе образования расширяется применение цифровых технологий. Образовательные организации</w:t>
      </w:r>
      <w:r w:rsidR="00F335DF" w:rsidRPr="00E72D93">
        <w:rPr>
          <w:sz w:val="28"/>
          <w:szCs w:val="28"/>
        </w:rPr>
        <w:t xml:space="preserve"> округа</w:t>
      </w:r>
      <w:r w:rsidRPr="00E72D93">
        <w:rPr>
          <w:sz w:val="28"/>
          <w:szCs w:val="28"/>
        </w:rPr>
        <w:t xml:space="preserve"> имеют выход</w:t>
      </w:r>
      <w:r w:rsidR="00603B86" w:rsidRPr="00E72D93">
        <w:rPr>
          <w:sz w:val="28"/>
          <w:szCs w:val="28"/>
        </w:rPr>
        <w:t xml:space="preserve"> в</w:t>
      </w:r>
      <w:r w:rsidR="00046C0A">
        <w:rPr>
          <w:sz w:val="28"/>
          <w:szCs w:val="28"/>
        </w:rPr>
        <w:t xml:space="preserve"> </w:t>
      </w:r>
      <w:r w:rsidR="00603B86" w:rsidRPr="00E72D93">
        <w:rPr>
          <w:sz w:val="28"/>
          <w:szCs w:val="28"/>
        </w:rPr>
        <w:t>с</w:t>
      </w:r>
      <w:r w:rsidRPr="00E72D93">
        <w:rPr>
          <w:sz w:val="28"/>
          <w:szCs w:val="28"/>
        </w:rPr>
        <w:t xml:space="preserve">еть </w:t>
      </w:r>
      <w:r w:rsidR="003658DC" w:rsidRPr="00E72D93">
        <w:rPr>
          <w:sz w:val="28"/>
          <w:szCs w:val="28"/>
        </w:rPr>
        <w:t>«</w:t>
      </w:r>
      <w:r w:rsidRPr="00E72D93">
        <w:rPr>
          <w:sz w:val="28"/>
          <w:szCs w:val="28"/>
        </w:rPr>
        <w:t>Интернет</w:t>
      </w:r>
      <w:r w:rsidR="003658DC" w:rsidRPr="00E72D93">
        <w:rPr>
          <w:sz w:val="28"/>
          <w:szCs w:val="28"/>
        </w:rPr>
        <w:t>»</w:t>
      </w:r>
      <w:r w:rsidR="00603B86" w:rsidRPr="00E72D93">
        <w:rPr>
          <w:sz w:val="28"/>
          <w:szCs w:val="28"/>
        </w:rPr>
        <w:t xml:space="preserve"> и</w:t>
      </w:r>
      <w:r w:rsidR="00046C0A">
        <w:rPr>
          <w:sz w:val="28"/>
          <w:szCs w:val="28"/>
        </w:rPr>
        <w:t xml:space="preserve"> </w:t>
      </w:r>
      <w:r w:rsidR="00603B86" w:rsidRPr="00E72D93">
        <w:rPr>
          <w:sz w:val="28"/>
          <w:szCs w:val="28"/>
        </w:rPr>
        <w:t>п</w:t>
      </w:r>
      <w:r w:rsidRPr="00E72D93">
        <w:rPr>
          <w:sz w:val="28"/>
          <w:szCs w:val="28"/>
        </w:rPr>
        <w:t>редставлены там</w:t>
      </w:r>
      <w:r w:rsidR="00603B86" w:rsidRPr="00E72D93">
        <w:rPr>
          <w:sz w:val="28"/>
          <w:szCs w:val="28"/>
        </w:rPr>
        <w:t xml:space="preserve"> на</w:t>
      </w:r>
      <w:r w:rsidR="00046C0A">
        <w:rPr>
          <w:sz w:val="28"/>
          <w:szCs w:val="28"/>
        </w:rPr>
        <w:t xml:space="preserve"> </w:t>
      </w:r>
      <w:r w:rsidR="00603B86" w:rsidRPr="00E72D93">
        <w:rPr>
          <w:sz w:val="28"/>
          <w:szCs w:val="28"/>
        </w:rPr>
        <w:t>с</w:t>
      </w:r>
      <w:r w:rsidRPr="00E72D93">
        <w:rPr>
          <w:sz w:val="28"/>
          <w:szCs w:val="28"/>
        </w:rPr>
        <w:t>воих сайтах</w:t>
      </w:r>
      <w:r w:rsidR="00603B86" w:rsidRPr="00E72D93">
        <w:rPr>
          <w:sz w:val="28"/>
          <w:szCs w:val="28"/>
        </w:rPr>
        <w:t xml:space="preserve"> в</w:t>
      </w:r>
      <w:r w:rsidR="00046C0A">
        <w:rPr>
          <w:sz w:val="28"/>
          <w:szCs w:val="28"/>
        </w:rPr>
        <w:t xml:space="preserve"> </w:t>
      </w:r>
      <w:r w:rsidR="00603B86" w:rsidRPr="00E72D93">
        <w:rPr>
          <w:sz w:val="28"/>
          <w:szCs w:val="28"/>
        </w:rPr>
        <w:t>с</w:t>
      </w:r>
      <w:r w:rsidRPr="00E72D93">
        <w:rPr>
          <w:sz w:val="28"/>
          <w:szCs w:val="28"/>
        </w:rPr>
        <w:t>оответствии</w:t>
      </w:r>
      <w:r w:rsidR="00603B86" w:rsidRPr="00E72D93">
        <w:rPr>
          <w:sz w:val="28"/>
          <w:szCs w:val="28"/>
        </w:rPr>
        <w:t xml:space="preserve"> с</w:t>
      </w:r>
      <w:r w:rsidR="00046C0A">
        <w:rPr>
          <w:sz w:val="28"/>
          <w:szCs w:val="28"/>
        </w:rPr>
        <w:t xml:space="preserve"> </w:t>
      </w:r>
      <w:r w:rsidR="00603B86" w:rsidRPr="00E72D93">
        <w:rPr>
          <w:sz w:val="28"/>
          <w:szCs w:val="28"/>
        </w:rPr>
        <w:t>г</w:t>
      </w:r>
      <w:r w:rsidRPr="00E72D93">
        <w:rPr>
          <w:sz w:val="28"/>
          <w:szCs w:val="28"/>
        </w:rPr>
        <w:t>осударственными требованиями</w:t>
      </w:r>
      <w:r w:rsidR="00C959A1" w:rsidRPr="00E72D93">
        <w:rPr>
          <w:sz w:val="28"/>
          <w:szCs w:val="28"/>
        </w:rPr>
        <w:t xml:space="preserve">. </w:t>
      </w:r>
      <w:proofErr w:type="gramStart"/>
      <w:r w:rsidR="00C959A1" w:rsidRPr="00E72D93">
        <w:rPr>
          <w:sz w:val="28"/>
          <w:szCs w:val="28"/>
        </w:rPr>
        <w:t>Показатель «Доля муниципальных дошкольных образовательных организаций</w:t>
      </w:r>
      <w:r w:rsidR="00603B86" w:rsidRPr="00E72D93">
        <w:rPr>
          <w:sz w:val="28"/>
          <w:szCs w:val="28"/>
        </w:rPr>
        <w:t xml:space="preserve"> и</w:t>
      </w:r>
      <w:r w:rsidR="00046C0A">
        <w:rPr>
          <w:sz w:val="28"/>
          <w:szCs w:val="28"/>
        </w:rPr>
        <w:t xml:space="preserve"> </w:t>
      </w:r>
      <w:r w:rsidR="00603B86" w:rsidRPr="00E72D93">
        <w:rPr>
          <w:sz w:val="28"/>
          <w:szCs w:val="28"/>
        </w:rPr>
        <w:t>м</w:t>
      </w:r>
      <w:r w:rsidR="00C959A1" w:rsidRPr="00E72D93">
        <w:rPr>
          <w:sz w:val="28"/>
          <w:szCs w:val="28"/>
        </w:rPr>
        <w:t>униципальных общеобразовательных организаций</w:t>
      </w:r>
      <w:r w:rsidR="00603B86" w:rsidRPr="00E72D93">
        <w:rPr>
          <w:sz w:val="28"/>
          <w:szCs w:val="28"/>
        </w:rPr>
        <w:t xml:space="preserve"> в</w:t>
      </w:r>
      <w:r w:rsidR="00046C0A">
        <w:rPr>
          <w:sz w:val="28"/>
          <w:szCs w:val="28"/>
        </w:rPr>
        <w:t xml:space="preserve"> </w:t>
      </w:r>
      <w:r w:rsidR="00603B86" w:rsidRPr="00E72D93">
        <w:rPr>
          <w:sz w:val="28"/>
          <w:szCs w:val="28"/>
        </w:rPr>
        <w:t>о</w:t>
      </w:r>
      <w:r w:rsidR="00F335DF" w:rsidRPr="00E72D93">
        <w:rPr>
          <w:sz w:val="28"/>
          <w:szCs w:val="28"/>
        </w:rPr>
        <w:t>круге</w:t>
      </w:r>
      <w:r w:rsidR="00C959A1" w:rsidRPr="00E72D93">
        <w:rPr>
          <w:sz w:val="28"/>
          <w:szCs w:val="28"/>
        </w:rPr>
        <w:t>, подключенных</w:t>
      </w:r>
      <w:r w:rsidR="00603B86" w:rsidRPr="00E72D93">
        <w:rPr>
          <w:sz w:val="28"/>
          <w:szCs w:val="28"/>
        </w:rPr>
        <w:t xml:space="preserve"> к</w:t>
      </w:r>
      <w:r w:rsidR="00046C0A">
        <w:rPr>
          <w:sz w:val="28"/>
          <w:szCs w:val="28"/>
        </w:rPr>
        <w:t xml:space="preserve"> </w:t>
      </w:r>
      <w:r w:rsidR="00603B86" w:rsidRPr="00E72D93">
        <w:rPr>
          <w:sz w:val="28"/>
          <w:szCs w:val="28"/>
        </w:rPr>
        <w:t>с</w:t>
      </w:r>
      <w:r w:rsidR="00C959A1" w:rsidRPr="00E72D93">
        <w:rPr>
          <w:sz w:val="28"/>
          <w:szCs w:val="28"/>
        </w:rPr>
        <w:t xml:space="preserve">ети </w:t>
      </w:r>
      <w:r w:rsidR="003658DC" w:rsidRPr="00E72D93">
        <w:rPr>
          <w:sz w:val="28"/>
          <w:szCs w:val="28"/>
        </w:rPr>
        <w:t>«Интернет»</w:t>
      </w:r>
      <w:r w:rsidR="00603B86" w:rsidRPr="00E72D93">
        <w:rPr>
          <w:sz w:val="28"/>
          <w:szCs w:val="28"/>
        </w:rPr>
        <w:t xml:space="preserve"> на</w:t>
      </w:r>
      <w:r w:rsidR="00046C0A">
        <w:rPr>
          <w:sz w:val="28"/>
          <w:szCs w:val="28"/>
        </w:rPr>
        <w:t xml:space="preserve"> </w:t>
      </w:r>
      <w:r w:rsidR="00603B86" w:rsidRPr="00E72D93">
        <w:rPr>
          <w:sz w:val="28"/>
          <w:szCs w:val="28"/>
        </w:rPr>
        <w:t>с</w:t>
      </w:r>
      <w:r w:rsidR="00C959A1" w:rsidRPr="00E72D93">
        <w:rPr>
          <w:sz w:val="28"/>
          <w:szCs w:val="28"/>
        </w:rPr>
        <w:t>корости: для дошкольных образовательных организаций –</w:t>
      </w:r>
      <w:r w:rsidR="00603B86" w:rsidRPr="00E72D93">
        <w:rPr>
          <w:sz w:val="28"/>
          <w:szCs w:val="28"/>
        </w:rPr>
        <w:t xml:space="preserve"> не</w:t>
      </w:r>
      <w:r w:rsidR="00046C0A">
        <w:rPr>
          <w:sz w:val="28"/>
          <w:szCs w:val="28"/>
        </w:rPr>
        <w:t xml:space="preserve"> </w:t>
      </w:r>
      <w:r w:rsidR="00603B86" w:rsidRPr="00E72D93">
        <w:rPr>
          <w:sz w:val="28"/>
          <w:szCs w:val="28"/>
        </w:rPr>
        <w:t>м</w:t>
      </w:r>
      <w:r w:rsidR="00C959A1" w:rsidRPr="00E72D93">
        <w:rPr>
          <w:sz w:val="28"/>
          <w:szCs w:val="28"/>
        </w:rPr>
        <w:t>енее 2 Мбит/с; для общеобразовательных организаций, расположенных</w:t>
      </w:r>
      <w:r w:rsidR="00603B86" w:rsidRPr="00E72D93">
        <w:rPr>
          <w:sz w:val="28"/>
          <w:szCs w:val="28"/>
        </w:rPr>
        <w:t xml:space="preserve"> в</w:t>
      </w:r>
      <w:r w:rsidR="00046C0A">
        <w:rPr>
          <w:sz w:val="28"/>
          <w:szCs w:val="28"/>
        </w:rPr>
        <w:t xml:space="preserve"> </w:t>
      </w:r>
      <w:r w:rsidR="00603B86" w:rsidRPr="00E72D93">
        <w:rPr>
          <w:sz w:val="28"/>
          <w:szCs w:val="28"/>
        </w:rPr>
        <w:t>г</w:t>
      </w:r>
      <w:r w:rsidR="00C959A1" w:rsidRPr="00E72D93">
        <w:rPr>
          <w:sz w:val="28"/>
          <w:szCs w:val="28"/>
        </w:rPr>
        <w:t>ородских поселениях</w:t>
      </w:r>
      <w:r w:rsidR="00603B86" w:rsidRPr="00E72D93">
        <w:rPr>
          <w:sz w:val="28"/>
          <w:szCs w:val="28"/>
        </w:rPr>
        <w:t xml:space="preserve"> и</w:t>
      </w:r>
      <w:r w:rsidR="00046C0A">
        <w:rPr>
          <w:sz w:val="28"/>
          <w:szCs w:val="28"/>
        </w:rPr>
        <w:t xml:space="preserve"> </w:t>
      </w:r>
      <w:r w:rsidR="00603B86" w:rsidRPr="00E72D93">
        <w:rPr>
          <w:sz w:val="28"/>
          <w:szCs w:val="28"/>
        </w:rPr>
        <w:t>г</w:t>
      </w:r>
      <w:r w:rsidR="00C959A1" w:rsidRPr="00E72D93">
        <w:rPr>
          <w:sz w:val="28"/>
          <w:szCs w:val="28"/>
        </w:rPr>
        <w:t>ородских округах, –</w:t>
      </w:r>
      <w:r w:rsidR="00603B86" w:rsidRPr="00E72D93">
        <w:rPr>
          <w:sz w:val="28"/>
          <w:szCs w:val="28"/>
        </w:rPr>
        <w:t xml:space="preserve"> не</w:t>
      </w:r>
      <w:r w:rsidR="00046C0A">
        <w:rPr>
          <w:sz w:val="28"/>
          <w:szCs w:val="28"/>
        </w:rPr>
        <w:t xml:space="preserve"> </w:t>
      </w:r>
      <w:r w:rsidR="00603B86" w:rsidRPr="00E72D93">
        <w:rPr>
          <w:sz w:val="28"/>
          <w:szCs w:val="28"/>
        </w:rPr>
        <w:t>м</w:t>
      </w:r>
      <w:r w:rsidR="00C959A1" w:rsidRPr="00E72D93">
        <w:rPr>
          <w:sz w:val="28"/>
          <w:szCs w:val="28"/>
        </w:rPr>
        <w:t>енее 100 Мбит/с;</w:t>
      </w:r>
      <w:r w:rsidR="006C6EB1" w:rsidRPr="00E72D93">
        <w:rPr>
          <w:sz w:val="28"/>
          <w:szCs w:val="28"/>
        </w:rPr>
        <w:t xml:space="preserve"> </w:t>
      </w:r>
      <w:r w:rsidR="00C959A1" w:rsidRPr="00E72D93">
        <w:rPr>
          <w:sz w:val="28"/>
          <w:szCs w:val="28"/>
        </w:rPr>
        <w:t>для общеобразовательных организаций, расположенных</w:t>
      </w:r>
      <w:r w:rsidR="00603B86" w:rsidRPr="00E72D93">
        <w:rPr>
          <w:sz w:val="28"/>
          <w:szCs w:val="28"/>
        </w:rPr>
        <w:t xml:space="preserve"> в</w:t>
      </w:r>
      <w:r w:rsidR="00046C0A">
        <w:rPr>
          <w:sz w:val="28"/>
          <w:szCs w:val="28"/>
        </w:rPr>
        <w:t xml:space="preserve"> </w:t>
      </w:r>
      <w:r w:rsidR="00603B86" w:rsidRPr="00E72D93">
        <w:rPr>
          <w:sz w:val="28"/>
          <w:szCs w:val="28"/>
        </w:rPr>
        <w:t>с</w:t>
      </w:r>
      <w:r w:rsidR="00C959A1" w:rsidRPr="00E72D93">
        <w:rPr>
          <w:sz w:val="28"/>
          <w:szCs w:val="28"/>
        </w:rPr>
        <w:t>ельских населенных пунктах, –</w:t>
      </w:r>
      <w:r w:rsidR="00603B86" w:rsidRPr="00E72D93">
        <w:rPr>
          <w:sz w:val="28"/>
          <w:szCs w:val="28"/>
        </w:rPr>
        <w:t xml:space="preserve"> не</w:t>
      </w:r>
      <w:r w:rsidR="00046C0A">
        <w:rPr>
          <w:sz w:val="28"/>
          <w:szCs w:val="28"/>
        </w:rPr>
        <w:t xml:space="preserve"> </w:t>
      </w:r>
      <w:r w:rsidR="00603B86" w:rsidRPr="00E72D93">
        <w:rPr>
          <w:sz w:val="28"/>
          <w:szCs w:val="28"/>
        </w:rPr>
        <w:t>м</w:t>
      </w:r>
      <w:r w:rsidR="00C959A1" w:rsidRPr="00E72D93">
        <w:rPr>
          <w:sz w:val="28"/>
          <w:szCs w:val="28"/>
        </w:rPr>
        <w:t>ене</w:t>
      </w:r>
      <w:r w:rsidR="00EE4DB5">
        <w:rPr>
          <w:sz w:val="28"/>
          <w:szCs w:val="28"/>
        </w:rPr>
        <w:t>е 50 Мбит/с.» достиг уровня 100</w:t>
      </w:r>
      <w:r w:rsidR="00C959A1" w:rsidRPr="00E72D93">
        <w:rPr>
          <w:sz w:val="28"/>
          <w:szCs w:val="28"/>
        </w:rPr>
        <w:t>%.</w:t>
      </w:r>
      <w:proofErr w:type="gramEnd"/>
    </w:p>
    <w:p w:rsidR="00470602" w:rsidRPr="00E72D93" w:rsidRDefault="00C959A1" w:rsidP="003253F5">
      <w:pPr>
        <w:autoSpaceDE w:val="0"/>
        <w:autoSpaceDN w:val="0"/>
        <w:adjustRightInd w:val="0"/>
        <w:ind w:firstLine="540"/>
        <w:jc w:val="both"/>
        <w:rPr>
          <w:sz w:val="28"/>
          <w:szCs w:val="28"/>
        </w:rPr>
      </w:pPr>
      <w:r w:rsidRPr="00E72D93">
        <w:rPr>
          <w:sz w:val="28"/>
          <w:szCs w:val="28"/>
        </w:rPr>
        <w:t>Органы местного самоуправления округа</w:t>
      </w:r>
      <w:r w:rsidR="00DB78CC" w:rsidRPr="00E72D93">
        <w:rPr>
          <w:sz w:val="28"/>
          <w:szCs w:val="28"/>
        </w:rPr>
        <w:t xml:space="preserve"> (далее </w:t>
      </w:r>
      <w:r w:rsidR="00F53EDC" w:rsidRPr="00E72D93">
        <w:rPr>
          <w:sz w:val="28"/>
          <w:szCs w:val="28"/>
        </w:rPr>
        <w:t>-</w:t>
      </w:r>
      <w:r w:rsidR="00DB78CC" w:rsidRPr="00E72D93">
        <w:rPr>
          <w:sz w:val="28"/>
          <w:szCs w:val="28"/>
        </w:rPr>
        <w:t xml:space="preserve"> ОМСУ округа)</w:t>
      </w:r>
      <w:r w:rsidR="00603B86" w:rsidRPr="00E72D93">
        <w:rPr>
          <w:sz w:val="28"/>
          <w:szCs w:val="28"/>
        </w:rPr>
        <w:t xml:space="preserve"> в</w:t>
      </w:r>
      <w:r w:rsidR="00046C0A">
        <w:rPr>
          <w:sz w:val="28"/>
          <w:szCs w:val="28"/>
        </w:rPr>
        <w:t xml:space="preserve"> </w:t>
      </w:r>
      <w:proofErr w:type="gramStart"/>
      <w:r w:rsidR="00603B86" w:rsidRPr="00E72D93">
        <w:rPr>
          <w:sz w:val="28"/>
          <w:szCs w:val="28"/>
        </w:rPr>
        <w:t>п</w:t>
      </w:r>
      <w:r w:rsidRPr="00E72D93">
        <w:rPr>
          <w:sz w:val="28"/>
          <w:szCs w:val="28"/>
        </w:rPr>
        <w:t>олной</w:t>
      </w:r>
      <w:proofErr w:type="gramEnd"/>
      <w:r w:rsidRPr="00E72D93">
        <w:rPr>
          <w:sz w:val="28"/>
          <w:szCs w:val="28"/>
        </w:rPr>
        <w:t xml:space="preserve"> мере используют </w:t>
      </w:r>
      <w:proofErr w:type="gramStart"/>
      <w:r w:rsidRPr="00E72D93">
        <w:rPr>
          <w:sz w:val="28"/>
          <w:szCs w:val="28"/>
        </w:rPr>
        <w:t>возможности</w:t>
      </w:r>
      <w:proofErr w:type="gramEnd"/>
      <w:r w:rsidRPr="00E72D93">
        <w:rPr>
          <w:sz w:val="28"/>
          <w:szCs w:val="28"/>
        </w:rPr>
        <w:t xml:space="preserve"> предоставляемые региональными информационными системами, которые</w:t>
      </w:r>
      <w:r w:rsidR="00470602" w:rsidRPr="00E72D93">
        <w:rPr>
          <w:sz w:val="28"/>
          <w:szCs w:val="28"/>
        </w:rPr>
        <w:t xml:space="preserve"> успешно развиваются</w:t>
      </w:r>
      <w:r w:rsidR="00603B86" w:rsidRPr="00E72D93">
        <w:rPr>
          <w:sz w:val="28"/>
          <w:szCs w:val="28"/>
        </w:rPr>
        <w:t xml:space="preserve"> в</w:t>
      </w:r>
      <w:r w:rsidR="00046C0A">
        <w:rPr>
          <w:sz w:val="28"/>
          <w:szCs w:val="28"/>
        </w:rPr>
        <w:t xml:space="preserve"> </w:t>
      </w:r>
      <w:r w:rsidR="00603B86" w:rsidRPr="00E72D93">
        <w:rPr>
          <w:sz w:val="28"/>
          <w:szCs w:val="28"/>
        </w:rPr>
        <w:t>М</w:t>
      </w:r>
      <w:r w:rsidRPr="00E72D93">
        <w:rPr>
          <w:sz w:val="28"/>
          <w:szCs w:val="28"/>
        </w:rPr>
        <w:t>осковской области</w:t>
      </w:r>
      <w:r w:rsidR="00603B86" w:rsidRPr="00E72D93">
        <w:rPr>
          <w:sz w:val="28"/>
          <w:szCs w:val="28"/>
        </w:rPr>
        <w:t xml:space="preserve"> в</w:t>
      </w:r>
      <w:r w:rsidR="00046C0A">
        <w:rPr>
          <w:sz w:val="28"/>
          <w:szCs w:val="28"/>
        </w:rPr>
        <w:t xml:space="preserve"> </w:t>
      </w:r>
      <w:r w:rsidR="00603B86" w:rsidRPr="00E72D93">
        <w:rPr>
          <w:sz w:val="28"/>
          <w:szCs w:val="28"/>
        </w:rPr>
        <w:t>р</w:t>
      </w:r>
      <w:r w:rsidRPr="00E72D93">
        <w:rPr>
          <w:sz w:val="28"/>
          <w:szCs w:val="28"/>
        </w:rPr>
        <w:t>амках единой информационной среды</w:t>
      </w:r>
      <w:r w:rsidR="00603B86" w:rsidRPr="00E72D93">
        <w:rPr>
          <w:sz w:val="28"/>
          <w:szCs w:val="28"/>
        </w:rPr>
        <w:t xml:space="preserve"> и</w:t>
      </w:r>
      <w:r w:rsidR="00046C0A">
        <w:rPr>
          <w:sz w:val="28"/>
          <w:szCs w:val="28"/>
        </w:rPr>
        <w:t xml:space="preserve"> </w:t>
      </w:r>
      <w:r w:rsidR="00603B86" w:rsidRPr="00E72D93">
        <w:rPr>
          <w:sz w:val="28"/>
          <w:szCs w:val="28"/>
        </w:rPr>
        <w:t>п</w:t>
      </w:r>
      <w:r w:rsidR="00470602" w:rsidRPr="00E72D93">
        <w:rPr>
          <w:sz w:val="28"/>
          <w:szCs w:val="28"/>
        </w:rPr>
        <w:t>роцессов, объединенных</w:t>
      </w:r>
      <w:r w:rsidRPr="00E72D93">
        <w:rPr>
          <w:sz w:val="28"/>
          <w:szCs w:val="28"/>
        </w:rPr>
        <w:t xml:space="preserve"> этой средой</w:t>
      </w:r>
      <w:r w:rsidR="00470602" w:rsidRPr="00E72D93">
        <w:rPr>
          <w:sz w:val="28"/>
          <w:szCs w:val="28"/>
        </w:rPr>
        <w:t xml:space="preserve"> (далее - цифровые платформы)</w:t>
      </w:r>
      <w:r w:rsidRPr="00E72D93">
        <w:rPr>
          <w:sz w:val="28"/>
          <w:szCs w:val="28"/>
        </w:rPr>
        <w:t>.</w:t>
      </w:r>
    </w:p>
    <w:p w:rsidR="00470602" w:rsidRPr="00E72D93" w:rsidRDefault="00501B3E" w:rsidP="003253F5">
      <w:pPr>
        <w:autoSpaceDE w:val="0"/>
        <w:autoSpaceDN w:val="0"/>
        <w:adjustRightInd w:val="0"/>
        <w:ind w:firstLine="540"/>
        <w:jc w:val="both"/>
        <w:rPr>
          <w:sz w:val="28"/>
          <w:szCs w:val="28"/>
        </w:rPr>
      </w:pPr>
      <w:r w:rsidRPr="00E72D93">
        <w:rPr>
          <w:sz w:val="28"/>
          <w:szCs w:val="28"/>
        </w:rPr>
        <w:t>ОМСУ</w:t>
      </w:r>
      <w:r w:rsidR="006C6EB1" w:rsidRPr="00E72D93">
        <w:rPr>
          <w:sz w:val="28"/>
          <w:szCs w:val="28"/>
        </w:rPr>
        <w:t xml:space="preserve"> </w:t>
      </w:r>
      <w:r w:rsidR="00E90FAA" w:rsidRPr="00E72D93">
        <w:rPr>
          <w:sz w:val="28"/>
          <w:szCs w:val="28"/>
        </w:rPr>
        <w:t>округа, наряду</w:t>
      </w:r>
      <w:r w:rsidR="00603B86" w:rsidRPr="00E72D93">
        <w:rPr>
          <w:sz w:val="28"/>
          <w:szCs w:val="28"/>
        </w:rPr>
        <w:t xml:space="preserve"> с</w:t>
      </w:r>
      <w:r w:rsidR="00046C0A">
        <w:rPr>
          <w:sz w:val="28"/>
          <w:szCs w:val="28"/>
        </w:rPr>
        <w:t xml:space="preserve"> </w:t>
      </w:r>
      <w:r w:rsidR="00603B86" w:rsidRPr="00E72D93">
        <w:rPr>
          <w:sz w:val="28"/>
          <w:szCs w:val="28"/>
        </w:rPr>
        <w:t>о</w:t>
      </w:r>
      <w:r w:rsidR="00E90FAA" w:rsidRPr="00E72D93">
        <w:rPr>
          <w:sz w:val="28"/>
          <w:szCs w:val="28"/>
        </w:rPr>
        <w:t xml:space="preserve">рганами местного самоуправления других муниципальных образований </w:t>
      </w:r>
      <w:r w:rsidR="00470602" w:rsidRPr="00E72D93">
        <w:rPr>
          <w:sz w:val="28"/>
          <w:szCs w:val="28"/>
        </w:rPr>
        <w:t>Московск</w:t>
      </w:r>
      <w:r w:rsidR="00E90FAA" w:rsidRPr="00E72D93">
        <w:rPr>
          <w:sz w:val="28"/>
          <w:szCs w:val="28"/>
        </w:rPr>
        <w:t>ой</w:t>
      </w:r>
      <w:r w:rsidR="00470602" w:rsidRPr="00E72D93">
        <w:rPr>
          <w:sz w:val="28"/>
          <w:szCs w:val="28"/>
        </w:rPr>
        <w:t xml:space="preserve"> област</w:t>
      </w:r>
      <w:r w:rsidR="00E90FAA" w:rsidRPr="00E72D93">
        <w:rPr>
          <w:sz w:val="28"/>
          <w:szCs w:val="28"/>
        </w:rPr>
        <w:t>и</w:t>
      </w:r>
      <w:r w:rsidR="00DE25FB" w:rsidRPr="00E72D93">
        <w:rPr>
          <w:sz w:val="28"/>
          <w:szCs w:val="28"/>
        </w:rPr>
        <w:t>,</w:t>
      </w:r>
      <w:r w:rsidR="006C6EB1" w:rsidRPr="00E72D93">
        <w:rPr>
          <w:sz w:val="28"/>
          <w:szCs w:val="28"/>
        </w:rPr>
        <w:t xml:space="preserve"> </w:t>
      </w:r>
      <w:r w:rsidR="00E90FAA" w:rsidRPr="00E72D93">
        <w:rPr>
          <w:sz w:val="28"/>
          <w:szCs w:val="28"/>
        </w:rPr>
        <w:t>активно участвуют</w:t>
      </w:r>
      <w:r w:rsidR="00603B86" w:rsidRPr="00E72D93">
        <w:rPr>
          <w:sz w:val="28"/>
          <w:szCs w:val="28"/>
        </w:rPr>
        <w:t xml:space="preserve"> в</w:t>
      </w:r>
      <w:r w:rsidR="00046C0A">
        <w:rPr>
          <w:sz w:val="28"/>
          <w:szCs w:val="28"/>
        </w:rPr>
        <w:t xml:space="preserve"> </w:t>
      </w:r>
      <w:r w:rsidR="00603B86" w:rsidRPr="00E72D93">
        <w:rPr>
          <w:sz w:val="28"/>
          <w:szCs w:val="28"/>
        </w:rPr>
        <w:t>р</w:t>
      </w:r>
      <w:r w:rsidR="00470602" w:rsidRPr="00E72D93">
        <w:rPr>
          <w:sz w:val="28"/>
          <w:szCs w:val="28"/>
        </w:rPr>
        <w:t>азвитии цифровой платформы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00470602" w:rsidRPr="00E72D93">
        <w:rPr>
          <w:sz w:val="28"/>
          <w:szCs w:val="28"/>
        </w:rPr>
        <w:t>униципальных услуг.</w:t>
      </w:r>
    </w:p>
    <w:p w:rsidR="00F779F7" w:rsidRPr="00E72D93" w:rsidRDefault="00470602" w:rsidP="003253F5">
      <w:pPr>
        <w:autoSpaceDE w:val="0"/>
        <w:autoSpaceDN w:val="0"/>
        <w:adjustRightInd w:val="0"/>
        <w:ind w:firstLine="540"/>
        <w:jc w:val="both"/>
        <w:rPr>
          <w:sz w:val="28"/>
          <w:szCs w:val="28"/>
        </w:rPr>
      </w:pPr>
      <w:r w:rsidRPr="00E72D93">
        <w:rPr>
          <w:sz w:val="28"/>
          <w:szCs w:val="28"/>
        </w:rPr>
        <w:lastRenderedPageBreak/>
        <w:t>По приоритетным направлениям с 2013 года сформированы определенные основы для повышения эффективности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p>
    <w:p w:rsidR="00470602" w:rsidRPr="00E72D93" w:rsidRDefault="00470602" w:rsidP="003253F5">
      <w:pPr>
        <w:autoSpaceDE w:val="0"/>
        <w:autoSpaceDN w:val="0"/>
        <w:adjustRightInd w:val="0"/>
        <w:ind w:firstLine="540"/>
        <w:jc w:val="both"/>
        <w:rPr>
          <w:sz w:val="28"/>
          <w:szCs w:val="28"/>
        </w:rPr>
      </w:pPr>
      <w:r w:rsidRPr="00E72D93">
        <w:rPr>
          <w:sz w:val="28"/>
          <w:szCs w:val="28"/>
        </w:rPr>
        <w:t>ведется работа</w:t>
      </w:r>
      <w:r w:rsidR="00603B86" w:rsidRPr="00E72D93">
        <w:rPr>
          <w:sz w:val="28"/>
          <w:szCs w:val="28"/>
        </w:rPr>
        <w:t xml:space="preserve"> по</w:t>
      </w:r>
      <w:r w:rsidR="00046C0A">
        <w:rPr>
          <w:sz w:val="28"/>
          <w:szCs w:val="28"/>
        </w:rPr>
        <w:t xml:space="preserve"> </w:t>
      </w:r>
      <w:r w:rsidR="00603B86" w:rsidRPr="00E72D93">
        <w:rPr>
          <w:sz w:val="28"/>
          <w:szCs w:val="28"/>
        </w:rPr>
        <w:t>о</w:t>
      </w:r>
      <w:r w:rsidRPr="00E72D93">
        <w:rPr>
          <w:sz w:val="28"/>
          <w:szCs w:val="28"/>
        </w:rPr>
        <w:t>птимизации</w:t>
      </w:r>
      <w:r w:rsidR="00603B86" w:rsidRPr="00E72D93">
        <w:rPr>
          <w:sz w:val="28"/>
          <w:szCs w:val="28"/>
        </w:rPr>
        <w:t xml:space="preserve"> и</w:t>
      </w:r>
      <w:r w:rsidR="00046C0A">
        <w:rPr>
          <w:sz w:val="28"/>
          <w:szCs w:val="28"/>
        </w:rPr>
        <w:t xml:space="preserve"> </w:t>
      </w:r>
      <w:proofErr w:type="spellStart"/>
      <w:r w:rsidR="00603B86" w:rsidRPr="00E72D93">
        <w:rPr>
          <w:sz w:val="28"/>
          <w:szCs w:val="28"/>
        </w:rPr>
        <w:t>р</w:t>
      </w:r>
      <w:r w:rsidRPr="00E72D93">
        <w:rPr>
          <w:sz w:val="28"/>
          <w:szCs w:val="28"/>
        </w:rPr>
        <w:t>еинжинирингу</w:t>
      </w:r>
      <w:proofErr w:type="spellEnd"/>
      <w:r w:rsidRPr="00E72D93">
        <w:rPr>
          <w:sz w:val="28"/>
          <w:szCs w:val="28"/>
        </w:rPr>
        <w:t xml:space="preserve"> наиболее востребованных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ассовых услуг, организации</w:t>
      </w:r>
      <w:r w:rsidR="00603B86" w:rsidRPr="00E72D93">
        <w:rPr>
          <w:sz w:val="28"/>
          <w:szCs w:val="28"/>
        </w:rPr>
        <w:t xml:space="preserve"> их</w:t>
      </w:r>
      <w:r w:rsidR="00046C0A">
        <w:rPr>
          <w:sz w:val="28"/>
          <w:szCs w:val="28"/>
        </w:rPr>
        <w:t xml:space="preserve"> </w:t>
      </w:r>
      <w:r w:rsidR="00603B86" w:rsidRPr="00E72D93">
        <w:rPr>
          <w:sz w:val="28"/>
          <w:szCs w:val="28"/>
        </w:rPr>
        <w:t>п</w:t>
      </w:r>
      <w:r w:rsidR="00763CA3" w:rsidRPr="00E72D93">
        <w:rPr>
          <w:sz w:val="28"/>
          <w:szCs w:val="28"/>
        </w:rPr>
        <w:t>редоставления</w:t>
      </w:r>
      <w:r w:rsidR="00603B86" w:rsidRPr="00E72D93">
        <w:rPr>
          <w:sz w:val="28"/>
          <w:szCs w:val="28"/>
        </w:rPr>
        <w:t xml:space="preserve"> по</w:t>
      </w:r>
      <w:r w:rsidR="00046C0A">
        <w:rPr>
          <w:sz w:val="28"/>
          <w:szCs w:val="28"/>
        </w:rPr>
        <w:t xml:space="preserve"> </w:t>
      </w:r>
      <w:r w:rsidR="00603B86" w:rsidRPr="00E72D93">
        <w:rPr>
          <w:sz w:val="28"/>
          <w:szCs w:val="28"/>
        </w:rPr>
        <w:t>п</w:t>
      </w:r>
      <w:r w:rsidR="00763CA3" w:rsidRPr="00E72D93">
        <w:rPr>
          <w:sz w:val="28"/>
          <w:szCs w:val="28"/>
        </w:rPr>
        <w:t>ринципу «одного окна»</w:t>
      </w:r>
      <w:r w:rsidR="00603B86" w:rsidRPr="00E72D93">
        <w:rPr>
          <w:sz w:val="28"/>
          <w:szCs w:val="28"/>
        </w:rPr>
        <w:t xml:space="preserve"> в</w:t>
      </w:r>
      <w:r w:rsidR="00046C0A">
        <w:rPr>
          <w:sz w:val="28"/>
          <w:szCs w:val="28"/>
        </w:rPr>
        <w:t xml:space="preserve"> </w:t>
      </w:r>
      <w:r w:rsidR="00603B86" w:rsidRPr="00E72D93">
        <w:rPr>
          <w:sz w:val="28"/>
          <w:szCs w:val="28"/>
        </w:rPr>
        <w:t>э</w:t>
      </w:r>
      <w:r w:rsidRPr="00E72D93">
        <w:rPr>
          <w:sz w:val="28"/>
          <w:szCs w:val="28"/>
        </w:rPr>
        <w:t>лектронном виде;</w:t>
      </w:r>
    </w:p>
    <w:p w:rsidR="00470602" w:rsidRPr="00E72D93" w:rsidRDefault="00470602" w:rsidP="003253F5">
      <w:pPr>
        <w:autoSpaceDE w:val="0"/>
        <w:autoSpaceDN w:val="0"/>
        <w:adjustRightInd w:val="0"/>
        <w:ind w:firstLine="540"/>
        <w:jc w:val="both"/>
        <w:rPr>
          <w:sz w:val="28"/>
          <w:szCs w:val="28"/>
        </w:rPr>
      </w:pPr>
      <w:r w:rsidRPr="00E72D93">
        <w:rPr>
          <w:sz w:val="28"/>
          <w:szCs w:val="28"/>
        </w:rPr>
        <w:t xml:space="preserve">сформирована сеть </w:t>
      </w:r>
      <w:r w:rsidR="00302B55" w:rsidRPr="00E72D93">
        <w:rPr>
          <w:sz w:val="28"/>
          <w:szCs w:val="28"/>
        </w:rPr>
        <w:t>многофункциональных центров</w:t>
      </w:r>
      <w:r w:rsidR="001506F4" w:rsidRPr="00E72D93">
        <w:rPr>
          <w:sz w:val="28"/>
          <w:szCs w:val="28"/>
        </w:rPr>
        <w:t xml:space="preserve"> округа</w:t>
      </w:r>
      <w:r w:rsidR="00AB01C9" w:rsidRPr="00E72D93">
        <w:rPr>
          <w:sz w:val="28"/>
          <w:szCs w:val="28"/>
        </w:rPr>
        <w:t xml:space="preserve"> (далее - МФЦ)</w:t>
      </w:r>
      <w:r w:rsidRPr="00E72D93">
        <w:rPr>
          <w:sz w:val="28"/>
          <w:szCs w:val="28"/>
        </w:rPr>
        <w:t>, доступ</w:t>
      </w:r>
      <w:r w:rsidR="00603B86" w:rsidRPr="00E72D93">
        <w:rPr>
          <w:sz w:val="28"/>
          <w:szCs w:val="28"/>
        </w:rPr>
        <w:t xml:space="preserve"> к</w:t>
      </w:r>
      <w:r w:rsidR="00046C0A">
        <w:rPr>
          <w:sz w:val="28"/>
          <w:szCs w:val="28"/>
        </w:rPr>
        <w:t xml:space="preserve"> </w:t>
      </w:r>
      <w:r w:rsidR="00603B86" w:rsidRPr="00E72D93">
        <w:rPr>
          <w:sz w:val="28"/>
          <w:szCs w:val="28"/>
        </w:rPr>
        <w:t>у</w:t>
      </w:r>
      <w:r w:rsidRPr="00E72D93">
        <w:rPr>
          <w:sz w:val="28"/>
          <w:szCs w:val="28"/>
        </w:rPr>
        <w:t>слугам, предоставляемы</w:t>
      </w:r>
      <w:r w:rsidR="00B33B76" w:rsidRPr="00E72D93">
        <w:rPr>
          <w:sz w:val="28"/>
          <w:szCs w:val="28"/>
        </w:rPr>
        <w:t>м</w:t>
      </w:r>
      <w:r w:rsidR="00603B86" w:rsidRPr="00E72D93">
        <w:rPr>
          <w:sz w:val="28"/>
          <w:szCs w:val="28"/>
        </w:rPr>
        <w:t xml:space="preserve"> по</w:t>
      </w:r>
      <w:r w:rsidR="00046C0A">
        <w:rPr>
          <w:sz w:val="28"/>
          <w:szCs w:val="28"/>
        </w:rPr>
        <w:t xml:space="preserve"> </w:t>
      </w:r>
      <w:r w:rsidR="00603B86" w:rsidRPr="00E72D93">
        <w:rPr>
          <w:sz w:val="28"/>
          <w:szCs w:val="28"/>
        </w:rPr>
        <w:t>п</w:t>
      </w:r>
      <w:r w:rsidR="00B33B76" w:rsidRPr="00E72D93">
        <w:rPr>
          <w:sz w:val="28"/>
          <w:szCs w:val="28"/>
        </w:rPr>
        <w:t>ринципу «одного окна»</w:t>
      </w:r>
      <w:r w:rsidRPr="00E72D93">
        <w:rPr>
          <w:sz w:val="28"/>
          <w:szCs w:val="28"/>
        </w:rPr>
        <w:t xml:space="preserve"> обеспечен</w:t>
      </w:r>
      <w:r w:rsidR="00603B86" w:rsidRPr="00E72D93">
        <w:rPr>
          <w:sz w:val="28"/>
          <w:szCs w:val="28"/>
        </w:rPr>
        <w:t xml:space="preserve"> на</w:t>
      </w:r>
      <w:r w:rsidR="00046C0A">
        <w:rPr>
          <w:sz w:val="28"/>
          <w:szCs w:val="28"/>
        </w:rPr>
        <w:t xml:space="preserve"> </w:t>
      </w:r>
      <w:r w:rsidR="00603B86" w:rsidRPr="00E72D93">
        <w:rPr>
          <w:sz w:val="28"/>
          <w:szCs w:val="28"/>
        </w:rPr>
        <w:t>в</w:t>
      </w:r>
      <w:r w:rsidR="001506F4" w:rsidRPr="00E72D93">
        <w:rPr>
          <w:sz w:val="28"/>
          <w:szCs w:val="28"/>
        </w:rPr>
        <w:t>сей территории округа</w:t>
      </w:r>
      <w:r w:rsidRPr="00E72D93">
        <w:rPr>
          <w:sz w:val="28"/>
          <w:szCs w:val="28"/>
        </w:rPr>
        <w:t>, доля граждан, имеющих доступ</w:t>
      </w:r>
      <w:r w:rsidR="00603B86" w:rsidRPr="00E72D93">
        <w:rPr>
          <w:sz w:val="28"/>
          <w:szCs w:val="28"/>
        </w:rPr>
        <w:t xml:space="preserve"> к</w:t>
      </w:r>
      <w:r w:rsidR="00046C0A">
        <w:rPr>
          <w:sz w:val="28"/>
          <w:szCs w:val="28"/>
        </w:rPr>
        <w:t xml:space="preserve"> </w:t>
      </w:r>
      <w:r w:rsidR="00603B86" w:rsidRPr="00E72D93">
        <w:rPr>
          <w:sz w:val="28"/>
          <w:szCs w:val="28"/>
        </w:rPr>
        <w:t>у</w:t>
      </w:r>
      <w:r w:rsidRPr="00E72D93">
        <w:rPr>
          <w:sz w:val="28"/>
          <w:szCs w:val="28"/>
        </w:rPr>
        <w:t xml:space="preserve">слугам </w:t>
      </w:r>
      <w:r w:rsidR="00AB01C9" w:rsidRPr="00E72D93">
        <w:rPr>
          <w:sz w:val="28"/>
          <w:szCs w:val="28"/>
        </w:rPr>
        <w:t>МФЦ</w:t>
      </w:r>
      <w:r w:rsidRPr="00E72D93">
        <w:rPr>
          <w:sz w:val="28"/>
          <w:szCs w:val="28"/>
        </w:rPr>
        <w:t>, составляет</w:t>
      </w:r>
      <w:r w:rsidR="00040269" w:rsidRPr="00E72D93">
        <w:rPr>
          <w:sz w:val="28"/>
          <w:szCs w:val="28"/>
        </w:rPr>
        <w:t xml:space="preserve"> </w:t>
      </w:r>
      <w:r w:rsidR="00213313" w:rsidRPr="00E72D93">
        <w:rPr>
          <w:sz w:val="28"/>
          <w:szCs w:val="28"/>
        </w:rPr>
        <w:t>100</w:t>
      </w:r>
      <w:r w:rsidRPr="00E72D93">
        <w:rPr>
          <w:sz w:val="28"/>
          <w:szCs w:val="28"/>
        </w:rPr>
        <w:t xml:space="preserve"> процентов;</w:t>
      </w:r>
    </w:p>
    <w:p w:rsidR="00470602" w:rsidRPr="00E72D93" w:rsidRDefault="00213313" w:rsidP="003253F5">
      <w:pPr>
        <w:autoSpaceDE w:val="0"/>
        <w:autoSpaceDN w:val="0"/>
        <w:adjustRightInd w:val="0"/>
        <w:ind w:firstLine="540"/>
        <w:jc w:val="both"/>
        <w:rPr>
          <w:sz w:val="28"/>
          <w:szCs w:val="28"/>
        </w:rPr>
      </w:pPr>
      <w:r w:rsidRPr="00E72D93">
        <w:rPr>
          <w:sz w:val="28"/>
          <w:szCs w:val="28"/>
        </w:rPr>
        <w:t>повышение уровня удовлетворенности граждан качеством предоставляемых государственных и</w:t>
      </w:r>
      <w:r w:rsidR="00046C0A">
        <w:rPr>
          <w:sz w:val="28"/>
          <w:szCs w:val="28"/>
        </w:rPr>
        <w:t xml:space="preserve"> </w:t>
      </w:r>
      <w:r w:rsidRPr="00E72D93">
        <w:rPr>
          <w:sz w:val="28"/>
          <w:szCs w:val="28"/>
        </w:rPr>
        <w:t>муниципальных услуг до 98 процентов.</w:t>
      </w:r>
    </w:p>
    <w:p w:rsidR="00470602" w:rsidRPr="00E72D93" w:rsidRDefault="00470602" w:rsidP="003253F5">
      <w:pPr>
        <w:autoSpaceDE w:val="0"/>
        <w:autoSpaceDN w:val="0"/>
        <w:adjustRightInd w:val="0"/>
        <w:ind w:firstLine="540"/>
        <w:jc w:val="both"/>
        <w:rPr>
          <w:sz w:val="28"/>
          <w:szCs w:val="28"/>
        </w:rPr>
      </w:pPr>
      <w:r w:rsidRPr="00E72D93">
        <w:rPr>
          <w:sz w:val="28"/>
          <w:szCs w:val="28"/>
        </w:rPr>
        <w:t xml:space="preserve">С 2009 года </w:t>
      </w:r>
      <w:r w:rsidR="002446A6" w:rsidRPr="00E72D93">
        <w:rPr>
          <w:sz w:val="28"/>
          <w:szCs w:val="28"/>
        </w:rPr>
        <w:t>по</w:t>
      </w:r>
      <w:r w:rsidR="00B33B76" w:rsidRPr="00E72D93">
        <w:rPr>
          <w:sz w:val="28"/>
          <w:szCs w:val="28"/>
        </w:rPr>
        <w:t>д</w:t>
      </w:r>
      <w:r w:rsidR="002446A6" w:rsidRPr="00E72D93">
        <w:rPr>
          <w:sz w:val="28"/>
          <w:szCs w:val="28"/>
        </w:rPr>
        <w:t xml:space="preserve"> руководством Правительства</w:t>
      </w:r>
      <w:r w:rsidRPr="00E72D93">
        <w:rPr>
          <w:sz w:val="28"/>
          <w:szCs w:val="28"/>
        </w:rPr>
        <w:t xml:space="preserve"> Московской области</w:t>
      </w:r>
      <w:r w:rsidR="00603B86" w:rsidRPr="00E72D93">
        <w:rPr>
          <w:sz w:val="28"/>
          <w:szCs w:val="28"/>
        </w:rPr>
        <w:t xml:space="preserve"> на</w:t>
      </w:r>
      <w:r w:rsidR="00046C0A">
        <w:rPr>
          <w:sz w:val="28"/>
          <w:szCs w:val="28"/>
        </w:rPr>
        <w:t xml:space="preserve"> </w:t>
      </w:r>
      <w:r w:rsidR="00603B86" w:rsidRPr="00E72D93">
        <w:rPr>
          <w:sz w:val="28"/>
          <w:szCs w:val="28"/>
        </w:rPr>
        <w:t>т</w:t>
      </w:r>
      <w:r w:rsidR="002446A6" w:rsidRPr="00E72D93">
        <w:rPr>
          <w:sz w:val="28"/>
          <w:szCs w:val="28"/>
        </w:rPr>
        <w:t xml:space="preserve">ерритории округа </w:t>
      </w:r>
      <w:r w:rsidRPr="00E72D93">
        <w:rPr>
          <w:sz w:val="28"/>
          <w:szCs w:val="28"/>
        </w:rPr>
        <w:t>ведется работа, направленная</w:t>
      </w:r>
      <w:r w:rsidR="00603B86" w:rsidRPr="00E72D93">
        <w:rPr>
          <w:sz w:val="28"/>
          <w:szCs w:val="28"/>
        </w:rPr>
        <w:t xml:space="preserve"> на</w:t>
      </w:r>
      <w:r w:rsidR="00046C0A">
        <w:rPr>
          <w:sz w:val="28"/>
          <w:szCs w:val="28"/>
        </w:rPr>
        <w:t xml:space="preserve"> </w:t>
      </w:r>
      <w:r w:rsidR="00603B86" w:rsidRPr="00E72D93">
        <w:rPr>
          <w:sz w:val="28"/>
          <w:szCs w:val="28"/>
        </w:rPr>
        <w:t>п</w:t>
      </w:r>
      <w:r w:rsidRPr="00E72D93">
        <w:rPr>
          <w:sz w:val="28"/>
          <w:szCs w:val="28"/>
        </w:rPr>
        <w:t>рименение</w:t>
      </w:r>
      <w:r w:rsidR="00603B86" w:rsidRPr="00E72D93">
        <w:rPr>
          <w:sz w:val="28"/>
          <w:szCs w:val="28"/>
        </w:rPr>
        <w:t xml:space="preserve"> в</w:t>
      </w:r>
      <w:r w:rsidR="0075761C" w:rsidRPr="00E72D93">
        <w:rPr>
          <w:sz w:val="28"/>
          <w:szCs w:val="28"/>
        </w:rPr>
        <w:t xml:space="preserve"> ОМСУ </w:t>
      </w:r>
      <w:r w:rsidR="002446A6" w:rsidRPr="00E72D93">
        <w:rPr>
          <w:sz w:val="28"/>
          <w:szCs w:val="28"/>
        </w:rPr>
        <w:t>округа</w:t>
      </w:r>
      <w:r w:rsidRPr="00E72D93">
        <w:rPr>
          <w:sz w:val="28"/>
          <w:szCs w:val="28"/>
        </w:rPr>
        <w:t xml:space="preserve"> информационных</w:t>
      </w:r>
      <w:r w:rsidR="00603B86" w:rsidRPr="00E72D93">
        <w:rPr>
          <w:sz w:val="28"/>
          <w:szCs w:val="28"/>
        </w:rPr>
        <w:t xml:space="preserve"> и</w:t>
      </w:r>
      <w:r w:rsidR="00046C0A">
        <w:rPr>
          <w:sz w:val="28"/>
          <w:szCs w:val="28"/>
        </w:rPr>
        <w:t xml:space="preserve"> </w:t>
      </w:r>
      <w:r w:rsidR="00603B86" w:rsidRPr="00E72D93">
        <w:rPr>
          <w:sz w:val="28"/>
          <w:szCs w:val="28"/>
        </w:rPr>
        <w:t>к</w:t>
      </w:r>
      <w:r w:rsidRPr="00E72D93">
        <w:rPr>
          <w:sz w:val="28"/>
          <w:szCs w:val="28"/>
        </w:rPr>
        <w:t>оммуникационных технологий:</w:t>
      </w:r>
    </w:p>
    <w:p w:rsidR="00470602" w:rsidRPr="00E72D93" w:rsidRDefault="00470602" w:rsidP="003253F5">
      <w:pPr>
        <w:autoSpaceDE w:val="0"/>
        <w:autoSpaceDN w:val="0"/>
        <w:adjustRightInd w:val="0"/>
        <w:ind w:firstLine="540"/>
        <w:jc w:val="both"/>
        <w:rPr>
          <w:sz w:val="28"/>
          <w:szCs w:val="28"/>
        </w:rPr>
      </w:pPr>
      <w:r w:rsidRPr="00E72D93">
        <w:rPr>
          <w:sz w:val="28"/>
          <w:szCs w:val="28"/>
        </w:rPr>
        <w:t xml:space="preserve">внедрена </w:t>
      </w:r>
      <w:r w:rsidR="0075761C" w:rsidRPr="00E72D93">
        <w:rPr>
          <w:sz w:val="28"/>
          <w:szCs w:val="28"/>
        </w:rPr>
        <w:t>Государственная информационная система «Региональный электронный бюджет Московской области»</w:t>
      </w:r>
      <w:r w:rsidRPr="00E72D93">
        <w:rPr>
          <w:sz w:val="28"/>
          <w:szCs w:val="28"/>
        </w:rPr>
        <w:t>;</w:t>
      </w:r>
    </w:p>
    <w:p w:rsidR="00470602" w:rsidRPr="00E72D93" w:rsidRDefault="00470602" w:rsidP="003253F5">
      <w:pPr>
        <w:autoSpaceDE w:val="0"/>
        <w:autoSpaceDN w:val="0"/>
        <w:adjustRightInd w:val="0"/>
        <w:ind w:firstLine="540"/>
        <w:jc w:val="both"/>
        <w:rPr>
          <w:sz w:val="28"/>
          <w:szCs w:val="28"/>
        </w:rPr>
      </w:pPr>
      <w:r w:rsidRPr="00E72D93">
        <w:rPr>
          <w:sz w:val="28"/>
          <w:szCs w:val="28"/>
        </w:rPr>
        <w:t xml:space="preserve">на 100 процентов удовлетворены заявленные потребности </w:t>
      </w:r>
      <w:r w:rsidR="00501B3E" w:rsidRPr="00E72D93">
        <w:rPr>
          <w:sz w:val="28"/>
          <w:szCs w:val="28"/>
        </w:rPr>
        <w:t>ОМСУ</w:t>
      </w:r>
      <w:r w:rsidR="006C6EB1" w:rsidRPr="00E72D93">
        <w:rPr>
          <w:sz w:val="28"/>
          <w:szCs w:val="28"/>
        </w:rPr>
        <w:t xml:space="preserve"> </w:t>
      </w:r>
      <w:r w:rsidR="002446A6" w:rsidRPr="00E72D93">
        <w:rPr>
          <w:sz w:val="28"/>
          <w:szCs w:val="28"/>
        </w:rPr>
        <w:t>округа</w:t>
      </w:r>
      <w:r w:rsidR="00603B86" w:rsidRPr="00E72D93">
        <w:rPr>
          <w:sz w:val="28"/>
          <w:szCs w:val="28"/>
        </w:rPr>
        <w:t xml:space="preserve"> в</w:t>
      </w:r>
      <w:r w:rsidR="00046C0A">
        <w:rPr>
          <w:sz w:val="28"/>
          <w:szCs w:val="28"/>
        </w:rPr>
        <w:t xml:space="preserve"> </w:t>
      </w:r>
      <w:r w:rsidR="00603B86" w:rsidRPr="00E72D93">
        <w:rPr>
          <w:sz w:val="28"/>
          <w:szCs w:val="28"/>
        </w:rPr>
        <w:t>в</w:t>
      </w:r>
      <w:r w:rsidRPr="00E72D93">
        <w:rPr>
          <w:sz w:val="28"/>
          <w:szCs w:val="28"/>
        </w:rPr>
        <w:t>ычислительной технике</w:t>
      </w:r>
      <w:r w:rsidR="00603B86" w:rsidRPr="00E72D93">
        <w:rPr>
          <w:sz w:val="28"/>
          <w:szCs w:val="28"/>
        </w:rPr>
        <w:t xml:space="preserve"> и</w:t>
      </w:r>
      <w:r w:rsidR="00046C0A">
        <w:rPr>
          <w:sz w:val="28"/>
          <w:szCs w:val="28"/>
        </w:rPr>
        <w:t xml:space="preserve"> </w:t>
      </w:r>
      <w:r w:rsidR="00603B86" w:rsidRPr="00E72D93">
        <w:rPr>
          <w:sz w:val="28"/>
          <w:szCs w:val="28"/>
        </w:rPr>
        <w:t>л</w:t>
      </w:r>
      <w:r w:rsidRPr="00E72D93">
        <w:rPr>
          <w:sz w:val="28"/>
          <w:szCs w:val="28"/>
        </w:rPr>
        <w:t xml:space="preserve">ицензионном </w:t>
      </w:r>
      <w:r w:rsidR="002446A6" w:rsidRPr="00E72D93">
        <w:rPr>
          <w:sz w:val="28"/>
          <w:szCs w:val="28"/>
        </w:rPr>
        <w:t>программном обеспечении,</w:t>
      </w:r>
      <w:r w:rsidRPr="00E72D93">
        <w:rPr>
          <w:sz w:val="28"/>
          <w:szCs w:val="28"/>
        </w:rPr>
        <w:t xml:space="preserve"> определены планы</w:t>
      </w:r>
      <w:r w:rsidR="00603B86" w:rsidRPr="00E72D93">
        <w:rPr>
          <w:sz w:val="28"/>
          <w:szCs w:val="28"/>
        </w:rPr>
        <w:t xml:space="preserve"> по</w:t>
      </w:r>
      <w:r w:rsidR="00046C0A">
        <w:rPr>
          <w:sz w:val="28"/>
          <w:szCs w:val="28"/>
        </w:rPr>
        <w:t xml:space="preserve"> </w:t>
      </w:r>
      <w:r w:rsidR="00603B86" w:rsidRPr="00E72D93">
        <w:rPr>
          <w:sz w:val="28"/>
          <w:szCs w:val="28"/>
        </w:rPr>
        <w:t>м</w:t>
      </w:r>
      <w:r w:rsidRPr="00E72D93">
        <w:rPr>
          <w:sz w:val="28"/>
          <w:szCs w:val="28"/>
        </w:rPr>
        <w:t>одернизации компьютерного парка;</w:t>
      </w:r>
    </w:p>
    <w:p w:rsidR="00470602" w:rsidRPr="00E72D93" w:rsidRDefault="00470602" w:rsidP="003253F5">
      <w:pPr>
        <w:autoSpaceDE w:val="0"/>
        <w:autoSpaceDN w:val="0"/>
        <w:adjustRightInd w:val="0"/>
        <w:ind w:firstLine="540"/>
        <w:jc w:val="both"/>
        <w:rPr>
          <w:sz w:val="28"/>
          <w:szCs w:val="28"/>
        </w:rPr>
      </w:pPr>
      <w:r w:rsidRPr="00E72D93">
        <w:rPr>
          <w:sz w:val="28"/>
          <w:szCs w:val="28"/>
        </w:rPr>
        <w:t>создан</w:t>
      </w:r>
      <w:r w:rsidR="00603B86" w:rsidRPr="00E72D93">
        <w:rPr>
          <w:sz w:val="28"/>
          <w:szCs w:val="28"/>
        </w:rPr>
        <w:t xml:space="preserve"> и</w:t>
      </w:r>
      <w:r w:rsidR="00046C0A">
        <w:rPr>
          <w:sz w:val="28"/>
          <w:szCs w:val="28"/>
        </w:rPr>
        <w:t xml:space="preserve"> </w:t>
      </w:r>
      <w:r w:rsidR="00603B86" w:rsidRPr="00E72D93">
        <w:rPr>
          <w:sz w:val="28"/>
          <w:szCs w:val="28"/>
        </w:rPr>
        <w:t>р</w:t>
      </w:r>
      <w:r w:rsidRPr="00E72D93">
        <w:rPr>
          <w:sz w:val="28"/>
          <w:szCs w:val="28"/>
        </w:rPr>
        <w:t>азвива</w:t>
      </w:r>
      <w:r w:rsidR="002446A6" w:rsidRPr="00E72D93">
        <w:rPr>
          <w:sz w:val="28"/>
          <w:szCs w:val="28"/>
        </w:rPr>
        <w:t xml:space="preserve">ется официальный сайт </w:t>
      </w:r>
      <w:r w:rsidR="00CC3647" w:rsidRPr="00E72D93">
        <w:rPr>
          <w:sz w:val="28"/>
          <w:szCs w:val="28"/>
        </w:rPr>
        <w:t>Городского округа Пушкинский</w:t>
      </w:r>
      <w:r w:rsidR="002446A6" w:rsidRPr="00E72D93">
        <w:rPr>
          <w:sz w:val="28"/>
          <w:szCs w:val="28"/>
        </w:rPr>
        <w:t xml:space="preserve"> </w:t>
      </w:r>
      <w:r w:rsidR="008E2566" w:rsidRPr="00E72D93">
        <w:rPr>
          <w:sz w:val="28"/>
          <w:szCs w:val="28"/>
        </w:rPr>
        <w:t>Московской области</w:t>
      </w:r>
      <w:r w:rsidR="006C6EB1" w:rsidRPr="00E72D93">
        <w:rPr>
          <w:sz w:val="28"/>
          <w:szCs w:val="28"/>
        </w:rPr>
        <w:t xml:space="preserve"> </w:t>
      </w:r>
      <w:r w:rsidR="00603B86" w:rsidRPr="00E72D93">
        <w:rPr>
          <w:sz w:val="28"/>
          <w:szCs w:val="28"/>
        </w:rPr>
        <w:t>в</w:t>
      </w:r>
      <w:r w:rsidR="00046C0A">
        <w:rPr>
          <w:sz w:val="28"/>
          <w:szCs w:val="28"/>
        </w:rPr>
        <w:t xml:space="preserve"> </w:t>
      </w:r>
      <w:r w:rsidR="00603B86" w:rsidRPr="00E72D93">
        <w:rPr>
          <w:sz w:val="28"/>
          <w:szCs w:val="28"/>
        </w:rPr>
        <w:t>и</w:t>
      </w:r>
      <w:r w:rsidRPr="00E72D93">
        <w:rPr>
          <w:sz w:val="28"/>
          <w:szCs w:val="28"/>
        </w:rPr>
        <w:t xml:space="preserve">нформационно-телекоммуникационной сети </w:t>
      </w:r>
      <w:r w:rsidR="003658DC" w:rsidRPr="00E72D93">
        <w:rPr>
          <w:sz w:val="28"/>
          <w:szCs w:val="28"/>
        </w:rPr>
        <w:t>«</w:t>
      </w:r>
      <w:r w:rsidRPr="00E72D93">
        <w:rPr>
          <w:sz w:val="28"/>
          <w:szCs w:val="28"/>
        </w:rPr>
        <w:t>Интернет</w:t>
      </w:r>
      <w:r w:rsidR="003658DC" w:rsidRPr="00E72D93">
        <w:rPr>
          <w:sz w:val="28"/>
          <w:szCs w:val="28"/>
        </w:rPr>
        <w:t>»</w:t>
      </w:r>
      <w:r w:rsidRPr="00E72D93">
        <w:rPr>
          <w:sz w:val="28"/>
          <w:szCs w:val="28"/>
        </w:rPr>
        <w:t>,</w:t>
      </w:r>
      <w:r w:rsidR="00603B86" w:rsidRPr="00E72D93">
        <w:rPr>
          <w:sz w:val="28"/>
          <w:szCs w:val="28"/>
        </w:rPr>
        <w:t xml:space="preserve"> на</w:t>
      </w:r>
      <w:r w:rsidR="00046C0A">
        <w:rPr>
          <w:sz w:val="28"/>
          <w:szCs w:val="28"/>
        </w:rPr>
        <w:t xml:space="preserve"> </w:t>
      </w:r>
      <w:r w:rsidR="00603B86" w:rsidRPr="00E72D93">
        <w:rPr>
          <w:sz w:val="28"/>
          <w:szCs w:val="28"/>
        </w:rPr>
        <w:t>к</w:t>
      </w:r>
      <w:r w:rsidRPr="00E72D93">
        <w:rPr>
          <w:sz w:val="28"/>
          <w:szCs w:val="28"/>
        </w:rPr>
        <w:t>отор</w:t>
      </w:r>
      <w:r w:rsidR="002446A6" w:rsidRPr="00E72D93">
        <w:rPr>
          <w:sz w:val="28"/>
          <w:szCs w:val="28"/>
        </w:rPr>
        <w:t>ом</w:t>
      </w:r>
      <w:r w:rsidRPr="00E72D93">
        <w:rPr>
          <w:sz w:val="28"/>
          <w:szCs w:val="28"/>
        </w:rPr>
        <w:t xml:space="preserve"> размещается нормативная правовая, справочная</w:t>
      </w:r>
      <w:r w:rsidR="00603B86" w:rsidRPr="00E72D93">
        <w:rPr>
          <w:sz w:val="28"/>
          <w:szCs w:val="28"/>
        </w:rPr>
        <w:t xml:space="preserve"> и</w:t>
      </w:r>
      <w:r w:rsidR="00046C0A">
        <w:rPr>
          <w:sz w:val="28"/>
          <w:szCs w:val="28"/>
        </w:rPr>
        <w:t xml:space="preserve"> </w:t>
      </w:r>
      <w:r w:rsidR="00603B86" w:rsidRPr="00E72D93">
        <w:rPr>
          <w:sz w:val="28"/>
          <w:szCs w:val="28"/>
        </w:rPr>
        <w:t>н</w:t>
      </w:r>
      <w:r w:rsidRPr="00E72D93">
        <w:rPr>
          <w:sz w:val="28"/>
          <w:szCs w:val="28"/>
        </w:rPr>
        <w:t>овостная информация, связанная</w:t>
      </w:r>
      <w:r w:rsidR="00603B86" w:rsidRPr="00E72D93">
        <w:rPr>
          <w:sz w:val="28"/>
          <w:szCs w:val="28"/>
        </w:rPr>
        <w:t xml:space="preserve"> с</w:t>
      </w:r>
      <w:r w:rsidR="00046C0A">
        <w:rPr>
          <w:sz w:val="28"/>
          <w:szCs w:val="28"/>
        </w:rPr>
        <w:t xml:space="preserve"> </w:t>
      </w:r>
      <w:r w:rsidR="00603B86" w:rsidRPr="00E72D93">
        <w:rPr>
          <w:sz w:val="28"/>
          <w:szCs w:val="28"/>
        </w:rPr>
        <w:t>д</w:t>
      </w:r>
      <w:r w:rsidRPr="00E72D93">
        <w:rPr>
          <w:sz w:val="28"/>
          <w:szCs w:val="28"/>
        </w:rPr>
        <w:t xml:space="preserve">еятельностью </w:t>
      </w:r>
      <w:r w:rsidR="00501B3E" w:rsidRPr="00E72D93">
        <w:rPr>
          <w:sz w:val="28"/>
          <w:szCs w:val="28"/>
        </w:rPr>
        <w:t>ОМСУ</w:t>
      </w:r>
      <w:r w:rsidR="00C77392" w:rsidRPr="00E72D93">
        <w:rPr>
          <w:sz w:val="28"/>
          <w:szCs w:val="28"/>
        </w:rPr>
        <w:t xml:space="preserve"> округа</w:t>
      </w:r>
      <w:r w:rsidRPr="00E72D93">
        <w:rPr>
          <w:sz w:val="28"/>
          <w:szCs w:val="28"/>
        </w:rPr>
        <w:t>;</w:t>
      </w:r>
    </w:p>
    <w:p w:rsidR="00470602" w:rsidRPr="00E72D93" w:rsidRDefault="00470602" w:rsidP="003253F5">
      <w:pPr>
        <w:autoSpaceDE w:val="0"/>
        <w:autoSpaceDN w:val="0"/>
        <w:adjustRightInd w:val="0"/>
        <w:ind w:firstLine="540"/>
        <w:jc w:val="both"/>
        <w:rPr>
          <w:sz w:val="28"/>
          <w:szCs w:val="28"/>
        </w:rPr>
      </w:pPr>
      <w:r w:rsidRPr="00E72D93">
        <w:rPr>
          <w:sz w:val="28"/>
          <w:szCs w:val="28"/>
        </w:rPr>
        <w:t xml:space="preserve">продолжено формирование </w:t>
      </w:r>
      <w:r w:rsidR="006C6EB1" w:rsidRPr="00E72D93">
        <w:rPr>
          <w:sz w:val="28"/>
          <w:szCs w:val="28"/>
        </w:rPr>
        <w:t xml:space="preserve">инфраструктуры </w:t>
      </w:r>
      <w:r w:rsidRPr="00E72D93">
        <w:rPr>
          <w:sz w:val="28"/>
          <w:szCs w:val="28"/>
        </w:rPr>
        <w:t xml:space="preserve">необходимой </w:t>
      </w:r>
      <w:r w:rsidR="006C6EB1" w:rsidRPr="00E72D93">
        <w:rPr>
          <w:sz w:val="28"/>
          <w:szCs w:val="28"/>
        </w:rPr>
        <w:t xml:space="preserve">для развития информационно-коммуникационных технологий </w:t>
      </w:r>
      <w:r w:rsidR="00EE5321" w:rsidRPr="00E72D93">
        <w:rPr>
          <w:sz w:val="28"/>
          <w:szCs w:val="28"/>
        </w:rPr>
        <w:t xml:space="preserve">(далее </w:t>
      </w:r>
      <w:r w:rsidR="006C6EB1" w:rsidRPr="00E72D93">
        <w:rPr>
          <w:sz w:val="28"/>
          <w:szCs w:val="28"/>
        </w:rPr>
        <w:t>–</w:t>
      </w:r>
      <w:r w:rsidR="00EE5321" w:rsidRPr="00E72D93">
        <w:rPr>
          <w:sz w:val="28"/>
          <w:szCs w:val="28"/>
        </w:rPr>
        <w:t xml:space="preserve"> ИКТ)</w:t>
      </w:r>
      <w:r w:rsidR="006C6EB1" w:rsidRPr="00E72D93">
        <w:rPr>
          <w:sz w:val="28"/>
          <w:szCs w:val="28"/>
        </w:rPr>
        <w:t xml:space="preserve"> </w:t>
      </w:r>
      <w:r w:rsidR="00501B3E" w:rsidRPr="00E72D93">
        <w:rPr>
          <w:sz w:val="28"/>
          <w:szCs w:val="28"/>
        </w:rPr>
        <w:t>ОМСУ</w:t>
      </w:r>
      <w:r w:rsidR="006B6893" w:rsidRPr="00E72D93">
        <w:rPr>
          <w:sz w:val="28"/>
          <w:szCs w:val="28"/>
        </w:rPr>
        <w:t xml:space="preserve"> округа</w:t>
      </w:r>
      <w:r w:rsidRPr="00E72D93">
        <w:rPr>
          <w:sz w:val="28"/>
          <w:szCs w:val="28"/>
        </w:rPr>
        <w:t xml:space="preserve"> для использования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002625F0" w:rsidRPr="00E72D93">
        <w:rPr>
          <w:sz w:val="28"/>
          <w:szCs w:val="28"/>
        </w:rPr>
        <w:t xml:space="preserve">униципальных </w:t>
      </w:r>
      <w:r w:rsidR="00C06740" w:rsidRPr="00E72D93">
        <w:rPr>
          <w:sz w:val="28"/>
          <w:szCs w:val="28"/>
        </w:rPr>
        <w:t>информационных систем (далее – ИС)</w:t>
      </w:r>
      <w:r w:rsidRPr="00E72D93">
        <w:rPr>
          <w:sz w:val="28"/>
          <w:szCs w:val="28"/>
        </w:rPr>
        <w:t>;</w:t>
      </w:r>
    </w:p>
    <w:p w:rsidR="00470602" w:rsidRPr="00E72D93" w:rsidRDefault="00470602" w:rsidP="003253F5">
      <w:pPr>
        <w:autoSpaceDE w:val="0"/>
        <w:autoSpaceDN w:val="0"/>
        <w:adjustRightInd w:val="0"/>
        <w:ind w:firstLine="540"/>
        <w:jc w:val="both"/>
        <w:rPr>
          <w:sz w:val="28"/>
          <w:szCs w:val="28"/>
        </w:rPr>
      </w:pPr>
      <w:r w:rsidRPr="00E72D93">
        <w:rPr>
          <w:sz w:val="28"/>
          <w:szCs w:val="28"/>
        </w:rPr>
        <w:t>выполнен комплекс работ</w:t>
      </w:r>
      <w:r w:rsidR="00603B86" w:rsidRPr="00E72D93">
        <w:rPr>
          <w:sz w:val="28"/>
          <w:szCs w:val="28"/>
        </w:rPr>
        <w:t xml:space="preserve"> по</w:t>
      </w:r>
      <w:r w:rsidR="00046C0A">
        <w:rPr>
          <w:sz w:val="28"/>
          <w:szCs w:val="28"/>
        </w:rPr>
        <w:t xml:space="preserve"> </w:t>
      </w:r>
      <w:r w:rsidR="00603B86" w:rsidRPr="00E72D93">
        <w:rPr>
          <w:sz w:val="28"/>
          <w:szCs w:val="28"/>
        </w:rPr>
        <w:t>п</w:t>
      </w:r>
      <w:r w:rsidR="009E44A2" w:rsidRPr="00E72D93">
        <w:rPr>
          <w:sz w:val="28"/>
          <w:szCs w:val="28"/>
        </w:rPr>
        <w:t xml:space="preserve">одключению </w:t>
      </w:r>
      <w:r w:rsidRPr="00E72D93">
        <w:rPr>
          <w:sz w:val="28"/>
          <w:szCs w:val="28"/>
        </w:rPr>
        <w:t>узлов</w:t>
      </w:r>
      <w:r w:rsidR="009E44A2" w:rsidRPr="00E72D93">
        <w:rPr>
          <w:sz w:val="28"/>
          <w:szCs w:val="28"/>
        </w:rPr>
        <w:t xml:space="preserve"> вычислительной сети </w:t>
      </w:r>
      <w:r w:rsidR="00501B3E" w:rsidRPr="00E72D93">
        <w:rPr>
          <w:sz w:val="28"/>
          <w:szCs w:val="28"/>
        </w:rPr>
        <w:t>ОМСУ</w:t>
      </w:r>
      <w:r w:rsidR="009E44A2" w:rsidRPr="00E72D93">
        <w:rPr>
          <w:sz w:val="28"/>
          <w:szCs w:val="28"/>
        </w:rPr>
        <w:t xml:space="preserve"> округа</w:t>
      </w:r>
      <w:r w:rsidR="00603B86" w:rsidRPr="00E72D93">
        <w:rPr>
          <w:sz w:val="28"/>
          <w:szCs w:val="28"/>
        </w:rPr>
        <w:t xml:space="preserve"> к</w:t>
      </w:r>
      <w:r w:rsidR="00046C0A">
        <w:rPr>
          <w:sz w:val="28"/>
          <w:szCs w:val="28"/>
        </w:rPr>
        <w:t xml:space="preserve"> </w:t>
      </w:r>
      <w:r w:rsidR="00603B86" w:rsidRPr="00E72D93">
        <w:rPr>
          <w:sz w:val="28"/>
          <w:szCs w:val="28"/>
        </w:rPr>
        <w:t>е</w:t>
      </w:r>
      <w:r w:rsidR="009E44A2" w:rsidRPr="00E72D93">
        <w:rPr>
          <w:sz w:val="28"/>
          <w:szCs w:val="28"/>
        </w:rPr>
        <w:t>диной</w:t>
      </w:r>
      <w:r w:rsidR="006C6EB1" w:rsidRPr="00E72D93">
        <w:rPr>
          <w:sz w:val="28"/>
          <w:szCs w:val="28"/>
        </w:rPr>
        <w:t xml:space="preserve"> </w:t>
      </w:r>
      <w:r w:rsidR="009E44A2" w:rsidRPr="00E72D93">
        <w:rPr>
          <w:sz w:val="28"/>
          <w:szCs w:val="28"/>
        </w:rPr>
        <w:t xml:space="preserve">информационной </w:t>
      </w:r>
      <w:proofErr w:type="spellStart"/>
      <w:r w:rsidRPr="00E72D93">
        <w:rPr>
          <w:sz w:val="28"/>
          <w:szCs w:val="28"/>
        </w:rPr>
        <w:t>мультисервисной</w:t>
      </w:r>
      <w:proofErr w:type="spellEnd"/>
      <w:r w:rsidRPr="00E72D93">
        <w:rPr>
          <w:sz w:val="28"/>
          <w:szCs w:val="28"/>
        </w:rPr>
        <w:t xml:space="preserve"> сети Московской области</w:t>
      </w:r>
      <w:r w:rsidR="00603B86" w:rsidRPr="00E72D93">
        <w:rPr>
          <w:sz w:val="28"/>
          <w:szCs w:val="28"/>
        </w:rPr>
        <w:t xml:space="preserve"> и</w:t>
      </w:r>
      <w:r w:rsidR="00046C0A">
        <w:rPr>
          <w:sz w:val="28"/>
          <w:szCs w:val="28"/>
        </w:rPr>
        <w:t xml:space="preserve"> </w:t>
      </w:r>
      <w:r w:rsidR="00603B86" w:rsidRPr="00E72D93">
        <w:rPr>
          <w:sz w:val="28"/>
          <w:szCs w:val="28"/>
        </w:rPr>
        <w:t>О</w:t>
      </w:r>
      <w:r w:rsidRPr="00E72D93">
        <w:rPr>
          <w:sz w:val="28"/>
          <w:szCs w:val="28"/>
        </w:rPr>
        <w:t>МСУ муниципальных образований Московской области.</w:t>
      </w:r>
    </w:p>
    <w:p w:rsidR="00084F9F" w:rsidRPr="00E72D93" w:rsidRDefault="00084F9F" w:rsidP="00084F9F">
      <w:pPr>
        <w:pStyle w:val="ConsPlusNormal"/>
        <w:widowControl w:val="0"/>
        <w:adjustRightInd/>
        <w:ind w:left="1560" w:firstLine="0"/>
        <w:rPr>
          <w:rFonts w:ascii="Times New Roman" w:hAnsi="Times New Roman" w:cs="Times New Roman"/>
          <w:sz w:val="28"/>
          <w:szCs w:val="28"/>
        </w:rPr>
      </w:pPr>
    </w:p>
    <w:p w:rsidR="00084F9F" w:rsidRPr="00E72D93" w:rsidRDefault="00F12170" w:rsidP="005549E9">
      <w:pPr>
        <w:pStyle w:val="ConsPlusNormal"/>
        <w:widowControl w:val="0"/>
        <w:numPr>
          <w:ilvl w:val="1"/>
          <w:numId w:val="28"/>
        </w:numPr>
        <w:adjustRightInd/>
        <w:jc w:val="center"/>
        <w:rPr>
          <w:rFonts w:ascii="Times New Roman" w:hAnsi="Times New Roman" w:cs="Times New Roman"/>
          <w:sz w:val="28"/>
          <w:szCs w:val="28"/>
        </w:rPr>
      </w:pPr>
      <w:r w:rsidRPr="00E72D93">
        <w:rPr>
          <w:rFonts w:ascii="Times New Roman" w:hAnsi="Times New Roman" w:cs="Times New Roman"/>
          <w:sz w:val="28"/>
          <w:szCs w:val="28"/>
        </w:rPr>
        <w:t xml:space="preserve">  </w:t>
      </w:r>
      <w:r w:rsidR="005A4B2C" w:rsidRPr="00E72D93">
        <w:rPr>
          <w:rFonts w:ascii="Times New Roman" w:hAnsi="Times New Roman" w:cs="Times New Roman"/>
          <w:sz w:val="28"/>
          <w:szCs w:val="28"/>
        </w:rPr>
        <w:t>Прогноз развития инструментов цифровой экономики в</w:t>
      </w:r>
      <w:r w:rsidR="00046C0A">
        <w:rPr>
          <w:rFonts w:ascii="Times New Roman" w:hAnsi="Times New Roman" w:cs="Times New Roman"/>
          <w:sz w:val="28"/>
          <w:szCs w:val="28"/>
        </w:rPr>
        <w:t xml:space="preserve"> </w:t>
      </w:r>
      <w:r w:rsidR="005A4B2C" w:rsidRPr="00E72D93">
        <w:rPr>
          <w:rFonts w:ascii="Times New Roman" w:hAnsi="Times New Roman" w:cs="Times New Roman"/>
          <w:sz w:val="28"/>
          <w:szCs w:val="28"/>
        </w:rPr>
        <w:t>муниципальном образовании Московской области с</w:t>
      </w:r>
      <w:r w:rsidR="00046C0A">
        <w:rPr>
          <w:rFonts w:ascii="Times New Roman" w:hAnsi="Times New Roman" w:cs="Times New Roman"/>
          <w:sz w:val="28"/>
          <w:szCs w:val="28"/>
        </w:rPr>
        <w:t xml:space="preserve"> </w:t>
      </w:r>
      <w:r w:rsidR="005A4B2C" w:rsidRPr="00E72D93">
        <w:rPr>
          <w:rFonts w:ascii="Times New Roman" w:hAnsi="Times New Roman" w:cs="Times New Roman"/>
          <w:sz w:val="28"/>
          <w:szCs w:val="28"/>
        </w:rPr>
        <w:t>учетом реализации муниципальной программы, возможные варианты решения проблем</w:t>
      </w:r>
    </w:p>
    <w:p w:rsidR="00084F9F" w:rsidRPr="00E72D93" w:rsidRDefault="00084F9F" w:rsidP="00084F9F">
      <w:pPr>
        <w:jc w:val="center"/>
        <w:rPr>
          <w:b/>
          <w:sz w:val="28"/>
          <w:szCs w:val="28"/>
        </w:rPr>
      </w:pPr>
    </w:p>
    <w:p w:rsidR="00084F9F" w:rsidRPr="00E72D93" w:rsidRDefault="00084F9F" w:rsidP="00084F9F">
      <w:pPr>
        <w:ind w:firstLine="709"/>
        <w:jc w:val="both"/>
        <w:rPr>
          <w:sz w:val="28"/>
          <w:szCs w:val="28"/>
        </w:rPr>
      </w:pPr>
      <w:proofErr w:type="gramStart"/>
      <w:r w:rsidRPr="00E72D93">
        <w:rPr>
          <w:sz w:val="28"/>
          <w:szCs w:val="28"/>
        </w:rPr>
        <w:t>Концепция решения проблем в</w:t>
      </w:r>
      <w:r w:rsidR="00046C0A">
        <w:rPr>
          <w:sz w:val="28"/>
          <w:szCs w:val="28"/>
        </w:rPr>
        <w:t xml:space="preserve"> </w:t>
      </w:r>
      <w:r w:rsidRPr="00E72D93">
        <w:rPr>
          <w:sz w:val="28"/>
          <w:szCs w:val="28"/>
        </w:rPr>
        <w:t>сфере муниципального управления округа основывается на</w:t>
      </w:r>
      <w:r w:rsidR="00046C0A">
        <w:rPr>
          <w:sz w:val="28"/>
          <w:szCs w:val="28"/>
        </w:rPr>
        <w:t xml:space="preserve"> </w:t>
      </w:r>
      <w:r w:rsidRPr="00E72D93">
        <w:rPr>
          <w:sz w:val="28"/>
          <w:szCs w:val="28"/>
        </w:rPr>
        <w:t>программно-целевом методе и</w:t>
      </w:r>
      <w:r w:rsidR="00046C0A">
        <w:rPr>
          <w:sz w:val="28"/>
          <w:szCs w:val="28"/>
        </w:rPr>
        <w:t xml:space="preserve"> </w:t>
      </w:r>
      <w:r w:rsidRPr="00E72D93">
        <w:rPr>
          <w:sz w:val="28"/>
          <w:szCs w:val="28"/>
        </w:rPr>
        <w:t>состоит в</w:t>
      </w:r>
      <w:r w:rsidR="00046C0A">
        <w:rPr>
          <w:sz w:val="28"/>
          <w:szCs w:val="28"/>
        </w:rPr>
        <w:t xml:space="preserve"> </w:t>
      </w:r>
      <w:r w:rsidRPr="00E72D93">
        <w:rPr>
          <w:sz w:val="28"/>
          <w:szCs w:val="28"/>
        </w:rPr>
        <w:t>реализации в</w:t>
      </w:r>
      <w:r w:rsidR="00046C0A" w:rsidRPr="00046C0A">
        <w:rPr>
          <w:sz w:val="28"/>
          <w:szCs w:val="28"/>
        </w:rPr>
        <w:t xml:space="preserve"> </w:t>
      </w:r>
      <w:r w:rsidRPr="00E72D93">
        <w:rPr>
          <w:sz w:val="28"/>
          <w:szCs w:val="28"/>
        </w:rPr>
        <w:t>период</w:t>
      </w:r>
      <w:r w:rsidR="00046C0A">
        <w:rPr>
          <w:sz w:val="28"/>
          <w:szCs w:val="28"/>
        </w:rPr>
        <w:t xml:space="preserve"> </w:t>
      </w:r>
      <w:r w:rsidRPr="00E72D93">
        <w:rPr>
          <w:sz w:val="28"/>
          <w:szCs w:val="28"/>
        </w:rPr>
        <w:t>с</w:t>
      </w:r>
      <w:r w:rsidR="00046C0A" w:rsidRPr="00046C0A">
        <w:rPr>
          <w:sz w:val="28"/>
          <w:szCs w:val="28"/>
        </w:rPr>
        <w:t xml:space="preserve"> </w:t>
      </w:r>
      <w:r w:rsidRPr="00E72D93">
        <w:rPr>
          <w:sz w:val="28"/>
          <w:szCs w:val="28"/>
        </w:rPr>
        <w:t>2022 по 2026 год Программы, которая включает подпрограммы, нацеленные на</w:t>
      </w:r>
      <w:r w:rsidR="00046C0A">
        <w:rPr>
          <w:sz w:val="28"/>
          <w:szCs w:val="28"/>
        </w:rPr>
        <w:t xml:space="preserve"> </w:t>
      </w:r>
      <w:r w:rsidRPr="00E72D93">
        <w:rPr>
          <w:sz w:val="28"/>
          <w:szCs w:val="28"/>
        </w:rPr>
        <w:t>реализацию комплекса мероприятий, обеспечивающих одновременное решение существующих проблем в</w:t>
      </w:r>
      <w:r w:rsidR="00046C0A">
        <w:rPr>
          <w:sz w:val="28"/>
          <w:szCs w:val="28"/>
        </w:rPr>
        <w:t xml:space="preserve"> </w:t>
      </w:r>
      <w:r w:rsidRPr="00E72D93">
        <w:rPr>
          <w:sz w:val="28"/>
          <w:szCs w:val="28"/>
        </w:rPr>
        <w:t>сфере совершенствования системы муниципального управления, улучшения качества п</w:t>
      </w:r>
      <w:r w:rsidR="00046C0A">
        <w:rPr>
          <w:sz w:val="28"/>
          <w:szCs w:val="28"/>
        </w:rPr>
        <w:t xml:space="preserve">редоставления государственных и муниципальных услуг на </w:t>
      </w:r>
      <w:r w:rsidRPr="00E72D93">
        <w:rPr>
          <w:sz w:val="28"/>
          <w:szCs w:val="28"/>
        </w:rPr>
        <w:t>основе внедрения цифровых технологий.</w:t>
      </w:r>
      <w:proofErr w:type="gramEnd"/>
    </w:p>
    <w:p w:rsidR="00084F9F" w:rsidRPr="00E72D93" w:rsidRDefault="00084F9F" w:rsidP="00084F9F">
      <w:pPr>
        <w:ind w:firstLine="709"/>
        <w:jc w:val="both"/>
        <w:rPr>
          <w:sz w:val="28"/>
          <w:szCs w:val="28"/>
        </w:rPr>
      </w:pPr>
      <w:r w:rsidRPr="00E72D93">
        <w:rPr>
          <w:sz w:val="28"/>
          <w:szCs w:val="28"/>
        </w:rPr>
        <w:lastRenderedPageBreak/>
        <w:t>Реализация программных мероприятий по</w:t>
      </w:r>
      <w:r w:rsidR="00046C0A">
        <w:rPr>
          <w:sz w:val="28"/>
          <w:szCs w:val="28"/>
        </w:rPr>
        <w:t xml:space="preserve"> </w:t>
      </w:r>
      <w:r w:rsidRPr="00E72D93">
        <w:rPr>
          <w:sz w:val="28"/>
          <w:szCs w:val="28"/>
        </w:rPr>
        <w:t>целям в</w:t>
      </w:r>
      <w:r w:rsidR="00046C0A">
        <w:rPr>
          <w:sz w:val="28"/>
          <w:szCs w:val="28"/>
        </w:rPr>
        <w:t xml:space="preserve"> </w:t>
      </w:r>
      <w:r w:rsidRPr="00E72D93">
        <w:rPr>
          <w:sz w:val="28"/>
          <w:szCs w:val="28"/>
        </w:rPr>
        <w:t>период с 2022 по 2026 годы позволит минимизировать вероятность усугубления существующих проблем, даст возможность округу выйти на</w:t>
      </w:r>
      <w:r w:rsidR="00046C0A">
        <w:rPr>
          <w:sz w:val="28"/>
          <w:szCs w:val="28"/>
        </w:rPr>
        <w:t xml:space="preserve"> </w:t>
      </w:r>
      <w:r w:rsidRPr="00E72D93">
        <w:rPr>
          <w:sz w:val="28"/>
          <w:szCs w:val="28"/>
        </w:rPr>
        <w:t>целевые параметры развития в</w:t>
      </w:r>
      <w:r w:rsidR="00046C0A">
        <w:rPr>
          <w:sz w:val="28"/>
          <w:szCs w:val="28"/>
        </w:rPr>
        <w:t xml:space="preserve"> </w:t>
      </w:r>
      <w:r w:rsidRPr="00E72D93">
        <w:rPr>
          <w:sz w:val="28"/>
          <w:szCs w:val="28"/>
        </w:rPr>
        <w:t xml:space="preserve">сфере внедрения цифровых технологий для повышения качества муниципального управления.  </w:t>
      </w:r>
    </w:p>
    <w:p w:rsidR="007C69AA" w:rsidRPr="00E72D93" w:rsidRDefault="007C69AA" w:rsidP="003253F5">
      <w:pPr>
        <w:widowControl w:val="0"/>
        <w:autoSpaceDE w:val="0"/>
        <w:autoSpaceDN w:val="0"/>
        <w:ind w:firstLine="709"/>
        <w:jc w:val="both"/>
        <w:rPr>
          <w:b/>
          <w:sz w:val="16"/>
          <w:szCs w:val="16"/>
        </w:rPr>
      </w:pPr>
    </w:p>
    <w:p w:rsidR="005549E9" w:rsidRPr="00E72D93" w:rsidRDefault="00EE4DB5" w:rsidP="005C03BC">
      <w:pPr>
        <w:pStyle w:val="ConsPlusNormal"/>
        <w:numPr>
          <w:ilvl w:val="1"/>
          <w:numId w:val="28"/>
        </w:numPr>
        <w:tabs>
          <w:tab w:val="left" w:pos="1701"/>
        </w:tabs>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00AA0DA4" w:rsidRPr="00E72D93">
        <w:rPr>
          <w:rFonts w:ascii="Times New Roman" w:hAnsi="Times New Roman" w:cs="Times New Roman"/>
          <w:color w:val="000000"/>
          <w:sz w:val="28"/>
          <w:szCs w:val="28"/>
        </w:rPr>
        <w:t>Перечень подпрограмм</w:t>
      </w:r>
      <w:r w:rsidR="00603B86" w:rsidRPr="00E72D93">
        <w:rPr>
          <w:rFonts w:ascii="Times New Roman" w:hAnsi="Times New Roman" w:cs="Times New Roman"/>
          <w:color w:val="000000"/>
          <w:sz w:val="28"/>
          <w:szCs w:val="28"/>
        </w:rPr>
        <w:t xml:space="preserve"> и</w:t>
      </w:r>
      <w:r w:rsidR="00046C0A">
        <w:rPr>
          <w:rFonts w:ascii="Times New Roman" w:hAnsi="Times New Roman" w:cs="Times New Roman"/>
          <w:color w:val="000000"/>
          <w:sz w:val="28"/>
          <w:szCs w:val="28"/>
        </w:rPr>
        <w:t xml:space="preserve"> </w:t>
      </w:r>
      <w:r w:rsidR="00603B86" w:rsidRPr="00E72D93">
        <w:rPr>
          <w:rFonts w:ascii="Times New Roman" w:hAnsi="Times New Roman" w:cs="Times New Roman"/>
          <w:color w:val="000000"/>
          <w:sz w:val="28"/>
          <w:szCs w:val="28"/>
        </w:rPr>
        <w:t>к</w:t>
      </w:r>
      <w:r w:rsidR="00AA0DA4" w:rsidRPr="00E72D93">
        <w:rPr>
          <w:rFonts w:ascii="Times New Roman" w:hAnsi="Times New Roman" w:cs="Times New Roman"/>
          <w:color w:val="000000"/>
          <w:sz w:val="28"/>
          <w:szCs w:val="28"/>
        </w:rPr>
        <w:t xml:space="preserve">раткое описание подпрограмм </w:t>
      </w:r>
    </w:p>
    <w:p w:rsidR="00AA0DA4" w:rsidRPr="00E72D93" w:rsidRDefault="005549E9" w:rsidP="005549E9">
      <w:pPr>
        <w:pStyle w:val="ConsPlusNormal"/>
        <w:ind w:left="792" w:firstLine="0"/>
        <w:jc w:val="center"/>
        <w:rPr>
          <w:rFonts w:ascii="Times New Roman" w:hAnsi="Times New Roman" w:cs="Times New Roman"/>
          <w:sz w:val="28"/>
          <w:szCs w:val="28"/>
        </w:rPr>
      </w:pPr>
      <w:r w:rsidRPr="00E72D93">
        <w:rPr>
          <w:rFonts w:ascii="Times New Roman" w:hAnsi="Times New Roman" w:cs="Times New Roman"/>
          <w:color w:val="000000"/>
          <w:sz w:val="28"/>
          <w:szCs w:val="28"/>
        </w:rPr>
        <w:t>муниципальной П</w:t>
      </w:r>
      <w:r w:rsidR="002F77B1" w:rsidRPr="00E72D93">
        <w:rPr>
          <w:rFonts w:ascii="Times New Roman" w:hAnsi="Times New Roman" w:cs="Times New Roman"/>
          <w:color w:val="000000"/>
          <w:sz w:val="28"/>
          <w:szCs w:val="28"/>
        </w:rPr>
        <w:t>рограм</w:t>
      </w:r>
      <w:r w:rsidR="00C70960" w:rsidRPr="00E72D93">
        <w:rPr>
          <w:rFonts w:ascii="Times New Roman" w:hAnsi="Times New Roman" w:cs="Times New Roman"/>
          <w:color w:val="000000"/>
          <w:sz w:val="28"/>
          <w:szCs w:val="28"/>
        </w:rPr>
        <w:t>м</w:t>
      </w:r>
      <w:r w:rsidR="002F77B1" w:rsidRPr="00E72D93">
        <w:rPr>
          <w:rFonts w:ascii="Times New Roman" w:hAnsi="Times New Roman" w:cs="Times New Roman"/>
          <w:color w:val="000000"/>
          <w:sz w:val="28"/>
          <w:szCs w:val="28"/>
        </w:rPr>
        <w:t>ы</w:t>
      </w:r>
    </w:p>
    <w:p w:rsidR="001E44DB" w:rsidRPr="00E72D93" w:rsidRDefault="001E44DB" w:rsidP="003253F5">
      <w:pPr>
        <w:jc w:val="center"/>
        <w:rPr>
          <w:b/>
          <w:sz w:val="28"/>
          <w:szCs w:val="28"/>
        </w:rPr>
      </w:pPr>
    </w:p>
    <w:p w:rsidR="00A538E5" w:rsidRPr="00E72D93" w:rsidRDefault="00A538E5" w:rsidP="003253F5">
      <w:pPr>
        <w:jc w:val="both"/>
        <w:rPr>
          <w:sz w:val="28"/>
          <w:szCs w:val="28"/>
        </w:rPr>
      </w:pPr>
      <w:r w:rsidRPr="00E72D93">
        <w:rPr>
          <w:b/>
          <w:sz w:val="28"/>
          <w:szCs w:val="28"/>
        </w:rPr>
        <w:tab/>
      </w:r>
      <w:r w:rsidRPr="00E72D93">
        <w:rPr>
          <w:sz w:val="28"/>
          <w:szCs w:val="28"/>
        </w:rPr>
        <w:t>Достижение значений целевых показателей</w:t>
      </w:r>
      <w:r w:rsidR="00603B86" w:rsidRPr="00E72D93">
        <w:rPr>
          <w:sz w:val="28"/>
          <w:szCs w:val="28"/>
        </w:rPr>
        <w:t xml:space="preserve"> в</w:t>
      </w:r>
      <w:r w:rsidR="00046C0A">
        <w:rPr>
          <w:sz w:val="28"/>
          <w:szCs w:val="28"/>
        </w:rPr>
        <w:t xml:space="preserve"> </w:t>
      </w:r>
      <w:r w:rsidR="00603B86" w:rsidRPr="00E72D93">
        <w:rPr>
          <w:sz w:val="28"/>
          <w:szCs w:val="28"/>
        </w:rPr>
        <w:t>р</w:t>
      </w:r>
      <w:r w:rsidRPr="00E72D93">
        <w:rPr>
          <w:sz w:val="28"/>
          <w:szCs w:val="28"/>
        </w:rPr>
        <w:t xml:space="preserve">амках программно-целевого сценария осуществляется посредством реализации </w:t>
      </w:r>
      <w:r w:rsidR="001E44DB" w:rsidRPr="00E72D93">
        <w:rPr>
          <w:sz w:val="28"/>
          <w:szCs w:val="28"/>
        </w:rPr>
        <w:t>двух</w:t>
      </w:r>
      <w:r w:rsidRPr="00E72D93">
        <w:rPr>
          <w:sz w:val="28"/>
          <w:szCs w:val="28"/>
        </w:rPr>
        <w:t xml:space="preserve"> подпрограмм.</w:t>
      </w:r>
    </w:p>
    <w:p w:rsidR="00A538E5" w:rsidRPr="00E72D93" w:rsidRDefault="00A538E5" w:rsidP="003253F5">
      <w:pPr>
        <w:pStyle w:val="afffb"/>
        <w:rPr>
          <w:sz w:val="28"/>
          <w:szCs w:val="28"/>
        </w:rPr>
      </w:pPr>
      <w:r w:rsidRPr="00E72D93">
        <w:rPr>
          <w:sz w:val="28"/>
          <w:szCs w:val="28"/>
        </w:rPr>
        <w:tab/>
      </w:r>
      <w:r w:rsidR="001E44DB" w:rsidRPr="00E72D93">
        <w:rPr>
          <w:sz w:val="28"/>
          <w:szCs w:val="28"/>
        </w:rPr>
        <w:t>Муниципальная</w:t>
      </w:r>
      <w:r w:rsidRPr="00E72D93">
        <w:rPr>
          <w:sz w:val="28"/>
          <w:szCs w:val="28"/>
        </w:rPr>
        <w:t xml:space="preserve"> программа состоит</w:t>
      </w:r>
      <w:r w:rsidR="00603B86" w:rsidRPr="00E72D93">
        <w:rPr>
          <w:sz w:val="28"/>
          <w:szCs w:val="28"/>
        </w:rPr>
        <w:t xml:space="preserve"> из</w:t>
      </w:r>
      <w:r w:rsidR="00046C0A">
        <w:rPr>
          <w:sz w:val="28"/>
          <w:szCs w:val="28"/>
        </w:rPr>
        <w:t xml:space="preserve"> </w:t>
      </w:r>
      <w:r w:rsidR="00603B86" w:rsidRPr="00E72D93">
        <w:rPr>
          <w:sz w:val="28"/>
          <w:szCs w:val="28"/>
        </w:rPr>
        <w:t>с</w:t>
      </w:r>
      <w:r w:rsidRPr="00E72D93">
        <w:rPr>
          <w:sz w:val="28"/>
          <w:szCs w:val="28"/>
        </w:rPr>
        <w:t>ледующих подпрограмм:</w:t>
      </w:r>
    </w:p>
    <w:p w:rsidR="00A538E5" w:rsidRPr="00E72D93" w:rsidRDefault="00A538E5" w:rsidP="003253F5">
      <w:pPr>
        <w:ind w:firstLine="709"/>
        <w:jc w:val="both"/>
        <w:rPr>
          <w:sz w:val="28"/>
          <w:szCs w:val="28"/>
        </w:rPr>
      </w:pPr>
      <w:r w:rsidRPr="00E72D93">
        <w:rPr>
          <w:sz w:val="28"/>
          <w:szCs w:val="28"/>
        </w:rPr>
        <w:t xml:space="preserve">Подпрограмма 1 </w:t>
      </w:r>
      <w:r w:rsidR="001E44DB" w:rsidRPr="00E72D93">
        <w:rPr>
          <w:sz w:val="28"/>
          <w:szCs w:val="28"/>
        </w:rPr>
        <w:t>«</w:t>
      </w:r>
      <w:r w:rsidR="007A49DF" w:rsidRPr="00E72D93">
        <w:rPr>
          <w:sz w:val="28"/>
          <w:szCs w:val="28"/>
        </w:rPr>
        <w:t>Снижение административных барьеров, повышение качества и доступности предоставления государственных и муниципальных услуг,</w:t>
      </w:r>
      <w:r w:rsidR="00746774" w:rsidRPr="00E72D93">
        <w:rPr>
          <w:sz w:val="28"/>
          <w:szCs w:val="28"/>
        </w:rPr>
        <w:t xml:space="preserve"> </w:t>
      </w:r>
      <w:r w:rsidR="007A49DF" w:rsidRPr="00E72D93">
        <w:rPr>
          <w:sz w:val="28"/>
          <w:szCs w:val="28"/>
        </w:rPr>
        <w:t xml:space="preserve"> в том числе на базе многофункциональных центров предоставления государственных и муниципальных услуг, а также услуг почтовой связи</w:t>
      </w:r>
      <w:r w:rsidR="001E44DB" w:rsidRPr="00E72D93">
        <w:rPr>
          <w:sz w:val="28"/>
          <w:szCs w:val="28"/>
        </w:rPr>
        <w:t xml:space="preserve">» </w:t>
      </w:r>
      <w:r w:rsidR="007A49DF" w:rsidRPr="00E72D93">
        <w:rPr>
          <w:sz w:val="28"/>
          <w:szCs w:val="28"/>
        </w:rPr>
        <w:br/>
      </w:r>
      <w:r w:rsidR="001E44DB" w:rsidRPr="00E72D93">
        <w:rPr>
          <w:sz w:val="28"/>
          <w:szCs w:val="28"/>
        </w:rPr>
        <w:t>на 202</w:t>
      </w:r>
      <w:r w:rsidR="00CC3647" w:rsidRPr="00E72D93">
        <w:rPr>
          <w:sz w:val="28"/>
          <w:szCs w:val="28"/>
        </w:rPr>
        <w:t>2-2026</w:t>
      </w:r>
      <w:r w:rsidR="001E44DB" w:rsidRPr="00E72D93">
        <w:rPr>
          <w:sz w:val="28"/>
          <w:szCs w:val="28"/>
        </w:rPr>
        <w:t xml:space="preserve"> годы</w:t>
      </w:r>
      <w:r w:rsidRPr="00E72D93">
        <w:rPr>
          <w:sz w:val="28"/>
          <w:szCs w:val="28"/>
        </w:rPr>
        <w:t>.</w:t>
      </w:r>
    </w:p>
    <w:p w:rsidR="00A538E5" w:rsidRPr="00E72D93" w:rsidRDefault="00A538E5" w:rsidP="003253F5">
      <w:pPr>
        <w:ind w:firstLine="709"/>
        <w:jc w:val="both"/>
        <w:rPr>
          <w:sz w:val="28"/>
          <w:szCs w:val="28"/>
        </w:rPr>
      </w:pPr>
      <w:r w:rsidRPr="00E72D93">
        <w:rPr>
          <w:sz w:val="28"/>
          <w:szCs w:val="28"/>
        </w:rPr>
        <w:t>Направлена</w:t>
      </w:r>
      <w:r w:rsidR="00603B86" w:rsidRPr="00E72D93">
        <w:rPr>
          <w:sz w:val="28"/>
          <w:szCs w:val="28"/>
        </w:rPr>
        <w:t xml:space="preserve"> на</w:t>
      </w:r>
      <w:r w:rsidR="00046C0A">
        <w:rPr>
          <w:sz w:val="28"/>
          <w:szCs w:val="28"/>
        </w:rPr>
        <w:t xml:space="preserve"> </w:t>
      </w:r>
      <w:r w:rsidR="00603B86" w:rsidRPr="00E72D93">
        <w:rPr>
          <w:sz w:val="28"/>
          <w:szCs w:val="28"/>
        </w:rPr>
        <w:t>с</w:t>
      </w:r>
      <w:r w:rsidRPr="00E72D93">
        <w:rPr>
          <w:sz w:val="28"/>
          <w:szCs w:val="28"/>
        </w:rPr>
        <w:t>нижение административных барьеров, повышение качества и</w:t>
      </w:r>
      <w:r w:rsidR="00046C0A">
        <w:rPr>
          <w:sz w:val="28"/>
          <w:szCs w:val="28"/>
        </w:rPr>
        <w:t xml:space="preserve"> </w:t>
      </w:r>
      <w:r w:rsidRPr="00E72D93">
        <w:rPr>
          <w:sz w:val="28"/>
          <w:szCs w:val="28"/>
        </w:rPr>
        <w:t>доступности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 xml:space="preserve">униципальных услуг путем совершенствования нормативных правовых актов </w:t>
      </w:r>
      <w:r w:rsidR="00F31EB7" w:rsidRPr="00E72D93">
        <w:rPr>
          <w:sz w:val="28"/>
          <w:szCs w:val="28"/>
        </w:rPr>
        <w:t>округа</w:t>
      </w:r>
      <w:r w:rsidRPr="00E72D93">
        <w:rPr>
          <w:sz w:val="28"/>
          <w:szCs w:val="28"/>
        </w:rPr>
        <w:t>, развития системы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 по</w:t>
      </w:r>
      <w:r w:rsidR="00046C0A">
        <w:rPr>
          <w:sz w:val="28"/>
          <w:szCs w:val="28"/>
        </w:rPr>
        <w:t xml:space="preserve"> </w:t>
      </w:r>
      <w:r w:rsidRPr="00E72D93">
        <w:rPr>
          <w:sz w:val="28"/>
          <w:szCs w:val="28"/>
        </w:rPr>
        <w:t>принципу «одного окна»,</w:t>
      </w:r>
      <w:r w:rsidR="00603B86" w:rsidRPr="00E72D93">
        <w:rPr>
          <w:sz w:val="28"/>
          <w:szCs w:val="28"/>
        </w:rPr>
        <w:t xml:space="preserve"> в</w:t>
      </w:r>
      <w:r w:rsidR="00046C0A">
        <w:rPr>
          <w:sz w:val="28"/>
          <w:szCs w:val="28"/>
        </w:rPr>
        <w:t xml:space="preserve"> </w:t>
      </w:r>
      <w:r w:rsidR="00603B86" w:rsidRPr="00E72D93">
        <w:rPr>
          <w:sz w:val="28"/>
          <w:szCs w:val="28"/>
        </w:rPr>
        <w:t>т</w:t>
      </w:r>
      <w:r w:rsidRPr="00E72D93">
        <w:rPr>
          <w:sz w:val="28"/>
          <w:szCs w:val="28"/>
        </w:rPr>
        <w:t>ом числе сети МФЦ.</w:t>
      </w:r>
    </w:p>
    <w:p w:rsidR="00A538E5" w:rsidRPr="00E72D93" w:rsidRDefault="00A538E5" w:rsidP="003253F5">
      <w:pPr>
        <w:jc w:val="both"/>
        <w:rPr>
          <w:sz w:val="28"/>
          <w:szCs w:val="28"/>
        </w:rPr>
      </w:pPr>
      <w:r w:rsidRPr="00E72D93">
        <w:rPr>
          <w:sz w:val="28"/>
          <w:szCs w:val="28"/>
        </w:rPr>
        <w:tab/>
        <w:t xml:space="preserve">Подпрограмма 2 </w:t>
      </w:r>
      <w:r w:rsidR="001E44DB" w:rsidRPr="00E72D93">
        <w:rPr>
          <w:sz w:val="28"/>
          <w:szCs w:val="28"/>
        </w:rPr>
        <w:t>«Развитие информационной</w:t>
      </w:r>
      <w:r w:rsidR="00603B86" w:rsidRPr="00E72D93">
        <w:rPr>
          <w:sz w:val="28"/>
          <w:szCs w:val="28"/>
        </w:rPr>
        <w:t xml:space="preserve"> и</w:t>
      </w:r>
      <w:r w:rsidR="00046C0A">
        <w:rPr>
          <w:sz w:val="28"/>
          <w:szCs w:val="28"/>
        </w:rPr>
        <w:t xml:space="preserve"> </w:t>
      </w:r>
      <w:r w:rsidR="00603B86" w:rsidRPr="00E72D93">
        <w:rPr>
          <w:sz w:val="28"/>
          <w:szCs w:val="28"/>
        </w:rPr>
        <w:t>т</w:t>
      </w:r>
      <w:r w:rsidR="001E44DB" w:rsidRPr="00E72D93">
        <w:rPr>
          <w:sz w:val="28"/>
          <w:szCs w:val="28"/>
        </w:rPr>
        <w:t>ехнологической инфраструктуры экосистемы цифровой экономики муниципального образования Московской области» на 202</w:t>
      </w:r>
      <w:r w:rsidR="00CC3647" w:rsidRPr="00E72D93">
        <w:rPr>
          <w:sz w:val="28"/>
          <w:szCs w:val="28"/>
        </w:rPr>
        <w:t>2</w:t>
      </w:r>
      <w:r w:rsidR="001E44DB" w:rsidRPr="00E72D93">
        <w:rPr>
          <w:sz w:val="28"/>
          <w:szCs w:val="28"/>
        </w:rPr>
        <w:t>-202</w:t>
      </w:r>
      <w:r w:rsidR="00CC3647" w:rsidRPr="00E72D93">
        <w:rPr>
          <w:sz w:val="28"/>
          <w:szCs w:val="28"/>
        </w:rPr>
        <w:t>6</w:t>
      </w:r>
      <w:r w:rsidR="001E44DB" w:rsidRPr="00E72D93">
        <w:rPr>
          <w:sz w:val="28"/>
          <w:szCs w:val="28"/>
        </w:rPr>
        <w:t xml:space="preserve"> годы</w:t>
      </w:r>
      <w:r w:rsidRPr="00E72D93">
        <w:rPr>
          <w:sz w:val="28"/>
          <w:szCs w:val="28"/>
        </w:rPr>
        <w:t>.</w:t>
      </w:r>
    </w:p>
    <w:p w:rsidR="00A538E5" w:rsidRPr="00E72D93" w:rsidRDefault="00A538E5" w:rsidP="003253F5">
      <w:pPr>
        <w:ind w:firstLine="709"/>
        <w:jc w:val="both"/>
        <w:rPr>
          <w:sz w:val="28"/>
          <w:szCs w:val="28"/>
        </w:rPr>
      </w:pPr>
      <w:r w:rsidRPr="00E72D93">
        <w:rPr>
          <w:sz w:val="28"/>
          <w:szCs w:val="28"/>
        </w:rPr>
        <w:t>Направлена</w:t>
      </w:r>
      <w:r w:rsidR="00603B86" w:rsidRPr="00E72D93">
        <w:rPr>
          <w:sz w:val="28"/>
          <w:szCs w:val="28"/>
        </w:rPr>
        <w:t xml:space="preserve"> на</w:t>
      </w:r>
      <w:r w:rsidR="00046C0A">
        <w:rPr>
          <w:sz w:val="28"/>
          <w:szCs w:val="28"/>
        </w:rPr>
        <w:t xml:space="preserve"> </w:t>
      </w:r>
      <w:r w:rsidR="00603B86" w:rsidRPr="00E72D93">
        <w:rPr>
          <w:sz w:val="28"/>
          <w:szCs w:val="28"/>
        </w:rPr>
        <w:t>п</w:t>
      </w:r>
      <w:r w:rsidRPr="00E72D93">
        <w:rPr>
          <w:sz w:val="28"/>
          <w:szCs w:val="28"/>
        </w:rPr>
        <w:t xml:space="preserve">овышение эффективности деятельности </w:t>
      </w:r>
      <w:r w:rsidR="001E44DB" w:rsidRPr="00E72D93">
        <w:rPr>
          <w:sz w:val="28"/>
          <w:szCs w:val="28"/>
        </w:rPr>
        <w:t xml:space="preserve">ОМСУ </w:t>
      </w:r>
      <w:r w:rsidR="00F31EB7" w:rsidRPr="00E72D93">
        <w:rPr>
          <w:sz w:val="28"/>
          <w:szCs w:val="28"/>
        </w:rPr>
        <w:t>округа</w:t>
      </w:r>
      <w:r w:rsidR="009677AE" w:rsidRPr="00E72D93">
        <w:rPr>
          <w:sz w:val="28"/>
          <w:szCs w:val="28"/>
        </w:rPr>
        <w:t xml:space="preserve"> </w:t>
      </w:r>
      <w:r w:rsidR="00603B86" w:rsidRPr="00E72D93">
        <w:rPr>
          <w:sz w:val="28"/>
          <w:szCs w:val="28"/>
        </w:rPr>
        <w:t>и</w:t>
      </w:r>
      <w:r w:rsidR="00046C0A">
        <w:rPr>
          <w:sz w:val="28"/>
          <w:szCs w:val="28"/>
        </w:rPr>
        <w:t xml:space="preserve"> </w:t>
      </w:r>
      <w:r w:rsidR="00603B86" w:rsidRPr="00E72D93">
        <w:rPr>
          <w:sz w:val="28"/>
          <w:szCs w:val="28"/>
        </w:rPr>
        <w:t>д</w:t>
      </w:r>
      <w:r w:rsidRPr="00E72D93">
        <w:rPr>
          <w:sz w:val="28"/>
          <w:szCs w:val="28"/>
        </w:rPr>
        <w:t xml:space="preserve">оступности государственных </w:t>
      </w:r>
      <w:r w:rsidR="001E44DB" w:rsidRPr="00E72D93">
        <w:rPr>
          <w:sz w:val="28"/>
          <w:szCs w:val="28"/>
        </w:rPr>
        <w:t>и</w:t>
      </w:r>
      <w:r w:rsidR="00046C0A">
        <w:rPr>
          <w:sz w:val="28"/>
          <w:szCs w:val="28"/>
        </w:rPr>
        <w:t xml:space="preserve"> </w:t>
      </w:r>
      <w:r w:rsidR="001E44DB" w:rsidRPr="00E72D93">
        <w:rPr>
          <w:sz w:val="28"/>
          <w:szCs w:val="28"/>
        </w:rPr>
        <w:t xml:space="preserve">муниципальных </w:t>
      </w:r>
      <w:r w:rsidRPr="00E72D93">
        <w:rPr>
          <w:sz w:val="28"/>
          <w:szCs w:val="28"/>
        </w:rPr>
        <w:t>услуг для физических</w:t>
      </w:r>
      <w:r w:rsidR="00603B86" w:rsidRPr="00E72D93">
        <w:rPr>
          <w:sz w:val="28"/>
          <w:szCs w:val="28"/>
        </w:rPr>
        <w:t xml:space="preserve"> и</w:t>
      </w:r>
      <w:r w:rsidR="00046C0A">
        <w:rPr>
          <w:sz w:val="28"/>
          <w:szCs w:val="28"/>
        </w:rPr>
        <w:t xml:space="preserve"> </w:t>
      </w:r>
      <w:r w:rsidR="00603B86" w:rsidRPr="00E72D93">
        <w:rPr>
          <w:sz w:val="28"/>
          <w:szCs w:val="28"/>
        </w:rPr>
        <w:t>ю</w:t>
      </w:r>
      <w:r w:rsidRPr="00E72D93">
        <w:rPr>
          <w:sz w:val="28"/>
          <w:szCs w:val="28"/>
        </w:rPr>
        <w:t>ридических лиц</w:t>
      </w:r>
      <w:r w:rsidR="00603B86" w:rsidRPr="00E72D93">
        <w:rPr>
          <w:sz w:val="28"/>
          <w:szCs w:val="28"/>
        </w:rPr>
        <w:t xml:space="preserve"> на</w:t>
      </w:r>
      <w:r w:rsidR="00046C0A">
        <w:rPr>
          <w:sz w:val="28"/>
          <w:szCs w:val="28"/>
        </w:rPr>
        <w:t xml:space="preserve"> </w:t>
      </w:r>
      <w:r w:rsidR="00603B86" w:rsidRPr="00E72D93">
        <w:rPr>
          <w:sz w:val="28"/>
          <w:szCs w:val="28"/>
        </w:rPr>
        <w:t>т</w:t>
      </w:r>
      <w:r w:rsidRPr="00E72D93">
        <w:rPr>
          <w:sz w:val="28"/>
          <w:szCs w:val="28"/>
        </w:rPr>
        <w:t xml:space="preserve">ерритории </w:t>
      </w:r>
      <w:r w:rsidR="00EC3DAF" w:rsidRPr="00E72D93">
        <w:rPr>
          <w:sz w:val="28"/>
          <w:szCs w:val="28"/>
        </w:rPr>
        <w:t>округа</w:t>
      </w:r>
      <w:r w:rsidRPr="00E72D93">
        <w:rPr>
          <w:sz w:val="28"/>
          <w:szCs w:val="28"/>
        </w:rPr>
        <w:t>, рост доступности</w:t>
      </w:r>
      <w:r w:rsidR="00603B86" w:rsidRPr="00E72D93">
        <w:rPr>
          <w:sz w:val="28"/>
          <w:szCs w:val="28"/>
        </w:rPr>
        <w:t xml:space="preserve"> и</w:t>
      </w:r>
      <w:r w:rsidR="00046C0A">
        <w:rPr>
          <w:sz w:val="28"/>
          <w:szCs w:val="28"/>
        </w:rPr>
        <w:t xml:space="preserve"> </w:t>
      </w:r>
      <w:r w:rsidR="00603B86" w:rsidRPr="00E72D93">
        <w:rPr>
          <w:sz w:val="28"/>
          <w:szCs w:val="28"/>
        </w:rPr>
        <w:t>к</w:t>
      </w:r>
      <w:r w:rsidRPr="00E72D93">
        <w:rPr>
          <w:sz w:val="28"/>
          <w:szCs w:val="28"/>
        </w:rPr>
        <w:t>ачества предоставляемых образовательных услуг</w:t>
      </w:r>
      <w:r w:rsidR="00603B86" w:rsidRPr="00E72D93">
        <w:rPr>
          <w:sz w:val="28"/>
          <w:szCs w:val="28"/>
        </w:rPr>
        <w:t xml:space="preserve"> на</w:t>
      </w:r>
      <w:r w:rsidR="00046C0A">
        <w:rPr>
          <w:sz w:val="28"/>
          <w:szCs w:val="28"/>
        </w:rPr>
        <w:t xml:space="preserve"> </w:t>
      </w:r>
      <w:r w:rsidR="00603B86" w:rsidRPr="00E72D93">
        <w:rPr>
          <w:sz w:val="28"/>
          <w:szCs w:val="28"/>
        </w:rPr>
        <w:t>т</w:t>
      </w:r>
      <w:r w:rsidRPr="00E72D93">
        <w:rPr>
          <w:sz w:val="28"/>
          <w:szCs w:val="28"/>
        </w:rPr>
        <w:t xml:space="preserve">ерритории </w:t>
      </w:r>
      <w:r w:rsidR="00F31EB7" w:rsidRPr="00E72D93">
        <w:rPr>
          <w:sz w:val="28"/>
          <w:szCs w:val="28"/>
        </w:rPr>
        <w:t>округа</w:t>
      </w:r>
      <w:r w:rsidR="00A636A5" w:rsidRPr="00E72D93">
        <w:rPr>
          <w:sz w:val="28"/>
          <w:szCs w:val="28"/>
        </w:rPr>
        <w:t>, создание</w:t>
      </w:r>
      <w:r w:rsidRPr="00E72D93">
        <w:rPr>
          <w:sz w:val="28"/>
          <w:szCs w:val="28"/>
        </w:rPr>
        <w:t xml:space="preserve"> инфраструктуры экосистемы цифровой экономики</w:t>
      </w:r>
      <w:r w:rsidR="009677AE" w:rsidRPr="00E72D93">
        <w:rPr>
          <w:sz w:val="28"/>
          <w:szCs w:val="28"/>
        </w:rPr>
        <w:t xml:space="preserve"> </w:t>
      </w:r>
      <w:r w:rsidR="00603B86" w:rsidRPr="00E72D93">
        <w:rPr>
          <w:sz w:val="28"/>
          <w:szCs w:val="28"/>
        </w:rPr>
        <w:t>во</w:t>
      </w:r>
      <w:r w:rsidR="00046C0A">
        <w:t xml:space="preserve"> </w:t>
      </w:r>
      <w:r w:rsidR="00603B86" w:rsidRPr="00E72D93">
        <w:rPr>
          <w:sz w:val="28"/>
          <w:szCs w:val="28"/>
        </w:rPr>
        <w:t>в</w:t>
      </w:r>
      <w:r w:rsidRPr="00E72D93">
        <w:rPr>
          <w:sz w:val="28"/>
          <w:szCs w:val="28"/>
        </w:rPr>
        <w:t>сех сферах социально-экономической деятельности.</w:t>
      </w:r>
    </w:p>
    <w:p w:rsidR="00A05737" w:rsidRPr="00E72D93" w:rsidRDefault="00A05737" w:rsidP="003253F5">
      <w:pPr>
        <w:ind w:firstLine="709"/>
        <w:jc w:val="both"/>
        <w:rPr>
          <w:sz w:val="28"/>
          <w:szCs w:val="28"/>
        </w:rPr>
      </w:pPr>
    </w:p>
    <w:p w:rsidR="00A05737" w:rsidRPr="00E72D93" w:rsidRDefault="00046C0A" w:rsidP="00084F9F">
      <w:pPr>
        <w:pStyle w:val="afffb"/>
        <w:numPr>
          <w:ilvl w:val="1"/>
          <w:numId w:val="28"/>
        </w:numPr>
        <w:jc w:val="center"/>
        <w:rPr>
          <w:rFonts w:eastAsia="Times New Roman"/>
          <w:color w:val="000000"/>
          <w:sz w:val="28"/>
          <w:szCs w:val="28"/>
        </w:rPr>
      </w:pPr>
      <w:r>
        <w:rPr>
          <w:rFonts w:eastAsia="Times New Roman"/>
          <w:b/>
          <w:color w:val="000000"/>
          <w:sz w:val="28"/>
          <w:szCs w:val="28"/>
        </w:rPr>
        <w:t xml:space="preserve"> </w:t>
      </w:r>
      <w:r w:rsidR="005C03BC" w:rsidRPr="00E72D93">
        <w:rPr>
          <w:rFonts w:eastAsia="Times New Roman"/>
          <w:b/>
          <w:color w:val="000000"/>
          <w:sz w:val="28"/>
          <w:szCs w:val="28"/>
        </w:rPr>
        <w:t xml:space="preserve"> </w:t>
      </w:r>
      <w:r w:rsidR="00A05737" w:rsidRPr="00E72D93">
        <w:rPr>
          <w:rFonts w:eastAsia="Times New Roman"/>
          <w:color w:val="000000"/>
          <w:sz w:val="28"/>
          <w:szCs w:val="28"/>
        </w:rPr>
        <w:t>Обобщенная характеристика основных мероприятий муниципальной программы с</w:t>
      </w:r>
      <w:r>
        <w:rPr>
          <w:rFonts w:eastAsia="Times New Roman"/>
          <w:color w:val="000000"/>
          <w:sz w:val="28"/>
          <w:szCs w:val="28"/>
        </w:rPr>
        <w:t xml:space="preserve"> </w:t>
      </w:r>
      <w:r w:rsidR="00A05737" w:rsidRPr="00E72D93">
        <w:rPr>
          <w:rFonts w:eastAsia="Times New Roman"/>
          <w:color w:val="000000"/>
          <w:sz w:val="28"/>
          <w:szCs w:val="28"/>
        </w:rPr>
        <w:t>обоснованием необходимости их</w:t>
      </w:r>
      <w:r>
        <w:rPr>
          <w:rFonts w:eastAsia="Times New Roman"/>
          <w:color w:val="000000"/>
          <w:sz w:val="28"/>
          <w:szCs w:val="28"/>
        </w:rPr>
        <w:t xml:space="preserve"> </w:t>
      </w:r>
      <w:r w:rsidR="00A05737" w:rsidRPr="00E72D93">
        <w:rPr>
          <w:rFonts w:eastAsia="Times New Roman"/>
          <w:color w:val="000000"/>
          <w:sz w:val="28"/>
          <w:szCs w:val="28"/>
        </w:rPr>
        <w:t>осуществления</w:t>
      </w:r>
    </w:p>
    <w:p w:rsidR="00A05737" w:rsidRPr="00E72D93" w:rsidRDefault="00A05737" w:rsidP="00A05737">
      <w:pPr>
        <w:jc w:val="both"/>
        <w:rPr>
          <w:b/>
          <w:color w:val="000000"/>
          <w:sz w:val="28"/>
          <w:szCs w:val="28"/>
          <w:lang w:eastAsia="en-US"/>
        </w:rPr>
      </w:pPr>
    </w:p>
    <w:p w:rsidR="00A22CF7" w:rsidRPr="00E72D93" w:rsidRDefault="00A22CF7" w:rsidP="00A22CF7">
      <w:pPr>
        <w:ind w:firstLine="709"/>
        <w:jc w:val="both"/>
        <w:rPr>
          <w:sz w:val="28"/>
          <w:szCs w:val="28"/>
        </w:rPr>
      </w:pPr>
      <w:r w:rsidRPr="00E72D93">
        <w:rPr>
          <w:sz w:val="28"/>
          <w:szCs w:val="28"/>
        </w:rPr>
        <w:t>Основные мероп</w:t>
      </w:r>
      <w:r w:rsidR="00746774" w:rsidRPr="00E72D93">
        <w:rPr>
          <w:sz w:val="28"/>
          <w:szCs w:val="28"/>
        </w:rPr>
        <w:t xml:space="preserve">риятия муниципальной программы </w:t>
      </w:r>
      <w:r w:rsidRPr="00E72D93">
        <w:rPr>
          <w:sz w:val="28"/>
          <w:szCs w:val="28"/>
        </w:rPr>
        <w:t>представляют собой совокупность мероприятий, входящих в</w:t>
      </w:r>
      <w:r w:rsidR="00046C0A">
        <w:rPr>
          <w:sz w:val="28"/>
          <w:szCs w:val="28"/>
        </w:rPr>
        <w:t xml:space="preserve"> </w:t>
      </w:r>
      <w:r w:rsidRPr="00E72D93">
        <w:rPr>
          <w:sz w:val="28"/>
          <w:szCs w:val="28"/>
        </w:rPr>
        <w:t>состав подпрограмм. Подпрограммы и</w:t>
      </w:r>
      <w:r w:rsidR="00046C0A">
        <w:rPr>
          <w:sz w:val="28"/>
          <w:szCs w:val="28"/>
        </w:rPr>
        <w:t xml:space="preserve"> </w:t>
      </w:r>
      <w:r w:rsidRPr="00E72D93">
        <w:rPr>
          <w:sz w:val="28"/>
          <w:szCs w:val="28"/>
        </w:rPr>
        <w:t>включенные в</w:t>
      </w:r>
      <w:r w:rsidR="00046C0A">
        <w:rPr>
          <w:sz w:val="28"/>
          <w:szCs w:val="28"/>
        </w:rPr>
        <w:t xml:space="preserve"> </w:t>
      </w:r>
      <w:r w:rsidRPr="00E72D93">
        <w:rPr>
          <w:sz w:val="28"/>
          <w:szCs w:val="28"/>
        </w:rPr>
        <w:t>них основные мероприятия представляют в</w:t>
      </w:r>
      <w:r w:rsidR="00046C0A">
        <w:rPr>
          <w:sz w:val="28"/>
          <w:szCs w:val="28"/>
        </w:rPr>
        <w:t xml:space="preserve"> </w:t>
      </w:r>
      <w:r w:rsidRPr="00E72D93">
        <w:rPr>
          <w:sz w:val="28"/>
          <w:szCs w:val="28"/>
        </w:rPr>
        <w:t>совокупности комплекс взаимосвязанных мер, направленных на</w:t>
      </w:r>
      <w:r w:rsidR="00046C0A">
        <w:rPr>
          <w:sz w:val="28"/>
          <w:szCs w:val="28"/>
        </w:rPr>
        <w:t xml:space="preserve"> </w:t>
      </w:r>
      <w:r w:rsidRPr="00E72D93">
        <w:rPr>
          <w:sz w:val="28"/>
          <w:szCs w:val="28"/>
        </w:rPr>
        <w:t>решение наиболее важных текущих и</w:t>
      </w:r>
      <w:r w:rsidR="00046C0A">
        <w:rPr>
          <w:sz w:val="28"/>
          <w:szCs w:val="28"/>
        </w:rPr>
        <w:t xml:space="preserve"> </w:t>
      </w:r>
      <w:r w:rsidRPr="00E72D93">
        <w:rPr>
          <w:sz w:val="28"/>
          <w:szCs w:val="28"/>
        </w:rPr>
        <w:t>перспективных направлений в</w:t>
      </w:r>
      <w:r w:rsidR="00046C0A">
        <w:rPr>
          <w:sz w:val="28"/>
          <w:szCs w:val="28"/>
        </w:rPr>
        <w:t xml:space="preserve"> </w:t>
      </w:r>
      <w:r w:rsidRPr="00E72D93">
        <w:rPr>
          <w:sz w:val="28"/>
          <w:szCs w:val="28"/>
        </w:rPr>
        <w:t>сфере муниципального управления в</w:t>
      </w:r>
      <w:r w:rsidR="00046C0A">
        <w:rPr>
          <w:sz w:val="28"/>
          <w:szCs w:val="28"/>
        </w:rPr>
        <w:t xml:space="preserve"> </w:t>
      </w:r>
      <w:r w:rsidRPr="00E72D93">
        <w:rPr>
          <w:sz w:val="28"/>
          <w:szCs w:val="28"/>
        </w:rPr>
        <w:t>округе. Муниципальная программа построена по</w:t>
      </w:r>
      <w:r w:rsidR="00046C0A">
        <w:rPr>
          <w:sz w:val="28"/>
          <w:szCs w:val="28"/>
        </w:rPr>
        <w:t xml:space="preserve"> </w:t>
      </w:r>
      <w:r w:rsidRPr="00E72D93">
        <w:rPr>
          <w:sz w:val="28"/>
          <w:szCs w:val="28"/>
        </w:rPr>
        <w:t>схеме, включающей два блока основных мероприятий – две подпрограммы муниципальной программы.</w:t>
      </w:r>
    </w:p>
    <w:p w:rsidR="00A22CF7" w:rsidRPr="00E72D93" w:rsidRDefault="00A22CF7" w:rsidP="00A22CF7">
      <w:pPr>
        <w:ind w:right="-1" w:firstLine="709"/>
        <w:jc w:val="both"/>
        <w:rPr>
          <w:sz w:val="28"/>
          <w:szCs w:val="28"/>
        </w:rPr>
      </w:pPr>
      <w:r w:rsidRPr="00E72D93">
        <w:rPr>
          <w:sz w:val="28"/>
          <w:szCs w:val="28"/>
        </w:rPr>
        <w:t>Реализация Подпрограммы 1. «Снижение административных барьеров, повышение качества и</w:t>
      </w:r>
      <w:r w:rsidR="00046C0A">
        <w:rPr>
          <w:sz w:val="28"/>
          <w:szCs w:val="28"/>
        </w:rPr>
        <w:t xml:space="preserve"> </w:t>
      </w:r>
      <w:r w:rsidRPr="00E72D93">
        <w:rPr>
          <w:sz w:val="28"/>
          <w:szCs w:val="28"/>
        </w:rPr>
        <w:t xml:space="preserve">доступности </w:t>
      </w:r>
      <w:proofErr w:type="gramStart"/>
      <w:r w:rsidRPr="00E72D93">
        <w:rPr>
          <w:sz w:val="28"/>
          <w:szCs w:val="28"/>
        </w:rPr>
        <w:t>предоставления</w:t>
      </w:r>
      <w:proofErr w:type="gramEnd"/>
      <w:r w:rsidRPr="00E72D93">
        <w:rPr>
          <w:sz w:val="28"/>
          <w:szCs w:val="28"/>
        </w:rPr>
        <w:t xml:space="preserve"> государственных и</w:t>
      </w:r>
      <w:r w:rsidR="00046C0A">
        <w:rPr>
          <w:sz w:val="28"/>
          <w:szCs w:val="28"/>
        </w:rPr>
        <w:t xml:space="preserve"> </w:t>
      </w:r>
      <w:r w:rsidRPr="00E72D93">
        <w:rPr>
          <w:sz w:val="28"/>
          <w:szCs w:val="28"/>
        </w:rPr>
        <w:t>муниципальных услуг, в</w:t>
      </w:r>
      <w:r w:rsidR="00046C0A">
        <w:rPr>
          <w:sz w:val="28"/>
          <w:szCs w:val="28"/>
        </w:rPr>
        <w:t xml:space="preserve"> </w:t>
      </w:r>
      <w:r w:rsidRPr="00E72D93">
        <w:rPr>
          <w:sz w:val="28"/>
          <w:szCs w:val="28"/>
        </w:rPr>
        <w:t>том числе на</w:t>
      </w:r>
      <w:r w:rsidR="00046C0A">
        <w:rPr>
          <w:sz w:val="28"/>
          <w:szCs w:val="28"/>
        </w:rPr>
        <w:t xml:space="preserve"> </w:t>
      </w:r>
      <w:r w:rsidRPr="00E72D93">
        <w:rPr>
          <w:sz w:val="28"/>
          <w:szCs w:val="28"/>
        </w:rPr>
        <w:t xml:space="preserve">базе многофункциональных </w:t>
      </w:r>
      <w:r w:rsidRPr="00E72D93">
        <w:rPr>
          <w:sz w:val="28"/>
          <w:szCs w:val="28"/>
        </w:rPr>
        <w:br/>
      </w:r>
      <w:r w:rsidRPr="00E72D93">
        <w:rPr>
          <w:sz w:val="28"/>
          <w:szCs w:val="28"/>
        </w:rPr>
        <w:lastRenderedPageBreak/>
        <w:t xml:space="preserve">центров предоставления государственных и муниципальных услуг» </w:t>
      </w:r>
      <w:r w:rsidRPr="00E72D93">
        <w:rPr>
          <w:sz w:val="28"/>
          <w:szCs w:val="28"/>
        </w:rPr>
        <w:br/>
        <w:t>(далее - Подпрограмма</w:t>
      </w:r>
      <w:r w:rsidRPr="00E72D93">
        <w:rPr>
          <w:spacing w:val="-20"/>
          <w:sz w:val="28"/>
          <w:szCs w:val="28"/>
        </w:rPr>
        <w:t xml:space="preserve"> </w:t>
      </w:r>
      <w:r w:rsidRPr="00E72D93">
        <w:rPr>
          <w:sz w:val="28"/>
          <w:szCs w:val="28"/>
        </w:rPr>
        <w:t>1), вызвана необходимостью совершенствования государственного управления в</w:t>
      </w:r>
      <w:r w:rsidR="00046C0A">
        <w:rPr>
          <w:sz w:val="28"/>
          <w:szCs w:val="28"/>
        </w:rPr>
        <w:t xml:space="preserve"> </w:t>
      </w:r>
      <w:r w:rsidRPr="00E72D93">
        <w:rPr>
          <w:sz w:val="28"/>
          <w:szCs w:val="28"/>
        </w:rPr>
        <w:t>части организации предоставления государственных и</w:t>
      </w:r>
      <w:r w:rsidR="00046C0A">
        <w:rPr>
          <w:sz w:val="28"/>
          <w:szCs w:val="28"/>
        </w:rPr>
        <w:t xml:space="preserve"> </w:t>
      </w:r>
      <w:r w:rsidRPr="00E72D93">
        <w:rPr>
          <w:sz w:val="28"/>
          <w:szCs w:val="28"/>
        </w:rPr>
        <w:t>муниципальных услуг.</w:t>
      </w:r>
    </w:p>
    <w:p w:rsidR="00A22CF7" w:rsidRPr="00E72D93" w:rsidRDefault="00A22CF7" w:rsidP="00A22CF7">
      <w:pPr>
        <w:ind w:firstLine="709"/>
        <w:jc w:val="both"/>
        <w:rPr>
          <w:sz w:val="28"/>
          <w:szCs w:val="28"/>
        </w:rPr>
      </w:pPr>
      <w:r w:rsidRPr="00E72D93">
        <w:rPr>
          <w:sz w:val="28"/>
          <w:szCs w:val="28"/>
        </w:rPr>
        <w:t>Особенности сферы реализации Подпрограммы 1, условия ее</w:t>
      </w:r>
      <w:r w:rsidR="00046C0A">
        <w:rPr>
          <w:sz w:val="28"/>
          <w:szCs w:val="28"/>
        </w:rPr>
        <w:t xml:space="preserve"> </w:t>
      </w:r>
      <w:r w:rsidRPr="00E72D93">
        <w:rPr>
          <w:sz w:val="28"/>
          <w:szCs w:val="28"/>
        </w:rPr>
        <w:t>реализации и</w:t>
      </w:r>
      <w:r w:rsidR="00046C0A">
        <w:rPr>
          <w:sz w:val="28"/>
          <w:szCs w:val="28"/>
        </w:rPr>
        <w:t xml:space="preserve"> </w:t>
      </w:r>
      <w:r w:rsidRPr="00E72D93">
        <w:rPr>
          <w:sz w:val="28"/>
          <w:szCs w:val="28"/>
        </w:rPr>
        <w:t>имеющиеся проблемы предопределяют цели, структуру и</w:t>
      </w:r>
      <w:r w:rsidR="00046C0A">
        <w:rPr>
          <w:sz w:val="28"/>
          <w:szCs w:val="28"/>
        </w:rPr>
        <w:t xml:space="preserve"> </w:t>
      </w:r>
      <w:r w:rsidRPr="00E72D93">
        <w:rPr>
          <w:sz w:val="28"/>
          <w:szCs w:val="28"/>
        </w:rPr>
        <w:t>состав мероприятий данной подпрограммы.</w:t>
      </w:r>
    </w:p>
    <w:p w:rsidR="00A22CF7" w:rsidRPr="00E72D93" w:rsidRDefault="00A22CF7" w:rsidP="00A22CF7">
      <w:pPr>
        <w:ind w:firstLine="709"/>
        <w:jc w:val="both"/>
        <w:rPr>
          <w:sz w:val="28"/>
          <w:szCs w:val="28"/>
        </w:rPr>
      </w:pPr>
      <w:r w:rsidRPr="00E72D93">
        <w:rPr>
          <w:sz w:val="28"/>
          <w:szCs w:val="28"/>
        </w:rPr>
        <w:t>Мероприятия Подпрограммы 1 предполагается осуществлять по</w:t>
      </w:r>
      <w:r w:rsidR="00046C0A">
        <w:rPr>
          <w:sz w:val="28"/>
          <w:szCs w:val="28"/>
        </w:rPr>
        <w:t xml:space="preserve"> </w:t>
      </w:r>
      <w:r w:rsidRPr="00E72D93">
        <w:rPr>
          <w:sz w:val="28"/>
          <w:szCs w:val="28"/>
        </w:rPr>
        <w:t>основным мероприятиям:</w:t>
      </w:r>
    </w:p>
    <w:p w:rsidR="00A22CF7" w:rsidRPr="00E72D93" w:rsidRDefault="00EE4DB5" w:rsidP="00A22CF7">
      <w:pPr>
        <w:pStyle w:val="aff8"/>
        <w:numPr>
          <w:ilvl w:val="0"/>
          <w:numId w:val="15"/>
        </w:numPr>
        <w:spacing w:after="0" w:line="240" w:lineRule="auto"/>
        <w:ind w:left="0" w:firstLine="709"/>
        <w:jc w:val="both"/>
        <w:rPr>
          <w:sz w:val="28"/>
          <w:szCs w:val="28"/>
        </w:rPr>
      </w:pPr>
      <w:r>
        <w:rPr>
          <w:sz w:val="28"/>
          <w:szCs w:val="28"/>
        </w:rPr>
        <w:t>Основное мероприятие 01</w:t>
      </w:r>
      <w:r w:rsidR="00A22CF7" w:rsidRPr="00E72D93">
        <w:rPr>
          <w:sz w:val="28"/>
          <w:szCs w:val="28"/>
        </w:rPr>
        <w:t xml:space="preserve"> «Реализация общесистемных мер по</w:t>
      </w:r>
      <w:r w:rsidR="00046C0A">
        <w:rPr>
          <w:sz w:val="28"/>
          <w:szCs w:val="28"/>
        </w:rPr>
        <w:t xml:space="preserve"> </w:t>
      </w:r>
      <w:r w:rsidR="00A22CF7" w:rsidRPr="00E72D93">
        <w:rPr>
          <w:sz w:val="28"/>
          <w:szCs w:val="28"/>
        </w:rPr>
        <w:t>повышению качества и</w:t>
      </w:r>
      <w:r w:rsidR="00046C0A">
        <w:rPr>
          <w:sz w:val="28"/>
          <w:szCs w:val="28"/>
        </w:rPr>
        <w:t xml:space="preserve"> </w:t>
      </w:r>
      <w:r w:rsidR="00A22CF7" w:rsidRPr="00E72D93">
        <w:rPr>
          <w:sz w:val="28"/>
          <w:szCs w:val="28"/>
        </w:rPr>
        <w:t>доступности государственных и</w:t>
      </w:r>
      <w:r w:rsidR="00046C0A">
        <w:rPr>
          <w:sz w:val="28"/>
          <w:szCs w:val="28"/>
        </w:rPr>
        <w:t xml:space="preserve"> </w:t>
      </w:r>
      <w:r w:rsidR="00A22CF7" w:rsidRPr="00E72D93">
        <w:rPr>
          <w:sz w:val="28"/>
          <w:szCs w:val="28"/>
        </w:rPr>
        <w:t>муниципальных услуг в</w:t>
      </w:r>
      <w:r w:rsidR="00046C0A">
        <w:rPr>
          <w:sz w:val="28"/>
          <w:szCs w:val="28"/>
        </w:rPr>
        <w:t xml:space="preserve"> </w:t>
      </w:r>
      <w:r w:rsidR="00A22CF7" w:rsidRPr="00E72D93">
        <w:rPr>
          <w:sz w:val="28"/>
          <w:szCs w:val="28"/>
        </w:rPr>
        <w:t>округе».</w:t>
      </w:r>
    </w:p>
    <w:p w:rsidR="00A22CF7" w:rsidRPr="00E72D93" w:rsidRDefault="00A22CF7" w:rsidP="00A22CF7">
      <w:pPr>
        <w:ind w:firstLine="709"/>
        <w:jc w:val="both"/>
        <w:rPr>
          <w:sz w:val="28"/>
          <w:szCs w:val="28"/>
        </w:rPr>
      </w:pPr>
      <w:r w:rsidRPr="00E72D93">
        <w:rPr>
          <w:sz w:val="28"/>
          <w:szCs w:val="28"/>
        </w:rPr>
        <w:t>В рамках основного мероприятия «Реализация общесистемных мер по</w:t>
      </w:r>
      <w:r w:rsidR="00046C0A">
        <w:rPr>
          <w:sz w:val="28"/>
          <w:szCs w:val="28"/>
        </w:rPr>
        <w:t xml:space="preserve"> </w:t>
      </w:r>
      <w:r w:rsidRPr="00E72D93">
        <w:rPr>
          <w:sz w:val="28"/>
          <w:szCs w:val="28"/>
        </w:rPr>
        <w:t>повышению качества и</w:t>
      </w:r>
      <w:r w:rsidR="00046C0A">
        <w:rPr>
          <w:sz w:val="28"/>
          <w:szCs w:val="28"/>
        </w:rPr>
        <w:t xml:space="preserve"> </w:t>
      </w:r>
      <w:r w:rsidRPr="00E72D93">
        <w:rPr>
          <w:sz w:val="28"/>
          <w:szCs w:val="28"/>
        </w:rPr>
        <w:t>доступности государственных и</w:t>
      </w:r>
      <w:r w:rsidR="00046C0A">
        <w:rPr>
          <w:sz w:val="28"/>
          <w:szCs w:val="28"/>
        </w:rPr>
        <w:t xml:space="preserve"> </w:t>
      </w:r>
      <w:r w:rsidRPr="00E72D93">
        <w:rPr>
          <w:sz w:val="28"/>
          <w:szCs w:val="28"/>
        </w:rPr>
        <w:t>муниципальных услуг в</w:t>
      </w:r>
      <w:r w:rsidR="00046C0A">
        <w:rPr>
          <w:sz w:val="28"/>
          <w:szCs w:val="28"/>
        </w:rPr>
        <w:t xml:space="preserve"> </w:t>
      </w:r>
      <w:r w:rsidRPr="00E72D93">
        <w:rPr>
          <w:sz w:val="28"/>
          <w:szCs w:val="28"/>
        </w:rPr>
        <w:t>округе» финансирование не</w:t>
      </w:r>
      <w:r w:rsidR="00046C0A">
        <w:rPr>
          <w:sz w:val="28"/>
          <w:szCs w:val="28"/>
        </w:rPr>
        <w:t xml:space="preserve"> </w:t>
      </w:r>
      <w:r w:rsidRPr="00E72D93">
        <w:rPr>
          <w:sz w:val="28"/>
          <w:szCs w:val="28"/>
        </w:rPr>
        <w:t>предусмотрено, реализуются только мероприятия организационного характера.</w:t>
      </w:r>
    </w:p>
    <w:p w:rsidR="00A22CF7" w:rsidRPr="00E72D93" w:rsidRDefault="00A22CF7" w:rsidP="00A22CF7">
      <w:pPr>
        <w:pStyle w:val="aff8"/>
        <w:numPr>
          <w:ilvl w:val="0"/>
          <w:numId w:val="15"/>
        </w:numPr>
        <w:spacing w:after="0" w:line="240" w:lineRule="auto"/>
        <w:ind w:left="0" w:firstLine="709"/>
        <w:jc w:val="both"/>
        <w:rPr>
          <w:sz w:val="28"/>
          <w:szCs w:val="28"/>
        </w:rPr>
      </w:pPr>
      <w:r w:rsidRPr="00E72D93">
        <w:rPr>
          <w:sz w:val="28"/>
          <w:szCs w:val="28"/>
        </w:rPr>
        <w:t>Основное мероприятие 02 «Организация деятельности многофункциональных центров предоставления государственных и</w:t>
      </w:r>
      <w:r w:rsidR="00046C0A">
        <w:rPr>
          <w:sz w:val="28"/>
          <w:szCs w:val="28"/>
        </w:rPr>
        <w:t xml:space="preserve"> </w:t>
      </w:r>
      <w:r w:rsidRPr="00E72D93">
        <w:rPr>
          <w:sz w:val="28"/>
          <w:szCs w:val="28"/>
        </w:rPr>
        <w:t>муниципальных услуг».</w:t>
      </w:r>
    </w:p>
    <w:p w:rsidR="00A22CF7" w:rsidRPr="00E72D93" w:rsidRDefault="00A22CF7" w:rsidP="00F27914">
      <w:pPr>
        <w:pStyle w:val="aff8"/>
        <w:spacing w:after="0" w:line="240" w:lineRule="auto"/>
        <w:ind w:left="0" w:firstLine="709"/>
        <w:jc w:val="both"/>
        <w:rPr>
          <w:sz w:val="28"/>
          <w:szCs w:val="28"/>
        </w:rPr>
      </w:pPr>
      <w:r w:rsidRPr="003F79FB">
        <w:rPr>
          <w:sz w:val="28"/>
          <w:szCs w:val="28"/>
        </w:rPr>
        <w:t>В рамках основного мероприятия «Организация деятельности многофункциональных центров предоставления государственных и</w:t>
      </w:r>
      <w:r w:rsidR="00046C0A">
        <w:rPr>
          <w:sz w:val="28"/>
          <w:szCs w:val="28"/>
        </w:rPr>
        <w:t xml:space="preserve"> </w:t>
      </w:r>
      <w:r w:rsidRPr="003F79FB">
        <w:rPr>
          <w:sz w:val="28"/>
          <w:szCs w:val="28"/>
        </w:rPr>
        <w:t>муниципальных услуг», дочернего мероприятия 02.02 «</w:t>
      </w:r>
      <w:proofErr w:type="spellStart"/>
      <w:r w:rsidRPr="003F79FB">
        <w:rPr>
          <w:sz w:val="28"/>
          <w:szCs w:val="28"/>
        </w:rPr>
        <w:t>Софинансирование</w:t>
      </w:r>
      <w:proofErr w:type="spellEnd"/>
      <w:r w:rsidRPr="003F79FB">
        <w:rPr>
          <w:sz w:val="28"/>
          <w:szCs w:val="28"/>
        </w:rPr>
        <w:t xml:space="preserve"> расходов на</w:t>
      </w:r>
      <w:r w:rsidR="00046C0A">
        <w:rPr>
          <w:sz w:val="28"/>
          <w:szCs w:val="28"/>
        </w:rPr>
        <w:t xml:space="preserve"> </w:t>
      </w:r>
      <w:r w:rsidRPr="003F79FB">
        <w:rPr>
          <w:sz w:val="28"/>
          <w:szCs w:val="28"/>
        </w:rPr>
        <w:t>организацию деятельности многофункциональных центров предоставления государственных и</w:t>
      </w:r>
      <w:r w:rsidR="00046C0A">
        <w:rPr>
          <w:sz w:val="28"/>
          <w:szCs w:val="28"/>
        </w:rPr>
        <w:t xml:space="preserve"> </w:t>
      </w:r>
      <w:r w:rsidRPr="003F79FB">
        <w:rPr>
          <w:sz w:val="28"/>
          <w:szCs w:val="28"/>
        </w:rPr>
        <w:t>муниципальных услуг» реализуются мероприятия по</w:t>
      </w:r>
      <w:r w:rsidR="00046C0A">
        <w:rPr>
          <w:sz w:val="28"/>
          <w:szCs w:val="28"/>
        </w:rPr>
        <w:t xml:space="preserve"> </w:t>
      </w:r>
      <w:r w:rsidRPr="003F79FB">
        <w:rPr>
          <w:sz w:val="28"/>
          <w:szCs w:val="28"/>
        </w:rPr>
        <w:t>денежному стимулированию руководителей и</w:t>
      </w:r>
      <w:r w:rsidR="00046C0A">
        <w:rPr>
          <w:sz w:val="28"/>
          <w:szCs w:val="28"/>
        </w:rPr>
        <w:t xml:space="preserve"> </w:t>
      </w:r>
      <w:r w:rsidRPr="003F79FB">
        <w:rPr>
          <w:sz w:val="28"/>
          <w:szCs w:val="28"/>
        </w:rPr>
        <w:t>работников Муниципального казенного учреждения «Многофункциональный центр предоставления государственных и</w:t>
      </w:r>
      <w:r w:rsidR="00046C0A">
        <w:rPr>
          <w:sz w:val="28"/>
          <w:szCs w:val="28"/>
        </w:rPr>
        <w:t xml:space="preserve"> </w:t>
      </w:r>
      <w:r w:rsidRPr="003F79FB">
        <w:rPr>
          <w:sz w:val="28"/>
          <w:szCs w:val="28"/>
        </w:rPr>
        <w:t>муниципальных услуг Городского округа Пушкинский».</w:t>
      </w:r>
    </w:p>
    <w:p w:rsidR="00A22CF7" w:rsidRDefault="00746774" w:rsidP="00A22CF7">
      <w:pPr>
        <w:jc w:val="both"/>
      </w:pPr>
      <w:r w:rsidRPr="00E72D93">
        <w:rPr>
          <w:sz w:val="28"/>
          <w:szCs w:val="28"/>
        </w:rPr>
        <w:tab/>
      </w:r>
      <w:proofErr w:type="gramStart"/>
      <w:r w:rsidR="00CB7D8E" w:rsidRPr="00E72D93">
        <w:rPr>
          <w:sz w:val="28"/>
          <w:szCs w:val="28"/>
        </w:rPr>
        <w:t>В рамках дочернего мероприятия 02.03 «Расходы на</w:t>
      </w:r>
      <w:r w:rsidR="00046C0A">
        <w:rPr>
          <w:sz w:val="28"/>
          <w:szCs w:val="28"/>
        </w:rPr>
        <w:t xml:space="preserve"> </w:t>
      </w:r>
      <w:r w:rsidR="00CB7D8E" w:rsidRPr="00E72D93">
        <w:rPr>
          <w:sz w:val="28"/>
          <w:szCs w:val="28"/>
        </w:rPr>
        <w:t xml:space="preserve">обеспечение деятельности (оказание услуг) муниципальных </w:t>
      </w:r>
      <w:proofErr w:type="spellStart"/>
      <w:r w:rsidR="00CB7D8E" w:rsidRPr="00E72D93">
        <w:rPr>
          <w:sz w:val="28"/>
          <w:szCs w:val="28"/>
        </w:rPr>
        <w:t>учреждений-многофункциональный</w:t>
      </w:r>
      <w:proofErr w:type="spellEnd"/>
      <w:r w:rsidR="00CB7D8E" w:rsidRPr="00E72D93">
        <w:rPr>
          <w:sz w:val="28"/>
          <w:szCs w:val="28"/>
        </w:rPr>
        <w:t xml:space="preserve"> центр предоставления государственных и</w:t>
      </w:r>
      <w:r w:rsidR="00046C0A">
        <w:rPr>
          <w:sz w:val="28"/>
          <w:szCs w:val="28"/>
        </w:rPr>
        <w:t xml:space="preserve"> </w:t>
      </w:r>
      <w:r w:rsidR="00CB7D8E" w:rsidRPr="00E72D93">
        <w:rPr>
          <w:sz w:val="28"/>
          <w:szCs w:val="28"/>
        </w:rPr>
        <w:t xml:space="preserve">муниципальных услуг» реализуются следующие мероприятия: оплата труда работников </w:t>
      </w:r>
      <w:r w:rsidR="003545E7">
        <w:rPr>
          <w:sz w:val="28"/>
          <w:szCs w:val="28"/>
        </w:rPr>
        <w:t>МКУ «</w:t>
      </w:r>
      <w:r w:rsidR="00CB7D8E" w:rsidRPr="00E72D93">
        <w:rPr>
          <w:sz w:val="28"/>
          <w:szCs w:val="28"/>
        </w:rPr>
        <w:t>МФЦ Городского округа Пушкинский</w:t>
      </w:r>
      <w:r w:rsidR="003545E7">
        <w:rPr>
          <w:sz w:val="28"/>
          <w:szCs w:val="28"/>
        </w:rPr>
        <w:t xml:space="preserve"> Московской области» (далее - </w:t>
      </w:r>
      <w:r w:rsidR="003545E7" w:rsidRPr="00E72D93">
        <w:rPr>
          <w:sz w:val="28"/>
          <w:szCs w:val="28"/>
        </w:rPr>
        <w:t>МФЦ Городского округа Пушкинский</w:t>
      </w:r>
      <w:r w:rsidR="003545E7">
        <w:rPr>
          <w:sz w:val="28"/>
          <w:szCs w:val="28"/>
        </w:rPr>
        <w:t>)</w:t>
      </w:r>
      <w:r w:rsidR="00CB7D8E" w:rsidRPr="00E72D93">
        <w:rPr>
          <w:sz w:val="28"/>
          <w:szCs w:val="28"/>
        </w:rPr>
        <w:t>, в</w:t>
      </w:r>
      <w:r w:rsidR="00046C0A">
        <w:rPr>
          <w:sz w:val="28"/>
          <w:szCs w:val="28"/>
        </w:rPr>
        <w:t xml:space="preserve"> </w:t>
      </w:r>
      <w:r w:rsidR="00CB7D8E" w:rsidRPr="00E72D93">
        <w:rPr>
          <w:sz w:val="28"/>
          <w:szCs w:val="28"/>
        </w:rPr>
        <w:t>том числе социальные пособия и</w:t>
      </w:r>
      <w:r w:rsidR="00046C0A">
        <w:rPr>
          <w:sz w:val="28"/>
          <w:szCs w:val="28"/>
        </w:rPr>
        <w:t xml:space="preserve"> </w:t>
      </w:r>
      <w:r w:rsidR="00CB7D8E" w:rsidRPr="00E72D93">
        <w:rPr>
          <w:sz w:val="28"/>
          <w:szCs w:val="28"/>
        </w:rPr>
        <w:t>компенсации, транспортные расходы, государственные налоги, пошлины, сборы и</w:t>
      </w:r>
      <w:r w:rsidR="00046C0A">
        <w:rPr>
          <w:sz w:val="28"/>
          <w:szCs w:val="28"/>
        </w:rPr>
        <w:t xml:space="preserve"> </w:t>
      </w:r>
      <w:r w:rsidR="00CB7D8E" w:rsidRPr="00E72D93">
        <w:rPr>
          <w:sz w:val="28"/>
          <w:szCs w:val="28"/>
        </w:rPr>
        <w:t>другие обязательные платежи.</w:t>
      </w:r>
      <w:proofErr w:type="gramEnd"/>
      <w:r w:rsidR="00CB7D8E" w:rsidRPr="00E72D93">
        <w:rPr>
          <w:sz w:val="28"/>
          <w:szCs w:val="28"/>
        </w:rPr>
        <w:t xml:space="preserve"> </w:t>
      </w:r>
      <w:proofErr w:type="gramStart"/>
      <w:r w:rsidR="00CB7D8E" w:rsidRPr="00E72D93">
        <w:rPr>
          <w:sz w:val="28"/>
          <w:szCs w:val="28"/>
        </w:rPr>
        <w:t>Дочернее мероприятие 02.03 предусматривает организацию закупок: на</w:t>
      </w:r>
      <w:r w:rsidR="00046C0A">
        <w:rPr>
          <w:sz w:val="28"/>
          <w:szCs w:val="28"/>
        </w:rPr>
        <w:t xml:space="preserve"> </w:t>
      </w:r>
      <w:r w:rsidR="00CB7D8E" w:rsidRPr="00E72D93">
        <w:rPr>
          <w:sz w:val="28"/>
          <w:szCs w:val="28"/>
        </w:rPr>
        <w:t>оказание услуг связи, в</w:t>
      </w:r>
      <w:r w:rsidR="00046C0A">
        <w:rPr>
          <w:sz w:val="28"/>
          <w:szCs w:val="28"/>
        </w:rPr>
        <w:t xml:space="preserve"> </w:t>
      </w:r>
      <w:r w:rsidR="00CB7D8E" w:rsidRPr="00E72D93">
        <w:rPr>
          <w:sz w:val="28"/>
          <w:szCs w:val="28"/>
        </w:rPr>
        <w:t>том числе предоставление доступа в</w:t>
      </w:r>
      <w:r w:rsidR="00046C0A">
        <w:rPr>
          <w:sz w:val="28"/>
          <w:szCs w:val="28"/>
        </w:rPr>
        <w:t xml:space="preserve"> </w:t>
      </w:r>
      <w:r w:rsidR="00CB7D8E" w:rsidRPr="00E72D93">
        <w:rPr>
          <w:sz w:val="28"/>
          <w:szCs w:val="28"/>
        </w:rPr>
        <w:t>сеть «Интернет» через муниципальный узел связи, не оказание услуг по</w:t>
      </w:r>
      <w:r w:rsidR="00046C0A">
        <w:rPr>
          <w:sz w:val="28"/>
          <w:szCs w:val="28"/>
        </w:rPr>
        <w:t xml:space="preserve"> </w:t>
      </w:r>
      <w:r w:rsidR="00CB7D8E" w:rsidRPr="00E72D93">
        <w:rPr>
          <w:sz w:val="28"/>
          <w:szCs w:val="28"/>
        </w:rPr>
        <w:t>содержанию имущества, услуг по</w:t>
      </w:r>
      <w:r w:rsidR="00046C0A">
        <w:rPr>
          <w:sz w:val="28"/>
          <w:szCs w:val="28"/>
        </w:rPr>
        <w:t xml:space="preserve"> </w:t>
      </w:r>
      <w:r w:rsidR="00CB7D8E" w:rsidRPr="00E72D93">
        <w:rPr>
          <w:sz w:val="28"/>
          <w:szCs w:val="28"/>
        </w:rPr>
        <w:t>сопровождению официального сайта МФЦ Городского округа Пушкинский, услуг по</w:t>
      </w:r>
      <w:r w:rsidR="00046C0A">
        <w:rPr>
          <w:sz w:val="28"/>
          <w:szCs w:val="28"/>
        </w:rPr>
        <w:t xml:space="preserve"> </w:t>
      </w:r>
      <w:r w:rsidR="00CB7D8E" w:rsidRPr="00E72D93">
        <w:rPr>
          <w:sz w:val="28"/>
          <w:szCs w:val="28"/>
        </w:rPr>
        <w:t>продлению прав на</w:t>
      </w:r>
      <w:r w:rsidR="00046C0A">
        <w:rPr>
          <w:sz w:val="28"/>
          <w:szCs w:val="28"/>
        </w:rPr>
        <w:t xml:space="preserve"> </w:t>
      </w:r>
      <w:r w:rsidR="00CB7D8E" w:rsidRPr="00E72D93">
        <w:rPr>
          <w:sz w:val="28"/>
          <w:szCs w:val="28"/>
        </w:rPr>
        <w:t>программное обеспечение, в</w:t>
      </w:r>
      <w:r w:rsidR="00046C0A">
        <w:rPr>
          <w:sz w:val="28"/>
          <w:szCs w:val="28"/>
        </w:rPr>
        <w:t xml:space="preserve"> </w:t>
      </w:r>
      <w:r w:rsidR="00CB7D8E" w:rsidRPr="00E72D93">
        <w:rPr>
          <w:sz w:val="28"/>
          <w:szCs w:val="28"/>
        </w:rPr>
        <w:t>том числе на</w:t>
      </w:r>
      <w:r w:rsidR="00046C0A">
        <w:rPr>
          <w:sz w:val="28"/>
          <w:szCs w:val="28"/>
        </w:rPr>
        <w:t xml:space="preserve"> </w:t>
      </w:r>
      <w:r w:rsidR="00CB7D8E" w:rsidRPr="00E72D93">
        <w:rPr>
          <w:sz w:val="28"/>
          <w:szCs w:val="28"/>
        </w:rPr>
        <w:t>антивирусное, услуг на</w:t>
      </w:r>
      <w:r w:rsidR="00046C0A">
        <w:rPr>
          <w:sz w:val="28"/>
          <w:szCs w:val="28"/>
        </w:rPr>
        <w:t xml:space="preserve"> </w:t>
      </w:r>
      <w:r w:rsidR="00CB7D8E" w:rsidRPr="00E72D93">
        <w:rPr>
          <w:sz w:val="28"/>
          <w:szCs w:val="28"/>
        </w:rPr>
        <w:t>поставку средств шифрования и</w:t>
      </w:r>
      <w:r w:rsidR="00046C0A">
        <w:rPr>
          <w:sz w:val="28"/>
          <w:szCs w:val="28"/>
        </w:rPr>
        <w:t xml:space="preserve"> </w:t>
      </w:r>
      <w:r w:rsidR="00CB7D8E" w:rsidRPr="00E72D93">
        <w:rPr>
          <w:sz w:val="28"/>
          <w:szCs w:val="28"/>
        </w:rPr>
        <w:t>криптозащиты.</w:t>
      </w:r>
      <w:proofErr w:type="gramEnd"/>
      <w:r w:rsidR="00CB7D8E" w:rsidRPr="00E72D93">
        <w:rPr>
          <w:sz w:val="28"/>
          <w:szCs w:val="28"/>
        </w:rPr>
        <w:t xml:space="preserve"> </w:t>
      </w:r>
      <w:proofErr w:type="gramStart"/>
      <w:r w:rsidR="00CB7D8E" w:rsidRPr="00E72D93">
        <w:rPr>
          <w:sz w:val="28"/>
          <w:szCs w:val="28"/>
        </w:rPr>
        <w:t>Также, в</w:t>
      </w:r>
      <w:r w:rsidR="00046C0A">
        <w:rPr>
          <w:sz w:val="28"/>
          <w:szCs w:val="28"/>
        </w:rPr>
        <w:t xml:space="preserve"> </w:t>
      </w:r>
      <w:r w:rsidR="00CB7D8E" w:rsidRPr="00E72D93">
        <w:rPr>
          <w:sz w:val="28"/>
          <w:szCs w:val="28"/>
        </w:rPr>
        <w:t>рамках дочернего мероприятия 02.03 реализуются мероприятия по</w:t>
      </w:r>
      <w:r w:rsidR="00046C0A">
        <w:rPr>
          <w:sz w:val="28"/>
          <w:szCs w:val="28"/>
        </w:rPr>
        <w:t xml:space="preserve"> </w:t>
      </w:r>
      <w:r w:rsidR="00CB7D8E" w:rsidRPr="00E72D93">
        <w:rPr>
          <w:sz w:val="28"/>
          <w:szCs w:val="28"/>
        </w:rPr>
        <w:t>организации закупок компьютерного, серверного оборудования, оргтехники, в</w:t>
      </w:r>
      <w:r w:rsidR="00046C0A">
        <w:rPr>
          <w:sz w:val="28"/>
          <w:szCs w:val="28"/>
        </w:rPr>
        <w:t xml:space="preserve"> </w:t>
      </w:r>
      <w:r w:rsidR="00CB7D8E" w:rsidRPr="00E72D93">
        <w:rPr>
          <w:sz w:val="28"/>
          <w:szCs w:val="28"/>
        </w:rPr>
        <w:t xml:space="preserve">том числе </w:t>
      </w:r>
      <w:r w:rsidR="00CB7D8E" w:rsidRPr="00E72D93">
        <w:rPr>
          <w:sz w:val="28"/>
          <w:szCs w:val="28"/>
        </w:rPr>
        <w:lastRenderedPageBreak/>
        <w:t>расходных материалов и</w:t>
      </w:r>
      <w:r w:rsidR="00046C0A">
        <w:rPr>
          <w:sz w:val="28"/>
          <w:szCs w:val="28"/>
        </w:rPr>
        <w:t xml:space="preserve"> </w:t>
      </w:r>
      <w:r w:rsidR="00CB7D8E" w:rsidRPr="00E72D93">
        <w:rPr>
          <w:sz w:val="28"/>
          <w:szCs w:val="28"/>
        </w:rPr>
        <w:t>комплектующих для них, накопителей для хранения информации, картриджей, бумаги и</w:t>
      </w:r>
      <w:r w:rsidR="00046C0A">
        <w:rPr>
          <w:sz w:val="28"/>
          <w:szCs w:val="28"/>
        </w:rPr>
        <w:t xml:space="preserve"> </w:t>
      </w:r>
      <w:r w:rsidR="00CB7D8E" w:rsidRPr="00E72D93">
        <w:rPr>
          <w:sz w:val="28"/>
          <w:szCs w:val="28"/>
        </w:rPr>
        <w:t>т.п., мебели, хозяйственных и</w:t>
      </w:r>
      <w:r w:rsidR="00046C0A">
        <w:rPr>
          <w:sz w:val="28"/>
          <w:szCs w:val="28"/>
        </w:rPr>
        <w:t xml:space="preserve"> </w:t>
      </w:r>
      <w:r w:rsidR="00CB7D8E" w:rsidRPr="00E72D93">
        <w:rPr>
          <w:sz w:val="28"/>
          <w:szCs w:val="28"/>
        </w:rPr>
        <w:t>канцелярских принадлежностей, печатей и</w:t>
      </w:r>
      <w:r w:rsidR="00046C0A">
        <w:rPr>
          <w:sz w:val="28"/>
          <w:szCs w:val="28"/>
        </w:rPr>
        <w:t xml:space="preserve"> </w:t>
      </w:r>
      <w:r w:rsidR="00CB7D8E" w:rsidRPr="00E72D93">
        <w:rPr>
          <w:sz w:val="28"/>
          <w:szCs w:val="28"/>
        </w:rPr>
        <w:t xml:space="preserve">штампов, облучателей, </w:t>
      </w:r>
      <w:proofErr w:type="spellStart"/>
      <w:r w:rsidR="00CB7D8E" w:rsidRPr="00E72D93">
        <w:rPr>
          <w:sz w:val="28"/>
          <w:szCs w:val="28"/>
        </w:rPr>
        <w:t>кулеров</w:t>
      </w:r>
      <w:proofErr w:type="spellEnd"/>
      <w:r w:rsidR="00CB7D8E" w:rsidRPr="00E72D93">
        <w:rPr>
          <w:sz w:val="28"/>
          <w:szCs w:val="28"/>
        </w:rPr>
        <w:t xml:space="preserve">, батарей ИБП, </w:t>
      </w:r>
      <w:r w:rsidR="009E7140">
        <w:rPr>
          <w:sz w:val="28"/>
          <w:szCs w:val="28"/>
        </w:rPr>
        <w:t xml:space="preserve">поставка и установка монопанелей для усиления охраны общественного порядка и обеспечения общественной безопасности, </w:t>
      </w:r>
      <w:r w:rsidR="00CB7D8E" w:rsidRPr="00E72D93">
        <w:rPr>
          <w:sz w:val="28"/>
          <w:szCs w:val="28"/>
        </w:rPr>
        <w:t>бланков строгой</w:t>
      </w:r>
      <w:proofErr w:type="gramEnd"/>
      <w:r w:rsidR="00CB7D8E" w:rsidRPr="00E72D93">
        <w:rPr>
          <w:sz w:val="28"/>
          <w:szCs w:val="28"/>
        </w:rPr>
        <w:t xml:space="preserve"> </w:t>
      </w:r>
      <w:proofErr w:type="gramStart"/>
      <w:r w:rsidR="00CB7D8E" w:rsidRPr="00E72D93">
        <w:rPr>
          <w:sz w:val="28"/>
          <w:szCs w:val="28"/>
        </w:rPr>
        <w:t>отчетности необходимых для функционирования МФЦ Городского округа Пушкинский.</w:t>
      </w:r>
      <w:proofErr w:type="gramEnd"/>
      <w:r w:rsidR="00CB7D8E" w:rsidRPr="00E72D93">
        <w:rPr>
          <w:sz w:val="28"/>
          <w:szCs w:val="28"/>
        </w:rPr>
        <w:t xml:space="preserve"> Дочернее мероприятие 02.03 предусматривает расходы на</w:t>
      </w:r>
      <w:r w:rsidR="00046C0A">
        <w:rPr>
          <w:sz w:val="28"/>
          <w:szCs w:val="28"/>
        </w:rPr>
        <w:t xml:space="preserve"> </w:t>
      </w:r>
      <w:r w:rsidR="00CB7D8E" w:rsidRPr="00E72D93">
        <w:rPr>
          <w:sz w:val="28"/>
          <w:szCs w:val="28"/>
        </w:rPr>
        <w:t>закупку услуг: по</w:t>
      </w:r>
      <w:r w:rsidR="00046C0A">
        <w:rPr>
          <w:sz w:val="28"/>
          <w:szCs w:val="28"/>
        </w:rPr>
        <w:t xml:space="preserve"> </w:t>
      </w:r>
      <w:r w:rsidR="00CB7D8E" w:rsidRPr="00E72D93">
        <w:rPr>
          <w:sz w:val="28"/>
          <w:szCs w:val="28"/>
        </w:rPr>
        <w:t>поставке тепловой энергии, электроэнергии, водоснабжения и</w:t>
      </w:r>
      <w:r w:rsidR="00046C0A">
        <w:rPr>
          <w:sz w:val="28"/>
          <w:szCs w:val="28"/>
        </w:rPr>
        <w:t xml:space="preserve"> </w:t>
      </w:r>
      <w:r w:rsidR="00CB7D8E" w:rsidRPr="00E72D93">
        <w:rPr>
          <w:sz w:val="28"/>
          <w:szCs w:val="28"/>
        </w:rPr>
        <w:t>водоотведения; закупки услуг по</w:t>
      </w:r>
      <w:r w:rsidR="00046C0A">
        <w:rPr>
          <w:sz w:val="28"/>
          <w:szCs w:val="28"/>
        </w:rPr>
        <w:t xml:space="preserve"> </w:t>
      </w:r>
      <w:r w:rsidR="00CB7D8E" w:rsidRPr="00E72D93">
        <w:rPr>
          <w:sz w:val="28"/>
          <w:szCs w:val="28"/>
        </w:rPr>
        <w:t>сбору и</w:t>
      </w:r>
      <w:r w:rsidR="00046C0A">
        <w:rPr>
          <w:sz w:val="28"/>
          <w:szCs w:val="28"/>
        </w:rPr>
        <w:t xml:space="preserve"> </w:t>
      </w:r>
      <w:r w:rsidR="00CB7D8E" w:rsidRPr="00E72D93">
        <w:rPr>
          <w:sz w:val="28"/>
          <w:szCs w:val="28"/>
        </w:rPr>
        <w:t>утилизации твердых коммунальных отходов, услуг по</w:t>
      </w:r>
      <w:r w:rsidR="00046C0A">
        <w:rPr>
          <w:sz w:val="28"/>
          <w:szCs w:val="28"/>
        </w:rPr>
        <w:t xml:space="preserve"> </w:t>
      </w:r>
      <w:r w:rsidR="00CB7D8E" w:rsidRPr="00E72D93">
        <w:rPr>
          <w:sz w:val="28"/>
          <w:szCs w:val="28"/>
        </w:rPr>
        <w:t>содержанию и</w:t>
      </w:r>
      <w:r w:rsidR="00046C0A">
        <w:rPr>
          <w:sz w:val="28"/>
          <w:szCs w:val="28"/>
        </w:rPr>
        <w:t xml:space="preserve"> </w:t>
      </w:r>
      <w:r w:rsidR="00CB7D8E" w:rsidRPr="00E72D93">
        <w:rPr>
          <w:sz w:val="28"/>
          <w:szCs w:val="28"/>
        </w:rPr>
        <w:t>текущему ремонту помещения, в том числе поставка инструментов, электрических инструментов, расходных и строительных материалов для ремонта помещений; услуг по</w:t>
      </w:r>
      <w:r w:rsidR="00046C0A">
        <w:rPr>
          <w:sz w:val="28"/>
          <w:szCs w:val="28"/>
        </w:rPr>
        <w:t xml:space="preserve"> </w:t>
      </w:r>
      <w:r w:rsidR="00CB7D8E" w:rsidRPr="00E72D93">
        <w:rPr>
          <w:sz w:val="28"/>
          <w:szCs w:val="28"/>
        </w:rPr>
        <w:t>обслуживанию кондиционеров и</w:t>
      </w:r>
      <w:r w:rsidR="00046C0A">
        <w:rPr>
          <w:sz w:val="28"/>
          <w:szCs w:val="28"/>
        </w:rPr>
        <w:t xml:space="preserve"> </w:t>
      </w:r>
      <w:r w:rsidR="00CB7D8E" w:rsidRPr="00E72D93">
        <w:rPr>
          <w:sz w:val="28"/>
          <w:szCs w:val="28"/>
        </w:rPr>
        <w:t>их ремонт, услуг по</w:t>
      </w:r>
      <w:r w:rsidR="00046C0A">
        <w:rPr>
          <w:sz w:val="28"/>
          <w:szCs w:val="28"/>
        </w:rPr>
        <w:t xml:space="preserve"> </w:t>
      </w:r>
      <w:r w:rsidR="00CB7D8E" w:rsidRPr="00E72D93">
        <w:rPr>
          <w:sz w:val="28"/>
          <w:szCs w:val="28"/>
        </w:rPr>
        <w:t>временному владению ковровых напольных покрытий; услуг по</w:t>
      </w:r>
      <w:r w:rsidR="00046C0A">
        <w:rPr>
          <w:sz w:val="28"/>
          <w:szCs w:val="28"/>
        </w:rPr>
        <w:t xml:space="preserve"> </w:t>
      </w:r>
      <w:r w:rsidR="00CB7D8E" w:rsidRPr="00E72D93">
        <w:rPr>
          <w:sz w:val="28"/>
          <w:szCs w:val="28"/>
        </w:rPr>
        <w:t>техническому обслуживанию подъемных устройств, предназначенных для перемещения лиц с</w:t>
      </w:r>
      <w:r w:rsidR="00046C0A">
        <w:rPr>
          <w:sz w:val="28"/>
          <w:szCs w:val="28"/>
        </w:rPr>
        <w:t xml:space="preserve"> </w:t>
      </w:r>
      <w:r w:rsidR="00CB7D8E" w:rsidRPr="00E72D93">
        <w:rPr>
          <w:sz w:val="28"/>
          <w:szCs w:val="28"/>
        </w:rPr>
        <w:t>ограниченной подвижностью; услуг по</w:t>
      </w:r>
      <w:r w:rsidR="00046C0A">
        <w:rPr>
          <w:sz w:val="28"/>
          <w:szCs w:val="28"/>
        </w:rPr>
        <w:t xml:space="preserve"> </w:t>
      </w:r>
      <w:r w:rsidR="00CB7D8E" w:rsidRPr="00E72D93">
        <w:rPr>
          <w:sz w:val="28"/>
          <w:szCs w:val="28"/>
        </w:rPr>
        <w:t>обслуживанию системы автоматической установки пожарной сигнализации, в</w:t>
      </w:r>
      <w:r w:rsidR="00046C0A">
        <w:rPr>
          <w:sz w:val="28"/>
          <w:szCs w:val="28"/>
        </w:rPr>
        <w:t xml:space="preserve"> </w:t>
      </w:r>
      <w:r w:rsidR="00CB7D8E" w:rsidRPr="00E72D93">
        <w:rPr>
          <w:sz w:val="28"/>
          <w:szCs w:val="28"/>
        </w:rPr>
        <w:t>том числе закупка огнетушителей, автоматической системы пожаротушения, охранной сигнализации</w:t>
      </w:r>
      <w:r w:rsidR="00F94FD5">
        <w:rPr>
          <w:sz w:val="28"/>
          <w:szCs w:val="28"/>
        </w:rPr>
        <w:t>;</w:t>
      </w:r>
      <w:r w:rsidR="00951BD8">
        <w:rPr>
          <w:sz w:val="28"/>
          <w:szCs w:val="28"/>
        </w:rPr>
        <w:t xml:space="preserve"> образовательных услуг в области охраны труда, противопожарной и других видов безопасности с целью обеспечения безопасных условий труда; услуг по</w:t>
      </w:r>
      <w:r w:rsidR="00F94FD5">
        <w:rPr>
          <w:sz w:val="28"/>
          <w:szCs w:val="28"/>
        </w:rPr>
        <w:t xml:space="preserve"> поставке</w:t>
      </w:r>
      <w:r w:rsidR="00D451B4">
        <w:rPr>
          <w:sz w:val="28"/>
          <w:szCs w:val="28"/>
        </w:rPr>
        <w:t xml:space="preserve"> </w:t>
      </w:r>
      <w:r w:rsidR="00F94FD5">
        <w:rPr>
          <w:sz w:val="28"/>
          <w:szCs w:val="28"/>
        </w:rPr>
        <w:t>программных средств защиты информации и ввод их в эксплуатацию</w:t>
      </w:r>
      <w:r w:rsidR="00CB7D8E" w:rsidRPr="00E72D93">
        <w:rPr>
          <w:sz w:val="28"/>
          <w:szCs w:val="28"/>
        </w:rPr>
        <w:t>; физической охраны. Дочернее мероприятие 02.03 предусматривает расходы на</w:t>
      </w:r>
      <w:r w:rsidR="00046C0A">
        <w:rPr>
          <w:sz w:val="28"/>
          <w:szCs w:val="28"/>
        </w:rPr>
        <w:t xml:space="preserve"> </w:t>
      </w:r>
      <w:r w:rsidR="00CB7D8E" w:rsidRPr="00E72D93">
        <w:rPr>
          <w:sz w:val="28"/>
          <w:szCs w:val="28"/>
        </w:rPr>
        <w:t>закупку услуг:</w:t>
      </w:r>
      <w:r w:rsidR="00CB7D8E" w:rsidRPr="00E72D93">
        <w:t xml:space="preserve"> </w:t>
      </w:r>
      <w:r w:rsidR="00CB7D8E" w:rsidRPr="00E72D93">
        <w:rPr>
          <w:sz w:val="28"/>
          <w:szCs w:val="28"/>
        </w:rPr>
        <w:t>обслуживание АПС и системы оповещения, уборка помещений, техническому обслуживанию нежилого помещения, обслуживание КТС и выезд ГБР, услуги курьера по доставки корреспонденции</w:t>
      </w:r>
      <w:r w:rsidR="00A22CF7" w:rsidRPr="00E72D93">
        <w:t>.</w:t>
      </w:r>
    </w:p>
    <w:p w:rsidR="008D7657" w:rsidRDefault="008D7657" w:rsidP="008D7657">
      <w:pPr>
        <w:ind w:firstLine="709"/>
        <w:jc w:val="both"/>
        <w:rPr>
          <w:sz w:val="28"/>
          <w:szCs w:val="28"/>
        </w:rPr>
      </w:pPr>
      <w:r>
        <w:rPr>
          <w:sz w:val="28"/>
          <w:szCs w:val="28"/>
        </w:rPr>
        <w:t>В рамках дочернего мероприятия</w:t>
      </w:r>
      <w:r w:rsidRPr="008D7657">
        <w:rPr>
          <w:sz w:val="28"/>
          <w:szCs w:val="28"/>
        </w:rPr>
        <w:t xml:space="preserve"> 02.06. </w:t>
      </w:r>
      <w:r>
        <w:rPr>
          <w:sz w:val="28"/>
          <w:szCs w:val="28"/>
        </w:rPr>
        <w:t>«</w:t>
      </w:r>
      <w:r w:rsidRPr="008D7657">
        <w:rPr>
          <w:sz w:val="28"/>
          <w:szCs w:val="28"/>
        </w:rPr>
        <w:t xml:space="preserve">Организация консультирования граждан по вопросам частичной мобилизации </w:t>
      </w:r>
      <w:proofErr w:type="spellStart"/>
      <w:proofErr w:type="gramStart"/>
      <w:r w:rsidRPr="008D7657">
        <w:rPr>
          <w:sz w:val="28"/>
          <w:szCs w:val="28"/>
        </w:rPr>
        <w:t>кол-центрами</w:t>
      </w:r>
      <w:proofErr w:type="spellEnd"/>
      <w:proofErr w:type="gramEnd"/>
      <w:r w:rsidRPr="008D7657">
        <w:rPr>
          <w:sz w:val="28"/>
          <w:szCs w:val="28"/>
        </w:rPr>
        <w:t xml:space="preserve"> многофункциональных центров предоставления государственных и муниципальных услуг</w:t>
      </w:r>
      <w:r>
        <w:rPr>
          <w:sz w:val="28"/>
          <w:szCs w:val="28"/>
        </w:rPr>
        <w:t xml:space="preserve">» реализуется мероприятие: оплата труда работникам, осуществляющим консультирование граждан по вопросам частичной мобилизации в </w:t>
      </w:r>
      <w:proofErr w:type="spellStart"/>
      <w:r>
        <w:rPr>
          <w:sz w:val="28"/>
          <w:szCs w:val="28"/>
        </w:rPr>
        <w:t>кол-центре</w:t>
      </w:r>
      <w:proofErr w:type="spellEnd"/>
      <w:r>
        <w:rPr>
          <w:sz w:val="28"/>
          <w:szCs w:val="28"/>
        </w:rPr>
        <w:t>.</w:t>
      </w:r>
    </w:p>
    <w:p w:rsidR="008D7657" w:rsidRPr="008D7657" w:rsidRDefault="008D7657" w:rsidP="008D7657">
      <w:pPr>
        <w:ind w:firstLine="709"/>
        <w:jc w:val="both"/>
        <w:rPr>
          <w:sz w:val="28"/>
          <w:szCs w:val="28"/>
        </w:rPr>
      </w:pPr>
      <w:r>
        <w:rPr>
          <w:sz w:val="28"/>
          <w:szCs w:val="28"/>
        </w:rPr>
        <w:t xml:space="preserve">В рамках мероприятия </w:t>
      </w:r>
      <w:r w:rsidRPr="008D7657">
        <w:rPr>
          <w:sz w:val="28"/>
          <w:szCs w:val="28"/>
        </w:rPr>
        <w:t xml:space="preserve">02.07. </w:t>
      </w:r>
      <w:proofErr w:type="gramStart"/>
      <w:r>
        <w:rPr>
          <w:sz w:val="28"/>
          <w:szCs w:val="28"/>
        </w:rPr>
        <w:t>«</w:t>
      </w:r>
      <w:r w:rsidRPr="008D7657">
        <w:rPr>
          <w:sz w:val="28"/>
          <w:szCs w:val="28"/>
        </w:rPr>
        <w:t>Организация работы по преобразованию необходимых сведений о гражданах, которые содержатся в документах воинского учета военных комиссариатов Московской области, в электронно-цифровую форму, работниками  многофункциональных центров предоставления государственных и муниципальных услуг</w:t>
      </w:r>
      <w:r>
        <w:rPr>
          <w:sz w:val="28"/>
          <w:szCs w:val="28"/>
        </w:rPr>
        <w:t>» реализуется мероприятие по оплате труда руководителям и работникам, участвовавших в работе по преобразованию сведений о гражданах,</w:t>
      </w:r>
      <w:r w:rsidRPr="008D7657">
        <w:t xml:space="preserve"> </w:t>
      </w:r>
      <w:r w:rsidRPr="008D7657">
        <w:rPr>
          <w:sz w:val="28"/>
          <w:szCs w:val="28"/>
        </w:rPr>
        <w:t>которые содержатся в документах воинского учета военных комиссариатов Московской области, в электронно-цифровую форму</w:t>
      </w:r>
      <w:r>
        <w:rPr>
          <w:sz w:val="28"/>
          <w:szCs w:val="28"/>
        </w:rPr>
        <w:t>.</w:t>
      </w:r>
      <w:proofErr w:type="gramEnd"/>
    </w:p>
    <w:p w:rsidR="00A22CF7" w:rsidRPr="00E72D93" w:rsidRDefault="00A22CF7" w:rsidP="00A22CF7">
      <w:pPr>
        <w:ind w:firstLine="709"/>
        <w:jc w:val="both"/>
        <w:rPr>
          <w:sz w:val="28"/>
          <w:szCs w:val="28"/>
        </w:rPr>
      </w:pPr>
      <w:r w:rsidRPr="00E72D93">
        <w:rPr>
          <w:sz w:val="28"/>
          <w:szCs w:val="28"/>
        </w:rPr>
        <w:t>Основное мероприятие 03 «Совершенствование системы предоставления государственных и</w:t>
      </w:r>
      <w:r w:rsidR="00046C0A">
        <w:rPr>
          <w:sz w:val="28"/>
          <w:szCs w:val="28"/>
        </w:rPr>
        <w:t xml:space="preserve"> </w:t>
      </w:r>
      <w:r w:rsidRPr="00E72D93">
        <w:rPr>
          <w:sz w:val="28"/>
          <w:szCs w:val="28"/>
        </w:rPr>
        <w:t>муниципальных услуг по</w:t>
      </w:r>
      <w:r w:rsidR="00046C0A">
        <w:rPr>
          <w:sz w:val="28"/>
          <w:szCs w:val="28"/>
        </w:rPr>
        <w:t xml:space="preserve"> </w:t>
      </w:r>
      <w:r w:rsidRPr="00E72D93">
        <w:rPr>
          <w:sz w:val="28"/>
          <w:szCs w:val="28"/>
        </w:rPr>
        <w:t>принципу одного окна в</w:t>
      </w:r>
      <w:r w:rsidR="00046C0A">
        <w:rPr>
          <w:sz w:val="28"/>
          <w:szCs w:val="28"/>
        </w:rPr>
        <w:t xml:space="preserve"> </w:t>
      </w:r>
      <w:r w:rsidRPr="00E72D93">
        <w:rPr>
          <w:sz w:val="28"/>
          <w:szCs w:val="28"/>
        </w:rPr>
        <w:t>многофункциональных центрах предоставления государственных и</w:t>
      </w:r>
      <w:r w:rsidR="00046C0A">
        <w:rPr>
          <w:sz w:val="28"/>
          <w:szCs w:val="28"/>
        </w:rPr>
        <w:t xml:space="preserve"> </w:t>
      </w:r>
      <w:r w:rsidRPr="00E72D93">
        <w:rPr>
          <w:sz w:val="28"/>
          <w:szCs w:val="28"/>
        </w:rPr>
        <w:t>муниципальных услуг».</w:t>
      </w:r>
    </w:p>
    <w:p w:rsidR="00690FE7" w:rsidRPr="00E72D93" w:rsidRDefault="00690FE7" w:rsidP="00690FE7">
      <w:pPr>
        <w:ind w:firstLine="709"/>
        <w:jc w:val="both"/>
        <w:rPr>
          <w:sz w:val="28"/>
          <w:szCs w:val="28"/>
        </w:rPr>
      </w:pPr>
      <w:proofErr w:type="gramStart"/>
      <w:r w:rsidRPr="00E72D93">
        <w:rPr>
          <w:sz w:val="28"/>
          <w:szCs w:val="28"/>
        </w:rPr>
        <w:lastRenderedPageBreak/>
        <w:t>В рамках реал</w:t>
      </w:r>
      <w:r w:rsidR="00EE4DB5">
        <w:rPr>
          <w:sz w:val="28"/>
          <w:szCs w:val="28"/>
        </w:rPr>
        <w:t>изации основного мероприятия 03</w:t>
      </w:r>
      <w:r w:rsidRPr="00E72D93">
        <w:rPr>
          <w:sz w:val="28"/>
          <w:szCs w:val="28"/>
        </w:rPr>
        <w:t>, дочернего мероприятия 03.02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w:t>
      </w:r>
      <w:r w:rsidR="00046C0A">
        <w:rPr>
          <w:sz w:val="28"/>
          <w:szCs w:val="28"/>
        </w:rPr>
        <w:t xml:space="preserve"> </w:t>
      </w:r>
      <w:r w:rsidRPr="00E72D93">
        <w:rPr>
          <w:sz w:val="28"/>
          <w:szCs w:val="28"/>
        </w:rPr>
        <w:t>пределами территории Российской Федерации в</w:t>
      </w:r>
      <w:r w:rsidR="00046C0A">
        <w:rPr>
          <w:sz w:val="28"/>
          <w:szCs w:val="28"/>
        </w:rPr>
        <w:t xml:space="preserve"> </w:t>
      </w:r>
      <w:r w:rsidRPr="00E72D93">
        <w:rPr>
          <w:sz w:val="28"/>
          <w:szCs w:val="28"/>
        </w:rPr>
        <w:t>многофункциональных центрах предоставления государственных и</w:t>
      </w:r>
      <w:r w:rsidR="00046C0A">
        <w:rPr>
          <w:sz w:val="28"/>
          <w:szCs w:val="28"/>
        </w:rPr>
        <w:t xml:space="preserve"> </w:t>
      </w:r>
      <w:r w:rsidRPr="00E72D93">
        <w:rPr>
          <w:sz w:val="28"/>
          <w:szCs w:val="28"/>
        </w:rPr>
        <w:t>муниципальных услуг, а также их техническая поддержка» реализуются мероприятия по</w:t>
      </w:r>
      <w:r w:rsidR="00046C0A">
        <w:rPr>
          <w:sz w:val="28"/>
          <w:szCs w:val="28"/>
        </w:rPr>
        <w:t xml:space="preserve"> </w:t>
      </w:r>
      <w:r w:rsidRPr="00E72D93">
        <w:rPr>
          <w:sz w:val="28"/>
          <w:szCs w:val="28"/>
        </w:rPr>
        <w:t>организации закупки на</w:t>
      </w:r>
      <w:r w:rsidR="00046C0A">
        <w:rPr>
          <w:sz w:val="28"/>
          <w:szCs w:val="28"/>
        </w:rPr>
        <w:t xml:space="preserve"> </w:t>
      </w:r>
      <w:r w:rsidRPr="00E72D93">
        <w:rPr>
          <w:sz w:val="28"/>
          <w:szCs w:val="28"/>
        </w:rPr>
        <w:t>поставку системы ПТК, техническое обслуживание</w:t>
      </w:r>
      <w:r w:rsidR="00470E68">
        <w:rPr>
          <w:sz w:val="28"/>
          <w:szCs w:val="28"/>
        </w:rPr>
        <w:t>,</w:t>
      </w:r>
      <w:r w:rsidRPr="00E72D93">
        <w:rPr>
          <w:sz w:val="28"/>
          <w:szCs w:val="28"/>
        </w:rPr>
        <w:t xml:space="preserve"> и техническую поддержку</w:t>
      </w:r>
      <w:r w:rsidR="00470E68">
        <w:rPr>
          <w:sz w:val="28"/>
          <w:szCs w:val="28"/>
        </w:rPr>
        <w:t xml:space="preserve"> и сопровождение</w:t>
      </w:r>
      <w:proofErr w:type="gramEnd"/>
      <w:r w:rsidR="00470E68">
        <w:rPr>
          <w:sz w:val="28"/>
          <w:szCs w:val="28"/>
        </w:rPr>
        <w:t xml:space="preserve"> </w:t>
      </w:r>
      <w:proofErr w:type="gramStart"/>
      <w:r w:rsidR="00470E68">
        <w:rPr>
          <w:sz w:val="28"/>
          <w:szCs w:val="28"/>
        </w:rPr>
        <w:t>эксплуатации</w:t>
      </w:r>
      <w:r w:rsidRPr="00E72D93">
        <w:rPr>
          <w:sz w:val="28"/>
          <w:szCs w:val="28"/>
        </w:rPr>
        <w:t xml:space="preserve"> </w:t>
      </w:r>
      <w:r w:rsidR="00A130FC">
        <w:rPr>
          <w:sz w:val="28"/>
          <w:szCs w:val="28"/>
        </w:rPr>
        <w:t xml:space="preserve">программно-технического </w:t>
      </w:r>
      <w:r w:rsidRPr="00E72D93">
        <w:rPr>
          <w:sz w:val="28"/>
          <w:szCs w:val="28"/>
        </w:rPr>
        <w:t>комплекса «</w:t>
      </w:r>
      <w:proofErr w:type="spellStart"/>
      <w:r w:rsidRPr="00E72D93">
        <w:rPr>
          <w:sz w:val="28"/>
          <w:szCs w:val="28"/>
        </w:rPr>
        <w:t>Крипто</w:t>
      </w:r>
      <w:r w:rsidR="00470E68">
        <w:rPr>
          <w:sz w:val="28"/>
          <w:szCs w:val="28"/>
        </w:rPr>
        <w:t>био</w:t>
      </w:r>
      <w:r w:rsidRPr="00E72D93">
        <w:rPr>
          <w:sz w:val="28"/>
          <w:szCs w:val="28"/>
        </w:rPr>
        <w:t>кабина</w:t>
      </w:r>
      <w:proofErr w:type="spellEnd"/>
      <w:r w:rsidRPr="00E72D93">
        <w:rPr>
          <w:sz w:val="28"/>
          <w:szCs w:val="28"/>
        </w:rPr>
        <w:t>»</w:t>
      </w:r>
      <w:r w:rsidR="00A130FC">
        <w:rPr>
          <w:sz w:val="28"/>
          <w:szCs w:val="28"/>
        </w:rPr>
        <w:t xml:space="preserve"> и прикладного программного обеспечения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w:t>
      </w:r>
      <w:r w:rsidRPr="00E72D93">
        <w:rPr>
          <w:sz w:val="28"/>
          <w:szCs w:val="28"/>
        </w:rPr>
        <w:t>, аттестацию программно-технического комплекса «</w:t>
      </w:r>
      <w:proofErr w:type="spellStart"/>
      <w:r w:rsidRPr="00E72D93">
        <w:rPr>
          <w:sz w:val="28"/>
          <w:szCs w:val="28"/>
        </w:rPr>
        <w:t>Крипто</w:t>
      </w:r>
      <w:r w:rsidR="00470E68">
        <w:rPr>
          <w:sz w:val="28"/>
          <w:szCs w:val="28"/>
        </w:rPr>
        <w:t>био</w:t>
      </w:r>
      <w:r w:rsidRPr="00E72D93">
        <w:rPr>
          <w:sz w:val="28"/>
          <w:szCs w:val="28"/>
        </w:rPr>
        <w:t>кабина</w:t>
      </w:r>
      <w:proofErr w:type="spellEnd"/>
      <w:r w:rsidRPr="00E72D93">
        <w:rPr>
          <w:sz w:val="28"/>
          <w:szCs w:val="28"/>
        </w:rPr>
        <w:t xml:space="preserve">» для безопасности информации, </w:t>
      </w:r>
      <w:r w:rsidRPr="00E72D93">
        <w:rPr>
          <w:bCs/>
          <w:spacing w:val="-4"/>
          <w:sz w:val="28"/>
          <w:szCs w:val="28"/>
        </w:rPr>
        <w:t xml:space="preserve">на поставку </w:t>
      </w:r>
      <w:r w:rsidRPr="00E72D93">
        <w:rPr>
          <w:bCs/>
          <w:sz w:val="28"/>
          <w:szCs w:val="28"/>
        </w:rPr>
        <w:t>программно-технического комплекса «</w:t>
      </w:r>
      <w:proofErr w:type="spellStart"/>
      <w:r w:rsidRPr="00E72D93">
        <w:rPr>
          <w:bCs/>
          <w:sz w:val="28"/>
          <w:szCs w:val="28"/>
        </w:rPr>
        <w:t>Криптобиокабина</w:t>
      </w:r>
      <w:proofErr w:type="spellEnd"/>
      <w:r w:rsidRPr="00E72D93">
        <w:rPr>
          <w:bCs/>
          <w:sz w:val="28"/>
          <w:szCs w:val="28"/>
        </w:rPr>
        <w:t xml:space="preserve">» </w:t>
      </w:r>
      <w:r w:rsidRPr="00E72D93">
        <w:rPr>
          <w:bCs/>
          <w:sz w:val="28"/>
          <w:szCs w:val="28"/>
          <w:lang w:val="en-US"/>
        </w:rPr>
        <w:t>c</w:t>
      </w:r>
      <w:r w:rsidRPr="00E72D93">
        <w:rPr>
          <w:bCs/>
          <w:sz w:val="28"/>
          <w:szCs w:val="28"/>
        </w:rPr>
        <w:t xml:space="preserve"> монтажом, пуско-наладкой и приемочными испытаниями программно-технического комплекса «</w:t>
      </w:r>
      <w:proofErr w:type="spellStart"/>
      <w:r w:rsidRPr="00E72D93">
        <w:rPr>
          <w:bCs/>
          <w:sz w:val="28"/>
          <w:szCs w:val="28"/>
        </w:rPr>
        <w:t>Криптобиокабина</w:t>
      </w:r>
      <w:proofErr w:type="spellEnd"/>
      <w:r w:rsidRPr="00E72D93">
        <w:rPr>
          <w:bCs/>
          <w:sz w:val="28"/>
          <w:szCs w:val="28"/>
        </w:rPr>
        <w:t xml:space="preserve">» и инструктажем работников </w:t>
      </w:r>
      <w:r w:rsidRPr="00E72D93">
        <w:rPr>
          <w:sz w:val="28"/>
          <w:szCs w:val="28"/>
        </w:rPr>
        <w:t>муниципального казенного учреждения.</w:t>
      </w:r>
      <w:proofErr w:type="gramEnd"/>
    </w:p>
    <w:p w:rsidR="00A22CF7" w:rsidRPr="00E72D93" w:rsidRDefault="00A22CF7" w:rsidP="00A22CF7">
      <w:pPr>
        <w:ind w:firstLine="709"/>
        <w:jc w:val="both"/>
        <w:rPr>
          <w:sz w:val="28"/>
          <w:szCs w:val="28"/>
        </w:rPr>
      </w:pPr>
      <w:r w:rsidRPr="00E72D93">
        <w:rPr>
          <w:sz w:val="28"/>
          <w:szCs w:val="28"/>
        </w:rPr>
        <w:t>Реализация Подпрограммы 2 «Развитие информационной и</w:t>
      </w:r>
      <w:r w:rsidR="00046C0A">
        <w:rPr>
          <w:sz w:val="28"/>
          <w:szCs w:val="28"/>
        </w:rPr>
        <w:t xml:space="preserve"> </w:t>
      </w:r>
      <w:r w:rsidRPr="00E72D93">
        <w:rPr>
          <w:sz w:val="28"/>
          <w:szCs w:val="28"/>
        </w:rPr>
        <w:t>технологической инфраструктуры экосистемы цифровой экономики муниципального образования Московской области» (далее - Подпрограмма 2) вызвана необходимостью совершенствования механизмов муниципального управления в</w:t>
      </w:r>
      <w:r w:rsidR="00046C0A">
        <w:rPr>
          <w:sz w:val="28"/>
          <w:szCs w:val="28"/>
        </w:rPr>
        <w:t xml:space="preserve"> </w:t>
      </w:r>
      <w:r w:rsidRPr="00E72D93">
        <w:rPr>
          <w:sz w:val="28"/>
          <w:szCs w:val="28"/>
        </w:rPr>
        <w:t>округе, связанных с</w:t>
      </w:r>
      <w:r w:rsidR="00046C0A">
        <w:rPr>
          <w:sz w:val="28"/>
          <w:szCs w:val="28"/>
        </w:rPr>
        <w:t xml:space="preserve"> </w:t>
      </w:r>
      <w:proofErr w:type="spellStart"/>
      <w:r w:rsidRPr="00E72D93">
        <w:rPr>
          <w:sz w:val="28"/>
          <w:szCs w:val="28"/>
        </w:rPr>
        <w:t>цифровизацией</w:t>
      </w:r>
      <w:proofErr w:type="spellEnd"/>
      <w:r w:rsidRPr="00E72D93">
        <w:rPr>
          <w:sz w:val="28"/>
          <w:szCs w:val="28"/>
        </w:rPr>
        <w:t xml:space="preserve"> исполнения полномочий, возложенных на</w:t>
      </w:r>
      <w:r w:rsidR="00046C0A">
        <w:rPr>
          <w:sz w:val="28"/>
          <w:szCs w:val="28"/>
        </w:rPr>
        <w:t xml:space="preserve"> </w:t>
      </w:r>
      <w:r w:rsidRPr="00E72D93">
        <w:rPr>
          <w:sz w:val="28"/>
          <w:szCs w:val="28"/>
        </w:rPr>
        <w:t>ОМСУ округа, а</w:t>
      </w:r>
      <w:r w:rsidR="00046C0A">
        <w:rPr>
          <w:sz w:val="28"/>
          <w:szCs w:val="28"/>
        </w:rPr>
        <w:t xml:space="preserve"> </w:t>
      </w:r>
      <w:r w:rsidRPr="00E72D93">
        <w:rPr>
          <w:sz w:val="28"/>
          <w:szCs w:val="28"/>
        </w:rPr>
        <w:t>также повышением качества жизни в</w:t>
      </w:r>
      <w:r w:rsidR="00046C0A">
        <w:rPr>
          <w:sz w:val="28"/>
          <w:szCs w:val="28"/>
        </w:rPr>
        <w:t xml:space="preserve"> </w:t>
      </w:r>
      <w:r w:rsidRPr="00E72D93">
        <w:rPr>
          <w:sz w:val="28"/>
          <w:szCs w:val="28"/>
        </w:rPr>
        <w:t>муниципальном образовании.</w:t>
      </w:r>
    </w:p>
    <w:p w:rsidR="00A22CF7" w:rsidRPr="00E72D93" w:rsidRDefault="00A22CF7" w:rsidP="00A22CF7">
      <w:pPr>
        <w:ind w:firstLine="709"/>
        <w:jc w:val="both"/>
        <w:rPr>
          <w:sz w:val="28"/>
          <w:szCs w:val="28"/>
        </w:rPr>
      </w:pPr>
      <w:r w:rsidRPr="00E72D93">
        <w:rPr>
          <w:sz w:val="28"/>
          <w:szCs w:val="28"/>
        </w:rPr>
        <w:t>Особенности сферы реализации Подпрограммы 2, условия ее</w:t>
      </w:r>
      <w:r w:rsidR="00046C0A">
        <w:rPr>
          <w:sz w:val="28"/>
          <w:szCs w:val="28"/>
        </w:rPr>
        <w:t xml:space="preserve"> </w:t>
      </w:r>
      <w:r w:rsidRPr="00E72D93">
        <w:rPr>
          <w:sz w:val="28"/>
          <w:szCs w:val="28"/>
        </w:rPr>
        <w:t>реализации и</w:t>
      </w:r>
      <w:r w:rsidR="00046C0A">
        <w:rPr>
          <w:sz w:val="28"/>
          <w:szCs w:val="28"/>
        </w:rPr>
        <w:t xml:space="preserve"> </w:t>
      </w:r>
      <w:r w:rsidRPr="00E72D93">
        <w:rPr>
          <w:sz w:val="28"/>
          <w:szCs w:val="28"/>
        </w:rPr>
        <w:t>имеющиеся проблемы предопределяют цели, структуру и</w:t>
      </w:r>
      <w:r w:rsidR="00046C0A">
        <w:rPr>
          <w:sz w:val="28"/>
          <w:szCs w:val="28"/>
        </w:rPr>
        <w:t xml:space="preserve"> </w:t>
      </w:r>
      <w:r w:rsidRPr="00E72D93">
        <w:rPr>
          <w:sz w:val="28"/>
          <w:szCs w:val="28"/>
        </w:rPr>
        <w:t>состав мероприятий данной подпрограммы.</w:t>
      </w:r>
    </w:p>
    <w:p w:rsidR="00A22CF7" w:rsidRPr="00E72D93" w:rsidRDefault="00A22CF7" w:rsidP="00A22CF7">
      <w:pPr>
        <w:ind w:firstLine="709"/>
        <w:jc w:val="both"/>
        <w:rPr>
          <w:rFonts w:eastAsia="Calibri"/>
          <w:sz w:val="28"/>
          <w:szCs w:val="28"/>
        </w:rPr>
      </w:pPr>
      <w:r w:rsidRPr="00E72D93">
        <w:rPr>
          <w:sz w:val="28"/>
          <w:szCs w:val="28"/>
        </w:rPr>
        <w:t>Подпрограммой 2 предусматривается реализация следующих основных мероприятий, направленных на</w:t>
      </w:r>
      <w:r w:rsidR="00046C0A">
        <w:rPr>
          <w:sz w:val="28"/>
          <w:szCs w:val="28"/>
        </w:rPr>
        <w:t xml:space="preserve"> </w:t>
      </w:r>
      <w:r w:rsidRPr="00E72D93">
        <w:rPr>
          <w:sz w:val="28"/>
          <w:szCs w:val="28"/>
        </w:rPr>
        <w:t>достижение целей и</w:t>
      </w:r>
      <w:r w:rsidR="00046C0A">
        <w:rPr>
          <w:sz w:val="28"/>
          <w:szCs w:val="28"/>
        </w:rPr>
        <w:t xml:space="preserve"> </w:t>
      </w:r>
      <w:r w:rsidRPr="00E72D93">
        <w:rPr>
          <w:sz w:val="28"/>
          <w:szCs w:val="28"/>
        </w:rPr>
        <w:t>задач федеральных и</w:t>
      </w:r>
      <w:r w:rsidR="00046C0A">
        <w:rPr>
          <w:sz w:val="28"/>
          <w:szCs w:val="28"/>
        </w:rPr>
        <w:t xml:space="preserve"> </w:t>
      </w:r>
      <w:r w:rsidRPr="00E72D93">
        <w:rPr>
          <w:sz w:val="28"/>
          <w:szCs w:val="28"/>
        </w:rPr>
        <w:t>региональных проектов в</w:t>
      </w:r>
      <w:r w:rsidR="00046C0A">
        <w:rPr>
          <w:sz w:val="28"/>
          <w:szCs w:val="28"/>
        </w:rPr>
        <w:t xml:space="preserve"> </w:t>
      </w:r>
      <w:r w:rsidRPr="00E72D93">
        <w:rPr>
          <w:sz w:val="28"/>
          <w:szCs w:val="28"/>
        </w:rPr>
        <w:t>сфере информационных технологий, в</w:t>
      </w:r>
      <w:r w:rsidR="00046C0A">
        <w:rPr>
          <w:sz w:val="28"/>
          <w:szCs w:val="28"/>
        </w:rPr>
        <w:t xml:space="preserve"> </w:t>
      </w:r>
      <w:r w:rsidRPr="00E72D93">
        <w:rPr>
          <w:sz w:val="28"/>
          <w:szCs w:val="28"/>
        </w:rPr>
        <w:t>том числе по</w:t>
      </w:r>
      <w:r w:rsidR="00046C0A">
        <w:rPr>
          <w:sz w:val="28"/>
          <w:szCs w:val="28"/>
        </w:rPr>
        <w:t xml:space="preserve"> </w:t>
      </w:r>
      <w:r w:rsidRPr="00E72D93">
        <w:rPr>
          <w:sz w:val="28"/>
          <w:szCs w:val="28"/>
        </w:rPr>
        <w:t>увеличению числа граждан, пользующихся электронными сервисами учреждений ОМСУ округа</w:t>
      </w:r>
      <w:r w:rsidRPr="00E72D93">
        <w:rPr>
          <w:rFonts w:eastAsia="Calibri"/>
          <w:sz w:val="28"/>
          <w:szCs w:val="28"/>
        </w:rPr>
        <w:t>:</w:t>
      </w:r>
    </w:p>
    <w:p w:rsidR="00A22CF7" w:rsidRPr="00E72D93" w:rsidRDefault="00A22CF7" w:rsidP="00A22CF7">
      <w:pPr>
        <w:pStyle w:val="aff8"/>
        <w:widowControl w:val="0"/>
        <w:numPr>
          <w:ilvl w:val="0"/>
          <w:numId w:val="10"/>
        </w:numPr>
        <w:autoSpaceDE w:val="0"/>
        <w:autoSpaceDN w:val="0"/>
        <w:adjustRightInd w:val="0"/>
        <w:spacing w:after="0" w:line="240" w:lineRule="auto"/>
        <w:ind w:left="1066" w:hanging="357"/>
        <w:jc w:val="both"/>
        <w:rPr>
          <w:rFonts w:eastAsia="Calibri"/>
          <w:sz w:val="28"/>
          <w:szCs w:val="28"/>
          <w:lang w:eastAsia="en-US"/>
        </w:rPr>
      </w:pPr>
      <w:r w:rsidRPr="00E72D93">
        <w:rPr>
          <w:rFonts w:eastAsia="Calibri"/>
          <w:sz w:val="28"/>
          <w:szCs w:val="28"/>
          <w:lang w:eastAsia="en-US"/>
        </w:rPr>
        <w:t>Информационная инфраструктура.</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proofErr w:type="gramStart"/>
      <w:r w:rsidRPr="00E72D93">
        <w:rPr>
          <w:rFonts w:eastAsia="Calibri"/>
          <w:sz w:val="28"/>
          <w:szCs w:val="28"/>
          <w:lang w:eastAsia="en-US"/>
        </w:rPr>
        <w:t>В рамках дочернего мероприятия 01.02 «Обеспечение ОМСУ муниципального образования Московской области широкополосным доступом в</w:t>
      </w:r>
      <w:r w:rsidR="00046C0A">
        <w:rPr>
          <w:rFonts w:eastAsia="Calibri"/>
          <w:sz w:val="28"/>
          <w:szCs w:val="28"/>
          <w:lang w:eastAsia="en-US"/>
        </w:rPr>
        <w:t xml:space="preserve"> </w:t>
      </w:r>
      <w:r w:rsidRPr="00E72D93">
        <w:rPr>
          <w:rFonts w:eastAsia="Calibri"/>
          <w:sz w:val="28"/>
          <w:szCs w:val="28"/>
          <w:lang w:eastAsia="en-US"/>
        </w:rPr>
        <w:t>сеть «Интернет», телефонной связью, иными услугами электросвязи»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организации закупки услуг телефонной (электрической) и</w:t>
      </w:r>
      <w:r w:rsidR="00046C0A">
        <w:rPr>
          <w:rFonts w:eastAsia="Calibri"/>
          <w:sz w:val="28"/>
          <w:szCs w:val="28"/>
          <w:lang w:eastAsia="en-US"/>
        </w:rPr>
        <w:t xml:space="preserve"> </w:t>
      </w:r>
      <w:proofErr w:type="spellStart"/>
      <w:r w:rsidRPr="00E72D93">
        <w:rPr>
          <w:rFonts w:eastAsia="Calibri"/>
          <w:sz w:val="28"/>
          <w:szCs w:val="28"/>
          <w:lang w:eastAsia="en-US"/>
        </w:rPr>
        <w:t>радиоподвижной</w:t>
      </w:r>
      <w:proofErr w:type="spellEnd"/>
      <w:r w:rsidRPr="00E72D93">
        <w:rPr>
          <w:rFonts w:eastAsia="Calibri"/>
          <w:sz w:val="28"/>
          <w:szCs w:val="28"/>
          <w:lang w:eastAsia="en-US"/>
        </w:rPr>
        <w:t xml:space="preserve"> мобильной связи, услуг по</w:t>
      </w:r>
      <w:r w:rsidR="00046C0A">
        <w:rPr>
          <w:rFonts w:eastAsia="Calibri"/>
          <w:sz w:val="28"/>
          <w:szCs w:val="28"/>
          <w:lang w:eastAsia="en-US"/>
        </w:rPr>
        <w:t xml:space="preserve"> </w:t>
      </w:r>
      <w:r w:rsidRPr="00E72D93">
        <w:rPr>
          <w:rFonts w:eastAsia="Calibri"/>
          <w:sz w:val="28"/>
          <w:szCs w:val="28"/>
          <w:lang w:eastAsia="en-US"/>
        </w:rPr>
        <w:t>техническому обслуживанию и</w:t>
      </w:r>
      <w:r w:rsidR="00046C0A">
        <w:rPr>
          <w:rFonts w:eastAsia="Calibri"/>
          <w:sz w:val="28"/>
          <w:szCs w:val="28"/>
          <w:lang w:eastAsia="en-US"/>
        </w:rPr>
        <w:t xml:space="preserve"> </w:t>
      </w:r>
      <w:r w:rsidRPr="00E72D93">
        <w:rPr>
          <w:rFonts w:eastAsia="Calibri"/>
          <w:sz w:val="28"/>
          <w:szCs w:val="28"/>
          <w:lang w:eastAsia="en-US"/>
        </w:rPr>
        <w:t>ремонту оборудования связи для нужд подведомственных организаций администрации Городского округа Пушкинский Московской области.</w:t>
      </w:r>
      <w:proofErr w:type="gramEnd"/>
    </w:p>
    <w:p w:rsidR="00A22CF7" w:rsidRPr="00E72D93" w:rsidRDefault="00A22CF7" w:rsidP="00A22CF7">
      <w:pPr>
        <w:widowControl w:val="0"/>
        <w:autoSpaceDE w:val="0"/>
        <w:autoSpaceDN w:val="0"/>
        <w:adjustRightInd w:val="0"/>
        <w:ind w:firstLine="709"/>
        <w:jc w:val="both"/>
        <w:rPr>
          <w:rFonts w:eastAsia="Calibri"/>
          <w:sz w:val="28"/>
          <w:szCs w:val="28"/>
          <w:lang w:eastAsia="en-US"/>
        </w:rPr>
      </w:pPr>
      <w:proofErr w:type="gramStart"/>
      <w:r w:rsidRPr="00E72D93">
        <w:rPr>
          <w:rFonts w:eastAsia="Calibri"/>
          <w:sz w:val="28"/>
          <w:szCs w:val="28"/>
          <w:lang w:eastAsia="en-US"/>
        </w:rPr>
        <w:t>В рамках дочернего мероприятия 01.03 «Подключение ОМСУ муниципального образования Московской области к</w:t>
      </w:r>
      <w:r w:rsidR="00046C0A">
        <w:rPr>
          <w:rFonts w:eastAsia="Calibri"/>
          <w:sz w:val="28"/>
          <w:szCs w:val="28"/>
          <w:lang w:eastAsia="en-US"/>
        </w:rPr>
        <w:t xml:space="preserve"> </w:t>
      </w:r>
      <w:r w:rsidRPr="00E72D93">
        <w:rPr>
          <w:rFonts w:eastAsia="Calibri"/>
          <w:sz w:val="28"/>
          <w:szCs w:val="28"/>
          <w:lang w:eastAsia="en-US"/>
        </w:rPr>
        <w:t xml:space="preserve">единой интегрированной </w:t>
      </w:r>
      <w:proofErr w:type="spellStart"/>
      <w:r w:rsidRPr="00E72D93">
        <w:rPr>
          <w:rFonts w:eastAsia="Calibri"/>
          <w:sz w:val="28"/>
          <w:szCs w:val="28"/>
          <w:lang w:eastAsia="en-US"/>
        </w:rPr>
        <w:lastRenderedPageBreak/>
        <w:t>мультисервисной</w:t>
      </w:r>
      <w:proofErr w:type="spellEnd"/>
      <w:r w:rsidRPr="00E72D93">
        <w:rPr>
          <w:rFonts w:eastAsia="Calibri"/>
          <w:sz w:val="28"/>
          <w:szCs w:val="28"/>
          <w:lang w:eastAsia="en-US"/>
        </w:rPr>
        <w:t xml:space="preserve"> телекоммуникационной сети Правительства Московской области для нужд ОМСУ муниципального образования Московской области и</w:t>
      </w:r>
      <w:r w:rsidR="00046C0A">
        <w:rPr>
          <w:rFonts w:eastAsia="Calibri"/>
          <w:sz w:val="28"/>
          <w:szCs w:val="28"/>
          <w:lang w:eastAsia="en-US"/>
        </w:rPr>
        <w:t xml:space="preserve"> </w:t>
      </w:r>
      <w:r w:rsidRPr="00E72D93">
        <w:rPr>
          <w:rFonts w:eastAsia="Calibri"/>
          <w:sz w:val="28"/>
          <w:szCs w:val="28"/>
          <w:lang w:eastAsia="en-US"/>
        </w:rPr>
        <w:t>обеспечения совместной работы в</w:t>
      </w:r>
      <w:r w:rsidR="00046C0A">
        <w:rPr>
          <w:rFonts w:eastAsia="Calibri"/>
          <w:sz w:val="28"/>
          <w:szCs w:val="28"/>
          <w:lang w:eastAsia="en-US"/>
        </w:rPr>
        <w:t xml:space="preserve"> </w:t>
      </w:r>
      <w:r w:rsidRPr="00E72D93">
        <w:rPr>
          <w:rFonts w:eastAsia="Calibri"/>
          <w:sz w:val="28"/>
          <w:szCs w:val="28"/>
          <w:lang w:eastAsia="en-US"/>
        </w:rPr>
        <w:t>ней» организуется закупка услуг для создания условий подключения ОМСУ округа, подведомственных организаций к</w:t>
      </w:r>
      <w:r w:rsidR="00046C0A">
        <w:rPr>
          <w:rFonts w:eastAsia="Calibri"/>
          <w:sz w:val="28"/>
          <w:szCs w:val="28"/>
          <w:lang w:eastAsia="en-US"/>
        </w:rPr>
        <w:t xml:space="preserve"> </w:t>
      </w:r>
      <w:r w:rsidRPr="00E72D93">
        <w:rPr>
          <w:rFonts w:eastAsia="Calibri"/>
          <w:sz w:val="28"/>
          <w:szCs w:val="28"/>
          <w:lang w:eastAsia="en-US"/>
        </w:rPr>
        <w:t xml:space="preserve">муниципальному узлу связи единой </w:t>
      </w:r>
      <w:proofErr w:type="spellStart"/>
      <w:r w:rsidRPr="00E72D93">
        <w:rPr>
          <w:rFonts w:eastAsia="Calibri"/>
          <w:sz w:val="28"/>
          <w:szCs w:val="28"/>
          <w:lang w:eastAsia="en-US"/>
        </w:rPr>
        <w:t>мультисервисной</w:t>
      </w:r>
      <w:proofErr w:type="spellEnd"/>
      <w:r w:rsidRPr="00E72D93">
        <w:rPr>
          <w:rFonts w:eastAsia="Calibri"/>
          <w:sz w:val="28"/>
          <w:szCs w:val="28"/>
          <w:lang w:eastAsia="en-US"/>
        </w:rPr>
        <w:t xml:space="preserve"> сети Московской области посредством аренды каналов связи.</w:t>
      </w:r>
      <w:proofErr w:type="gramEnd"/>
    </w:p>
    <w:p w:rsidR="00A22CF7" w:rsidRPr="00E72D93" w:rsidRDefault="00A22CF7" w:rsidP="00A22CF7">
      <w:pPr>
        <w:widowControl w:val="0"/>
        <w:autoSpaceDE w:val="0"/>
        <w:autoSpaceDN w:val="0"/>
        <w:adjustRightInd w:val="0"/>
        <w:ind w:firstLine="709"/>
        <w:jc w:val="both"/>
        <w:rPr>
          <w:rFonts w:eastAsia="Calibri"/>
          <w:sz w:val="28"/>
          <w:szCs w:val="28"/>
          <w:lang w:eastAsia="en-US"/>
        </w:rPr>
      </w:pPr>
      <w:proofErr w:type="gramStart"/>
      <w:r w:rsidRPr="00E72D93">
        <w:rPr>
          <w:rFonts w:eastAsia="Calibri"/>
          <w:sz w:val="28"/>
          <w:szCs w:val="28"/>
          <w:lang w:eastAsia="en-US"/>
        </w:rPr>
        <w:t>В рамках дочернего мероприятия 01.04 «Обеспечение оборудованием и</w:t>
      </w:r>
      <w:r w:rsidR="00046C0A">
        <w:rPr>
          <w:rFonts w:eastAsia="Calibri"/>
          <w:sz w:val="28"/>
          <w:szCs w:val="28"/>
          <w:lang w:eastAsia="en-US"/>
        </w:rPr>
        <w:t xml:space="preserve"> </w:t>
      </w:r>
      <w:r w:rsidRPr="00E72D93">
        <w:rPr>
          <w:rFonts w:eastAsia="Calibri"/>
          <w:sz w:val="28"/>
          <w:szCs w:val="28"/>
          <w:lang w:eastAsia="en-US"/>
        </w:rPr>
        <w:t>поддержание его работоспособности»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организации закупки на</w:t>
      </w:r>
      <w:r w:rsidR="00046C0A">
        <w:rPr>
          <w:rFonts w:eastAsia="Calibri"/>
          <w:sz w:val="28"/>
          <w:szCs w:val="28"/>
          <w:lang w:eastAsia="en-US"/>
        </w:rPr>
        <w:t xml:space="preserve"> </w:t>
      </w:r>
      <w:r w:rsidRPr="00E72D93">
        <w:rPr>
          <w:rFonts w:eastAsia="Calibri"/>
          <w:sz w:val="28"/>
          <w:szCs w:val="28"/>
          <w:lang w:eastAsia="en-US"/>
        </w:rPr>
        <w:t>приобретение серверного оборудования, оснащение рабочих мест работников ОМСУ округа современным компьютерным и</w:t>
      </w:r>
      <w:r w:rsidR="00046C0A">
        <w:rPr>
          <w:rFonts w:eastAsia="Calibri"/>
          <w:sz w:val="28"/>
          <w:szCs w:val="28"/>
          <w:lang w:eastAsia="en-US"/>
        </w:rPr>
        <w:t xml:space="preserve"> </w:t>
      </w:r>
      <w:r w:rsidRPr="00E72D93">
        <w:rPr>
          <w:rFonts w:eastAsia="Calibri"/>
          <w:sz w:val="28"/>
          <w:szCs w:val="28"/>
          <w:lang w:eastAsia="en-US"/>
        </w:rPr>
        <w:t>сетевым оборудованием, организационной техникой, с</w:t>
      </w:r>
      <w:r w:rsidR="00046C0A">
        <w:rPr>
          <w:rFonts w:eastAsia="Calibri"/>
          <w:sz w:val="28"/>
          <w:szCs w:val="28"/>
          <w:lang w:eastAsia="en-US"/>
        </w:rPr>
        <w:t xml:space="preserve"> </w:t>
      </w:r>
      <w:r w:rsidRPr="00E72D93">
        <w:rPr>
          <w:rFonts w:eastAsia="Calibri"/>
          <w:sz w:val="28"/>
          <w:szCs w:val="28"/>
          <w:lang w:eastAsia="en-US"/>
        </w:rPr>
        <w:t>предустановленным общесистемным программным обеспечением,</w:t>
      </w:r>
      <w:r w:rsidR="005A0397">
        <w:rPr>
          <w:rFonts w:eastAsia="Calibri"/>
          <w:sz w:val="28"/>
          <w:szCs w:val="28"/>
          <w:lang w:eastAsia="en-US"/>
        </w:rPr>
        <w:t xml:space="preserve"> прочего </w:t>
      </w:r>
      <w:proofErr w:type="spellStart"/>
      <w:r w:rsidR="005A0397">
        <w:rPr>
          <w:rFonts w:eastAsia="Calibri"/>
          <w:sz w:val="28"/>
          <w:szCs w:val="28"/>
          <w:lang w:eastAsia="en-US"/>
        </w:rPr>
        <w:t>мультимедийного</w:t>
      </w:r>
      <w:proofErr w:type="spellEnd"/>
      <w:r w:rsidR="005A0397">
        <w:rPr>
          <w:rFonts w:eastAsia="Calibri"/>
          <w:sz w:val="28"/>
          <w:szCs w:val="28"/>
          <w:lang w:eastAsia="en-US"/>
        </w:rPr>
        <w:t xml:space="preserve"> оборудования, в том числе телевизионных</w:t>
      </w:r>
      <w:r w:rsidRPr="00E72D93">
        <w:rPr>
          <w:rFonts w:eastAsia="Calibri"/>
          <w:sz w:val="28"/>
          <w:szCs w:val="28"/>
          <w:lang w:eastAsia="en-US"/>
        </w:rPr>
        <w:t xml:space="preserve"> </w:t>
      </w:r>
      <w:r w:rsidR="005A0397">
        <w:rPr>
          <w:rFonts w:eastAsia="Calibri"/>
          <w:sz w:val="28"/>
          <w:szCs w:val="28"/>
          <w:lang w:eastAsia="en-US"/>
        </w:rPr>
        <w:t>приемников</w:t>
      </w:r>
      <w:r w:rsidR="009C5D6D">
        <w:rPr>
          <w:rFonts w:eastAsia="Calibri"/>
          <w:sz w:val="28"/>
          <w:szCs w:val="28"/>
          <w:lang w:eastAsia="en-US"/>
        </w:rPr>
        <w:t>, включая крепежные элементы и комплектующие к ним</w:t>
      </w:r>
      <w:r w:rsidR="005A0397">
        <w:rPr>
          <w:rFonts w:eastAsia="Calibri"/>
          <w:sz w:val="28"/>
          <w:szCs w:val="28"/>
          <w:lang w:eastAsia="en-US"/>
        </w:rPr>
        <w:t>,</w:t>
      </w:r>
      <w:r w:rsidR="00750A35">
        <w:rPr>
          <w:rFonts w:eastAsia="Calibri"/>
          <w:sz w:val="28"/>
          <w:szCs w:val="28"/>
          <w:lang w:eastAsia="en-US"/>
        </w:rPr>
        <w:t xml:space="preserve"> смартфонов, планшетов и прочего оборудования для мобильного</w:t>
      </w:r>
      <w:proofErr w:type="gramEnd"/>
      <w:r w:rsidR="00750A35">
        <w:rPr>
          <w:rFonts w:eastAsia="Calibri"/>
          <w:sz w:val="28"/>
          <w:szCs w:val="28"/>
          <w:lang w:eastAsia="en-US"/>
        </w:rPr>
        <w:t xml:space="preserve"> доступа в сеть «Интернет»,</w:t>
      </w:r>
      <w:r w:rsidR="005A0397">
        <w:rPr>
          <w:rFonts w:eastAsia="Calibri"/>
          <w:sz w:val="28"/>
          <w:szCs w:val="28"/>
          <w:lang w:eastAsia="en-US"/>
        </w:rPr>
        <w:t xml:space="preserve"> </w:t>
      </w:r>
      <w:r w:rsidRPr="00E72D93">
        <w:rPr>
          <w:sz w:val="28"/>
          <w:szCs w:val="28"/>
        </w:rPr>
        <w:t>расходных материалов и</w:t>
      </w:r>
      <w:r w:rsidR="00046C0A">
        <w:rPr>
          <w:sz w:val="28"/>
          <w:szCs w:val="28"/>
        </w:rPr>
        <w:t xml:space="preserve"> </w:t>
      </w:r>
      <w:r w:rsidRPr="00E72D93">
        <w:rPr>
          <w:sz w:val="28"/>
          <w:szCs w:val="28"/>
        </w:rPr>
        <w:t xml:space="preserve">комплектующих для </w:t>
      </w:r>
      <w:r w:rsidR="005A0397">
        <w:rPr>
          <w:sz w:val="28"/>
          <w:szCs w:val="28"/>
        </w:rPr>
        <w:t>оборудования</w:t>
      </w:r>
      <w:r w:rsidRPr="00E72D93">
        <w:rPr>
          <w:sz w:val="28"/>
          <w:szCs w:val="28"/>
        </w:rPr>
        <w:t>,</w:t>
      </w:r>
      <w:r w:rsidRPr="00E72D93">
        <w:rPr>
          <w:rFonts w:eastAsia="Calibri"/>
          <w:sz w:val="28"/>
          <w:szCs w:val="28"/>
          <w:lang w:eastAsia="en-US"/>
        </w:rPr>
        <w:t xml:space="preserve"> обеспечение технического обслуживания и</w:t>
      </w:r>
      <w:r w:rsidR="00046C0A">
        <w:rPr>
          <w:rFonts w:eastAsia="Calibri"/>
          <w:sz w:val="28"/>
          <w:szCs w:val="28"/>
          <w:lang w:eastAsia="en-US"/>
        </w:rPr>
        <w:t xml:space="preserve"> </w:t>
      </w:r>
      <w:r w:rsidRPr="00E72D93">
        <w:rPr>
          <w:rFonts w:eastAsia="Calibri"/>
          <w:sz w:val="28"/>
          <w:szCs w:val="28"/>
          <w:lang w:eastAsia="en-US"/>
        </w:rPr>
        <w:t>поддержку работоспособности уже имеющегося оборудования.</w:t>
      </w:r>
    </w:p>
    <w:p w:rsidR="00A22CF7" w:rsidRPr="00E72D93" w:rsidRDefault="00A22CF7" w:rsidP="00A22CF7">
      <w:pPr>
        <w:pStyle w:val="aff8"/>
        <w:widowControl w:val="0"/>
        <w:numPr>
          <w:ilvl w:val="0"/>
          <w:numId w:val="10"/>
        </w:numPr>
        <w:autoSpaceDE w:val="0"/>
        <w:autoSpaceDN w:val="0"/>
        <w:adjustRightInd w:val="0"/>
        <w:spacing w:after="0" w:line="240" w:lineRule="auto"/>
        <w:ind w:left="1066" w:hanging="357"/>
        <w:jc w:val="both"/>
        <w:rPr>
          <w:rFonts w:eastAsia="Calibri"/>
          <w:sz w:val="28"/>
          <w:szCs w:val="28"/>
          <w:lang w:eastAsia="en-US"/>
        </w:rPr>
      </w:pPr>
      <w:r w:rsidRPr="00E72D93">
        <w:rPr>
          <w:rFonts w:eastAsia="Calibri"/>
          <w:sz w:val="28"/>
          <w:szCs w:val="28"/>
          <w:lang w:eastAsia="en-US"/>
        </w:rPr>
        <w:t xml:space="preserve">Информационная безопасность. </w:t>
      </w:r>
    </w:p>
    <w:p w:rsidR="00DE4A6C" w:rsidRPr="00E72D93" w:rsidRDefault="00DE4A6C" w:rsidP="009D537E">
      <w:pPr>
        <w:widowControl w:val="0"/>
        <w:shd w:val="clear" w:color="auto" w:fill="FFFFFF"/>
        <w:autoSpaceDE w:val="0"/>
        <w:autoSpaceDN w:val="0"/>
        <w:adjustRightInd w:val="0"/>
        <w:spacing w:line="264" w:lineRule="auto"/>
        <w:ind w:firstLine="709"/>
        <w:jc w:val="both"/>
        <w:rPr>
          <w:rFonts w:eastAsia="Calibri"/>
          <w:sz w:val="28"/>
          <w:szCs w:val="28"/>
          <w:lang w:eastAsia="en-US"/>
        </w:rPr>
      </w:pPr>
      <w:r w:rsidRPr="00E72D93">
        <w:rPr>
          <w:rFonts w:eastAsia="Calibri"/>
          <w:sz w:val="28"/>
          <w:szCs w:val="28"/>
          <w:lang w:eastAsia="en-US"/>
        </w:rPr>
        <w:t>В рамках основного мероприятия «Информационная безопасность»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контролю эффективности принятых мер защиты информации, разработке проектов организационно-распорядительной документации в области защиты информации, моделей угроз и нарушителя информационной безопасности; приобретение, установка и настройка средств защиты информации, в том числе криптографических (шифровальных) средств защиты информации, приобретение антивирусного программного обеспечения, а также средств электронной подписи работникам ОМСУ муниципального образования Московской области в соответствии с</w:t>
      </w:r>
      <w:r w:rsidR="00046C0A">
        <w:rPr>
          <w:rFonts w:eastAsia="Calibri"/>
          <w:sz w:val="28"/>
          <w:szCs w:val="28"/>
          <w:lang w:eastAsia="en-US"/>
        </w:rPr>
        <w:t xml:space="preserve"> </w:t>
      </w:r>
      <w:r w:rsidRPr="00E72D93">
        <w:rPr>
          <w:rFonts w:eastAsia="Calibri"/>
          <w:sz w:val="28"/>
          <w:szCs w:val="28"/>
          <w:lang w:eastAsia="en-US"/>
        </w:rPr>
        <w:t>установленными требованиями.</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proofErr w:type="gramStart"/>
      <w:r w:rsidRPr="00E72D93">
        <w:rPr>
          <w:rFonts w:eastAsia="Calibri"/>
          <w:sz w:val="28"/>
          <w:szCs w:val="28"/>
          <w:lang w:eastAsia="en-US"/>
        </w:rPr>
        <w:t>В рамках дочернего мероприятия 02.01 «Приобретение, установка, настройка, монтаж и</w:t>
      </w:r>
      <w:r w:rsidR="00046C0A">
        <w:rPr>
          <w:rFonts w:eastAsia="Calibri"/>
          <w:sz w:val="28"/>
          <w:szCs w:val="28"/>
          <w:lang w:eastAsia="en-US"/>
        </w:rPr>
        <w:t xml:space="preserve"> </w:t>
      </w:r>
      <w:r w:rsidRPr="00E72D93">
        <w:rPr>
          <w:rFonts w:eastAsia="Calibri"/>
          <w:sz w:val="28"/>
          <w:szCs w:val="28"/>
          <w:lang w:eastAsia="en-US"/>
        </w:rPr>
        <w:t>техническое обслуживание сертифицированных по</w:t>
      </w:r>
      <w:r w:rsidR="00046C0A">
        <w:rPr>
          <w:rFonts w:eastAsia="Calibri"/>
          <w:sz w:val="28"/>
          <w:szCs w:val="28"/>
          <w:lang w:eastAsia="en-US"/>
        </w:rPr>
        <w:t xml:space="preserve"> </w:t>
      </w:r>
      <w:r w:rsidRPr="00E72D93">
        <w:rPr>
          <w:rFonts w:eastAsia="Calibri"/>
          <w:sz w:val="28"/>
          <w:szCs w:val="28"/>
          <w:lang w:eastAsia="en-US"/>
        </w:rPr>
        <w:t>требованиям безопасности информации технических, программных и</w:t>
      </w:r>
      <w:r w:rsidR="00046C0A">
        <w:rPr>
          <w:rFonts w:eastAsia="Calibri"/>
          <w:sz w:val="28"/>
          <w:szCs w:val="28"/>
          <w:lang w:eastAsia="en-US"/>
        </w:rPr>
        <w:t xml:space="preserve"> </w:t>
      </w:r>
      <w:r w:rsidRPr="00E72D93">
        <w:rPr>
          <w:rFonts w:eastAsia="Calibri"/>
          <w:sz w:val="28"/>
          <w:szCs w:val="28"/>
          <w:lang w:eastAsia="en-US"/>
        </w:rPr>
        <w:t>программно-технических средств защиты конфиденциальной информации и</w:t>
      </w:r>
      <w:r w:rsidR="00046C0A">
        <w:rPr>
          <w:rFonts w:eastAsia="Calibri"/>
          <w:sz w:val="28"/>
          <w:szCs w:val="28"/>
          <w:lang w:eastAsia="en-US"/>
        </w:rPr>
        <w:t xml:space="preserve"> </w:t>
      </w:r>
      <w:r w:rsidRPr="00E72D93">
        <w:rPr>
          <w:rFonts w:eastAsia="Calibri"/>
          <w:sz w:val="28"/>
          <w:szCs w:val="28"/>
          <w:lang w:eastAsia="en-US"/>
        </w:rPr>
        <w:t>персональных данных, антивирусного программного обеспечения, средств электронной подписи, средств защиты информационно-технологической и</w:t>
      </w:r>
      <w:r w:rsidR="00046C0A">
        <w:rPr>
          <w:rFonts w:eastAsia="Calibri"/>
          <w:sz w:val="28"/>
          <w:szCs w:val="28"/>
          <w:lang w:eastAsia="en-US"/>
        </w:rPr>
        <w:t xml:space="preserve"> </w:t>
      </w:r>
      <w:r w:rsidRPr="00E72D93">
        <w:rPr>
          <w:rFonts w:eastAsia="Calibri"/>
          <w:sz w:val="28"/>
          <w:szCs w:val="28"/>
          <w:lang w:eastAsia="en-US"/>
        </w:rPr>
        <w:t>телекоммуникационной инфраструктуры от</w:t>
      </w:r>
      <w:r w:rsidR="00046C0A">
        <w:rPr>
          <w:rFonts w:eastAsia="Calibri"/>
          <w:sz w:val="28"/>
          <w:szCs w:val="28"/>
          <w:lang w:eastAsia="en-US"/>
        </w:rPr>
        <w:t xml:space="preserve"> </w:t>
      </w:r>
      <w:r w:rsidRPr="00E72D93">
        <w:rPr>
          <w:rFonts w:eastAsia="Calibri"/>
          <w:sz w:val="28"/>
          <w:szCs w:val="28"/>
          <w:lang w:eastAsia="en-US"/>
        </w:rPr>
        <w:t>компьютерных атак, а</w:t>
      </w:r>
      <w:r w:rsidR="00046C0A">
        <w:rPr>
          <w:rFonts w:eastAsia="Calibri"/>
          <w:sz w:val="28"/>
          <w:szCs w:val="28"/>
          <w:lang w:eastAsia="en-US"/>
        </w:rPr>
        <w:t xml:space="preserve"> </w:t>
      </w:r>
      <w:r w:rsidRPr="00E72D93">
        <w:rPr>
          <w:rFonts w:eastAsia="Calibri"/>
          <w:sz w:val="28"/>
          <w:szCs w:val="28"/>
          <w:lang w:eastAsia="en-US"/>
        </w:rPr>
        <w:t>также проведение мероприятий по</w:t>
      </w:r>
      <w:r w:rsidR="00046C0A">
        <w:rPr>
          <w:rFonts w:eastAsia="Calibri"/>
          <w:sz w:val="28"/>
          <w:szCs w:val="28"/>
          <w:lang w:eastAsia="en-US"/>
        </w:rPr>
        <w:t xml:space="preserve"> </w:t>
      </w:r>
      <w:r w:rsidRPr="00E72D93">
        <w:rPr>
          <w:rFonts w:eastAsia="Calibri"/>
          <w:sz w:val="28"/>
          <w:szCs w:val="28"/>
          <w:lang w:eastAsia="en-US"/>
        </w:rPr>
        <w:t>защите информации и</w:t>
      </w:r>
      <w:r w:rsidR="00046C0A">
        <w:rPr>
          <w:rFonts w:eastAsia="Calibri"/>
          <w:sz w:val="28"/>
          <w:szCs w:val="28"/>
          <w:lang w:eastAsia="en-US"/>
        </w:rPr>
        <w:t xml:space="preserve"> </w:t>
      </w:r>
      <w:r w:rsidRPr="00E72D93">
        <w:rPr>
          <w:rFonts w:eastAsia="Calibri"/>
          <w:sz w:val="28"/>
          <w:szCs w:val="28"/>
          <w:lang w:eastAsia="en-US"/>
        </w:rPr>
        <w:t>аттестации по</w:t>
      </w:r>
      <w:r w:rsidR="00046C0A">
        <w:rPr>
          <w:rFonts w:eastAsia="Calibri"/>
          <w:sz w:val="28"/>
          <w:szCs w:val="28"/>
          <w:lang w:eastAsia="en-US"/>
        </w:rPr>
        <w:t xml:space="preserve"> </w:t>
      </w:r>
      <w:r w:rsidRPr="00E72D93">
        <w:rPr>
          <w:rFonts w:eastAsia="Calibri"/>
          <w:sz w:val="28"/>
          <w:szCs w:val="28"/>
          <w:lang w:eastAsia="en-US"/>
        </w:rPr>
        <w:t>требованиям безопасности информации объектов информатизации, ЦОД и</w:t>
      </w:r>
      <w:proofErr w:type="gramEnd"/>
      <w:r w:rsidR="00046C0A">
        <w:rPr>
          <w:rFonts w:eastAsia="Calibri"/>
          <w:sz w:val="28"/>
          <w:szCs w:val="28"/>
          <w:lang w:eastAsia="en-US"/>
        </w:rPr>
        <w:t xml:space="preserve"> </w:t>
      </w:r>
      <w:proofErr w:type="gramStart"/>
      <w:r w:rsidRPr="00E72D93">
        <w:rPr>
          <w:rFonts w:eastAsia="Calibri"/>
          <w:sz w:val="28"/>
          <w:szCs w:val="28"/>
          <w:lang w:eastAsia="en-US"/>
        </w:rPr>
        <w:t>ИС, используемых ОМСУ муниципального образования Московской области»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организации закупки на</w:t>
      </w:r>
      <w:r w:rsidR="00046C0A">
        <w:rPr>
          <w:rFonts w:eastAsia="Calibri"/>
          <w:sz w:val="28"/>
          <w:szCs w:val="28"/>
          <w:lang w:eastAsia="en-US"/>
        </w:rPr>
        <w:t xml:space="preserve"> </w:t>
      </w:r>
      <w:r w:rsidRPr="00E72D93">
        <w:rPr>
          <w:rFonts w:eastAsia="Calibri"/>
          <w:sz w:val="28"/>
          <w:szCs w:val="28"/>
          <w:lang w:eastAsia="en-US"/>
        </w:rPr>
        <w:t>поставку антивирусного программного обеспечения, закупки на</w:t>
      </w:r>
      <w:r w:rsidR="00046C0A">
        <w:rPr>
          <w:rFonts w:eastAsia="Calibri"/>
          <w:sz w:val="28"/>
          <w:szCs w:val="28"/>
          <w:lang w:eastAsia="en-US"/>
        </w:rPr>
        <w:t xml:space="preserve"> </w:t>
      </w:r>
      <w:r w:rsidRPr="00E72D93">
        <w:rPr>
          <w:rFonts w:eastAsia="Calibri"/>
          <w:sz w:val="28"/>
          <w:szCs w:val="28"/>
          <w:lang w:eastAsia="en-US"/>
        </w:rPr>
        <w:t>приобретение средств шифрования данных, закупки услуг по</w:t>
      </w:r>
      <w:r w:rsidR="00046C0A">
        <w:rPr>
          <w:rFonts w:eastAsia="Calibri"/>
          <w:sz w:val="28"/>
          <w:szCs w:val="28"/>
          <w:lang w:eastAsia="en-US"/>
        </w:rPr>
        <w:t xml:space="preserve"> </w:t>
      </w:r>
      <w:r w:rsidRPr="00E72D93">
        <w:rPr>
          <w:rFonts w:eastAsia="Calibri"/>
          <w:sz w:val="28"/>
          <w:szCs w:val="28"/>
          <w:lang w:eastAsia="en-US"/>
        </w:rPr>
        <w:t>аттестации в</w:t>
      </w:r>
      <w:r w:rsidR="00046C0A">
        <w:rPr>
          <w:rFonts w:eastAsia="Calibri"/>
          <w:sz w:val="28"/>
          <w:szCs w:val="28"/>
          <w:lang w:eastAsia="en-US"/>
        </w:rPr>
        <w:t xml:space="preserve"> </w:t>
      </w:r>
      <w:r w:rsidRPr="00E72D93">
        <w:rPr>
          <w:rFonts w:eastAsia="Calibri"/>
          <w:sz w:val="28"/>
          <w:szCs w:val="28"/>
          <w:lang w:eastAsia="en-US"/>
        </w:rPr>
        <w:t>соответствии с</w:t>
      </w:r>
      <w:r w:rsidR="00046C0A">
        <w:rPr>
          <w:rFonts w:eastAsia="Calibri"/>
          <w:sz w:val="28"/>
          <w:szCs w:val="28"/>
          <w:lang w:eastAsia="en-US"/>
        </w:rPr>
        <w:t xml:space="preserve"> </w:t>
      </w:r>
      <w:r w:rsidRPr="00E72D93">
        <w:rPr>
          <w:rFonts w:eastAsia="Calibri"/>
          <w:sz w:val="28"/>
          <w:szCs w:val="28"/>
          <w:lang w:eastAsia="en-US"/>
        </w:rPr>
        <w:t xml:space="preserve">требованиями </w:t>
      </w:r>
      <w:r w:rsidRPr="00E72D93">
        <w:rPr>
          <w:rFonts w:eastAsia="Calibri"/>
          <w:sz w:val="28"/>
          <w:szCs w:val="28"/>
          <w:lang w:eastAsia="en-US"/>
        </w:rPr>
        <w:lastRenderedPageBreak/>
        <w:t>безопасности информации автоматизированных рабочих мест, объектов информатизации, ЦОД и</w:t>
      </w:r>
      <w:r w:rsidR="00046C0A">
        <w:rPr>
          <w:rFonts w:eastAsia="Calibri"/>
          <w:sz w:val="28"/>
          <w:szCs w:val="28"/>
          <w:lang w:eastAsia="en-US"/>
        </w:rPr>
        <w:t xml:space="preserve"> </w:t>
      </w:r>
      <w:r w:rsidRPr="00E72D93">
        <w:rPr>
          <w:rFonts w:eastAsia="Calibri"/>
          <w:sz w:val="28"/>
          <w:szCs w:val="28"/>
          <w:lang w:eastAsia="en-US"/>
        </w:rPr>
        <w:t>ИС с</w:t>
      </w:r>
      <w:r w:rsidR="00046C0A">
        <w:rPr>
          <w:rFonts w:eastAsia="Calibri"/>
          <w:sz w:val="28"/>
          <w:szCs w:val="28"/>
          <w:lang w:eastAsia="en-US"/>
        </w:rPr>
        <w:t xml:space="preserve"> </w:t>
      </w:r>
      <w:r w:rsidRPr="00E72D93">
        <w:rPr>
          <w:rFonts w:eastAsia="Calibri"/>
          <w:sz w:val="28"/>
          <w:szCs w:val="28"/>
          <w:lang w:eastAsia="en-US"/>
        </w:rPr>
        <w:t>целью приведения их</w:t>
      </w:r>
      <w:r w:rsidR="00046C0A">
        <w:rPr>
          <w:rFonts w:eastAsia="Calibri"/>
          <w:sz w:val="28"/>
          <w:szCs w:val="28"/>
          <w:lang w:eastAsia="en-US"/>
        </w:rPr>
        <w:t xml:space="preserve"> </w:t>
      </w:r>
      <w:r w:rsidRPr="00E72D93">
        <w:rPr>
          <w:rFonts w:eastAsia="Calibri"/>
          <w:sz w:val="28"/>
          <w:szCs w:val="28"/>
          <w:lang w:eastAsia="en-US"/>
        </w:rPr>
        <w:t>в соответствие с</w:t>
      </w:r>
      <w:r w:rsidR="00046C0A">
        <w:rPr>
          <w:rFonts w:eastAsia="Calibri"/>
          <w:sz w:val="28"/>
          <w:szCs w:val="28"/>
          <w:lang w:eastAsia="en-US"/>
        </w:rPr>
        <w:t xml:space="preserve"> </w:t>
      </w:r>
      <w:r w:rsidRPr="00E72D93">
        <w:rPr>
          <w:rFonts w:eastAsia="Calibri"/>
          <w:sz w:val="28"/>
          <w:szCs w:val="28"/>
          <w:lang w:eastAsia="en-US"/>
        </w:rPr>
        <w:t>требованиями федерального законодательства о</w:t>
      </w:r>
      <w:r w:rsidR="00046C0A">
        <w:rPr>
          <w:rFonts w:eastAsia="Calibri"/>
          <w:sz w:val="28"/>
          <w:szCs w:val="28"/>
          <w:lang w:eastAsia="en-US"/>
        </w:rPr>
        <w:t xml:space="preserve"> </w:t>
      </w:r>
      <w:r w:rsidRPr="00E72D93">
        <w:rPr>
          <w:rFonts w:eastAsia="Calibri"/>
          <w:sz w:val="28"/>
          <w:szCs w:val="28"/>
          <w:lang w:eastAsia="en-US"/>
        </w:rPr>
        <w:t>защите персональных данных и</w:t>
      </w:r>
      <w:r w:rsidR="00046C0A">
        <w:rPr>
          <w:rFonts w:eastAsia="Calibri"/>
          <w:sz w:val="28"/>
          <w:szCs w:val="28"/>
          <w:lang w:eastAsia="en-US"/>
        </w:rPr>
        <w:t xml:space="preserve"> </w:t>
      </w:r>
      <w:r w:rsidRPr="00E72D93">
        <w:rPr>
          <w:rFonts w:eastAsia="Calibri"/>
          <w:sz w:val="28"/>
          <w:szCs w:val="28"/>
          <w:lang w:eastAsia="en-US"/>
        </w:rPr>
        <w:t>требованиями Федеральной службы по</w:t>
      </w:r>
      <w:proofErr w:type="gramEnd"/>
      <w:r w:rsidR="00046C0A">
        <w:rPr>
          <w:rFonts w:eastAsia="Calibri"/>
          <w:sz w:val="28"/>
          <w:szCs w:val="28"/>
          <w:lang w:eastAsia="en-US"/>
        </w:rPr>
        <w:t xml:space="preserve"> </w:t>
      </w:r>
      <w:r w:rsidRPr="00E72D93">
        <w:rPr>
          <w:rFonts w:eastAsia="Calibri"/>
          <w:sz w:val="28"/>
          <w:szCs w:val="28"/>
          <w:lang w:eastAsia="en-US"/>
        </w:rPr>
        <w:t>техническому и</w:t>
      </w:r>
      <w:r w:rsidR="00046C0A">
        <w:rPr>
          <w:rFonts w:eastAsia="Calibri"/>
          <w:sz w:val="28"/>
          <w:szCs w:val="28"/>
          <w:lang w:eastAsia="en-US"/>
        </w:rPr>
        <w:t xml:space="preserve"> </w:t>
      </w:r>
      <w:r w:rsidRPr="00E72D93">
        <w:rPr>
          <w:rFonts w:eastAsia="Calibri"/>
          <w:sz w:val="28"/>
          <w:szCs w:val="28"/>
          <w:lang w:eastAsia="en-US"/>
        </w:rPr>
        <w:t>экспортному контролю России к</w:t>
      </w:r>
      <w:r w:rsidR="00046C0A">
        <w:rPr>
          <w:rFonts w:eastAsia="Calibri"/>
          <w:sz w:val="28"/>
          <w:szCs w:val="28"/>
          <w:lang w:eastAsia="en-US"/>
        </w:rPr>
        <w:t xml:space="preserve"> </w:t>
      </w:r>
      <w:r w:rsidRPr="00E72D93">
        <w:rPr>
          <w:rFonts w:eastAsia="Calibri"/>
          <w:sz w:val="28"/>
          <w:szCs w:val="28"/>
          <w:lang w:eastAsia="en-US"/>
        </w:rPr>
        <w:t>технической защите информации, используемой в</w:t>
      </w:r>
      <w:r w:rsidR="00046C0A">
        <w:rPr>
          <w:rFonts w:eastAsia="Calibri"/>
          <w:sz w:val="28"/>
          <w:szCs w:val="28"/>
          <w:lang w:eastAsia="en-US"/>
        </w:rPr>
        <w:t xml:space="preserve"> </w:t>
      </w:r>
      <w:r w:rsidRPr="00E72D93">
        <w:rPr>
          <w:rFonts w:eastAsia="Calibri"/>
          <w:sz w:val="28"/>
          <w:szCs w:val="28"/>
          <w:lang w:eastAsia="en-US"/>
        </w:rPr>
        <w:t xml:space="preserve">администрации Городского округа </w:t>
      </w:r>
      <w:proofErr w:type="gramStart"/>
      <w:r w:rsidRPr="00E72D93">
        <w:rPr>
          <w:rFonts w:eastAsia="Calibri"/>
          <w:sz w:val="28"/>
          <w:szCs w:val="28"/>
          <w:lang w:eastAsia="en-US"/>
        </w:rPr>
        <w:t>Пушкинский</w:t>
      </w:r>
      <w:proofErr w:type="gramEnd"/>
      <w:r w:rsidRPr="00E72D93">
        <w:rPr>
          <w:rFonts w:eastAsia="Calibri"/>
          <w:sz w:val="28"/>
          <w:szCs w:val="28"/>
          <w:lang w:eastAsia="en-US"/>
        </w:rPr>
        <w:t xml:space="preserve"> Московской области и</w:t>
      </w:r>
      <w:r w:rsidR="00046C0A">
        <w:rPr>
          <w:rFonts w:eastAsia="Calibri"/>
          <w:sz w:val="28"/>
          <w:szCs w:val="28"/>
          <w:lang w:eastAsia="en-US"/>
        </w:rPr>
        <w:t xml:space="preserve"> </w:t>
      </w:r>
      <w:r w:rsidRPr="00E72D93">
        <w:rPr>
          <w:rFonts w:eastAsia="Calibri"/>
          <w:sz w:val="28"/>
          <w:szCs w:val="28"/>
          <w:lang w:eastAsia="en-US"/>
        </w:rPr>
        <w:t>ее структурных подразделениях.</w:t>
      </w:r>
    </w:p>
    <w:p w:rsidR="00A22CF7" w:rsidRPr="00E72D93" w:rsidRDefault="00A22CF7" w:rsidP="00A22CF7">
      <w:pPr>
        <w:pStyle w:val="aff8"/>
        <w:widowControl w:val="0"/>
        <w:numPr>
          <w:ilvl w:val="0"/>
          <w:numId w:val="10"/>
        </w:numPr>
        <w:autoSpaceDE w:val="0"/>
        <w:autoSpaceDN w:val="0"/>
        <w:adjustRightInd w:val="0"/>
        <w:spacing w:after="0" w:line="240" w:lineRule="auto"/>
        <w:ind w:left="1066" w:hanging="357"/>
        <w:jc w:val="both"/>
        <w:rPr>
          <w:rFonts w:eastAsia="Calibri"/>
          <w:sz w:val="28"/>
          <w:szCs w:val="28"/>
          <w:lang w:eastAsia="en-US"/>
        </w:rPr>
      </w:pPr>
      <w:r w:rsidRPr="00E72D93">
        <w:rPr>
          <w:rFonts w:eastAsia="Calibri"/>
          <w:sz w:val="28"/>
          <w:szCs w:val="28"/>
          <w:lang w:eastAsia="en-US"/>
        </w:rPr>
        <w:t xml:space="preserve">Цифровое государственное управление. </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proofErr w:type="gramStart"/>
      <w:r w:rsidRPr="00E72D93">
        <w:rPr>
          <w:rFonts w:eastAsia="Calibri"/>
          <w:sz w:val="28"/>
          <w:szCs w:val="28"/>
          <w:lang w:eastAsia="en-US"/>
        </w:rPr>
        <w:t>В рамках дочернего мероприятия 03.01 «Обеспечение программными продуктами»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проведению закупок для оснащения рабочих мест работников ОМСУ округа и</w:t>
      </w:r>
      <w:r w:rsidR="00046C0A">
        <w:rPr>
          <w:rFonts w:eastAsia="Calibri"/>
          <w:sz w:val="28"/>
          <w:szCs w:val="28"/>
          <w:lang w:eastAsia="en-US"/>
        </w:rPr>
        <w:t xml:space="preserve"> </w:t>
      </w:r>
      <w:r w:rsidRPr="00E72D93">
        <w:rPr>
          <w:rFonts w:eastAsia="Calibri"/>
          <w:sz w:val="28"/>
          <w:szCs w:val="28"/>
          <w:lang w:eastAsia="en-US"/>
        </w:rPr>
        <w:t>серверного оборудования администрации Городского округа Пушкинский программными продуктами, общесистемным и</w:t>
      </w:r>
      <w:r w:rsidR="00046C0A">
        <w:rPr>
          <w:rFonts w:eastAsia="Calibri"/>
          <w:sz w:val="28"/>
          <w:szCs w:val="28"/>
          <w:lang w:eastAsia="en-US"/>
        </w:rPr>
        <w:t xml:space="preserve"> </w:t>
      </w:r>
      <w:r w:rsidRPr="00E72D93">
        <w:rPr>
          <w:rFonts w:eastAsia="Calibri"/>
          <w:sz w:val="28"/>
          <w:szCs w:val="28"/>
          <w:lang w:eastAsia="en-US"/>
        </w:rPr>
        <w:t>прикладным программным обеспечением, обеспечивающим работу с</w:t>
      </w:r>
      <w:r w:rsidR="00046C0A">
        <w:rPr>
          <w:rFonts w:eastAsia="Calibri"/>
          <w:sz w:val="28"/>
          <w:szCs w:val="28"/>
          <w:lang w:eastAsia="en-US"/>
        </w:rPr>
        <w:t xml:space="preserve"> </w:t>
      </w:r>
      <w:r w:rsidRPr="00E72D93">
        <w:rPr>
          <w:rFonts w:eastAsia="Calibri"/>
          <w:sz w:val="28"/>
          <w:szCs w:val="28"/>
          <w:lang w:eastAsia="en-US"/>
        </w:rPr>
        <w:t>региональными информационными системами</w:t>
      </w:r>
      <w:r w:rsidR="003A5F09">
        <w:rPr>
          <w:rFonts w:eastAsia="Calibri"/>
          <w:sz w:val="28"/>
          <w:szCs w:val="28"/>
          <w:lang w:eastAsia="en-US"/>
        </w:rPr>
        <w:t xml:space="preserve">, а также услуг по поддержанию работоспособности </w:t>
      </w:r>
      <w:r w:rsidR="0067033F">
        <w:rPr>
          <w:rFonts w:eastAsia="Calibri"/>
          <w:sz w:val="28"/>
          <w:szCs w:val="28"/>
          <w:lang w:eastAsia="en-US"/>
        </w:rPr>
        <w:t xml:space="preserve">и сопровождению </w:t>
      </w:r>
      <w:r w:rsidR="003A5F09">
        <w:rPr>
          <w:rFonts w:eastAsia="Calibri"/>
          <w:sz w:val="28"/>
          <w:szCs w:val="28"/>
          <w:lang w:eastAsia="en-US"/>
        </w:rPr>
        <w:t xml:space="preserve">программного обеспечения, в том числе официального сайта Администрации </w:t>
      </w:r>
      <w:r w:rsidR="00307E55">
        <w:rPr>
          <w:rFonts w:eastAsia="Calibri"/>
          <w:sz w:val="28"/>
          <w:szCs w:val="28"/>
          <w:lang w:eastAsia="en-US"/>
        </w:rPr>
        <w:t>Г</w:t>
      </w:r>
      <w:r w:rsidR="003A5F09">
        <w:rPr>
          <w:rFonts w:eastAsia="Calibri"/>
          <w:sz w:val="28"/>
          <w:szCs w:val="28"/>
          <w:lang w:eastAsia="en-US"/>
        </w:rPr>
        <w:t>ородского округа</w:t>
      </w:r>
      <w:r w:rsidR="00307E55">
        <w:rPr>
          <w:rFonts w:eastAsia="Calibri"/>
          <w:sz w:val="28"/>
          <w:szCs w:val="28"/>
          <w:lang w:eastAsia="en-US"/>
        </w:rPr>
        <w:t xml:space="preserve"> Пушкинский</w:t>
      </w:r>
      <w:r w:rsidRPr="00E72D93">
        <w:rPr>
          <w:rFonts w:eastAsia="Calibri"/>
          <w:sz w:val="28"/>
          <w:szCs w:val="28"/>
          <w:lang w:eastAsia="en-US"/>
        </w:rPr>
        <w:t>.</w:t>
      </w:r>
      <w:proofErr w:type="gramEnd"/>
    </w:p>
    <w:p w:rsidR="00A22CF7" w:rsidRPr="00E72D93" w:rsidRDefault="00A22CF7" w:rsidP="00A22CF7">
      <w:pPr>
        <w:pStyle w:val="aff8"/>
        <w:widowControl w:val="0"/>
        <w:numPr>
          <w:ilvl w:val="0"/>
          <w:numId w:val="10"/>
        </w:numPr>
        <w:autoSpaceDE w:val="0"/>
        <w:autoSpaceDN w:val="0"/>
        <w:adjustRightInd w:val="0"/>
        <w:spacing w:after="0" w:line="240" w:lineRule="auto"/>
        <w:ind w:left="1066" w:hanging="357"/>
        <w:jc w:val="both"/>
        <w:rPr>
          <w:rFonts w:eastAsia="Calibri"/>
          <w:sz w:val="28"/>
          <w:szCs w:val="28"/>
          <w:lang w:eastAsia="en-US"/>
        </w:rPr>
      </w:pPr>
      <w:r w:rsidRPr="00E72D93">
        <w:rPr>
          <w:rFonts w:eastAsia="Calibri"/>
          <w:sz w:val="28"/>
          <w:szCs w:val="28"/>
          <w:lang w:eastAsia="en-US"/>
        </w:rPr>
        <w:t xml:space="preserve">Цифровая образовательная среда. </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 xml:space="preserve">В рамках реализации основного мероприятия D2. </w:t>
      </w:r>
      <w:proofErr w:type="gramStart"/>
      <w:r w:rsidRPr="00E72D93">
        <w:rPr>
          <w:rFonts w:eastAsia="Calibri"/>
          <w:sz w:val="28"/>
          <w:szCs w:val="28"/>
          <w:lang w:eastAsia="en-US"/>
        </w:rPr>
        <w:t>Федеральный проект «Информационная инфраструктура» дочернего мероприятия D2.01 «Обеспечение организаций дошкольного, начального общего, основного общего и</w:t>
      </w:r>
      <w:r w:rsidR="00046C0A">
        <w:rPr>
          <w:rFonts w:eastAsia="Calibri"/>
          <w:sz w:val="28"/>
          <w:szCs w:val="28"/>
          <w:lang w:eastAsia="en-US"/>
        </w:rPr>
        <w:t xml:space="preserve"> </w:t>
      </w:r>
      <w:r w:rsidRPr="00E72D93">
        <w:rPr>
          <w:rFonts w:eastAsia="Calibri"/>
          <w:sz w:val="28"/>
          <w:szCs w:val="28"/>
          <w:lang w:eastAsia="en-US"/>
        </w:rPr>
        <w:t>среднего общего образования, находящихся в</w:t>
      </w:r>
      <w:r w:rsidR="00046C0A">
        <w:rPr>
          <w:rFonts w:eastAsia="Calibri"/>
          <w:sz w:val="28"/>
          <w:szCs w:val="28"/>
          <w:lang w:eastAsia="en-US"/>
        </w:rPr>
        <w:t xml:space="preserve"> </w:t>
      </w:r>
      <w:r w:rsidRPr="00E72D93">
        <w:rPr>
          <w:rFonts w:eastAsia="Calibri"/>
          <w:sz w:val="28"/>
          <w:szCs w:val="28"/>
          <w:lang w:eastAsia="en-US"/>
        </w:rPr>
        <w:t>ведении органов местного самоуправления муниципальных образований Московской области, доступом в</w:t>
      </w:r>
      <w:r w:rsidR="00046C0A">
        <w:rPr>
          <w:rFonts w:eastAsia="Calibri"/>
          <w:sz w:val="28"/>
          <w:szCs w:val="28"/>
          <w:lang w:eastAsia="en-US"/>
        </w:rPr>
        <w:t xml:space="preserve"> </w:t>
      </w:r>
      <w:r w:rsidRPr="00E72D93">
        <w:rPr>
          <w:rFonts w:eastAsia="Calibri"/>
          <w:sz w:val="28"/>
          <w:szCs w:val="28"/>
          <w:lang w:eastAsia="en-US"/>
        </w:rPr>
        <w:t>сеть «Интернет»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закупке услуги по</w:t>
      </w:r>
      <w:r w:rsidR="00046C0A">
        <w:rPr>
          <w:rFonts w:eastAsia="Calibri"/>
          <w:sz w:val="28"/>
          <w:szCs w:val="28"/>
          <w:lang w:eastAsia="en-US"/>
        </w:rPr>
        <w:t xml:space="preserve"> </w:t>
      </w:r>
      <w:r w:rsidRPr="00E72D93">
        <w:rPr>
          <w:rFonts w:eastAsia="Calibri"/>
          <w:sz w:val="28"/>
          <w:szCs w:val="28"/>
          <w:lang w:eastAsia="en-US"/>
        </w:rPr>
        <w:t>предоставлению защищенного канала связи и</w:t>
      </w:r>
      <w:r w:rsidR="00046C0A">
        <w:rPr>
          <w:rFonts w:eastAsia="Calibri"/>
          <w:sz w:val="28"/>
          <w:szCs w:val="28"/>
          <w:lang w:eastAsia="en-US"/>
        </w:rPr>
        <w:t xml:space="preserve"> </w:t>
      </w:r>
      <w:r w:rsidRPr="00E72D93">
        <w:rPr>
          <w:rFonts w:eastAsia="Calibri"/>
          <w:sz w:val="28"/>
          <w:szCs w:val="28"/>
          <w:lang w:eastAsia="en-US"/>
        </w:rPr>
        <w:t>подключению к</w:t>
      </w:r>
      <w:r w:rsidR="00046C0A">
        <w:rPr>
          <w:rFonts w:eastAsia="Calibri"/>
          <w:sz w:val="28"/>
          <w:szCs w:val="28"/>
          <w:lang w:eastAsia="en-US"/>
        </w:rPr>
        <w:t xml:space="preserve"> </w:t>
      </w:r>
      <w:r w:rsidRPr="00E72D93">
        <w:rPr>
          <w:rFonts w:eastAsia="Calibri"/>
          <w:sz w:val="28"/>
          <w:szCs w:val="28"/>
          <w:lang w:eastAsia="en-US"/>
        </w:rPr>
        <w:t>сети «Интернет» для организаций дошкольного, начального общего, основного общего и</w:t>
      </w:r>
      <w:r w:rsidR="00046C0A">
        <w:rPr>
          <w:rFonts w:eastAsia="Calibri"/>
          <w:sz w:val="28"/>
          <w:szCs w:val="28"/>
          <w:lang w:eastAsia="en-US"/>
        </w:rPr>
        <w:t xml:space="preserve"> </w:t>
      </w:r>
      <w:r w:rsidRPr="00E72D93">
        <w:rPr>
          <w:rFonts w:eastAsia="Calibri"/>
          <w:sz w:val="28"/>
          <w:szCs w:val="28"/>
          <w:lang w:eastAsia="en-US"/>
        </w:rPr>
        <w:t>среднего общего образования, находящихся</w:t>
      </w:r>
      <w:proofErr w:type="gramEnd"/>
      <w:r w:rsidRPr="00E72D93">
        <w:rPr>
          <w:rFonts w:eastAsia="Calibri"/>
          <w:sz w:val="28"/>
          <w:szCs w:val="28"/>
          <w:lang w:eastAsia="en-US"/>
        </w:rPr>
        <w:t xml:space="preserve"> в</w:t>
      </w:r>
      <w:r w:rsidR="00046C0A">
        <w:rPr>
          <w:rFonts w:eastAsia="Calibri"/>
          <w:sz w:val="28"/>
          <w:szCs w:val="28"/>
          <w:lang w:eastAsia="en-US"/>
        </w:rPr>
        <w:t xml:space="preserve"> </w:t>
      </w:r>
      <w:r w:rsidRPr="00E72D93">
        <w:rPr>
          <w:rFonts w:eastAsia="Calibri"/>
          <w:sz w:val="28"/>
          <w:szCs w:val="28"/>
          <w:lang w:eastAsia="en-US"/>
        </w:rPr>
        <w:t>ведении ОМСУ округа.</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реализации основного мероприятия E4. Федеральный проект «Цифровая образовательная среда» дочернего мероприятия E4.03 «Оснащение планшетными компьютерами общеобразовательных организаций в</w:t>
      </w:r>
      <w:r w:rsidR="00046C0A">
        <w:rPr>
          <w:rFonts w:eastAsia="Calibri"/>
          <w:sz w:val="28"/>
          <w:szCs w:val="28"/>
          <w:lang w:eastAsia="en-US"/>
        </w:rPr>
        <w:t xml:space="preserve"> </w:t>
      </w:r>
      <w:r w:rsidRPr="00E72D93">
        <w:rPr>
          <w:rFonts w:eastAsia="Calibri"/>
          <w:sz w:val="28"/>
          <w:szCs w:val="28"/>
          <w:lang w:eastAsia="en-US"/>
        </w:rPr>
        <w:t>муниципальном образовании Московской области»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закупке с</w:t>
      </w:r>
      <w:r w:rsidR="00046C0A">
        <w:rPr>
          <w:rFonts w:eastAsia="Calibri"/>
          <w:sz w:val="28"/>
          <w:szCs w:val="28"/>
          <w:lang w:eastAsia="en-US"/>
        </w:rPr>
        <w:t xml:space="preserve"> </w:t>
      </w:r>
      <w:r w:rsidRPr="00E72D93">
        <w:rPr>
          <w:rFonts w:eastAsia="Calibri"/>
          <w:sz w:val="28"/>
          <w:szCs w:val="28"/>
          <w:lang w:eastAsia="en-US"/>
        </w:rPr>
        <w:t>целью оснащения планшетными компьютерами общеобразовательных организаций округа.</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proofErr w:type="gramStart"/>
      <w:r w:rsidRPr="00E72D93">
        <w:rPr>
          <w:rFonts w:eastAsia="Calibri"/>
          <w:sz w:val="28"/>
          <w:szCs w:val="28"/>
          <w:lang w:eastAsia="en-US"/>
        </w:rPr>
        <w:t xml:space="preserve">В рамках реализации дочернего мероприятия E4.04 «Оснащение </w:t>
      </w:r>
      <w:proofErr w:type="spellStart"/>
      <w:r w:rsidRPr="00E72D93">
        <w:rPr>
          <w:rFonts w:eastAsia="Calibri"/>
          <w:sz w:val="28"/>
          <w:szCs w:val="28"/>
          <w:lang w:eastAsia="en-US"/>
        </w:rPr>
        <w:t>мультимедийными</w:t>
      </w:r>
      <w:proofErr w:type="spellEnd"/>
      <w:r w:rsidRPr="00E72D93">
        <w:rPr>
          <w:rFonts w:eastAsia="Calibri"/>
          <w:sz w:val="28"/>
          <w:szCs w:val="28"/>
          <w:lang w:eastAsia="en-US"/>
        </w:rPr>
        <w:t xml:space="preserve"> проекторами и</w:t>
      </w:r>
      <w:r w:rsidR="00046C0A">
        <w:rPr>
          <w:rFonts w:eastAsia="Calibri"/>
          <w:sz w:val="28"/>
          <w:szCs w:val="28"/>
          <w:lang w:eastAsia="en-US"/>
        </w:rPr>
        <w:t xml:space="preserve"> </w:t>
      </w:r>
      <w:r w:rsidRPr="00E72D93">
        <w:rPr>
          <w:rFonts w:eastAsia="Calibri"/>
          <w:sz w:val="28"/>
          <w:szCs w:val="28"/>
          <w:lang w:eastAsia="en-US"/>
        </w:rPr>
        <w:t xml:space="preserve">экранами для </w:t>
      </w:r>
      <w:proofErr w:type="spellStart"/>
      <w:r w:rsidRPr="00E72D93">
        <w:rPr>
          <w:rFonts w:eastAsia="Calibri"/>
          <w:sz w:val="28"/>
          <w:szCs w:val="28"/>
          <w:lang w:eastAsia="en-US"/>
        </w:rPr>
        <w:t>мультимедийных</w:t>
      </w:r>
      <w:proofErr w:type="spellEnd"/>
      <w:r w:rsidRPr="00E72D93">
        <w:rPr>
          <w:rFonts w:eastAsia="Calibri"/>
          <w:sz w:val="28"/>
          <w:szCs w:val="28"/>
          <w:lang w:eastAsia="en-US"/>
        </w:rPr>
        <w:t xml:space="preserve"> проекторов общеобразовательных организаций в</w:t>
      </w:r>
      <w:r w:rsidR="00046C0A">
        <w:rPr>
          <w:rFonts w:eastAsia="Calibri"/>
          <w:sz w:val="28"/>
          <w:szCs w:val="28"/>
          <w:lang w:eastAsia="en-US"/>
        </w:rPr>
        <w:t xml:space="preserve"> </w:t>
      </w:r>
      <w:r w:rsidRPr="00E72D93">
        <w:rPr>
          <w:rFonts w:eastAsia="Calibri"/>
          <w:sz w:val="28"/>
          <w:szCs w:val="28"/>
          <w:lang w:eastAsia="en-US"/>
        </w:rPr>
        <w:t>муниципальном образовании Московской области»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организации закупки с</w:t>
      </w:r>
      <w:r w:rsidR="00046C0A">
        <w:rPr>
          <w:rFonts w:eastAsia="Calibri"/>
          <w:sz w:val="28"/>
          <w:szCs w:val="28"/>
          <w:lang w:eastAsia="en-US"/>
        </w:rPr>
        <w:t xml:space="preserve"> </w:t>
      </w:r>
      <w:r w:rsidRPr="00E72D93">
        <w:rPr>
          <w:rFonts w:eastAsia="Calibri"/>
          <w:sz w:val="28"/>
          <w:szCs w:val="28"/>
          <w:lang w:eastAsia="en-US"/>
        </w:rPr>
        <w:t>целью оснащения общеобразовательных организаций округа</w:t>
      </w:r>
      <w:r w:rsidR="00B61F78">
        <w:rPr>
          <w:rFonts w:eastAsia="Calibri"/>
          <w:sz w:val="28"/>
          <w:szCs w:val="28"/>
          <w:lang w:eastAsia="en-US"/>
        </w:rPr>
        <w:t xml:space="preserve"> </w:t>
      </w:r>
      <w:proofErr w:type="spellStart"/>
      <w:r w:rsidR="00B61F78" w:rsidRPr="00B61F78">
        <w:rPr>
          <w:rFonts w:eastAsia="Calibri"/>
          <w:sz w:val="28"/>
          <w:szCs w:val="28"/>
          <w:lang w:eastAsia="en-US"/>
        </w:rPr>
        <w:t>мультимедийным</w:t>
      </w:r>
      <w:proofErr w:type="spellEnd"/>
      <w:r w:rsidR="00B61F78" w:rsidRPr="00B61F78">
        <w:rPr>
          <w:rFonts w:eastAsia="Calibri"/>
          <w:sz w:val="28"/>
          <w:szCs w:val="28"/>
          <w:lang w:eastAsia="en-US"/>
        </w:rPr>
        <w:t xml:space="preserve"> комплектом, состоящим из </w:t>
      </w:r>
      <w:proofErr w:type="spellStart"/>
      <w:r w:rsidR="00B61F78" w:rsidRPr="00B61F78">
        <w:rPr>
          <w:rFonts w:eastAsia="Calibri"/>
          <w:sz w:val="28"/>
          <w:szCs w:val="28"/>
          <w:lang w:eastAsia="en-US"/>
        </w:rPr>
        <w:t>мультимедийного</w:t>
      </w:r>
      <w:proofErr w:type="spellEnd"/>
      <w:r w:rsidR="00B61F78" w:rsidRPr="00B61F78">
        <w:rPr>
          <w:rFonts w:eastAsia="Calibri"/>
          <w:sz w:val="28"/>
          <w:szCs w:val="28"/>
          <w:lang w:eastAsia="en-US"/>
        </w:rPr>
        <w:t xml:space="preserve"> проектора</w:t>
      </w:r>
      <w:r w:rsidR="00B61F78">
        <w:rPr>
          <w:rFonts w:eastAsia="Calibri"/>
          <w:sz w:val="28"/>
          <w:szCs w:val="28"/>
          <w:lang w:eastAsia="en-US"/>
        </w:rPr>
        <w:t>,</w:t>
      </w:r>
      <w:r w:rsidR="00B61F78" w:rsidRPr="00B61F78">
        <w:rPr>
          <w:rFonts w:eastAsia="Calibri"/>
          <w:sz w:val="28"/>
          <w:szCs w:val="28"/>
          <w:lang w:eastAsia="en-US"/>
        </w:rPr>
        <w:t xml:space="preserve"> экрана</w:t>
      </w:r>
      <w:r w:rsidR="00B61F78">
        <w:rPr>
          <w:rFonts w:eastAsia="Calibri"/>
          <w:sz w:val="28"/>
          <w:szCs w:val="28"/>
          <w:lang w:eastAsia="en-US"/>
        </w:rPr>
        <w:t xml:space="preserve"> для </w:t>
      </w:r>
      <w:proofErr w:type="spellStart"/>
      <w:r w:rsidR="00B61F78">
        <w:rPr>
          <w:rFonts w:eastAsia="Calibri"/>
          <w:sz w:val="28"/>
          <w:szCs w:val="28"/>
          <w:lang w:eastAsia="en-US"/>
        </w:rPr>
        <w:t>мультимедийного</w:t>
      </w:r>
      <w:proofErr w:type="spellEnd"/>
      <w:r w:rsidR="00B61F78">
        <w:rPr>
          <w:rFonts w:eastAsia="Calibri"/>
          <w:sz w:val="28"/>
          <w:szCs w:val="28"/>
          <w:lang w:eastAsia="en-US"/>
        </w:rPr>
        <w:t xml:space="preserve"> проектора, в том числе</w:t>
      </w:r>
      <w:r w:rsidR="00B61F78" w:rsidRPr="00B61F78">
        <w:rPr>
          <w:rFonts w:eastAsia="Calibri"/>
          <w:sz w:val="28"/>
          <w:szCs w:val="28"/>
          <w:lang w:eastAsia="en-US"/>
        </w:rPr>
        <w:t xml:space="preserve"> магнитно-маркерного экрана с антибликовым покрытием</w:t>
      </w:r>
      <w:r w:rsidR="00B61F78">
        <w:rPr>
          <w:rFonts w:eastAsia="Calibri"/>
          <w:sz w:val="28"/>
          <w:szCs w:val="28"/>
          <w:lang w:eastAsia="en-US"/>
        </w:rPr>
        <w:t>,</w:t>
      </w:r>
      <w:r w:rsidR="00B61F78" w:rsidRPr="00B61F78">
        <w:rPr>
          <w:rFonts w:eastAsia="Calibri"/>
          <w:sz w:val="28"/>
          <w:szCs w:val="28"/>
          <w:lang w:eastAsia="en-US"/>
        </w:rPr>
        <w:t xml:space="preserve"> маркерной проекционной антибликовой доски</w:t>
      </w:r>
      <w:r w:rsidR="00B61F78">
        <w:rPr>
          <w:rFonts w:eastAsia="Calibri"/>
          <w:sz w:val="28"/>
          <w:szCs w:val="28"/>
          <w:lang w:eastAsia="en-US"/>
        </w:rPr>
        <w:t>,</w:t>
      </w:r>
      <w:r w:rsidR="00B61F78" w:rsidRPr="00B61F78">
        <w:rPr>
          <w:rFonts w:eastAsia="Calibri"/>
          <w:sz w:val="28"/>
          <w:szCs w:val="28"/>
          <w:lang w:eastAsia="en-US"/>
        </w:rPr>
        <w:t xml:space="preserve"> поставка магнитно-маркерных покрытий (дос</w:t>
      </w:r>
      <w:r w:rsidR="00B61F78">
        <w:rPr>
          <w:rFonts w:eastAsia="Calibri"/>
          <w:sz w:val="28"/>
          <w:szCs w:val="28"/>
          <w:lang w:eastAsia="en-US"/>
        </w:rPr>
        <w:t>о</w:t>
      </w:r>
      <w:r w:rsidR="00B61F78" w:rsidRPr="00B61F78">
        <w:rPr>
          <w:rFonts w:eastAsia="Calibri"/>
          <w:sz w:val="28"/>
          <w:szCs w:val="28"/>
          <w:lang w:eastAsia="en-US"/>
        </w:rPr>
        <w:t>к)</w:t>
      </w:r>
      <w:r w:rsidRPr="00E72D93">
        <w:rPr>
          <w:rFonts w:eastAsia="Calibri"/>
          <w:sz w:val="28"/>
          <w:szCs w:val="28"/>
          <w:lang w:eastAsia="en-US"/>
        </w:rPr>
        <w:t>.</w:t>
      </w:r>
      <w:proofErr w:type="gramEnd"/>
    </w:p>
    <w:p w:rsidR="00A22CF7" w:rsidRPr="00E72D93" w:rsidRDefault="00A22CF7" w:rsidP="00A22CF7">
      <w:pPr>
        <w:widowControl w:val="0"/>
        <w:autoSpaceDE w:val="0"/>
        <w:autoSpaceDN w:val="0"/>
        <w:adjustRightInd w:val="0"/>
        <w:ind w:firstLine="709"/>
        <w:jc w:val="both"/>
        <w:rPr>
          <w:rFonts w:eastAsia="Calibri"/>
          <w:sz w:val="28"/>
          <w:szCs w:val="28"/>
          <w:lang w:eastAsia="en-US"/>
        </w:rPr>
      </w:pPr>
      <w:proofErr w:type="gramStart"/>
      <w:r w:rsidRPr="00E72D93">
        <w:rPr>
          <w:rFonts w:eastAsia="Calibri"/>
          <w:sz w:val="28"/>
          <w:szCs w:val="28"/>
          <w:lang w:eastAsia="en-US"/>
        </w:rPr>
        <w:t>В рамках реализации дочернего мероприятия E4.15 «Государственная поддержка образовательных организаций в</w:t>
      </w:r>
      <w:r w:rsidR="00046C0A">
        <w:rPr>
          <w:rFonts w:eastAsia="Calibri"/>
          <w:sz w:val="28"/>
          <w:szCs w:val="28"/>
          <w:lang w:eastAsia="en-US"/>
        </w:rPr>
        <w:t xml:space="preserve"> </w:t>
      </w:r>
      <w:r w:rsidRPr="00E72D93">
        <w:rPr>
          <w:rFonts w:eastAsia="Calibri"/>
          <w:sz w:val="28"/>
          <w:szCs w:val="28"/>
          <w:lang w:eastAsia="en-US"/>
        </w:rPr>
        <w:t>целях оснащения (обновления) их</w:t>
      </w:r>
      <w:r w:rsidR="00046C0A">
        <w:rPr>
          <w:rFonts w:eastAsia="Calibri"/>
          <w:sz w:val="28"/>
          <w:szCs w:val="28"/>
          <w:lang w:eastAsia="en-US"/>
        </w:rPr>
        <w:t xml:space="preserve"> </w:t>
      </w:r>
      <w:r w:rsidRPr="00E72D93">
        <w:rPr>
          <w:rFonts w:eastAsia="Calibri"/>
          <w:sz w:val="28"/>
          <w:szCs w:val="28"/>
          <w:lang w:eastAsia="en-US"/>
        </w:rPr>
        <w:lastRenderedPageBreak/>
        <w:t xml:space="preserve">компьютерным, </w:t>
      </w:r>
      <w:proofErr w:type="spellStart"/>
      <w:r w:rsidRPr="00E72D93">
        <w:rPr>
          <w:rFonts w:eastAsia="Calibri"/>
          <w:sz w:val="28"/>
          <w:szCs w:val="28"/>
          <w:lang w:eastAsia="en-US"/>
        </w:rPr>
        <w:t>мультимедийным</w:t>
      </w:r>
      <w:proofErr w:type="spellEnd"/>
      <w:r w:rsidRPr="00E72D93">
        <w:rPr>
          <w:rFonts w:eastAsia="Calibri"/>
          <w:sz w:val="28"/>
          <w:szCs w:val="28"/>
          <w:lang w:eastAsia="en-US"/>
        </w:rPr>
        <w:t>, презентационным оборудованием и</w:t>
      </w:r>
      <w:r w:rsidR="00046C0A">
        <w:rPr>
          <w:rFonts w:eastAsia="Calibri"/>
          <w:sz w:val="28"/>
          <w:szCs w:val="28"/>
          <w:lang w:eastAsia="en-US"/>
        </w:rPr>
        <w:t xml:space="preserve"> </w:t>
      </w:r>
      <w:r w:rsidRPr="00E72D93">
        <w:rPr>
          <w:rFonts w:eastAsia="Calibri"/>
          <w:sz w:val="28"/>
          <w:szCs w:val="28"/>
          <w:lang w:eastAsia="en-US"/>
        </w:rPr>
        <w:t>программным обеспечением в</w:t>
      </w:r>
      <w:r w:rsidR="00046C0A">
        <w:rPr>
          <w:rFonts w:eastAsia="Calibri"/>
          <w:sz w:val="28"/>
          <w:szCs w:val="28"/>
          <w:lang w:eastAsia="en-US"/>
        </w:rPr>
        <w:t xml:space="preserve"> </w:t>
      </w:r>
      <w:r w:rsidRPr="00E72D93">
        <w:rPr>
          <w:rFonts w:eastAsia="Calibri"/>
          <w:sz w:val="28"/>
          <w:szCs w:val="28"/>
          <w:lang w:eastAsia="en-US"/>
        </w:rPr>
        <w:t>рамках эксперимента по</w:t>
      </w:r>
      <w:r w:rsidR="00046C0A">
        <w:rPr>
          <w:rFonts w:eastAsia="Calibri"/>
          <w:sz w:val="28"/>
          <w:szCs w:val="28"/>
          <w:lang w:eastAsia="en-US"/>
        </w:rPr>
        <w:t xml:space="preserve"> </w:t>
      </w:r>
      <w:r w:rsidRPr="00E72D93">
        <w:rPr>
          <w:rFonts w:eastAsia="Calibri"/>
          <w:sz w:val="28"/>
          <w:szCs w:val="28"/>
          <w:lang w:eastAsia="en-US"/>
        </w:rPr>
        <w:t>модернизации начального общего, основного общего и</w:t>
      </w:r>
      <w:r w:rsidR="00046C0A">
        <w:rPr>
          <w:rFonts w:eastAsia="Calibri"/>
          <w:sz w:val="28"/>
          <w:szCs w:val="28"/>
          <w:lang w:eastAsia="en-US"/>
        </w:rPr>
        <w:t xml:space="preserve"> </w:t>
      </w:r>
      <w:r w:rsidRPr="00E72D93">
        <w:rPr>
          <w:rFonts w:eastAsia="Calibri"/>
          <w:sz w:val="28"/>
          <w:szCs w:val="28"/>
          <w:lang w:eastAsia="en-US"/>
        </w:rPr>
        <w:t>среднего общего образования»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 xml:space="preserve">организации закупки компьютерного, </w:t>
      </w:r>
      <w:proofErr w:type="spellStart"/>
      <w:r w:rsidRPr="00E72D93">
        <w:rPr>
          <w:rFonts w:eastAsia="Calibri"/>
          <w:sz w:val="28"/>
          <w:szCs w:val="28"/>
          <w:lang w:eastAsia="en-US"/>
        </w:rPr>
        <w:t>мультимедийного</w:t>
      </w:r>
      <w:proofErr w:type="spellEnd"/>
      <w:r w:rsidRPr="00E72D93">
        <w:rPr>
          <w:rFonts w:eastAsia="Calibri"/>
          <w:sz w:val="28"/>
          <w:szCs w:val="28"/>
          <w:lang w:eastAsia="en-US"/>
        </w:rPr>
        <w:t>, презентационного оборудования и</w:t>
      </w:r>
      <w:r w:rsidR="00046C0A">
        <w:rPr>
          <w:rFonts w:eastAsia="Calibri"/>
          <w:sz w:val="28"/>
          <w:szCs w:val="28"/>
          <w:lang w:eastAsia="en-US"/>
        </w:rPr>
        <w:t xml:space="preserve"> </w:t>
      </w:r>
      <w:r w:rsidRPr="00E72D93">
        <w:rPr>
          <w:rFonts w:eastAsia="Calibri"/>
          <w:sz w:val="28"/>
          <w:szCs w:val="28"/>
          <w:lang w:eastAsia="en-US"/>
        </w:rPr>
        <w:t>программного обеспечения в</w:t>
      </w:r>
      <w:r w:rsidR="00046C0A">
        <w:rPr>
          <w:rFonts w:eastAsia="Calibri"/>
          <w:sz w:val="28"/>
          <w:szCs w:val="28"/>
          <w:lang w:eastAsia="en-US"/>
        </w:rPr>
        <w:t xml:space="preserve"> </w:t>
      </w:r>
      <w:r w:rsidRPr="00E72D93">
        <w:rPr>
          <w:rFonts w:eastAsia="Calibri"/>
          <w:sz w:val="28"/>
          <w:szCs w:val="28"/>
          <w:lang w:eastAsia="en-US"/>
        </w:rPr>
        <w:t>рамках эксперимента по</w:t>
      </w:r>
      <w:r w:rsidR="00046C0A">
        <w:rPr>
          <w:rFonts w:eastAsia="Calibri"/>
          <w:sz w:val="28"/>
          <w:szCs w:val="28"/>
          <w:lang w:eastAsia="en-US"/>
        </w:rPr>
        <w:t xml:space="preserve"> </w:t>
      </w:r>
      <w:r w:rsidRPr="00E72D93">
        <w:rPr>
          <w:rFonts w:eastAsia="Calibri"/>
          <w:sz w:val="28"/>
          <w:szCs w:val="28"/>
          <w:lang w:eastAsia="en-US"/>
        </w:rPr>
        <w:t>модернизации начального общего, основного общего и</w:t>
      </w:r>
      <w:r w:rsidR="00046C0A">
        <w:rPr>
          <w:rFonts w:eastAsia="Calibri"/>
          <w:sz w:val="28"/>
          <w:szCs w:val="28"/>
          <w:lang w:eastAsia="en-US"/>
        </w:rPr>
        <w:t xml:space="preserve"> </w:t>
      </w:r>
      <w:r w:rsidRPr="00E72D93">
        <w:rPr>
          <w:rFonts w:eastAsia="Calibri"/>
          <w:sz w:val="28"/>
          <w:szCs w:val="28"/>
          <w:lang w:eastAsia="en-US"/>
        </w:rPr>
        <w:t>среднего общего</w:t>
      </w:r>
      <w:proofErr w:type="gramEnd"/>
      <w:r w:rsidRPr="00E72D93">
        <w:rPr>
          <w:rFonts w:eastAsia="Calibri"/>
          <w:sz w:val="28"/>
          <w:szCs w:val="28"/>
          <w:lang w:eastAsia="en-US"/>
        </w:rPr>
        <w:t xml:space="preserve"> образования в</w:t>
      </w:r>
      <w:r w:rsidR="00046C0A">
        <w:rPr>
          <w:rFonts w:eastAsia="Calibri"/>
          <w:sz w:val="28"/>
          <w:szCs w:val="28"/>
          <w:lang w:eastAsia="en-US"/>
        </w:rPr>
        <w:t xml:space="preserve"> </w:t>
      </w:r>
      <w:r w:rsidRPr="00E72D93">
        <w:rPr>
          <w:rFonts w:eastAsia="Calibri"/>
          <w:sz w:val="28"/>
          <w:szCs w:val="28"/>
          <w:lang w:eastAsia="en-US"/>
        </w:rPr>
        <w:t>округе.</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proofErr w:type="gramStart"/>
      <w:r w:rsidRPr="00E72D93">
        <w:rPr>
          <w:rFonts w:eastAsia="Calibri"/>
          <w:sz w:val="28"/>
          <w:szCs w:val="28"/>
          <w:lang w:eastAsia="en-US"/>
        </w:rPr>
        <w:t>В рамках реализации дочернего мероприятия E4.16 «Обновление и</w:t>
      </w:r>
      <w:r w:rsidR="00046C0A">
        <w:rPr>
          <w:rFonts w:eastAsia="Calibri"/>
          <w:sz w:val="28"/>
          <w:szCs w:val="28"/>
          <w:lang w:eastAsia="en-US"/>
        </w:rPr>
        <w:t xml:space="preserve"> </w:t>
      </w:r>
      <w:r w:rsidRPr="00E72D93">
        <w:rPr>
          <w:rFonts w:eastAsia="Calibri"/>
          <w:sz w:val="28"/>
          <w:szCs w:val="28"/>
          <w:lang w:eastAsia="en-US"/>
        </w:rPr>
        <w:t>техническое обслуживание (ремонт) средств (программного обеспечения и</w:t>
      </w:r>
      <w:r w:rsidR="00046C0A">
        <w:rPr>
          <w:rFonts w:eastAsia="Calibri"/>
          <w:sz w:val="28"/>
          <w:szCs w:val="28"/>
          <w:lang w:eastAsia="en-US"/>
        </w:rPr>
        <w:t xml:space="preserve"> </w:t>
      </w:r>
      <w:r w:rsidRPr="00E72D93">
        <w:rPr>
          <w:rFonts w:eastAsia="Calibri"/>
          <w:sz w:val="28"/>
          <w:szCs w:val="28"/>
          <w:lang w:eastAsia="en-US"/>
        </w:rPr>
        <w:t>оборудования), приобретенных в</w:t>
      </w:r>
      <w:r w:rsidR="00046C0A">
        <w:rPr>
          <w:rFonts w:eastAsia="Calibri"/>
          <w:sz w:val="28"/>
          <w:szCs w:val="28"/>
          <w:lang w:eastAsia="en-US"/>
        </w:rPr>
        <w:t xml:space="preserve"> </w:t>
      </w:r>
      <w:r w:rsidRPr="00E72D93">
        <w:rPr>
          <w:rFonts w:eastAsia="Calibri"/>
          <w:sz w:val="28"/>
          <w:szCs w:val="28"/>
          <w:lang w:eastAsia="en-US"/>
        </w:rPr>
        <w:t>рамках предоставленной субсидии на</w:t>
      </w:r>
      <w:r w:rsidR="00046C0A">
        <w:rPr>
          <w:rFonts w:eastAsia="Calibri"/>
          <w:sz w:val="28"/>
          <w:szCs w:val="28"/>
          <w:lang w:eastAsia="en-US"/>
        </w:rPr>
        <w:t xml:space="preserve"> </w:t>
      </w:r>
      <w:r w:rsidRPr="00E72D93">
        <w:rPr>
          <w:rFonts w:eastAsia="Calibri"/>
          <w:sz w:val="28"/>
          <w:szCs w:val="28"/>
          <w:lang w:eastAsia="en-US"/>
        </w:rPr>
        <w:t>государственную поддержку образовательных организаций в</w:t>
      </w:r>
      <w:r w:rsidR="00046C0A">
        <w:rPr>
          <w:rFonts w:eastAsia="Calibri"/>
          <w:sz w:val="28"/>
          <w:szCs w:val="28"/>
          <w:lang w:eastAsia="en-US"/>
        </w:rPr>
        <w:t xml:space="preserve"> </w:t>
      </w:r>
      <w:r w:rsidRPr="00E72D93">
        <w:rPr>
          <w:rFonts w:eastAsia="Calibri"/>
          <w:sz w:val="28"/>
          <w:szCs w:val="28"/>
          <w:lang w:eastAsia="en-US"/>
        </w:rPr>
        <w:t>целях оснащения (обновления) их</w:t>
      </w:r>
      <w:r w:rsidR="00046C0A">
        <w:rPr>
          <w:rFonts w:eastAsia="Calibri"/>
          <w:sz w:val="28"/>
          <w:szCs w:val="28"/>
          <w:lang w:eastAsia="en-US"/>
        </w:rPr>
        <w:t xml:space="preserve"> </w:t>
      </w:r>
      <w:r w:rsidRPr="00E72D93">
        <w:rPr>
          <w:rFonts w:eastAsia="Calibri"/>
          <w:sz w:val="28"/>
          <w:szCs w:val="28"/>
          <w:lang w:eastAsia="en-US"/>
        </w:rPr>
        <w:t xml:space="preserve">компьютерным, </w:t>
      </w:r>
      <w:proofErr w:type="spellStart"/>
      <w:r w:rsidRPr="00E72D93">
        <w:rPr>
          <w:rFonts w:eastAsia="Calibri"/>
          <w:sz w:val="28"/>
          <w:szCs w:val="28"/>
          <w:lang w:eastAsia="en-US"/>
        </w:rPr>
        <w:t>мультимедийным</w:t>
      </w:r>
      <w:proofErr w:type="spellEnd"/>
      <w:r w:rsidRPr="00E72D93">
        <w:rPr>
          <w:rFonts w:eastAsia="Calibri"/>
          <w:sz w:val="28"/>
          <w:szCs w:val="28"/>
          <w:lang w:eastAsia="en-US"/>
        </w:rPr>
        <w:t>, презентационным оборудованием и</w:t>
      </w:r>
      <w:r w:rsidR="00046C0A">
        <w:rPr>
          <w:rFonts w:eastAsia="Calibri"/>
          <w:sz w:val="28"/>
          <w:szCs w:val="28"/>
          <w:lang w:eastAsia="en-US"/>
        </w:rPr>
        <w:t xml:space="preserve"> </w:t>
      </w:r>
      <w:r w:rsidRPr="00E72D93">
        <w:rPr>
          <w:rFonts w:eastAsia="Calibri"/>
          <w:sz w:val="28"/>
          <w:szCs w:val="28"/>
          <w:lang w:eastAsia="en-US"/>
        </w:rPr>
        <w:t>программным обеспечением в</w:t>
      </w:r>
      <w:r w:rsidR="00046C0A">
        <w:rPr>
          <w:rFonts w:eastAsia="Calibri"/>
          <w:sz w:val="28"/>
          <w:szCs w:val="28"/>
          <w:lang w:eastAsia="en-US"/>
        </w:rPr>
        <w:t xml:space="preserve"> </w:t>
      </w:r>
      <w:r w:rsidRPr="00E72D93">
        <w:rPr>
          <w:rFonts w:eastAsia="Calibri"/>
          <w:sz w:val="28"/>
          <w:szCs w:val="28"/>
          <w:lang w:eastAsia="en-US"/>
        </w:rPr>
        <w:t>рамках эксперимента по</w:t>
      </w:r>
      <w:r w:rsidR="00046C0A">
        <w:rPr>
          <w:rFonts w:eastAsia="Calibri"/>
          <w:sz w:val="28"/>
          <w:szCs w:val="28"/>
          <w:lang w:eastAsia="en-US"/>
        </w:rPr>
        <w:t xml:space="preserve"> </w:t>
      </w:r>
      <w:r w:rsidRPr="00E72D93">
        <w:rPr>
          <w:rFonts w:eastAsia="Calibri"/>
          <w:sz w:val="28"/>
          <w:szCs w:val="28"/>
          <w:lang w:eastAsia="en-US"/>
        </w:rPr>
        <w:t>модернизации начального общего, основного общего и</w:t>
      </w:r>
      <w:r w:rsidR="00046C0A">
        <w:rPr>
          <w:rFonts w:eastAsia="Calibri"/>
          <w:sz w:val="28"/>
          <w:szCs w:val="28"/>
          <w:lang w:eastAsia="en-US"/>
        </w:rPr>
        <w:t xml:space="preserve"> </w:t>
      </w:r>
      <w:r w:rsidRPr="00E72D93">
        <w:rPr>
          <w:rFonts w:eastAsia="Calibri"/>
          <w:sz w:val="28"/>
          <w:szCs w:val="28"/>
          <w:lang w:eastAsia="en-US"/>
        </w:rPr>
        <w:t>среднего общего образования» реализуются мероприятия по</w:t>
      </w:r>
      <w:r w:rsidR="00046C0A">
        <w:rPr>
          <w:rFonts w:eastAsia="Calibri"/>
          <w:sz w:val="28"/>
          <w:szCs w:val="28"/>
          <w:lang w:eastAsia="en-US"/>
        </w:rPr>
        <w:t xml:space="preserve"> </w:t>
      </w:r>
      <w:r w:rsidRPr="00E72D93">
        <w:rPr>
          <w:rFonts w:eastAsia="Calibri"/>
          <w:sz w:val="28"/>
          <w:szCs w:val="28"/>
          <w:lang w:eastAsia="en-US"/>
        </w:rPr>
        <w:t>организации закупки услуг с</w:t>
      </w:r>
      <w:r w:rsidR="00046C0A">
        <w:rPr>
          <w:rFonts w:eastAsia="Calibri"/>
          <w:sz w:val="28"/>
          <w:szCs w:val="28"/>
          <w:lang w:eastAsia="en-US"/>
        </w:rPr>
        <w:t xml:space="preserve"> </w:t>
      </w:r>
      <w:r w:rsidRPr="00E72D93">
        <w:rPr>
          <w:rFonts w:eastAsia="Calibri"/>
          <w:sz w:val="28"/>
          <w:szCs w:val="28"/>
          <w:lang w:eastAsia="en-US"/>
        </w:rPr>
        <w:t>целью</w:t>
      </w:r>
      <w:proofErr w:type="gramEnd"/>
      <w:r w:rsidRPr="00E72D93">
        <w:rPr>
          <w:rFonts w:eastAsia="Calibri"/>
          <w:sz w:val="28"/>
          <w:szCs w:val="28"/>
          <w:lang w:eastAsia="en-US"/>
        </w:rPr>
        <w:t xml:space="preserve"> </w:t>
      </w:r>
      <w:proofErr w:type="gramStart"/>
      <w:r w:rsidRPr="00E72D93">
        <w:rPr>
          <w:rFonts w:eastAsia="Calibri"/>
          <w:sz w:val="28"/>
          <w:szCs w:val="28"/>
          <w:lang w:eastAsia="en-US"/>
        </w:rPr>
        <w:t>обновления и</w:t>
      </w:r>
      <w:r w:rsidR="00046C0A">
        <w:rPr>
          <w:rFonts w:eastAsia="Calibri"/>
          <w:sz w:val="28"/>
          <w:szCs w:val="28"/>
          <w:lang w:eastAsia="en-US"/>
        </w:rPr>
        <w:t xml:space="preserve"> </w:t>
      </w:r>
      <w:r w:rsidRPr="00E72D93">
        <w:rPr>
          <w:rFonts w:eastAsia="Calibri"/>
          <w:sz w:val="28"/>
          <w:szCs w:val="28"/>
          <w:lang w:eastAsia="en-US"/>
        </w:rPr>
        <w:t>технического обслуживания (ремонт) средств (программного обеспечения и</w:t>
      </w:r>
      <w:r w:rsidR="00046C0A">
        <w:rPr>
          <w:rFonts w:eastAsia="Calibri"/>
          <w:sz w:val="28"/>
          <w:szCs w:val="28"/>
          <w:lang w:eastAsia="en-US"/>
        </w:rPr>
        <w:t xml:space="preserve"> </w:t>
      </w:r>
      <w:r w:rsidRPr="00E72D93">
        <w:rPr>
          <w:rFonts w:eastAsia="Calibri"/>
          <w:sz w:val="28"/>
          <w:szCs w:val="28"/>
          <w:lang w:eastAsia="en-US"/>
        </w:rPr>
        <w:t>оборудования), приобретенных в</w:t>
      </w:r>
      <w:r w:rsidR="00046C0A">
        <w:rPr>
          <w:rFonts w:eastAsia="Calibri"/>
          <w:sz w:val="28"/>
          <w:szCs w:val="28"/>
          <w:lang w:eastAsia="en-US"/>
        </w:rPr>
        <w:t xml:space="preserve"> </w:t>
      </w:r>
      <w:r w:rsidRPr="00E72D93">
        <w:rPr>
          <w:rFonts w:eastAsia="Calibri"/>
          <w:sz w:val="28"/>
          <w:szCs w:val="28"/>
          <w:lang w:eastAsia="en-US"/>
        </w:rPr>
        <w:t>рамках предоставленной субсидии на</w:t>
      </w:r>
      <w:r w:rsidR="00046C0A">
        <w:rPr>
          <w:rFonts w:eastAsia="Calibri"/>
          <w:sz w:val="28"/>
          <w:szCs w:val="28"/>
          <w:lang w:eastAsia="en-US"/>
        </w:rPr>
        <w:t xml:space="preserve"> </w:t>
      </w:r>
      <w:r w:rsidRPr="00E72D93">
        <w:rPr>
          <w:rFonts w:eastAsia="Calibri"/>
          <w:sz w:val="28"/>
          <w:szCs w:val="28"/>
          <w:lang w:eastAsia="en-US"/>
        </w:rPr>
        <w:t>государственную поддержку образовательных организаций в</w:t>
      </w:r>
      <w:r w:rsidR="00046C0A">
        <w:rPr>
          <w:rFonts w:eastAsia="Calibri"/>
          <w:sz w:val="28"/>
          <w:szCs w:val="28"/>
          <w:lang w:eastAsia="en-US"/>
        </w:rPr>
        <w:t xml:space="preserve"> </w:t>
      </w:r>
      <w:r w:rsidRPr="00E72D93">
        <w:rPr>
          <w:rFonts w:eastAsia="Calibri"/>
          <w:sz w:val="28"/>
          <w:szCs w:val="28"/>
          <w:lang w:eastAsia="en-US"/>
        </w:rPr>
        <w:t>целях оснащения (обновления) их</w:t>
      </w:r>
      <w:r w:rsidR="00046C0A">
        <w:rPr>
          <w:rFonts w:eastAsia="Calibri"/>
          <w:sz w:val="28"/>
          <w:szCs w:val="28"/>
          <w:lang w:eastAsia="en-US"/>
        </w:rPr>
        <w:t xml:space="preserve"> </w:t>
      </w:r>
      <w:r w:rsidRPr="00E72D93">
        <w:rPr>
          <w:rFonts w:eastAsia="Calibri"/>
          <w:sz w:val="28"/>
          <w:szCs w:val="28"/>
          <w:lang w:eastAsia="en-US"/>
        </w:rPr>
        <w:t xml:space="preserve">компьютерным, </w:t>
      </w:r>
      <w:proofErr w:type="spellStart"/>
      <w:r w:rsidRPr="00E72D93">
        <w:rPr>
          <w:rFonts w:eastAsia="Calibri"/>
          <w:sz w:val="28"/>
          <w:szCs w:val="28"/>
          <w:lang w:eastAsia="en-US"/>
        </w:rPr>
        <w:t>мультимедийным</w:t>
      </w:r>
      <w:proofErr w:type="spellEnd"/>
      <w:r w:rsidRPr="00E72D93">
        <w:rPr>
          <w:rFonts w:eastAsia="Calibri"/>
          <w:sz w:val="28"/>
          <w:szCs w:val="28"/>
          <w:lang w:eastAsia="en-US"/>
        </w:rPr>
        <w:t>, презентационным оборудованием и</w:t>
      </w:r>
      <w:r w:rsidR="00046C0A">
        <w:rPr>
          <w:rFonts w:eastAsia="Calibri"/>
          <w:sz w:val="28"/>
          <w:szCs w:val="28"/>
          <w:lang w:eastAsia="en-US"/>
        </w:rPr>
        <w:t xml:space="preserve"> </w:t>
      </w:r>
      <w:r w:rsidRPr="00E72D93">
        <w:rPr>
          <w:rFonts w:eastAsia="Calibri"/>
          <w:sz w:val="28"/>
          <w:szCs w:val="28"/>
          <w:lang w:eastAsia="en-US"/>
        </w:rPr>
        <w:t>программным обеспечением в</w:t>
      </w:r>
      <w:r w:rsidR="00046C0A">
        <w:rPr>
          <w:rFonts w:eastAsia="Calibri"/>
          <w:sz w:val="28"/>
          <w:szCs w:val="28"/>
          <w:lang w:eastAsia="en-US"/>
        </w:rPr>
        <w:t xml:space="preserve"> </w:t>
      </w:r>
      <w:r w:rsidRPr="00E72D93">
        <w:rPr>
          <w:rFonts w:eastAsia="Calibri"/>
          <w:sz w:val="28"/>
          <w:szCs w:val="28"/>
          <w:lang w:eastAsia="en-US"/>
        </w:rPr>
        <w:t>рамках эксперимента по</w:t>
      </w:r>
      <w:r w:rsidR="00046C0A">
        <w:rPr>
          <w:rFonts w:eastAsia="Calibri"/>
          <w:sz w:val="28"/>
          <w:szCs w:val="28"/>
          <w:lang w:eastAsia="en-US"/>
        </w:rPr>
        <w:t xml:space="preserve"> </w:t>
      </w:r>
      <w:r w:rsidRPr="00E72D93">
        <w:rPr>
          <w:rFonts w:eastAsia="Calibri"/>
          <w:sz w:val="28"/>
          <w:szCs w:val="28"/>
          <w:lang w:eastAsia="en-US"/>
        </w:rPr>
        <w:t>модернизации начального общего, основного общего и</w:t>
      </w:r>
      <w:r w:rsidR="00046C0A">
        <w:rPr>
          <w:rFonts w:eastAsia="Calibri"/>
          <w:sz w:val="28"/>
          <w:szCs w:val="28"/>
          <w:lang w:eastAsia="en-US"/>
        </w:rPr>
        <w:t xml:space="preserve"> </w:t>
      </w:r>
      <w:r w:rsidRPr="00E72D93">
        <w:rPr>
          <w:rFonts w:eastAsia="Calibri"/>
          <w:sz w:val="28"/>
          <w:szCs w:val="28"/>
          <w:lang w:eastAsia="en-US"/>
        </w:rPr>
        <w:t>среднего общего образования в</w:t>
      </w:r>
      <w:r w:rsidR="00046C0A">
        <w:rPr>
          <w:rFonts w:eastAsia="Calibri"/>
          <w:sz w:val="28"/>
          <w:szCs w:val="28"/>
          <w:lang w:eastAsia="en-US"/>
        </w:rPr>
        <w:t xml:space="preserve"> </w:t>
      </w:r>
      <w:r w:rsidR="00416698" w:rsidRPr="00E72D93">
        <w:rPr>
          <w:rFonts w:eastAsia="Calibri"/>
          <w:sz w:val="28"/>
          <w:szCs w:val="28"/>
          <w:lang w:eastAsia="en-US"/>
        </w:rPr>
        <w:t xml:space="preserve">городском округе </w:t>
      </w:r>
      <w:r w:rsidRPr="00E72D93">
        <w:rPr>
          <w:rFonts w:eastAsia="Calibri"/>
          <w:sz w:val="28"/>
          <w:szCs w:val="28"/>
          <w:lang w:eastAsia="en-US"/>
        </w:rPr>
        <w:t>Пушкинск</w:t>
      </w:r>
      <w:r w:rsidR="00416698" w:rsidRPr="00E72D93">
        <w:rPr>
          <w:rFonts w:eastAsia="Calibri"/>
          <w:sz w:val="28"/>
          <w:szCs w:val="28"/>
          <w:lang w:eastAsia="en-US"/>
        </w:rPr>
        <w:t>ий</w:t>
      </w:r>
      <w:r w:rsidRPr="00E72D93">
        <w:rPr>
          <w:rFonts w:eastAsia="Calibri"/>
          <w:sz w:val="28"/>
          <w:szCs w:val="28"/>
          <w:lang w:eastAsia="en-US"/>
        </w:rPr>
        <w:t xml:space="preserve"> Московской области.</w:t>
      </w:r>
      <w:proofErr w:type="gramEnd"/>
    </w:p>
    <w:p w:rsidR="00A22CF7" w:rsidRPr="00E72D93" w:rsidRDefault="00A22CF7" w:rsidP="00A22CF7">
      <w:pPr>
        <w:pStyle w:val="aff8"/>
        <w:widowControl w:val="0"/>
        <w:numPr>
          <w:ilvl w:val="0"/>
          <w:numId w:val="10"/>
        </w:numPr>
        <w:autoSpaceDE w:val="0"/>
        <w:autoSpaceDN w:val="0"/>
        <w:adjustRightInd w:val="0"/>
        <w:spacing w:after="0" w:line="240" w:lineRule="auto"/>
        <w:jc w:val="both"/>
        <w:rPr>
          <w:rFonts w:eastAsia="Calibri"/>
          <w:sz w:val="28"/>
          <w:szCs w:val="28"/>
          <w:lang w:eastAsia="en-US"/>
        </w:rPr>
      </w:pPr>
      <w:r w:rsidRPr="00E72D93">
        <w:rPr>
          <w:rFonts w:eastAsia="Calibri"/>
          <w:sz w:val="28"/>
          <w:szCs w:val="28"/>
          <w:lang w:eastAsia="en-US"/>
        </w:rPr>
        <w:t xml:space="preserve">Цифровая культура. </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В рамках дочернего мероприятия 04.01 «Обеспечение муниципальных учреждений культуры доступом в</w:t>
      </w:r>
      <w:r w:rsidR="00046C0A">
        <w:rPr>
          <w:rFonts w:eastAsia="Calibri"/>
          <w:sz w:val="28"/>
          <w:szCs w:val="28"/>
          <w:lang w:eastAsia="en-US"/>
        </w:rPr>
        <w:t xml:space="preserve"> </w:t>
      </w:r>
      <w:r w:rsidRPr="00E72D93">
        <w:rPr>
          <w:rFonts w:eastAsia="Calibri"/>
          <w:sz w:val="28"/>
          <w:szCs w:val="28"/>
          <w:lang w:eastAsia="en-US"/>
        </w:rPr>
        <w:t>информационно-телекоммуникационную сеть «Интернет» предусматривается реализация мероприятий организационного характера по</w:t>
      </w:r>
      <w:r w:rsidR="00046C0A">
        <w:rPr>
          <w:rFonts w:eastAsia="Calibri"/>
          <w:sz w:val="28"/>
          <w:szCs w:val="28"/>
          <w:lang w:eastAsia="en-US"/>
        </w:rPr>
        <w:t xml:space="preserve"> </w:t>
      </w:r>
      <w:r w:rsidRPr="00E72D93">
        <w:rPr>
          <w:rFonts w:eastAsia="Calibri"/>
          <w:sz w:val="28"/>
          <w:szCs w:val="28"/>
          <w:lang w:eastAsia="en-US"/>
        </w:rPr>
        <w:t>обеспечению муниципальных учреждений культуры высокоскоростным доступом в «Интернет».</w:t>
      </w:r>
    </w:p>
    <w:p w:rsidR="00A22CF7" w:rsidRPr="00E72D93" w:rsidRDefault="00A22CF7" w:rsidP="00A22CF7">
      <w:pPr>
        <w:widowControl w:val="0"/>
        <w:autoSpaceDE w:val="0"/>
        <w:autoSpaceDN w:val="0"/>
        <w:adjustRightInd w:val="0"/>
        <w:ind w:firstLine="709"/>
        <w:jc w:val="both"/>
        <w:rPr>
          <w:rFonts w:eastAsia="Calibri"/>
          <w:sz w:val="28"/>
          <w:szCs w:val="28"/>
          <w:lang w:eastAsia="en-US"/>
        </w:rPr>
      </w:pPr>
      <w:r w:rsidRPr="00E72D93">
        <w:rPr>
          <w:rFonts w:eastAsia="Calibri"/>
          <w:sz w:val="28"/>
          <w:szCs w:val="28"/>
          <w:lang w:eastAsia="en-US"/>
        </w:rPr>
        <w:t>Обобщенная характеристика основных мероприятий муниципальной программы указана в</w:t>
      </w:r>
      <w:r w:rsidR="00046C0A">
        <w:rPr>
          <w:rFonts w:eastAsia="Calibri"/>
          <w:sz w:val="28"/>
          <w:szCs w:val="28"/>
          <w:lang w:eastAsia="en-US"/>
        </w:rPr>
        <w:t xml:space="preserve"> </w:t>
      </w:r>
      <w:r w:rsidRPr="00E72D93">
        <w:rPr>
          <w:rFonts w:eastAsia="Calibri"/>
          <w:sz w:val="28"/>
          <w:szCs w:val="28"/>
          <w:lang w:eastAsia="en-US"/>
        </w:rPr>
        <w:t>разрезе подпрограмм.</w:t>
      </w:r>
    </w:p>
    <w:p w:rsidR="00A05737" w:rsidRPr="00E72D93" w:rsidRDefault="00A05737" w:rsidP="003253F5">
      <w:pPr>
        <w:ind w:firstLine="709"/>
        <w:jc w:val="both"/>
        <w:rPr>
          <w:sz w:val="28"/>
          <w:szCs w:val="28"/>
        </w:rPr>
      </w:pPr>
    </w:p>
    <w:p w:rsidR="00583009" w:rsidRPr="00E72D93" w:rsidRDefault="00583009">
      <w:pPr>
        <w:rPr>
          <w:sz w:val="28"/>
          <w:szCs w:val="28"/>
        </w:rPr>
        <w:sectPr w:rsidR="00583009" w:rsidRPr="00E72D93" w:rsidSect="006669FB">
          <w:headerReference w:type="even" r:id="rId8"/>
          <w:headerReference w:type="default" r:id="rId9"/>
          <w:headerReference w:type="first" r:id="rId10"/>
          <w:footerReference w:type="first" r:id="rId11"/>
          <w:pgSz w:w="11906" w:h="16838"/>
          <w:pgMar w:top="1134" w:right="567" w:bottom="1134" w:left="1701" w:header="709" w:footer="709" w:gutter="0"/>
          <w:cols w:space="708"/>
          <w:titlePg/>
          <w:docGrid w:linePitch="360"/>
        </w:sectPr>
      </w:pPr>
    </w:p>
    <w:p w:rsidR="005549E9" w:rsidRPr="00E72D93" w:rsidRDefault="007D0897" w:rsidP="005549E9">
      <w:pPr>
        <w:pStyle w:val="aff8"/>
        <w:numPr>
          <w:ilvl w:val="0"/>
          <w:numId w:val="28"/>
        </w:numPr>
        <w:spacing w:after="0" w:line="240" w:lineRule="auto"/>
        <w:jc w:val="center"/>
        <w:rPr>
          <w:bCs/>
          <w:sz w:val="28"/>
          <w:szCs w:val="28"/>
        </w:rPr>
      </w:pPr>
      <w:r w:rsidRPr="00E72D93">
        <w:rPr>
          <w:b/>
          <w:sz w:val="28"/>
          <w:szCs w:val="28"/>
        </w:rPr>
        <w:lastRenderedPageBreak/>
        <w:t>Показатели реализации муниципальной</w:t>
      </w:r>
      <w:r w:rsidR="005549E9" w:rsidRPr="00E72D93">
        <w:rPr>
          <w:b/>
          <w:sz w:val="28"/>
          <w:szCs w:val="28"/>
        </w:rPr>
        <w:t xml:space="preserve"> программы </w:t>
      </w:r>
    </w:p>
    <w:p w:rsidR="000A2233" w:rsidRPr="00E72D93" w:rsidRDefault="005549E9" w:rsidP="005549E9">
      <w:pPr>
        <w:pStyle w:val="aff8"/>
        <w:spacing w:after="0" w:line="240" w:lineRule="auto"/>
        <w:ind w:left="360"/>
        <w:jc w:val="center"/>
        <w:rPr>
          <w:b/>
          <w:sz w:val="28"/>
          <w:szCs w:val="28"/>
        </w:rPr>
      </w:pPr>
      <w:r w:rsidRPr="00E72D93">
        <w:rPr>
          <w:b/>
          <w:sz w:val="28"/>
          <w:szCs w:val="28"/>
        </w:rPr>
        <w:t xml:space="preserve">Городского округа </w:t>
      </w:r>
      <w:proofErr w:type="gramStart"/>
      <w:r w:rsidRPr="00E72D93">
        <w:rPr>
          <w:b/>
          <w:sz w:val="28"/>
          <w:szCs w:val="28"/>
        </w:rPr>
        <w:t>Пушкинский</w:t>
      </w:r>
      <w:proofErr w:type="gramEnd"/>
      <w:r w:rsidRPr="00E72D93">
        <w:rPr>
          <w:b/>
          <w:sz w:val="28"/>
          <w:szCs w:val="28"/>
        </w:rPr>
        <w:t xml:space="preserve"> </w:t>
      </w:r>
      <w:r w:rsidR="000A2233" w:rsidRPr="00E72D93">
        <w:rPr>
          <w:b/>
          <w:sz w:val="28"/>
          <w:szCs w:val="28"/>
        </w:rPr>
        <w:t xml:space="preserve">Московской области </w:t>
      </w:r>
      <w:r w:rsidRPr="00E72D93">
        <w:rPr>
          <w:b/>
          <w:sz w:val="28"/>
          <w:szCs w:val="28"/>
        </w:rPr>
        <w:t xml:space="preserve">«Цифровое муниципальное образование» </w:t>
      </w:r>
    </w:p>
    <w:p w:rsidR="005549E9" w:rsidRDefault="005549E9" w:rsidP="00C75F1C">
      <w:pPr>
        <w:pStyle w:val="aff8"/>
        <w:spacing w:after="0" w:line="240" w:lineRule="auto"/>
        <w:ind w:left="360"/>
        <w:jc w:val="center"/>
        <w:rPr>
          <w:b/>
          <w:sz w:val="28"/>
          <w:szCs w:val="28"/>
        </w:rPr>
      </w:pPr>
      <w:r w:rsidRPr="00E72D93">
        <w:rPr>
          <w:b/>
          <w:sz w:val="28"/>
          <w:szCs w:val="28"/>
        </w:rPr>
        <w:t>на 2022-2026 годы</w:t>
      </w:r>
    </w:p>
    <w:p w:rsidR="00EE4DB5" w:rsidRPr="00E72D93" w:rsidRDefault="00EE4DB5" w:rsidP="00C75F1C">
      <w:pPr>
        <w:pStyle w:val="aff8"/>
        <w:spacing w:after="0" w:line="240" w:lineRule="auto"/>
        <w:ind w:left="360"/>
        <w:jc w:val="center"/>
        <w:rPr>
          <w:bCs/>
          <w:sz w:val="28"/>
          <w:szCs w:val="28"/>
        </w:rPr>
      </w:pPr>
    </w:p>
    <w:tbl>
      <w:tblPr>
        <w:tblpPr w:leftFromText="180" w:rightFromText="180" w:vertAnchor="text" w:tblpY="1"/>
        <w:tblOverlap w:val="never"/>
        <w:tblW w:w="14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9"/>
        <w:gridCol w:w="2803"/>
        <w:gridCol w:w="1418"/>
        <w:gridCol w:w="1024"/>
        <w:gridCol w:w="1730"/>
        <w:gridCol w:w="1276"/>
        <w:gridCol w:w="1276"/>
        <w:gridCol w:w="992"/>
        <w:gridCol w:w="1103"/>
        <w:gridCol w:w="964"/>
        <w:gridCol w:w="1054"/>
      </w:tblGrid>
      <w:tr w:rsidR="009A033C" w:rsidRPr="00BE04F1" w:rsidTr="00D33D11">
        <w:tc>
          <w:tcPr>
            <w:tcW w:w="849" w:type="dxa"/>
            <w:vMerge w:val="restart"/>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 xml:space="preserve">№ </w:t>
            </w:r>
          </w:p>
          <w:p w:rsidR="005549E9" w:rsidRPr="00D33D11" w:rsidRDefault="005549E9" w:rsidP="00D33D11">
            <w:pPr>
              <w:rPr>
                <w:sz w:val="20"/>
                <w:szCs w:val="20"/>
              </w:rPr>
            </w:pPr>
            <w:proofErr w:type="spellStart"/>
            <w:proofErr w:type="gramStart"/>
            <w:r w:rsidRPr="00D33D11">
              <w:rPr>
                <w:sz w:val="20"/>
                <w:szCs w:val="20"/>
              </w:rPr>
              <w:t>п</w:t>
            </w:r>
            <w:proofErr w:type="spellEnd"/>
            <w:proofErr w:type="gramEnd"/>
            <w:r w:rsidRPr="00D33D11">
              <w:rPr>
                <w:sz w:val="20"/>
                <w:szCs w:val="20"/>
              </w:rPr>
              <w:t>/</w:t>
            </w:r>
            <w:proofErr w:type="spellStart"/>
            <w:r w:rsidRPr="00D33D11">
              <w:rPr>
                <w:sz w:val="20"/>
                <w:szCs w:val="20"/>
              </w:rPr>
              <w:t>п</w:t>
            </w:r>
            <w:proofErr w:type="spellEnd"/>
          </w:p>
        </w:tc>
        <w:tc>
          <w:tcPr>
            <w:tcW w:w="2803" w:type="dxa"/>
            <w:vMerge w:val="restart"/>
            <w:tcBorders>
              <w:top w:val="single" w:sz="4" w:space="0" w:color="000000"/>
              <w:left w:val="single" w:sz="4" w:space="0" w:color="000000"/>
              <w:bottom w:val="single" w:sz="4" w:space="0" w:color="000000"/>
              <w:right w:val="single" w:sz="4" w:space="0" w:color="000000"/>
            </w:tcBorders>
          </w:tcPr>
          <w:p w:rsidR="005549E9" w:rsidRPr="00D33D11" w:rsidRDefault="00E90DF1" w:rsidP="00D33D11">
            <w:pPr>
              <w:rPr>
                <w:sz w:val="20"/>
                <w:szCs w:val="20"/>
              </w:rPr>
            </w:pPr>
            <w:r>
              <w:rPr>
                <w:sz w:val="20"/>
                <w:szCs w:val="20"/>
              </w:rPr>
              <w:t>П</w:t>
            </w:r>
            <w:r w:rsidR="005549E9" w:rsidRPr="00D33D11">
              <w:rPr>
                <w:sz w:val="20"/>
                <w:szCs w:val="20"/>
              </w:rPr>
              <w:t>оказатели реализации муниципальной программы</w:t>
            </w:r>
          </w:p>
        </w:tc>
        <w:tc>
          <w:tcPr>
            <w:tcW w:w="1418" w:type="dxa"/>
            <w:vMerge w:val="restart"/>
            <w:tcBorders>
              <w:top w:val="single" w:sz="4" w:space="0" w:color="000000"/>
              <w:left w:val="single" w:sz="4" w:space="0" w:color="000000"/>
              <w:right w:val="single" w:sz="4" w:space="0" w:color="000000"/>
            </w:tcBorders>
          </w:tcPr>
          <w:p w:rsidR="005549E9" w:rsidRPr="00D33D11" w:rsidRDefault="005549E9" w:rsidP="00D33D11">
            <w:pPr>
              <w:rPr>
                <w:sz w:val="20"/>
                <w:szCs w:val="20"/>
              </w:rPr>
            </w:pPr>
            <w:r w:rsidRPr="00D33D11">
              <w:rPr>
                <w:sz w:val="20"/>
                <w:szCs w:val="20"/>
              </w:rPr>
              <w:t>Тип показателя</w:t>
            </w:r>
          </w:p>
        </w:tc>
        <w:tc>
          <w:tcPr>
            <w:tcW w:w="1024" w:type="dxa"/>
            <w:vMerge w:val="restart"/>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Единица измерения</w:t>
            </w:r>
          </w:p>
        </w:tc>
        <w:tc>
          <w:tcPr>
            <w:tcW w:w="1730" w:type="dxa"/>
            <w:vMerge w:val="restart"/>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Базовое значение показателя на</w:t>
            </w:r>
            <w:r w:rsidR="00046C0A">
              <w:rPr>
                <w:sz w:val="20"/>
                <w:szCs w:val="20"/>
              </w:rPr>
              <w:t xml:space="preserve"> </w:t>
            </w:r>
            <w:r w:rsidRPr="00D33D11">
              <w:rPr>
                <w:sz w:val="20"/>
                <w:szCs w:val="20"/>
              </w:rPr>
              <w:t xml:space="preserve">начало реализации </w:t>
            </w:r>
          </w:p>
          <w:p w:rsidR="005549E9" w:rsidRPr="00D33D11" w:rsidRDefault="005549E9" w:rsidP="00D33D11">
            <w:pPr>
              <w:rPr>
                <w:sz w:val="20"/>
                <w:szCs w:val="20"/>
              </w:rPr>
            </w:pPr>
            <w:r w:rsidRPr="00D33D11">
              <w:rPr>
                <w:sz w:val="20"/>
                <w:szCs w:val="20"/>
              </w:rPr>
              <w:t>программы</w:t>
            </w:r>
          </w:p>
        </w:tc>
        <w:tc>
          <w:tcPr>
            <w:tcW w:w="5611" w:type="dxa"/>
            <w:gridSpan w:val="5"/>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Планируемое значение по</w:t>
            </w:r>
            <w:r w:rsidR="00046C0A">
              <w:rPr>
                <w:sz w:val="20"/>
                <w:szCs w:val="20"/>
              </w:rPr>
              <w:t xml:space="preserve"> </w:t>
            </w:r>
            <w:r w:rsidRPr="00D33D11">
              <w:rPr>
                <w:sz w:val="20"/>
                <w:szCs w:val="20"/>
              </w:rPr>
              <w:t>годам реализации</w:t>
            </w:r>
          </w:p>
        </w:tc>
        <w:tc>
          <w:tcPr>
            <w:tcW w:w="1054" w:type="dxa"/>
            <w:vMerge w:val="restart"/>
            <w:tcBorders>
              <w:top w:val="single" w:sz="4" w:space="0" w:color="000000"/>
              <w:left w:val="single" w:sz="4" w:space="0" w:color="000000"/>
              <w:right w:val="single" w:sz="4" w:space="0" w:color="000000"/>
            </w:tcBorders>
          </w:tcPr>
          <w:p w:rsidR="005549E9" w:rsidRPr="00D33D11" w:rsidRDefault="005549E9" w:rsidP="00D33D11">
            <w:pPr>
              <w:rPr>
                <w:sz w:val="20"/>
                <w:szCs w:val="20"/>
              </w:rPr>
            </w:pPr>
            <w:r w:rsidRPr="00D33D11">
              <w:rPr>
                <w:sz w:val="20"/>
                <w:szCs w:val="20"/>
              </w:rPr>
              <w:t>Номер основного мероприятия в</w:t>
            </w:r>
            <w:r w:rsidR="00046C0A">
              <w:rPr>
                <w:sz w:val="20"/>
                <w:szCs w:val="20"/>
              </w:rPr>
              <w:t xml:space="preserve"> </w:t>
            </w:r>
            <w:r w:rsidRPr="00D33D11">
              <w:rPr>
                <w:sz w:val="20"/>
                <w:szCs w:val="20"/>
              </w:rPr>
              <w:t>перечне мероприятий подпрограммы</w:t>
            </w:r>
          </w:p>
        </w:tc>
      </w:tr>
      <w:tr w:rsidR="009A033C" w:rsidRPr="00BE04F1" w:rsidTr="00D33D11">
        <w:trPr>
          <w:trHeight w:val="1101"/>
        </w:trPr>
        <w:tc>
          <w:tcPr>
            <w:tcW w:w="849" w:type="dxa"/>
            <w:vMerge/>
            <w:tcBorders>
              <w:top w:val="single" w:sz="4" w:space="0" w:color="000000"/>
              <w:left w:val="single" w:sz="4" w:space="0" w:color="000000"/>
              <w:bottom w:val="single" w:sz="4" w:space="0" w:color="000000"/>
              <w:right w:val="single" w:sz="4" w:space="0" w:color="000000"/>
            </w:tcBorders>
          </w:tcPr>
          <w:p w:rsidR="005549E9" w:rsidRPr="00BE04F1" w:rsidRDefault="005549E9" w:rsidP="00D33D11"/>
        </w:tc>
        <w:tc>
          <w:tcPr>
            <w:tcW w:w="2803" w:type="dxa"/>
            <w:vMerge/>
            <w:tcBorders>
              <w:top w:val="single" w:sz="4" w:space="0" w:color="000000"/>
              <w:left w:val="single" w:sz="4" w:space="0" w:color="000000"/>
              <w:bottom w:val="single" w:sz="4" w:space="0" w:color="000000"/>
              <w:right w:val="single" w:sz="4" w:space="0" w:color="000000"/>
            </w:tcBorders>
          </w:tcPr>
          <w:p w:rsidR="005549E9" w:rsidRPr="00BE04F1" w:rsidRDefault="005549E9" w:rsidP="00D33D11"/>
        </w:tc>
        <w:tc>
          <w:tcPr>
            <w:tcW w:w="1418" w:type="dxa"/>
            <w:vMerge/>
            <w:tcBorders>
              <w:top w:val="single" w:sz="4" w:space="0" w:color="000000"/>
              <w:left w:val="single" w:sz="4" w:space="0" w:color="000000"/>
              <w:right w:val="single" w:sz="4" w:space="0" w:color="000000"/>
            </w:tcBorders>
          </w:tcPr>
          <w:p w:rsidR="005549E9" w:rsidRPr="00BE04F1" w:rsidRDefault="005549E9" w:rsidP="00D33D11"/>
        </w:tc>
        <w:tc>
          <w:tcPr>
            <w:tcW w:w="1024" w:type="dxa"/>
            <w:vMerge/>
            <w:tcBorders>
              <w:top w:val="single" w:sz="4" w:space="0" w:color="000000"/>
              <w:left w:val="single" w:sz="4" w:space="0" w:color="000000"/>
              <w:bottom w:val="single" w:sz="4" w:space="0" w:color="000000"/>
              <w:right w:val="single" w:sz="4" w:space="0" w:color="000000"/>
            </w:tcBorders>
          </w:tcPr>
          <w:p w:rsidR="005549E9" w:rsidRPr="00BE04F1" w:rsidRDefault="005549E9" w:rsidP="00D33D11"/>
        </w:tc>
        <w:tc>
          <w:tcPr>
            <w:tcW w:w="1730" w:type="dxa"/>
            <w:vMerge/>
            <w:tcBorders>
              <w:top w:val="single" w:sz="4" w:space="0" w:color="000000"/>
              <w:left w:val="single" w:sz="4" w:space="0" w:color="000000"/>
              <w:bottom w:val="single" w:sz="4" w:space="0" w:color="000000"/>
              <w:right w:val="single" w:sz="4" w:space="0" w:color="000000"/>
            </w:tcBorders>
          </w:tcPr>
          <w:p w:rsidR="005549E9" w:rsidRPr="00BE04F1" w:rsidRDefault="005549E9" w:rsidP="00D33D11"/>
        </w:tc>
        <w:tc>
          <w:tcPr>
            <w:tcW w:w="1276" w:type="dxa"/>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2022 год</w:t>
            </w:r>
          </w:p>
        </w:tc>
        <w:tc>
          <w:tcPr>
            <w:tcW w:w="1276" w:type="dxa"/>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2023 год</w:t>
            </w:r>
          </w:p>
        </w:tc>
        <w:tc>
          <w:tcPr>
            <w:tcW w:w="992" w:type="dxa"/>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2024 год</w:t>
            </w:r>
          </w:p>
        </w:tc>
        <w:tc>
          <w:tcPr>
            <w:tcW w:w="1103" w:type="dxa"/>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2025 год</w:t>
            </w:r>
          </w:p>
        </w:tc>
        <w:tc>
          <w:tcPr>
            <w:tcW w:w="964" w:type="dxa"/>
            <w:tcBorders>
              <w:top w:val="single" w:sz="4" w:space="0" w:color="000000"/>
              <w:left w:val="single" w:sz="4" w:space="0" w:color="000000"/>
              <w:bottom w:val="single" w:sz="4" w:space="0" w:color="000000"/>
              <w:right w:val="single" w:sz="4" w:space="0" w:color="000000"/>
            </w:tcBorders>
          </w:tcPr>
          <w:p w:rsidR="005549E9" w:rsidRPr="00D33D11" w:rsidRDefault="005549E9" w:rsidP="00D33D11">
            <w:pPr>
              <w:rPr>
                <w:sz w:val="20"/>
                <w:szCs w:val="20"/>
              </w:rPr>
            </w:pPr>
            <w:r w:rsidRPr="00D33D11">
              <w:rPr>
                <w:sz w:val="20"/>
                <w:szCs w:val="20"/>
              </w:rPr>
              <w:t>2026 год</w:t>
            </w:r>
          </w:p>
        </w:tc>
        <w:tc>
          <w:tcPr>
            <w:tcW w:w="1054" w:type="dxa"/>
            <w:vMerge/>
            <w:tcBorders>
              <w:top w:val="single" w:sz="4" w:space="0" w:color="000000"/>
              <w:left w:val="single" w:sz="4" w:space="0" w:color="000000"/>
              <w:right w:val="single" w:sz="4" w:space="0" w:color="000000"/>
            </w:tcBorders>
          </w:tcPr>
          <w:p w:rsidR="005549E9" w:rsidRPr="00BE04F1" w:rsidRDefault="005549E9" w:rsidP="00D33D11"/>
        </w:tc>
      </w:tr>
      <w:tr w:rsidR="00C75F1C" w:rsidRPr="00E72D93" w:rsidTr="00D33D11">
        <w:tblPrEx>
          <w:tblLook w:val="0600"/>
        </w:tblPrEx>
        <w:trPr>
          <w:trHeight w:val="151"/>
          <w:tblHeader/>
        </w:trPr>
        <w:tc>
          <w:tcPr>
            <w:tcW w:w="849"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1</w:t>
            </w:r>
          </w:p>
        </w:tc>
        <w:tc>
          <w:tcPr>
            <w:tcW w:w="2803"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2</w:t>
            </w:r>
          </w:p>
        </w:tc>
        <w:tc>
          <w:tcPr>
            <w:tcW w:w="1418" w:type="dxa"/>
            <w:tcBorders>
              <w:left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3</w:t>
            </w:r>
          </w:p>
        </w:tc>
        <w:tc>
          <w:tcPr>
            <w:tcW w:w="1024"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4</w:t>
            </w:r>
          </w:p>
        </w:tc>
        <w:tc>
          <w:tcPr>
            <w:tcW w:w="1730"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6</w:t>
            </w:r>
          </w:p>
        </w:tc>
        <w:tc>
          <w:tcPr>
            <w:tcW w:w="1276"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7</w:t>
            </w:r>
          </w:p>
        </w:tc>
        <w:tc>
          <w:tcPr>
            <w:tcW w:w="992"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8</w:t>
            </w:r>
          </w:p>
        </w:tc>
        <w:tc>
          <w:tcPr>
            <w:tcW w:w="1103"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9</w:t>
            </w:r>
          </w:p>
        </w:tc>
        <w:tc>
          <w:tcPr>
            <w:tcW w:w="964" w:type="dxa"/>
            <w:tcBorders>
              <w:top w:val="single" w:sz="4" w:space="0" w:color="000000"/>
              <w:left w:val="single" w:sz="4" w:space="0" w:color="000000"/>
              <w:bottom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10</w:t>
            </w:r>
          </w:p>
        </w:tc>
        <w:tc>
          <w:tcPr>
            <w:tcW w:w="1054" w:type="dxa"/>
            <w:tcBorders>
              <w:left w:val="single" w:sz="4" w:space="0" w:color="000000"/>
              <w:right w:val="single" w:sz="4" w:space="0" w:color="000000"/>
            </w:tcBorders>
          </w:tcPr>
          <w:p w:rsidR="005549E9" w:rsidRPr="00E72D93" w:rsidRDefault="005549E9" w:rsidP="00D33D11">
            <w:pPr>
              <w:jc w:val="center"/>
              <w:rPr>
                <w:sz w:val="20"/>
                <w:szCs w:val="20"/>
              </w:rPr>
            </w:pPr>
            <w:r w:rsidRPr="00E72D93">
              <w:rPr>
                <w:sz w:val="20"/>
                <w:szCs w:val="20"/>
              </w:rPr>
              <w:t>11</w:t>
            </w:r>
          </w:p>
        </w:tc>
      </w:tr>
      <w:tr w:rsidR="00C75F1C" w:rsidRPr="00E72D93" w:rsidTr="00D33D11">
        <w:tblPrEx>
          <w:tblLook w:val="0600"/>
        </w:tblPrEx>
        <w:trPr>
          <w:trHeight w:val="297"/>
          <w:tblHeader/>
        </w:trPr>
        <w:tc>
          <w:tcPr>
            <w:tcW w:w="849" w:type="dxa"/>
            <w:tcBorders>
              <w:top w:val="single" w:sz="4" w:space="0" w:color="000000"/>
              <w:left w:val="single" w:sz="4" w:space="0" w:color="000000"/>
              <w:bottom w:val="single" w:sz="4" w:space="0" w:color="000000"/>
              <w:right w:val="single" w:sz="4" w:space="0" w:color="auto"/>
            </w:tcBorders>
          </w:tcPr>
          <w:p w:rsidR="005549E9" w:rsidRPr="00E72D93" w:rsidRDefault="005549E9" w:rsidP="00D33D11">
            <w:pPr>
              <w:jc w:val="center"/>
              <w:rPr>
                <w:sz w:val="20"/>
                <w:szCs w:val="20"/>
              </w:rPr>
            </w:pPr>
            <w:r w:rsidRPr="00E72D93">
              <w:rPr>
                <w:sz w:val="20"/>
                <w:szCs w:val="20"/>
              </w:rPr>
              <w:t>1</w:t>
            </w:r>
          </w:p>
        </w:tc>
        <w:tc>
          <w:tcPr>
            <w:tcW w:w="13640" w:type="dxa"/>
            <w:gridSpan w:val="10"/>
            <w:tcBorders>
              <w:top w:val="single" w:sz="4" w:space="0" w:color="000000"/>
              <w:left w:val="single" w:sz="4" w:space="0" w:color="auto"/>
              <w:bottom w:val="single" w:sz="4" w:space="0" w:color="000000"/>
              <w:right w:val="single" w:sz="4" w:space="0" w:color="000000"/>
            </w:tcBorders>
          </w:tcPr>
          <w:p w:rsidR="005549E9" w:rsidRPr="00E72D93" w:rsidRDefault="005549E9" w:rsidP="00D33D11">
            <w:pPr>
              <w:widowControl w:val="0"/>
              <w:autoSpaceDE w:val="0"/>
              <w:autoSpaceDN w:val="0"/>
              <w:adjustRightInd w:val="0"/>
              <w:rPr>
                <w:b/>
                <w:sz w:val="20"/>
                <w:szCs w:val="20"/>
              </w:rPr>
            </w:pPr>
            <w:r w:rsidRPr="00E72D93">
              <w:rPr>
                <w:b/>
                <w:sz w:val="20"/>
                <w:szCs w:val="20"/>
              </w:rPr>
              <w:t>Подпрограмма 1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r>
      <w:tr w:rsidR="00654FEE" w:rsidRPr="00E72D93" w:rsidTr="00D33D11">
        <w:tblPrEx>
          <w:tblLook w:val="0600"/>
        </w:tblPrEx>
        <w:trPr>
          <w:trHeight w:val="312"/>
          <w:tblHeader/>
        </w:trPr>
        <w:tc>
          <w:tcPr>
            <w:tcW w:w="849" w:type="dxa"/>
            <w:tcBorders>
              <w:top w:val="single" w:sz="4" w:space="0" w:color="000000"/>
              <w:left w:val="single" w:sz="4" w:space="0" w:color="000000"/>
              <w:bottom w:val="single" w:sz="4" w:space="0" w:color="000000"/>
              <w:right w:val="single" w:sz="4" w:space="0" w:color="auto"/>
            </w:tcBorders>
            <w:shd w:val="clear" w:color="auto" w:fill="auto"/>
          </w:tcPr>
          <w:p w:rsidR="00654FEE" w:rsidRPr="00E72D93" w:rsidRDefault="00654FEE" w:rsidP="00654FEE">
            <w:pPr>
              <w:jc w:val="center"/>
              <w:rPr>
                <w:sz w:val="20"/>
                <w:szCs w:val="20"/>
              </w:rPr>
            </w:pPr>
            <w:r w:rsidRPr="00E72D93">
              <w:rPr>
                <w:sz w:val="20"/>
                <w:szCs w:val="20"/>
              </w:rPr>
              <w:t>1.1</w:t>
            </w:r>
          </w:p>
        </w:tc>
        <w:tc>
          <w:tcPr>
            <w:tcW w:w="2803" w:type="dxa"/>
            <w:tcBorders>
              <w:top w:val="single" w:sz="4" w:space="0" w:color="000000"/>
              <w:left w:val="single" w:sz="4" w:space="0" w:color="auto"/>
              <w:bottom w:val="single" w:sz="4" w:space="0" w:color="000000"/>
              <w:right w:val="single" w:sz="4" w:space="0" w:color="000000"/>
            </w:tcBorders>
            <w:shd w:val="clear" w:color="auto" w:fill="auto"/>
          </w:tcPr>
          <w:p w:rsidR="00654FEE" w:rsidRPr="00E72D93" w:rsidRDefault="00654FEE" w:rsidP="00654FEE">
            <w:pPr>
              <w:rPr>
                <w:i/>
                <w:sz w:val="20"/>
                <w:szCs w:val="20"/>
              </w:rPr>
            </w:pPr>
            <w:r w:rsidRPr="00E72D93">
              <w:rPr>
                <w:sz w:val="20"/>
                <w:szCs w:val="20"/>
              </w:rPr>
              <w:t>Доля граждан, имеющих доступ к</w:t>
            </w:r>
            <w:r>
              <w:rPr>
                <w:sz w:val="20"/>
                <w:szCs w:val="20"/>
              </w:rPr>
              <w:t xml:space="preserve"> </w:t>
            </w:r>
            <w:r w:rsidRPr="00E72D93">
              <w:rPr>
                <w:sz w:val="20"/>
                <w:szCs w:val="20"/>
              </w:rPr>
              <w:t>получению государственных и</w:t>
            </w:r>
            <w:r>
              <w:rPr>
                <w:sz w:val="20"/>
                <w:szCs w:val="20"/>
              </w:rPr>
              <w:t xml:space="preserve"> </w:t>
            </w:r>
            <w:r w:rsidRPr="00E72D93">
              <w:rPr>
                <w:sz w:val="20"/>
                <w:szCs w:val="20"/>
              </w:rPr>
              <w:t>муниципальных услуг по</w:t>
            </w:r>
            <w:r>
              <w:rPr>
                <w:sz w:val="20"/>
                <w:szCs w:val="20"/>
              </w:rPr>
              <w:t xml:space="preserve"> </w:t>
            </w:r>
            <w:r w:rsidRPr="00E72D93">
              <w:rPr>
                <w:sz w:val="20"/>
                <w:szCs w:val="20"/>
              </w:rPr>
              <w:t>принципу «одного окна» по</w:t>
            </w:r>
            <w:r>
              <w:rPr>
                <w:sz w:val="20"/>
                <w:szCs w:val="20"/>
              </w:rPr>
              <w:t xml:space="preserve"> </w:t>
            </w:r>
            <w:r w:rsidRPr="00E72D93">
              <w:rPr>
                <w:sz w:val="20"/>
                <w:szCs w:val="20"/>
              </w:rPr>
              <w:t>месту пребывания, в</w:t>
            </w:r>
            <w:r>
              <w:rPr>
                <w:sz w:val="20"/>
                <w:szCs w:val="20"/>
              </w:rPr>
              <w:t xml:space="preserve"> </w:t>
            </w:r>
            <w:r w:rsidRPr="00E72D93">
              <w:rPr>
                <w:sz w:val="20"/>
                <w:szCs w:val="20"/>
              </w:rPr>
              <w:t>том числе в</w:t>
            </w:r>
            <w:r>
              <w:rPr>
                <w:sz w:val="20"/>
                <w:szCs w:val="20"/>
              </w:rPr>
              <w:t xml:space="preserve"> </w:t>
            </w:r>
            <w:r w:rsidRPr="00E72D93">
              <w:rPr>
                <w:sz w:val="20"/>
                <w:szCs w:val="20"/>
              </w:rPr>
              <w:t>МФЦ</w:t>
            </w:r>
          </w:p>
        </w:tc>
        <w:tc>
          <w:tcPr>
            <w:tcW w:w="1418" w:type="dxa"/>
            <w:tcBorders>
              <w:left w:val="single" w:sz="4" w:space="0" w:color="000000"/>
              <w:right w:val="single" w:sz="4" w:space="0" w:color="000000"/>
            </w:tcBorders>
            <w:shd w:val="clear" w:color="auto" w:fill="auto"/>
          </w:tcPr>
          <w:p w:rsidR="00654FEE" w:rsidRPr="00E72D93" w:rsidRDefault="00654FEE" w:rsidP="00654FEE">
            <w:pPr>
              <w:spacing w:before="40"/>
              <w:ind w:right="34"/>
              <w:jc w:val="center"/>
              <w:rPr>
                <w:sz w:val="18"/>
                <w:szCs w:val="18"/>
              </w:rPr>
            </w:pPr>
            <w:r w:rsidRPr="00E72D93">
              <w:rPr>
                <w:sz w:val="18"/>
                <w:szCs w:val="18"/>
              </w:rPr>
              <w:t>Указ</w:t>
            </w:r>
          </w:p>
          <w:p w:rsidR="00654FEE" w:rsidRPr="00E72D93" w:rsidRDefault="00654FEE" w:rsidP="00654FEE">
            <w:pPr>
              <w:jc w:val="center"/>
              <w:rPr>
                <w:sz w:val="20"/>
                <w:szCs w:val="20"/>
              </w:rPr>
            </w:pPr>
            <w:r w:rsidRPr="00E72D93">
              <w:rPr>
                <w:sz w:val="18"/>
                <w:szCs w:val="18"/>
              </w:rPr>
              <w:t>Приоритетный</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654FEE" w:rsidRPr="00E72D93" w:rsidRDefault="00654FEE" w:rsidP="00654FEE">
            <w:pPr>
              <w:jc w:val="center"/>
              <w:rPr>
                <w:i/>
                <w:sz w:val="20"/>
                <w:szCs w:val="20"/>
              </w:rPr>
            </w:pPr>
            <w:r w:rsidRPr="00E72D93">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654FEE" w:rsidRPr="00E72D93" w:rsidRDefault="00654FEE" w:rsidP="00654FEE">
            <w:pPr>
              <w:jc w:val="center"/>
              <w:rPr>
                <w:sz w:val="20"/>
                <w:szCs w:val="20"/>
              </w:rPr>
            </w:pPr>
            <w:r w:rsidRPr="00E72D93">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54FEE" w:rsidRPr="00E72D93" w:rsidRDefault="00654FEE" w:rsidP="00654FEE">
            <w:pPr>
              <w:jc w:val="center"/>
              <w:rPr>
                <w:sz w:val="20"/>
                <w:szCs w:val="20"/>
              </w:rPr>
            </w:pPr>
            <w:r w:rsidRPr="00E72D93">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54FEE" w:rsidRPr="00E72D93" w:rsidRDefault="00654FEE" w:rsidP="00654FEE">
            <w:pPr>
              <w:jc w:val="center"/>
              <w:rPr>
                <w:sz w:val="20"/>
                <w:szCs w:val="20"/>
              </w:rPr>
            </w:pPr>
            <w:r w:rsidRPr="00E72D93">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4FEE" w:rsidRPr="00E72D93" w:rsidRDefault="00654FEE" w:rsidP="00654FEE">
            <w:pPr>
              <w:jc w:val="center"/>
              <w:rPr>
                <w:sz w:val="20"/>
                <w:szCs w:val="20"/>
              </w:rPr>
            </w:pPr>
            <w:r w:rsidRPr="00E72D93">
              <w:rPr>
                <w:sz w:val="20"/>
                <w:szCs w:val="20"/>
              </w:rPr>
              <w:t>100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654FEE" w:rsidRPr="00E72D93" w:rsidRDefault="00654FEE" w:rsidP="00654FEE">
            <w:pPr>
              <w:jc w:val="center"/>
              <w:rPr>
                <w:sz w:val="20"/>
                <w:szCs w:val="20"/>
              </w:rPr>
            </w:pPr>
            <w:r w:rsidRPr="00E72D93">
              <w:rPr>
                <w:sz w:val="20"/>
                <w:szCs w:val="20"/>
              </w:rPr>
              <w:t>100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654FEE" w:rsidRPr="00E72D93" w:rsidRDefault="00654FEE" w:rsidP="00654FEE">
            <w:pPr>
              <w:jc w:val="center"/>
              <w:rPr>
                <w:sz w:val="20"/>
                <w:szCs w:val="20"/>
              </w:rPr>
            </w:pPr>
            <w:r w:rsidRPr="00E72D93">
              <w:rPr>
                <w:sz w:val="20"/>
                <w:szCs w:val="20"/>
              </w:rPr>
              <w:t>100</w:t>
            </w:r>
          </w:p>
        </w:tc>
        <w:tc>
          <w:tcPr>
            <w:tcW w:w="1054" w:type="dxa"/>
            <w:tcBorders>
              <w:left w:val="single" w:sz="4" w:space="0" w:color="000000"/>
              <w:right w:val="single" w:sz="4" w:space="0" w:color="000000"/>
            </w:tcBorders>
            <w:shd w:val="clear" w:color="auto" w:fill="auto"/>
          </w:tcPr>
          <w:p w:rsidR="00654FEE" w:rsidRPr="00E72D93" w:rsidRDefault="00654FEE" w:rsidP="00654FEE">
            <w:pPr>
              <w:jc w:val="center"/>
              <w:rPr>
                <w:sz w:val="20"/>
                <w:szCs w:val="20"/>
              </w:rPr>
            </w:pPr>
            <w:r w:rsidRPr="00E72D93">
              <w:rPr>
                <w:sz w:val="20"/>
                <w:szCs w:val="20"/>
                <w:lang w:val="en-US"/>
              </w:rPr>
              <w:t>0</w:t>
            </w:r>
            <w:r w:rsidRPr="00E72D93">
              <w:rPr>
                <w:sz w:val="20"/>
                <w:szCs w:val="20"/>
              </w:rPr>
              <w:t>3</w:t>
            </w:r>
          </w:p>
        </w:tc>
      </w:tr>
      <w:tr w:rsidR="00654FEE" w:rsidRPr="003F79FB" w:rsidTr="00D33D11">
        <w:tblPrEx>
          <w:tblLook w:val="0600"/>
        </w:tblPrEx>
        <w:trPr>
          <w:trHeight w:val="312"/>
          <w:tblHeader/>
        </w:trPr>
        <w:tc>
          <w:tcPr>
            <w:tcW w:w="849" w:type="dxa"/>
            <w:tcBorders>
              <w:top w:val="single" w:sz="4" w:space="0" w:color="000000"/>
              <w:left w:val="single" w:sz="4" w:space="0" w:color="000000"/>
              <w:bottom w:val="single" w:sz="4" w:space="0" w:color="000000"/>
              <w:right w:val="single" w:sz="4" w:space="0" w:color="auto"/>
            </w:tcBorders>
            <w:shd w:val="clear" w:color="auto" w:fill="auto"/>
          </w:tcPr>
          <w:p w:rsidR="00654FEE" w:rsidRPr="003F79FB" w:rsidRDefault="00654FEE" w:rsidP="00654FEE">
            <w:pPr>
              <w:jc w:val="center"/>
              <w:rPr>
                <w:sz w:val="20"/>
                <w:szCs w:val="20"/>
              </w:rPr>
            </w:pPr>
            <w:r w:rsidRPr="003F79FB">
              <w:rPr>
                <w:sz w:val="20"/>
                <w:szCs w:val="20"/>
              </w:rPr>
              <w:t>1.2</w:t>
            </w:r>
          </w:p>
        </w:tc>
        <w:tc>
          <w:tcPr>
            <w:tcW w:w="2803" w:type="dxa"/>
            <w:tcBorders>
              <w:top w:val="single" w:sz="4" w:space="0" w:color="000000"/>
              <w:left w:val="single" w:sz="4" w:space="0" w:color="auto"/>
              <w:bottom w:val="single" w:sz="4" w:space="0" w:color="000000"/>
              <w:right w:val="single" w:sz="4" w:space="0" w:color="000000"/>
            </w:tcBorders>
            <w:shd w:val="clear" w:color="auto" w:fill="auto"/>
          </w:tcPr>
          <w:p w:rsidR="00654FEE" w:rsidRPr="003F79FB" w:rsidRDefault="00654FEE" w:rsidP="00654FEE">
            <w:pPr>
              <w:rPr>
                <w:i/>
                <w:sz w:val="20"/>
                <w:szCs w:val="20"/>
              </w:rPr>
            </w:pPr>
            <w:r w:rsidRPr="003F79FB">
              <w:rPr>
                <w:sz w:val="20"/>
                <w:szCs w:val="20"/>
              </w:rPr>
              <w:t>Уровень удовлетворенности граждан качеством предоставления государственных и</w:t>
            </w:r>
            <w:r>
              <w:rPr>
                <w:sz w:val="20"/>
                <w:szCs w:val="20"/>
              </w:rPr>
              <w:t xml:space="preserve"> </w:t>
            </w:r>
            <w:r w:rsidRPr="003F79FB">
              <w:rPr>
                <w:sz w:val="20"/>
                <w:szCs w:val="20"/>
              </w:rPr>
              <w:t>муниципальных услуг</w:t>
            </w:r>
          </w:p>
        </w:tc>
        <w:tc>
          <w:tcPr>
            <w:tcW w:w="1418" w:type="dxa"/>
            <w:tcBorders>
              <w:left w:val="single" w:sz="4" w:space="0" w:color="000000"/>
              <w:right w:val="single" w:sz="4" w:space="0" w:color="000000"/>
            </w:tcBorders>
            <w:shd w:val="clear" w:color="auto" w:fill="auto"/>
          </w:tcPr>
          <w:p w:rsidR="00654FEE" w:rsidRPr="003F79FB" w:rsidRDefault="00654FEE" w:rsidP="00654FEE">
            <w:pPr>
              <w:spacing w:before="40"/>
              <w:ind w:right="34"/>
              <w:jc w:val="center"/>
              <w:rPr>
                <w:sz w:val="18"/>
                <w:szCs w:val="18"/>
              </w:rPr>
            </w:pPr>
            <w:r w:rsidRPr="003F79FB">
              <w:rPr>
                <w:sz w:val="18"/>
                <w:szCs w:val="18"/>
              </w:rPr>
              <w:t>Указ</w:t>
            </w:r>
          </w:p>
          <w:p w:rsidR="00654FEE" w:rsidRPr="003F79FB" w:rsidRDefault="00654FEE" w:rsidP="00654FEE">
            <w:pPr>
              <w:jc w:val="center"/>
              <w:rPr>
                <w:sz w:val="20"/>
                <w:szCs w:val="20"/>
              </w:rPr>
            </w:pPr>
            <w:r w:rsidRPr="003F79FB">
              <w:rPr>
                <w:sz w:val="18"/>
                <w:szCs w:val="18"/>
              </w:rPr>
              <w:t>Приоритетный</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654FEE" w:rsidRPr="003F79FB" w:rsidRDefault="00654FEE" w:rsidP="00654FEE">
            <w:pPr>
              <w:jc w:val="center"/>
              <w:rPr>
                <w:sz w:val="20"/>
                <w:szCs w:val="20"/>
              </w:rPr>
            </w:pPr>
            <w:r w:rsidRPr="003F79FB">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654FEE" w:rsidRPr="003F79FB" w:rsidRDefault="00654FEE" w:rsidP="00654FEE">
            <w:pPr>
              <w:jc w:val="center"/>
            </w:pPr>
            <w:r w:rsidRPr="003F79FB">
              <w:rPr>
                <w:sz w:val="20"/>
                <w:szCs w:val="20"/>
              </w:rPr>
              <w:t>97,8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54FEE" w:rsidRPr="003F79FB" w:rsidRDefault="00654FEE" w:rsidP="00654FEE">
            <w:pPr>
              <w:jc w:val="center"/>
            </w:pPr>
            <w:r w:rsidRPr="003F79FB">
              <w:rPr>
                <w:sz w:val="20"/>
                <w:szCs w:val="20"/>
              </w:rPr>
              <w:t>97,8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54FEE" w:rsidRPr="003F79FB" w:rsidRDefault="00654FEE" w:rsidP="00654FEE">
            <w:pPr>
              <w:jc w:val="center"/>
            </w:pPr>
            <w:r w:rsidRPr="003F79FB">
              <w:rPr>
                <w:sz w:val="20"/>
                <w:szCs w:val="20"/>
              </w:rPr>
              <w:t>97,8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4FEE" w:rsidRPr="003F79FB" w:rsidRDefault="00654FEE" w:rsidP="00654FEE">
            <w:pPr>
              <w:jc w:val="center"/>
            </w:pPr>
            <w:r w:rsidRPr="003F79FB">
              <w:rPr>
                <w:sz w:val="20"/>
                <w:szCs w:val="20"/>
              </w:rPr>
              <w:t>97,8</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654FEE" w:rsidRPr="003F79FB" w:rsidRDefault="00654FEE" w:rsidP="00654FEE">
            <w:pPr>
              <w:jc w:val="center"/>
            </w:pPr>
            <w:r w:rsidRPr="003F79FB">
              <w:rPr>
                <w:sz w:val="20"/>
                <w:szCs w:val="20"/>
              </w:rPr>
              <w:t>97,8</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654FEE" w:rsidRPr="003F79FB" w:rsidRDefault="00654FEE" w:rsidP="00654FEE">
            <w:pPr>
              <w:jc w:val="center"/>
            </w:pPr>
            <w:r w:rsidRPr="003F79FB">
              <w:rPr>
                <w:sz w:val="20"/>
                <w:szCs w:val="20"/>
              </w:rPr>
              <w:t>97,8</w:t>
            </w:r>
          </w:p>
        </w:tc>
        <w:tc>
          <w:tcPr>
            <w:tcW w:w="1054" w:type="dxa"/>
            <w:tcBorders>
              <w:left w:val="single" w:sz="4" w:space="0" w:color="000000"/>
              <w:right w:val="single" w:sz="4" w:space="0" w:color="000000"/>
            </w:tcBorders>
            <w:shd w:val="clear" w:color="auto" w:fill="auto"/>
          </w:tcPr>
          <w:p w:rsidR="00654FEE" w:rsidRPr="003F79FB" w:rsidRDefault="00654FEE" w:rsidP="00654FEE">
            <w:pPr>
              <w:jc w:val="center"/>
              <w:rPr>
                <w:sz w:val="20"/>
                <w:szCs w:val="20"/>
              </w:rPr>
            </w:pPr>
            <w:r w:rsidRPr="003F79FB">
              <w:rPr>
                <w:sz w:val="20"/>
                <w:szCs w:val="20"/>
                <w:lang w:val="en-US"/>
              </w:rPr>
              <w:t>0</w:t>
            </w:r>
            <w:r w:rsidRPr="003F79FB">
              <w:rPr>
                <w:sz w:val="20"/>
                <w:szCs w:val="20"/>
              </w:rPr>
              <w:t>1,</w:t>
            </w:r>
            <w:r w:rsidRPr="003F79FB">
              <w:rPr>
                <w:sz w:val="20"/>
                <w:szCs w:val="20"/>
                <w:lang w:val="en-US"/>
              </w:rPr>
              <w:t>0</w:t>
            </w:r>
            <w:r w:rsidRPr="003F79FB">
              <w:rPr>
                <w:sz w:val="20"/>
                <w:szCs w:val="20"/>
              </w:rPr>
              <w:t>2</w:t>
            </w:r>
          </w:p>
        </w:tc>
      </w:tr>
      <w:tr w:rsidR="00654FEE" w:rsidRPr="00E72D93" w:rsidTr="00D33D11">
        <w:tblPrEx>
          <w:tblLook w:val="0600"/>
        </w:tblPrEx>
        <w:trPr>
          <w:trHeight w:val="312"/>
          <w:tblHeader/>
        </w:trPr>
        <w:tc>
          <w:tcPr>
            <w:tcW w:w="849" w:type="dxa"/>
            <w:tcBorders>
              <w:top w:val="single" w:sz="4" w:space="0" w:color="000000"/>
              <w:left w:val="single" w:sz="4" w:space="0" w:color="000000"/>
              <w:bottom w:val="single" w:sz="4" w:space="0" w:color="000000"/>
              <w:right w:val="single" w:sz="4" w:space="0" w:color="auto"/>
            </w:tcBorders>
            <w:shd w:val="clear" w:color="auto" w:fill="auto"/>
          </w:tcPr>
          <w:p w:rsidR="00654FEE" w:rsidRPr="003F79FB" w:rsidRDefault="00654FEE" w:rsidP="00654FEE">
            <w:pPr>
              <w:jc w:val="center"/>
              <w:rPr>
                <w:sz w:val="20"/>
                <w:szCs w:val="20"/>
              </w:rPr>
            </w:pPr>
            <w:r w:rsidRPr="003F79FB">
              <w:rPr>
                <w:sz w:val="20"/>
                <w:szCs w:val="20"/>
              </w:rPr>
              <w:t>1.3</w:t>
            </w:r>
          </w:p>
        </w:tc>
        <w:tc>
          <w:tcPr>
            <w:tcW w:w="2803" w:type="dxa"/>
            <w:tcBorders>
              <w:top w:val="single" w:sz="4" w:space="0" w:color="000000"/>
              <w:left w:val="single" w:sz="4" w:space="0" w:color="auto"/>
              <w:bottom w:val="single" w:sz="4" w:space="0" w:color="000000"/>
              <w:right w:val="single" w:sz="4" w:space="0" w:color="000000"/>
            </w:tcBorders>
            <w:shd w:val="clear" w:color="auto" w:fill="auto"/>
          </w:tcPr>
          <w:p w:rsidR="00654FEE" w:rsidRPr="003F79FB" w:rsidRDefault="00654FEE" w:rsidP="00654FEE">
            <w:pPr>
              <w:rPr>
                <w:i/>
                <w:sz w:val="20"/>
                <w:szCs w:val="20"/>
              </w:rPr>
            </w:pPr>
            <w:r w:rsidRPr="003F79FB">
              <w:rPr>
                <w:sz w:val="20"/>
                <w:szCs w:val="20"/>
              </w:rPr>
              <w:t>Среднее время ожидания в</w:t>
            </w:r>
            <w:r>
              <w:rPr>
                <w:sz w:val="20"/>
                <w:szCs w:val="20"/>
              </w:rPr>
              <w:t xml:space="preserve"> </w:t>
            </w:r>
            <w:r w:rsidRPr="003F79FB">
              <w:rPr>
                <w:sz w:val="20"/>
                <w:szCs w:val="20"/>
              </w:rPr>
              <w:t>очереди для получения государственных (муниципаль</w:t>
            </w:r>
            <w:r w:rsidRPr="003F79FB">
              <w:rPr>
                <w:sz w:val="20"/>
                <w:szCs w:val="20"/>
              </w:rPr>
              <w:softHyphen/>
              <w:t>ных) услуг</w:t>
            </w:r>
          </w:p>
        </w:tc>
        <w:tc>
          <w:tcPr>
            <w:tcW w:w="1418" w:type="dxa"/>
            <w:tcBorders>
              <w:left w:val="single" w:sz="4" w:space="0" w:color="000000"/>
              <w:right w:val="single" w:sz="4" w:space="0" w:color="000000"/>
            </w:tcBorders>
            <w:shd w:val="clear" w:color="auto" w:fill="auto"/>
          </w:tcPr>
          <w:p w:rsidR="00654FEE" w:rsidRPr="003F79FB" w:rsidRDefault="00654FEE" w:rsidP="00654FEE">
            <w:pPr>
              <w:spacing w:before="40"/>
              <w:ind w:right="34"/>
              <w:jc w:val="center"/>
              <w:rPr>
                <w:sz w:val="18"/>
                <w:szCs w:val="18"/>
              </w:rPr>
            </w:pPr>
            <w:r w:rsidRPr="003F79FB">
              <w:rPr>
                <w:sz w:val="18"/>
                <w:szCs w:val="18"/>
              </w:rPr>
              <w:t>Указ</w:t>
            </w:r>
          </w:p>
          <w:p w:rsidR="00654FEE" w:rsidRPr="003F79FB" w:rsidRDefault="00654FEE" w:rsidP="00654FEE">
            <w:pPr>
              <w:jc w:val="center"/>
              <w:rPr>
                <w:sz w:val="20"/>
                <w:szCs w:val="20"/>
              </w:rPr>
            </w:pPr>
            <w:r w:rsidRPr="003F79FB">
              <w:rPr>
                <w:sz w:val="18"/>
                <w:szCs w:val="18"/>
              </w:rPr>
              <w:t>Приоритетный</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654FEE" w:rsidRPr="003F79FB" w:rsidRDefault="00654FEE" w:rsidP="00654FEE">
            <w:pPr>
              <w:jc w:val="center"/>
              <w:rPr>
                <w:sz w:val="20"/>
                <w:szCs w:val="20"/>
              </w:rPr>
            </w:pPr>
            <w:r w:rsidRPr="003F79FB">
              <w:rPr>
                <w:sz w:val="20"/>
                <w:szCs w:val="20"/>
              </w:rPr>
              <w:t>минута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654FEE" w:rsidRPr="003F79FB" w:rsidRDefault="00654FEE" w:rsidP="00654FEE">
            <w:pPr>
              <w:jc w:val="center"/>
            </w:pPr>
            <w:r w:rsidRPr="003F79FB">
              <w:rPr>
                <w:sz w:val="20"/>
                <w:szCs w:val="20"/>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54FEE" w:rsidRPr="003F79FB" w:rsidRDefault="00654FEE" w:rsidP="00654FEE">
            <w:pPr>
              <w:jc w:val="center"/>
            </w:pPr>
            <w:r w:rsidRPr="003F79FB">
              <w:rPr>
                <w:sz w:val="20"/>
                <w:szCs w:val="20"/>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54FEE" w:rsidRPr="003F79FB" w:rsidRDefault="00654FEE" w:rsidP="00654FEE">
            <w:pPr>
              <w:jc w:val="center"/>
            </w:pPr>
            <w:r w:rsidRPr="003F79FB">
              <w:rPr>
                <w:sz w:val="20"/>
                <w:szCs w:val="20"/>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4FEE" w:rsidRPr="003F79FB" w:rsidRDefault="00654FEE" w:rsidP="00654FEE">
            <w:pPr>
              <w:jc w:val="center"/>
            </w:pPr>
            <w:r w:rsidRPr="003F79FB">
              <w:rPr>
                <w:sz w:val="20"/>
                <w:szCs w:val="20"/>
              </w:rPr>
              <w:t>2,0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654FEE" w:rsidRPr="003F79FB" w:rsidRDefault="00654FEE" w:rsidP="00654FEE">
            <w:pPr>
              <w:jc w:val="center"/>
            </w:pPr>
            <w:r w:rsidRPr="003F79FB">
              <w:rPr>
                <w:sz w:val="20"/>
                <w:szCs w:val="20"/>
              </w:rPr>
              <w:t>2,0</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654FEE" w:rsidRPr="003F79FB" w:rsidRDefault="00654FEE" w:rsidP="00654FEE">
            <w:pPr>
              <w:jc w:val="center"/>
            </w:pPr>
            <w:r w:rsidRPr="003F79FB">
              <w:rPr>
                <w:sz w:val="20"/>
                <w:szCs w:val="20"/>
              </w:rPr>
              <w:t>2,0</w:t>
            </w:r>
          </w:p>
        </w:tc>
        <w:tc>
          <w:tcPr>
            <w:tcW w:w="1054" w:type="dxa"/>
            <w:tcBorders>
              <w:left w:val="single" w:sz="4" w:space="0" w:color="000000"/>
              <w:right w:val="single" w:sz="4" w:space="0" w:color="000000"/>
            </w:tcBorders>
            <w:shd w:val="clear" w:color="auto" w:fill="auto"/>
          </w:tcPr>
          <w:p w:rsidR="00654FEE" w:rsidRPr="00E72D93" w:rsidRDefault="00654FEE" w:rsidP="00654FEE">
            <w:pPr>
              <w:jc w:val="center"/>
              <w:rPr>
                <w:sz w:val="20"/>
                <w:szCs w:val="20"/>
              </w:rPr>
            </w:pPr>
            <w:r w:rsidRPr="003F79FB">
              <w:rPr>
                <w:sz w:val="20"/>
                <w:szCs w:val="20"/>
                <w:lang w:val="en-US"/>
              </w:rPr>
              <w:t>0</w:t>
            </w:r>
            <w:r w:rsidRPr="003F79FB">
              <w:rPr>
                <w:sz w:val="20"/>
                <w:szCs w:val="20"/>
              </w:rPr>
              <w:t>2</w:t>
            </w:r>
          </w:p>
        </w:tc>
      </w:tr>
      <w:tr w:rsidR="00654FEE" w:rsidRPr="00E72D93" w:rsidTr="00D33D11">
        <w:tblPrEx>
          <w:tblLook w:val="0600"/>
        </w:tblPrEx>
        <w:trPr>
          <w:trHeight w:val="312"/>
          <w:tblHeader/>
        </w:trPr>
        <w:tc>
          <w:tcPr>
            <w:tcW w:w="849" w:type="dxa"/>
            <w:tcBorders>
              <w:top w:val="single" w:sz="4" w:space="0" w:color="000000"/>
              <w:left w:val="single" w:sz="4" w:space="0" w:color="000000"/>
              <w:bottom w:val="single" w:sz="4" w:space="0" w:color="000000"/>
              <w:right w:val="single" w:sz="4" w:space="0" w:color="auto"/>
            </w:tcBorders>
            <w:shd w:val="clear" w:color="auto" w:fill="auto"/>
          </w:tcPr>
          <w:p w:rsidR="00654FEE" w:rsidRPr="00E72D93" w:rsidRDefault="00654FEE" w:rsidP="00654FEE">
            <w:pPr>
              <w:jc w:val="center"/>
              <w:rPr>
                <w:sz w:val="20"/>
                <w:szCs w:val="20"/>
              </w:rPr>
            </w:pPr>
            <w:r w:rsidRPr="00E72D93">
              <w:rPr>
                <w:sz w:val="20"/>
                <w:szCs w:val="20"/>
              </w:rPr>
              <w:t>1.4</w:t>
            </w:r>
          </w:p>
        </w:tc>
        <w:tc>
          <w:tcPr>
            <w:tcW w:w="2803" w:type="dxa"/>
            <w:tcBorders>
              <w:top w:val="single" w:sz="4" w:space="0" w:color="000000"/>
              <w:left w:val="single" w:sz="4" w:space="0" w:color="auto"/>
              <w:bottom w:val="single" w:sz="4" w:space="0" w:color="000000"/>
              <w:right w:val="single" w:sz="4" w:space="0" w:color="000000"/>
            </w:tcBorders>
            <w:shd w:val="clear" w:color="auto" w:fill="auto"/>
          </w:tcPr>
          <w:p w:rsidR="00654FEE" w:rsidRPr="00E72D93" w:rsidRDefault="00654FEE" w:rsidP="00654FEE">
            <w:pPr>
              <w:rPr>
                <w:i/>
                <w:sz w:val="20"/>
                <w:szCs w:val="20"/>
              </w:rPr>
            </w:pPr>
            <w:r w:rsidRPr="00E72D93">
              <w:rPr>
                <w:sz w:val="20"/>
                <w:szCs w:val="20"/>
              </w:rPr>
              <w:t>Доля заявителей МФЦ, ожидающих в</w:t>
            </w:r>
            <w:r>
              <w:rPr>
                <w:sz w:val="20"/>
                <w:szCs w:val="20"/>
              </w:rPr>
              <w:t xml:space="preserve"> </w:t>
            </w:r>
            <w:r w:rsidRPr="00E72D93">
              <w:rPr>
                <w:sz w:val="20"/>
                <w:szCs w:val="20"/>
              </w:rPr>
              <w:t>очереди более 11 минут</w:t>
            </w:r>
          </w:p>
        </w:tc>
        <w:tc>
          <w:tcPr>
            <w:tcW w:w="1418" w:type="dxa"/>
            <w:tcBorders>
              <w:left w:val="single" w:sz="4" w:space="0" w:color="000000"/>
              <w:right w:val="single" w:sz="4" w:space="0" w:color="000000"/>
            </w:tcBorders>
            <w:shd w:val="clear" w:color="auto" w:fill="auto"/>
          </w:tcPr>
          <w:p w:rsidR="00654FEE" w:rsidRPr="00E72D93" w:rsidRDefault="00654FEE" w:rsidP="00654FEE">
            <w:pPr>
              <w:jc w:val="center"/>
              <w:rPr>
                <w:sz w:val="20"/>
                <w:szCs w:val="20"/>
              </w:rPr>
            </w:pPr>
            <w:r w:rsidRPr="00E72D93">
              <w:rPr>
                <w:sz w:val="20"/>
                <w:szCs w:val="20"/>
              </w:rPr>
              <w:t>Отраслевой</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654FEE" w:rsidRPr="00E72D93" w:rsidRDefault="00654FEE" w:rsidP="00654FEE">
            <w:pPr>
              <w:jc w:val="center"/>
              <w:rPr>
                <w:sz w:val="20"/>
                <w:szCs w:val="20"/>
              </w:rPr>
            </w:pPr>
            <w:r w:rsidRPr="00E72D93">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654FEE" w:rsidRPr="00E72D93" w:rsidRDefault="00654FEE" w:rsidP="00654FEE">
            <w:pPr>
              <w:jc w:val="center"/>
              <w:rPr>
                <w:sz w:val="20"/>
                <w:szCs w:val="20"/>
              </w:rPr>
            </w:pPr>
            <w:r w:rsidRPr="00E72D93">
              <w:rPr>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54FEE" w:rsidRPr="00E72D93" w:rsidRDefault="00654FEE" w:rsidP="00654FEE">
            <w:pPr>
              <w:jc w:val="center"/>
              <w:rPr>
                <w:sz w:val="20"/>
                <w:szCs w:val="20"/>
              </w:rPr>
            </w:pPr>
            <w:r w:rsidRPr="00E72D93">
              <w:rPr>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54FEE" w:rsidRPr="00E72D93" w:rsidRDefault="00654FEE" w:rsidP="00654FEE">
            <w:pPr>
              <w:jc w:val="center"/>
              <w:rPr>
                <w:sz w:val="20"/>
                <w:szCs w:val="20"/>
              </w:rPr>
            </w:pPr>
            <w:r w:rsidRPr="00E72D93">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4FEE" w:rsidRPr="00E72D93" w:rsidRDefault="00654FEE" w:rsidP="00654FEE">
            <w:pPr>
              <w:jc w:val="center"/>
              <w:rPr>
                <w:sz w:val="20"/>
                <w:szCs w:val="20"/>
              </w:rPr>
            </w:pPr>
            <w:r w:rsidRPr="00E72D93">
              <w:rPr>
                <w:sz w:val="20"/>
                <w:szCs w:val="20"/>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654FEE" w:rsidRPr="00E72D93" w:rsidRDefault="00654FEE" w:rsidP="00654FEE">
            <w:pPr>
              <w:jc w:val="center"/>
              <w:rPr>
                <w:sz w:val="20"/>
                <w:szCs w:val="20"/>
              </w:rPr>
            </w:pPr>
            <w:r w:rsidRPr="00E72D93">
              <w:rPr>
                <w:sz w:val="20"/>
                <w:szCs w:val="20"/>
              </w:rPr>
              <w:t>0</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654FEE" w:rsidRPr="00E72D93" w:rsidRDefault="00654FEE" w:rsidP="00654FEE">
            <w:pPr>
              <w:jc w:val="center"/>
              <w:rPr>
                <w:sz w:val="20"/>
                <w:szCs w:val="20"/>
              </w:rPr>
            </w:pPr>
            <w:r w:rsidRPr="00E72D93">
              <w:rPr>
                <w:sz w:val="20"/>
                <w:szCs w:val="20"/>
              </w:rPr>
              <w:t>0</w:t>
            </w:r>
          </w:p>
        </w:tc>
        <w:tc>
          <w:tcPr>
            <w:tcW w:w="1054" w:type="dxa"/>
            <w:tcBorders>
              <w:left w:val="single" w:sz="4" w:space="0" w:color="000000"/>
              <w:right w:val="single" w:sz="4" w:space="0" w:color="000000"/>
            </w:tcBorders>
            <w:shd w:val="clear" w:color="auto" w:fill="auto"/>
          </w:tcPr>
          <w:p w:rsidR="00654FEE" w:rsidRPr="00E72D93" w:rsidRDefault="00654FEE" w:rsidP="00654FEE">
            <w:pPr>
              <w:jc w:val="center"/>
              <w:rPr>
                <w:sz w:val="20"/>
                <w:szCs w:val="20"/>
              </w:rPr>
            </w:pPr>
            <w:r w:rsidRPr="00E72D93">
              <w:rPr>
                <w:sz w:val="20"/>
                <w:szCs w:val="20"/>
                <w:lang w:val="en-US"/>
              </w:rPr>
              <w:t>0</w:t>
            </w:r>
            <w:r w:rsidRPr="00E72D93">
              <w:rPr>
                <w:sz w:val="20"/>
                <w:szCs w:val="20"/>
              </w:rPr>
              <w:t>2</w:t>
            </w:r>
          </w:p>
        </w:tc>
      </w:tr>
      <w:tr w:rsidR="00C75F1C" w:rsidRPr="00E72D93" w:rsidTr="00D33D11">
        <w:tblPrEx>
          <w:tblLook w:val="0600"/>
        </w:tblPrEx>
        <w:trPr>
          <w:trHeight w:val="312"/>
          <w:tblHeader/>
        </w:trPr>
        <w:tc>
          <w:tcPr>
            <w:tcW w:w="849" w:type="dxa"/>
            <w:tcBorders>
              <w:top w:val="single" w:sz="4" w:space="0" w:color="000000"/>
              <w:left w:val="single" w:sz="4" w:space="0" w:color="000000"/>
              <w:bottom w:val="single" w:sz="4" w:space="0" w:color="000000"/>
              <w:right w:val="single" w:sz="4" w:space="0" w:color="auto"/>
            </w:tcBorders>
            <w:shd w:val="clear" w:color="auto" w:fill="auto"/>
          </w:tcPr>
          <w:p w:rsidR="005549E9" w:rsidRPr="00E72D93" w:rsidRDefault="005549E9" w:rsidP="00D33D11">
            <w:pPr>
              <w:jc w:val="center"/>
              <w:rPr>
                <w:sz w:val="20"/>
                <w:szCs w:val="20"/>
              </w:rPr>
            </w:pPr>
            <w:r w:rsidRPr="00E72D93">
              <w:rPr>
                <w:sz w:val="20"/>
                <w:szCs w:val="20"/>
              </w:rPr>
              <w:lastRenderedPageBreak/>
              <w:t>1.5</w:t>
            </w:r>
          </w:p>
        </w:tc>
        <w:tc>
          <w:tcPr>
            <w:tcW w:w="2803" w:type="dxa"/>
            <w:tcBorders>
              <w:top w:val="single" w:sz="4" w:space="0" w:color="000000"/>
              <w:left w:val="single" w:sz="4" w:space="0" w:color="auto"/>
              <w:bottom w:val="single" w:sz="4" w:space="0" w:color="000000"/>
              <w:right w:val="single" w:sz="4" w:space="0" w:color="000000"/>
            </w:tcBorders>
            <w:shd w:val="clear" w:color="auto" w:fill="auto"/>
          </w:tcPr>
          <w:p w:rsidR="005549E9" w:rsidRPr="00E72D93" w:rsidRDefault="005549E9" w:rsidP="00D33D11">
            <w:pPr>
              <w:rPr>
                <w:i/>
                <w:sz w:val="20"/>
                <w:szCs w:val="20"/>
              </w:rPr>
            </w:pPr>
            <w:r w:rsidRPr="00E72D93">
              <w:rPr>
                <w:sz w:val="20"/>
                <w:szCs w:val="20"/>
              </w:rPr>
              <w:t>Выполнение требований комфортности и</w:t>
            </w:r>
            <w:r w:rsidR="00046C0A">
              <w:rPr>
                <w:sz w:val="20"/>
                <w:szCs w:val="20"/>
              </w:rPr>
              <w:t xml:space="preserve"> </w:t>
            </w:r>
            <w:r w:rsidRPr="00E72D93">
              <w:rPr>
                <w:sz w:val="20"/>
                <w:szCs w:val="20"/>
              </w:rPr>
              <w:t>доступности МФЦ</w:t>
            </w:r>
          </w:p>
        </w:tc>
        <w:tc>
          <w:tcPr>
            <w:tcW w:w="1418" w:type="dxa"/>
            <w:tcBorders>
              <w:left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Отраслевой</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rPr>
              <w:t>100</w:t>
            </w:r>
          </w:p>
        </w:tc>
        <w:tc>
          <w:tcPr>
            <w:tcW w:w="1054" w:type="dxa"/>
            <w:tcBorders>
              <w:left w:val="single" w:sz="4" w:space="0" w:color="000000"/>
              <w:right w:val="single" w:sz="4" w:space="0" w:color="000000"/>
            </w:tcBorders>
            <w:shd w:val="clear" w:color="auto" w:fill="auto"/>
          </w:tcPr>
          <w:p w:rsidR="005549E9" w:rsidRPr="00E72D93" w:rsidRDefault="005549E9" w:rsidP="00D33D11">
            <w:pPr>
              <w:jc w:val="center"/>
              <w:rPr>
                <w:sz w:val="20"/>
                <w:szCs w:val="20"/>
              </w:rPr>
            </w:pPr>
            <w:r w:rsidRPr="00E72D93">
              <w:rPr>
                <w:sz w:val="20"/>
                <w:szCs w:val="20"/>
                <w:lang w:val="en-US"/>
              </w:rPr>
              <w:t>0</w:t>
            </w:r>
            <w:r w:rsidRPr="00E72D93">
              <w:rPr>
                <w:sz w:val="20"/>
                <w:szCs w:val="20"/>
              </w:rPr>
              <w:t>2</w:t>
            </w:r>
          </w:p>
        </w:tc>
      </w:tr>
      <w:tr w:rsidR="00C75F1C" w:rsidRPr="00E72D93" w:rsidTr="00D33D11">
        <w:tblPrEx>
          <w:tblLook w:val="0600"/>
        </w:tblPrEx>
        <w:trPr>
          <w:trHeight w:val="293"/>
          <w:tblHeader/>
        </w:trPr>
        <w:tc>
          <w:tcPr>
            <w:tcW w:w="849" w:type="dxa"/>
            <w:tcBorders>
              <w:top w:val="single" w:sz="4" w:space="0" w:color="auto"/>
              <w:left w:val="single" w:sz="4" w:space="0" w:color="auto"/>
              <w:bottom w:val="single" w:sz="4" w:space="0" w:color="auto"/>
              <w:right w:val="single" w:sz="4" w:space="0" w:color="auto"/>
            </w:tcBorders>
          </w:tcPr>
          <w:p w:rsidR="005549E9" w:rsidRPr="00E72D93" w:rsidRDefault="005549E9" w:rsidP="00D33D11">
            <w:pPr>
              <w:jc w:val="center"/>
              <w:rPr>
                <w:sz w:val="20"/>
                <w:szCs w:val="20"/>
              </w:rPr>
            </w:pPr>
            <w:r w:rsidRPr="00E72D93">
              <w:rPr>
                <w:sz w:val="20"/>
                <w:szCs w:val="20"/>
              </w:rPr>
              <w:t>2</w:t>
            </w:r>
          </w:p>
        </w:tc>
        <w:tc>
          <w:tcPr>
            <w:tcW w:w="13640" w:type="dxa"/>
            <w:gridSpan w:val="10"/>
            <w:tcBorders>
              <w:top w:val="single" w:sz="4" w:space="0" w:color="auto"/>
              <w:left w:val="single" w:sz="4" w:space="0" w:color="auto"/>
              <w:bottom w:val="single" w:sz="4" w:space="0" w:color="auto"/>
              <w:right w:val="single" w:sz="4" w:space="0" w:color="auto"/>
            </w:tcBorders>
          </w:tcPr>
          <w:p w:rsidR="005549E9" w:rsidRPr="00E72D93" w:rsidRDefault="005549E9" w:rsidP="00D33D11">
            <w:pPr>
              <w:rPr>
                <w:b/>
                <w:sz w:val="20"/>
                <w:szCs w:val="20"/>
              </w:rPr>
            </w:pPr>
            <w:r w:rsidRPr="00E72D93">
              <w:rPr>
                <w:b/>
                <w:sz w:val="20"/>
                <w:szCs w:val="20"/>
              </w:rPr>
              <w:t>Подпрограмма 2 «Развитие информационной и</w:t>
            </w:r>
            <w:r w:rsidR="00046C0A">
              <w:rPr>
                <w:b/>
                <w:sz w:val="20"/>
                <w:szCs w:val="20"/>
              </w:rPr>
              <w:t xml:space="preserve"> </w:t>
            </w:r>
            <w:r w:rsidRPr="00E72D93">
              <w:rPr>
                <w:b/>
                <w:sz w:val="20"/>
                <w:szCs w:val="20"/>
              </w:rPr>
              <w:t>технологической инфраструктуры экосистемы цифровой экономики муниципального образования Московской области»</w:t>
            </w:r>
          </w:p>
        </w:tc>
      </w:tr>
      <w:tr w:rsidR="00C75F1C" w:rsidRPr="00E72D93" w:rsidTr="00D33D11">
        <w:tblPrEx>
          <w:tblLook w:val="0600"/>
        </w:tblPrEx>
        <w:trPr>
          <w:trHeight w:val="453"/>
          <w:tblHeader/>
        </w:trPr>
        <w:tc>
          <w:tcPr>
            <w:tcW w:w="849" w:type="dxa"/>
            <w:tcBorders>
              <w:top w:val="single" w:sz="4" w:space="0" w:color="000000"/>
              <w:left w:val="single" w:sz="4" w:space="0" w:color="000000"/>
              <w:bottom w:val="single" w:sz="4" w:space="0" w:color="auto"/>
              <w:right w:val="single" w:sz="4" w:space="0" w:color="auto"/>
            </w:tcBorders>
          </w:tcPr>
          <w:p w:rsidR="00590CFE" w:rsidRPr="00E72D93" w:rsidRDefault="00590CFE" w:rsidP="00D33D11">
            <w:pPr>
              <w:jc w:val="center"/>
              <w:rPr>
                <w:sz w:val="20"/>
                <w:szCs w:val="20"/>
              </w:rPr>
            </w:pPr>
            <w:r w:rsidRPr="00E72D93">
              <w:rPr>
                <w:sz w:val="20"/>
                <w:szCs w:val="20"/>
              </w:rPr>
              <w:t>2.1</w:t>
            </w:r>
          </w:p>
        </w:tc>
        <w:tc>
          <w:tcPr>
            <w:tcW w:w="2803" w:type="dxa"/>
            <w:tcBorders>
              <w:top w:val="single" w:sz="4" w:space="0" w:color="000000"/>
              <w:left w:val="single" w:sz="4" w:space="0" w:color="auto"/>
              <w:bottom w:val="single" w:sz="4" w:space="0" w:color="000000"/>
              <w:right w:val="single" w:sz="4" w:space="0" w:color="000000"/>
            </w:tcBorders>
          </w:tcPr>
          <w:p w:rsidR="00590CFE" w:rsidRPr="00E72D93" w:rsidRDefault="00590CFE" w:rsidP="00D33D11">
            <w:pPr>
              <w:rPr>
                <w:rFonts w:eastAsia="Calibri"/>
                <w:sz w:val="20"/>
                <w:szCs w:val="20"/>
                <w:lang w:eastAsia="en-US"/>
              </w:rPr>
            </w:pPr>
            <w:r w:rsidRPr="00E72D93">
              <w:rPr>
                <w:sz w:val="20"/>
                <w:szCs w:val="20"/>
              </w:rPr>
              <w:t>Доля рабочих мест, обеспеченных необходимым компьютерным оборудованием и услугами связи в</w:t>
            </w:r>
            <w:r w:rsidR="00046C0A">
              <w:rPr>
                <w:sz w:val="20"/>
                <w:szCs w:val="20"/>
              </w:rPr>
              <w:t xml:space="preserve"> </w:t>
            </w:r>
            <w:r w:rsidRPr="00E72D93">
              <w:rPr>
                <w:sz w:val="20"/>
                <w:szCs w:val="20"/>
              </w:rPr>
              <w:t>соответствии с требованиями нормативных правовых актов Московской области</w:t>
            </w:r>
          </w:p>
        </w:tc>
        <w:tc>
          <w:tcPr>
            <w:tcW w:w="1418" w:type="dxa"/>
            <w:tcBorders>
              <w:left w:val="single" w:sz="4" w:space="0" w:color="000000"/>
              <w:bottom w:val="single" w:sz="4" w:space="0" w:color="auto"/>
              <w:right w:val="single" w:sz="4" w:space="0" w:color="000000"/>
            </w:tcBorders>
          </w:tcPr>
          <w:p w:rsidR="00590CFE" w:rsidRPr="00E72D93" w:rsidRDefault="00590CFE" w:rsidP="00D33D11">
            <w:pPr>
              <w:jc w:val="center"/>
              <w:rPr>
                <w:sz w:val="19"/>
                <w:szCs w:val="19"/>
              </w:rPr>
            </w:pPr>
            <w:r w:rsidRPr="00E72D93">
              <w:rPr>
                <w:sz w:val="18"/>
                <w:szCs w:val="18"/>
              </w:rPr>
              <w:t>Приоритетный</w:t>
            </w:r>
            <w:r w:rsidRPr="00E72D93">
              <w:rPr>
                <w:sz w:val="19"/>
                <w:szCs w:val="19"/>
              </w:rPr>
              <w:t>, отраслевой показатель</w:t>
            </w:r>
          </w:p>
        </w:tc>
        <w:tc>
          <w:tcPr>
            <w:tcW w:w="1024" w:type="dxa"/>
            <w:tcBorders>
              <w:top w:val="single" w:sz="4" w:space="0" w:color="000000"/>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054" w:type="dxa"/>
            <w:tcBorders>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01</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2.2</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color w:val="000000"/>
                <w:sz w:val="20"/>
                <w:szCs w:val="20"/>
              </w:rPr>
            </w:pPr>
            <w:r w:rsidRPr="00E72D93">
              <w:rPr>
                <w:color w:val="000000"/>
                <w:sz w:val="20"/>
                <w:szCs w:val="20"/>
              </w:rPr>
              <w:t>Стоимостная доля закупаемого и (или)</w:t>
            </w:r>
            <w:r w:rsidR="00046C0A" w:rsidRPr="00046C0A">
              <w:rPr>
                <w:color w:val="000000"/>
                <w:sz w:val="20"/>
                <w:szCs w:val="20"/>
              </w:rPr>
              <w:t xml:space="preserve"> </w:t>
            </w:r>
            <w:r w:rsidRPr="00E72D93">
              <w:rPr>
                <w:color w:val="000000"/>
                <w:sz w:val="20"/>
                <w:szCs w:val="20"/>
              </w:rPr>
              <w:t>арендуемого ОМСУ муниципального образования Московской области отечественного программного обеспечения</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color w:val="000000"/>
                <w:sz w:val="20"/>
                <w:szCs w:val="20"/>
              </w:rPr>
            </w:pPr>
            <w:r w:rsidRPr="00E72D93">
              <w:rPr>
                <w:color w:val="000000"/>
                <w:sz w:val="18"/>
                <w:szCs w:val="18"/>
              </w:rPr>
              <w:t>Приоритетный</w:t>
            </w:r>
            <w:r w:rsidRPr="00E72D93">
              <w:rPr>
                <w:color w:val="000000"/>
                <w:sz w:val="20"/>
                <w:szCs w:val="20"/>
              </w:rPr>
              <w:t xml:space="preserve"> показатель, </w:t>
            </w:r>
            <w:r w:rsidRPr="00E72D93">
              <w:rPr>
                <w:color w:val="000000"/>
                <w:sz w:val="19"/>
                <w:szCs w:val="19"/>
              </w:rPr>
              <w:t>региональный</w:t>
            </w:r>
            <w:r w:rsidRPr="00E72D93">
              <w:rPr>
                <w:color w:val="000000"/>
                <w:sz w:val="20"/>
                <w:szCs w:val="20"/>
              </w:rPr>
              <w:t xml:space="preserve"> проект </w:t>
            </w:r>
            <w:r w:rsidR="009A033C" w:rsidRPr="00E72D93">
              <w:rPr>
                <w:color w:val="000000"/>
                <w:sz w:val="20"/>
                <w:szCs w:val="20"/>
              </w:rPr>
              <w:t>«</w:t>
            </w:r>
            <w:r w:rsidRPr="00E72D93">
              <w:rPr>
                <w:color w:val="000000"/>
                <w:sz w:val="20"/>
                <w:szCs w:val="20"/>
              </w:rPr>
              <w:t>Цифровое государственное управление</w:t>
            </w:r>
            <w:r w:rsidR="009A033C" w:rsidRPr="00E72D93">
              <w:rPr>
                <w:color w:val="000000"/>
                <w:sz w:val="20"/>
                <w:szCs w:val="20"/>
              </w:rPr>
              <w:t>»</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0156AD" w:rsidP="00D33D11">
            <w:pPr>
              <w:jc w:val="center"/>
              <w:rPr>
                <w:sz w:val="20"/>
                <w:szCs w:val="20"/>
                <w:lang w:val="en-US"/>
              </w:rPr>
            </w:pPr>
            <w:r w:rsidRPr="00E72D93">
              <w:rPr>
                <w:sz w:val="20"/>
                <w:szCs w:val="20"/>
                <w:lang w:val="en-US"/>
              </w:rPr>
              <w:t>75</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0156AD" w:rsidP="00D33D11">
            <w:pPr>
              <w:jc w:val="center"/>
              <w:rPr>
                <w:sz w:val="20"/>
                <w:szCs w:val="20"/>
                <w:lang w:val="en-US"/>
              </w:rPr>
            </w:pPr>
            <w:r w:rsidRPr="00E72D93">
              <w:rPr>
                <w:sz w:val="20"/>
                <w:szCs w:val="20"/>
                <w:lang w:val="en-US"/>
              </w:rPr>
              <w:t>75</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lang w:val="en-US"/>
              </w:rPr>
            </w:pPr>
            <w:r w:rsidRPr="00E72D93">
              <w:rPr>
                <w:sz w:val="20"/>
                <w:szCs w:val="20"/>
              </w:rPr>
              <w:t>0</w:t>
            </w:r>
            <w:r w:rsidRPr="00E72D93">
              <w:rPr>
                <w:sz w:val="20"/>
                <w:szCs w:val="20"/>
                <w:lang w:val="en-US"/>
              </w:rPr>
              <w:t>3</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2.3</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color w:val="000000"/>
                <w:sz w:val="20"/>
                <w:szCs w:val="20"/>
              </w:rPr>
            </w:pPr>
            <w:r w:rsidRPr="00E72D93">
              <w:rPr>
                <w:color w:val="000000"/>
                <w:sz w:val="20"/>
                <w:szCs w:val="20"/>
              </w:rPr>
              <w:t>Увеличение доли защищенных по</w:t>
            </w:r>
            <w:r w:rsidR="00046C0A">
              <w:rPr>
                <w:color w:val="000000"/>
                <w:sz w:val="20"/>
                <w:szCs w:val="20"/>
              </w:rPr>
              <w:t xml:space="preserve"> </w:t>
            </w:r>
            <w:r w:rsidRPr="00E72D93">
              <w:rPr>
                <w:color w:val="000000"/>
                <w:sz w:val="20"/>
                <w:szCs w:val="20"/>
              </w:rPr>
              <w:t>требованиям безопасности информации информационных систем, используемых ОМСУ муниципального образования Московской области, в</w:t>
            </w:r>
            <w:r w:rsidR="00046C0A">
              <w:rPr>
                <w:color w:val="000000"/>
                <w:sz w:val="20"/>
                <w:szCs w:val="20"/>
              </w:rPr>
              <w:t xml:space="preserve"> </w:t>
            </w:r>
            <w:r w:rsidRPr="00E72D93">
              <w:rPr>
                <w:color w:val="000000"/>
                <w:sz w:val="20"/>
                <w:szCs w:val="20"/>
              </w:rPr>
              <w:t>соответствии с</w:t>
            </w:r>
            <w:r w:rsidR="00046C0A" w:rsidRPr="00046C0A">
              <w:rPr>
                <w:color w:val="000000"/>
                <w:sz w:val="20"/>
                <w:szCs w:val="20"/>
              </w:rPr>
              <w:t xml:space="preserve"> </w:t>
            </w:r>
            <w:r w:rsidRPr="00E72D93">
              <w:rPr>
                <w:color w:val="000000"/>
                <w:sz w:val="20"/>
                <w:szCs w:val="20"/>
              </w:rPr>
              <w:t>категорией обрабатываемой информации, а</w:t>
            </w:r>
            <w:r w:rsidR="00046C0A">
              <w:rPr>
                <w:color w:val="000000"/>
                <w:sz w:val="20"/>
                <w:szCs w:val="20"/>
              </w:rPr>
              <w:t xml:space="preserve"> </w:t>
            </w:r>
            <w:r w:rsidRPr="00E72D93">
              <w:rPr>
                <w:color w:val="000000"/>
                <w:sz w:val="20"/>
                <w:szCs w:val="20"/>
              </w:rPr>
              <w:t>также персональных компьютеров, используемых на</w:t>
            </w:r>
            <w:r w:rsidR="00046C0A">
              <w:rPr>
                <w:color w:val="000000"/>
                <w:sz w:val="20"/>
                <w:szCs w:val="20"/>
              </w:rPr>
              <w:t xml:space="preserve"> </w:t>
            </w:r>
            <w:r w:rsidRPr="00E72D93">
              <w:rPr>
                <w:color w:val="000000"/>
                <w:sz w:val="20"/>
                <w:szCs w:val="20"/>
              </w:rPr>
              <w:t>рабочих местах работников, обеспеченных антивирусным программным обеспечением с</w:t>
            </w:r>
            <w:r w:rsidR="00046C0A">
              <w:rPr>
                <w:color w:val="000000"/>
                <w:sz w:val="20"/>
                <w:szCs w:val="20"/>
              </w:rPr>
              <w:t xml:space="preserve"> </w:t>
            </w:r>
            <w:r w:rsidRPr="00E72D93">
              <w:rPr>
                <w:color w:val="000000"/>
                <w:sz w:val="20"/>
                <w:szCs w:val="20"/>
              </w:rPr>
              <w:t>регулярным обновлением соответствующих баз</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color w:val="000000"/>
                <w:sz w:val="20"/>
                <w:szCs w:val="20"/>
              </w:rPr>
            </w:pPr>
            <w:r w:rsidRPr="00E72D93">
              <w:rPr>
                <w:color w:val="000000"/>
                <w:sz w:val="18"/>
                <w:szCs w:val="18"/>
              </w:rPr>
              <w:t>Приоритетный</w:t>
            </w:r>
            <w:r w:rsidRPr="00E72D93">
              <w:rPr>
                <w:color w:val="000000"/>
                <w:sz w:val="20"/>
                <w:szCs w:val="20"/>
              </w:rPr>
              <w:t>, отраслевой показатель</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02</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lastRenderedPageBreak/>
              <w:t>2.4</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color w:val="000000"/>
                <w:sz w:val="20"/>
                <w:szCs w:val="20"/>
              </w:rPr>
            </w:pPr>
            <w:r w:rsidRPr="00E72D93">
              <w:rPr>
                <w:color w:val="000000"/>
                <w:sz w:val="20"/>
                <w:szCs w:val="20"/>
              </w:rPr>
              <w:t>Доля работников ОМСУ муниципального образования Московской области, обеспеченных средствами электронной подписи в</w:t>
            </w:r>
            <w:r w:rsidR="00046C0A" w:rsidRPr="00046C0A">
              <w:rPr>
                <w:color w:val="000000"/>
                <w:sz w:val="20"/>
                <w:szCs w:val="20"/>
              </w:rPr>
              <w:t xml:space="preserve"> </w:t>
            </w:r>
            <w:r w:rsidRPr="00E72D93">
              <w:rPr>
                <w:color w:val="000000"/>
                <w:sz w:val="20"/>
                <w:szCs w:val="20"/>
              </w:rPr>
              <w:t>соответствии с</w:t>
            </w:r>
            <w:r w:rsidR="00046C0A">
              <w:rPr>
                <w:color w:val="000000"/>
                <w:sz w:val="20"/>
                <w:szCs w:val="20"/>
              </w:rPr>
              <w:t xml:space="preserve"> </w:t>
            </w:r>
            <w:r w:rsidRPr="00E72D93">
              <w:rPr>
                <w:color w:val="000000"/>
                <w:sz w:val="20"/>
                <w:szCs w:val="20"/>
              </w:rPr>
              <w:t>установленными требованиями</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color w:val="000000"/>
                <w:sz w:val="20"/>
                <w:szCs w:val="20"/>
              </w:rPr>
            </w:pPr>
            <w:r w:rsidRPr="00E72D93">
              <w:rPr>
                <w:color w:val="000000"/>
                <w:sz w:val="18"/>
                <w:szCs w:val="18"/>
              </w:rPr>
              <w:t>Приоритетный</w:t>
            </w:r>
            <w:r w:rsidRPr="00E72D93">
              <w:rPr>
                <w:color w:val="000000"/>
                <w:sz w:val="20"/>
                <w:szCs w:val="20"/>
              </w:rPr>
              <w:t>, отраслевой показатель</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02</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2.5</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color w:val="000000"/>
                <w:sz w:val="20"/>
                <w:szCs w:val="20"/>
              </w:rPr>
            </w:pPr>
            <w:r w:rsidRPr="00E72D93">
              <w:rPr>
                <w:rFonts w:eastAsia="Calibri"/>
                <w:sz w:val="20"/>
                <w:szCs w:val="20"/>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color w:val="000000"/>
                <w:sz w:val="20"/>
                <w:szCs w:val="20"/>
              </w:rPr>
            </w:pPr>
            <w:r w:rsidRPr="00E72D93">
              <w:rPr>
                <w:color w:val="000000"/>
                <w:sz w:val="18"/>
                <w:szCs w:val="18"/>
              </w:rPr>
              <w:t>Приоритетный</w:t>
            </w:r>
            <w:r w:rsidRPr="00E72D93">
              <w:rPr>
                <w:color w:val="000000"/>
                <w:sz w:val="20"/>
                <w:szCs w:val="20"/>
              </w:rPr>
              <w:t>, показатель, Указ Президента Российской Федерации от 04.02.2021 №</w:t>
            </w:r>
            <w:r w:rsidR="00046C0A">
              <w:rPr>
                <w:color w:val="000000"/>
                <w:sz w:val="20"/>
                <w:szCs w:val="20"/>
              </w:rPr>
              <w:t xml:space="preserve"> </w:t>
            </w:r>
            <w:r w:rsidRPr="00E72D93">
              <w:rPr>
                <w:color w:val="000000"/>
                <w:sz w:val="20"/>
                <w:szCs w:val="20"/>
              </w:rPr>
              <w:t>68, «Цифровая зрелость»</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03</w:t>
            </w:r>
          </w:p>
        </w:tc>
      </w:tr>
      <w:tr w:rsidR="000156AD"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sz w:val="20"/>
                <w:szCs w:val="20"/>
              </w:rPr>
              <w:t>2.6</w:t>
            </w:r>
          </w:p>
        </w:tc>
        <w:tc>
          <w:tcPr>
            <w:tcW w:w="2803"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rPr>
                <w:rFonts w:eastAsia="Calibri"/>
                <w:sz w:val="20"/>
                <w:szCs w:val="20"/>
              </w:rPr>
            </w:pPr>
            <w:r w:rsidRPr="00E72D93">
              <w:rPr>
                <w:rFonts w:eastAsia="Calibri"/>
                <w:sz w:val="20"/>
                <w:szCs w:val="20"/>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rsidR="000156AD" w:rsidRPr="00E72D93" w:rsidRDefault="000156AD" w:rsidP="00D33D11">
            <w:pPr>
              <w:rPr>
                <w:rFonts w:eastAsia="Calibri"/>
                <w:sz w:val="20"/>
                <w:szCs w:val="20"/>
              </w:rPr>
            </w:pPr>
          </w:p>
        </w:tc>
        <w:tc>
          <w:tcPr>
            <w:tcW w:w="1418"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color w:val="000000"/>
                <w:sz w:val="20"/>
                <w:szCs w:val="20"/>
              </w:rPr>
            </w:pPr>
            <w:r w:rsidRPr="00E72D93">
              <w:rPr>
                <w:color w:val="000000"/>
                <w:sz w:val="18"/>
                <w:szCs w:val="18"/>
              </w:rPr>
              <w:t>Приоритетный</w:t>
            </w:r>
            <w:r w:rsidRPr="00E72D93">
              <w:rPr>
                <w:color w:val="000000"/>
                <w:sz w:val="20"/>
                <w:szCs w:val="20"/>
              </w:rPr>
              <w:t>, показатель, Указ Президента Российской Федерации от 04.02.2021 №</w:t>
            </w:r>
            <w:r w:rsidR="00046C0A">
              <w:rPr>
                <w:color w:val="000000"/>
                <w:sz w:val="20"/>
                <w:szCs w:val="20"/>
              </w:rPr>
              <w:t xml:space="preserve"> </w:t>
            </w:r>
            <w:r w:rsidRPr="00E72D93">
              <w:rPr>
                <w:color w:val="000000"/>
                <w:sz w:val="20"/>
                <w:szCs w:val="20"/>
              </w:rPr>
              <w:t>68, «Цифровая зрелость»</w:t>
            </w:r>
          </w:p>
        </w:tc>
        <w:tc>
          <w:tcPr>
            <w:tcW w:w="1024"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98</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98</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98</w:t>
            </w:r>
          </w:p>
        </w:tc>
        <w:tc>
          <w:tcPr>
            <w:tcW w:w="992"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rPr>
                <w:sz w:val="20"/>
                <w:szCs w:val="20"/>
                <w:lang w:val="en-US"/>
              </w:rPr>
            </w:pPr>
            <w:r w:rsidRPr="00E72D93">
              <w:rPr>
                <w:sz w:val="20"/>
                <w:szCs w:val="20"/>
                <w:lang w:val="en-US"/>
              </w:rPr>
              <w:t>98</w:t>
            </w:r>
          </w:p>
        </w:tc>
        <w:tc>
          <w:tcPr>
            <w:tcW w:w="1103"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rPr>
                <w:sz w:val="20"/>
                <w:szCs w:val="20"/>
                <w:lang w:val="en-US"/>
              </w:rPr>
            </w:pPr>
            <w:r w:rsidRPr="00E72D93">
              <w:rPr>
                <w:sz w:val="20"/>
                <w:szCs w:val="20"/>
                <w:lang w:val="en-US"/>
              </w:rPr>
              <w:t>98</w:t>
            </w:r>
          </w:p>
        </w:tc>
        <w:tc>
          <w:tcPr>
            <w:tcW w:w="964"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rPr>
                <w:sz w:val="20"/>
                <w:szCs w:val="20"/>
                <w:lang w:val="en-US"/>
              </w:rPr>
            </w:pPr>
            <w:r w:rsidRPr="00E72D93">
              <w:rPr>
                <w:sz w:val="20"/>
                <w:szCs w:val="20"/>
                <w:lang w:val="en-US"/>
              </w:rPr>
              <w:t>98</w:t>
            </w:r>
          </w:p>
        </w:tc>
        <w:tc>
          <w:tcPr>
            <w:tcW w:w="1054"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sz w:val="20"/>
                <w:szCs w:val="20"/>
              </w:rPr>
              <w:t>03</w:t>
            </w:r>
          </w:p>
        </w:tc>
      </w:tr>
      <w:tr w:rsidR="000156AD"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sz w:val="20"/>
                <w:szCs w:val="20"/>
              </w:rPr>
              <w:t>2.7</w:t>
            </w:r>
          </w:p>
        </w:tc>
        <w:tc>
          <w:tcPr>
            <w:tcW w:w="2803"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rPr>
                <w:rFonts w:eastAsia="Calibri"/>
                <w:sz w:val="20"/>
                <w:szCs w:val="20"/>
              </w:rPr>
            </w:pPr>
            <w:r w:rsidRPr="00E72D93">
              <w:rPr>
                <w:sz w:val="20"/>
                <w:szCs w:val="20"/>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418"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color w:val="000000"/>
                <w:sz w:val="20"/>
                <w:szCs w:val="20"/>
              </w:rPr>
            </w:pPr>
            <w:r w:rsidRPr="00E72D93">
              <w:rPr>
                <w:color w:val="000000"/>
                <w:sz w:val="18"/>
                <w:szCs w:val="18"/>
              </w:rPr>
              <w:t>Приоритетный</w:t>
            </w:r>
            <w:r w:rsidRPr="00E72D93">
              <w:rPr>
                <w:color w:val="000000"/>
                <w:sz w:val="20"/>
                <w:szCs w:val="20"/>
              </w:rPr>
              <w:t xml:space="preserve">, показатель, </w:t>
            </w:r>
            <w:r w:rsidR="0016742D" w:rsidRPr="00E72D93">
              <w:rPr>
                <w:color w:val="000000"/>
                <w:sz w:val="19"/>
                <w:szCs w:val="19"/>
              </w:rPr>
              <w:t xml:space="preserve"> региональный</w:t>
            </w:r>
            <w:r w:rsidR="0016742D" w:rsidRPr="00E72D93">
              <w:rPr>
                <w:color w:val="000000"/>
                <w:sz w:val="20"/>
                <w:szCs w:val="20"/>
              </w:rPr>
              <w:t xml:space="preserve"> </w:t>
            </w:r>
            <w:r w:rsidRPr="00E72D93">
              <w:rPr>
                <w:color w:val="000000"/>
                <w:sz w:val="20"/>
                <w:szCs w:val="20"/>
              </w:rPr>
              <w:t>проект « Цифровое государственное управление», Соглашение от</w:t>
            </w:r>
            <w:r w:rsidR="00046C0A">
              <w:rPr>
                <w:color w:val="000000"/>
                <w:sz w:val="20"/>
                <w:szCs w:val="20"/>
              </w:rPr>
              <w:t xml:space="preserve"> </w:t>
            </w:r>
            <w:r w:rsidRPr="00E72D93">
              <w:rPr>
                <w:color w:val="000000"/>
                <w:sz w:val="20"/>
                <w:szCs w:val="20"/>
              </w:rPr>
              <w:t>16.12.2020 №</w:t>
            </w:r>
            <w:r w:rsidR="00046C0A">
              <w:rPr>
                <w:color w:val="000000"/>
                <w:sz w:val="20"/>
                <w:szCs w:val="20"/>
              </w:rPr>
              <w:t xml:space="preserve"> </w:t>
            </w:r>
            <w:r w:rsidRPr="00E72D93">
              <w:rPr>
                <w:color w:val="000000"/>
                <w:sz w:val="20"/>
                <w:szCs w:val="20"/>
              </w:rPr>
              <w:t>071-2019-D6001-50/2</w:t>
            </w:r>
          </w:p>
        </w:tc>
        <w:tc>
          <w:tcPr>
            <w:tcW w:w="1024"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90</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95,5</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95,6</w:t>
            </w:r>
          </w:p>
        </w:tc>
        <w:tc>
          <w:tcPr>
            <w:tcW w:w="992"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95,7</w:t>
            </w:r>
          </w:p>
        </w:tc>
        <w:tc>
          <w:tcPr>
            <w:tcW w:w="1103"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95,8</w:t>
            </w:r>
          </w:p>
        </w:tc>
        <w:tc>
          <w:tcPr>
            <w:tcW w:w="964"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96</w:t>
            </w:r>
          </w:p>
        </w:tc>
        <w:tc>
          <w:tcPr>
            <w:tcW w:w="1054"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sz w:val="20"/>
                <w:szCs w:val="20"/>
              </w:rPr>
              <w:t>03</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lastRenderedPageBreak/>
              <w:t>2.8</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sz w:val="20"/>
                <w:szCs w:val="20"/>
              </w:rPr>
            </w:pPr>
            <w:r w:rsidRPr="00E72D93">
              <w:rPr>
                <w:sz w:val="20"/>
                <w:szCs w:val="20"/>
              </w:rPr>
              <w:t>Повторные обращения – Доля обращений, поступивших на</w:t>
            </w:r>
            <w:r w:rsidR="00046C0A" w:rsidRPr="00046C0A">
              <w:rPr>
                <w:sz w:val="20"/>
                <w:szCs w:val="20"/>
              </w:rPr>
              <w:t xml:space="preserve"> </w:t>
            </w:r>
            <w:r w:rsidRPr="00E72D93">
              <w:rPr>
                <w:sz w:val="20"/>
                <w:szCs w:val="20"/>
              </w:rPr>
              <w:t>портал «</w:t>
            </w:r>
            <w:proofErr w:type="spellStart"/>
            <w:r w:rsidRPr="00E72D93">
              <w:rPr>
                <w:sz w:val="20"/>
                <w:szCs w:val="20"/>
              </w:rPr>
              <w:t>Добродел</w:t>
            </w:r>
            <w:proofErr w:type="spellEnd"/>
            <w:r w:rsidRPr="00E72D93">
              <w:rPr>
                <w:sz w:val="20"/>
                <w:szCs w:val="20"/>
              </w:rPr>
              <w:t>», по</w:t>
            </w:r>
            <w:r w:rsidR="00046C0A" w:rsidRPr="00046C0A">
              <w:rPr>
                <w:sz w:val="20"/>
                <w:szCs w:val="20"/>
              </w:rPr>
              <w:t xml:space="preserve"> </w:t>
            </w:r>
            <w:r w:rsidRPr="00E72D93">
              <w:rPr>
                <w:sz w:val="20"/>
                <w:szCs w:val="20"/>
              </w:rPr>
              <w:t>которым поступили повторные обращения</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color w:val="000000"/>
                <w:sz w:val="20"/>
                <w:szCs w:val="20"/>
              </w:rPr>
            </w:pPr>
            <w:r w:rsidRPr="00E72D93">
              <w:rPr>
                <w:color w:val="000000"/>
                <w:sz w:val="18"/>
                <w:szCs w:val="18"/>
              </w:rPr>
              <w:t>Приоритетный</w:t>
            </w:r>
            <w:r w:rsidRPr="00E72D93">
              <w:rPr>
                <w:color w:val="000000"/>
                <w:sz w:val="20"/>
                <w:szCs w:val="20"/>
              </w:rPr>
              <w:t>, показатель, Рейтинг-45</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30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30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30</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30</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30</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30</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03</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2.9</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sz w:val="20"/>
                <w:szCs w:val="20"/>
              </w:rPr>
            </w:pPr>
            <w:r w:rsidRPr="00E72D93">
              <w:rPr>
                <w:sz w:val="20"/>
                <w:szCs w:val="20"/>
              </w:rPr>
              <w:t>Отложенные решения – Доля отложенных решений от числа ответов, предоставленных на портале «</w:t>
            </w:r>
            <w:proofErr w:type="spellStart"/>
            <w:r w:rsidRPr="00E72D93">
              <w:rPr>
                <w:sz w:val="20"/>
                <w:szCs w:val="20"/>
              </w:rPr>
              <w:t>Добродел</w:t>
            </w:r>
            <w:proofErr w:type="spellEnd"/>
            <w:r w:rsidRPr="00E72D93">
              <w:rPr>
                <w:sz w:val="20"/>
                <w:szCs w:val="20"/>
              </w:rPr>
              <w:t>» (два и более раз)</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16742D" w:rsidP="00D33D11">
            <w:pPr>
              <w:jc w:val="center"/>
              <w:rPr>
                <w:color w:val="000000"/>
                <w:sz w:val="20"/>
                <w:szCs w:val="20"/>
              </w:rPr>
            </w:pPr>
            <w:r w:rsidRPr="00E72D93">
              <w:rPr>
                <w:color w:val="000000"/>
                <w:sz w:val="18"/>
                <w:szCs w:val="18"/>
              </w:rPr>
              <w:t>Приоритетный</w:t>
            </w:r>
            <w:r w:rsidR="00590CFE" w:rsidRPr="00E72D93">
              <w:rPr>
                <w:color w:val="000000"/>
                <w:sz w:val="20"/>
                <w:szCs w:val="20"/>
              </w:rPr>
              <w:t>, показатель, Рейтинг-45</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5</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5</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5</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5</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5</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5</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03</w:t>
            </w:r>
          </w:p>
        </w:tc>
      </w:tr>
      <w:tr w:rsidR="000156AD"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sz w:val="20"/>
                <w:szCs w:val="20"/>
              </w:rPr>
              <w:t>2.10</w:t>
            </w:r>
          </w:p>
        </w:tc>
        <w:tc>
          <w:tcPr>
            <w:tcW w:w="2803"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rPr>
                <w:rFonts w:eastAsia="Calibri"/>
                <w:sz w:val="20"/>
                <w:szCs w:val="20"/>
                <w:lang w:eastAsia="en-US"/>
              </w:rPr>
            </w:pPr>
            <w:r w:rsidRPr="00E72D93">
              <w:rPr>
                <w:rFonts w:eastAsia="Calibri"/>
                <w:sz w:val="20"/>
                <w:szCs w:val="20"/>
                <w:lang w:eastAsia="en-US"/>
              </w:rPr>
              <w:t>Ответь вовремя – Доля жалоб, поступивших на портал «</w:t>
            </w:r>
            <w:proofErr w:type="spellStart"/>
            <w:r w:rsidRPr="00E72D93">
              <w:rPr>
                <w:rFonts w:eastAsia="Calibri"/>
                <w:sz w:val="20"/>
                <w:szCs w:val="20"/>
                <w:lang w:eastAsia="en-US"/>
              </w:rPr>
              <w:t>Добродел</w:t>
            </w:r>
            <w:proofErr w:type="spellEnd"/>
            <w:r w:rsidRPr="00E72D93">
              <w:rPr>
                <w:rFonts w:eastAsia="Calibri"/>
                <w:sz w:val="20"/>
                <w:szCs w:val="20"/>
                <w:lang w:eastAsia="en-US"/>
              </w:rPr>
              <w:t>», по</w:t>
            </w:r>
            <w:r w:rsidR="00046C0A" w:rsidRPr="00046C0A">
              <w:rPr>
                <w:rFonts w:eastAsia="Calibri"/>
                <w:sz w:val="20"/>
                <w:szCs w:val="20"/>
                <w:lang w:eastAsia="en-US"/>
              </w:rPr>
              <w:t xml:space="preserve"> </w:t>
            </w:r>
            <w:r w:rsidRPr="00E72D93">
              <w:rPr>
                <w:rFonts w:eastAsia="Calibri"/>
                <w:sz w:val="20"/>
                <w:szCs w:val="20"/>
                <w:lang w:eastAsia="en-US"/>
              </w:rPr>
              <w:t>которым нарушен срок подготовки ответа</w:t>
            </w:r>
          </w:p>
        </w:tc>
        <w:tc>
          <w:tcPr>
            <w:tcW w:w="1418" w:type="dxa"/>
            <w:tcBorders>
              <w:top w:val="single" w:sz="4" w:space="0" w:color="auto"/>
              <w:left w:val="single" w:sz="4" w:space="0" w:color="000000"/>
              <w:bottom w:val="single" w:sz="4" w:space="0" w:color="auto"/>
              <w:right w:val="single" w:sz="4" w:space="0" w:color="000000"/>
            </w:tcBorders>
          </w:tcPr>
          <w:p w:rsidR="000156AD" w:rsidRPr="00E72D93" w:rsidRDefault="0016742D" w:rsidP="00D33D11">
            <w:pPr>
              <w:jc w:val="center"/>
              <w:rPr>
                <w:color w:val="000000"/>
                <w:sz w:val="20"/>
                <w:szCs w:val="20"/>
              </w:rPr>
            </w:pPr>
            <w:r w:rsidRPr="00E72D93">
              <w:rPr>
                <w:color w:val="000000"/>
                <w:sz w:val="18"/>
                <w:szCs w:val="18"/>
              </w:rPr>
              <w:t>Приоритетный</w:t>
            </w:r>
            <w:r w:rsidR="000156AD" w:rsidRPr="00E72D93">
              <w:rPr>
                <w:color w:val="000000"/>
                <w:sz w:val="20"/>
                <w:szCs w:val="20"/>
              </w:rPr>
              <w:t>, показатель, Рейтинг-45</w:t>
            </w:r>
          </w:p>
        </w:tc>
        <w:tc>
          <w:tcPr>
            <w:tcW w:w="1024"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5</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5</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5</w:t>
            </w:r>
          </w:p>
        </w:tc>
        <w:tc>
          <w:tcPr>
            <w:tcW w:w="992"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5</w:t>
            </w:r>
          </w:p>
        </w:tc>
        <w:tc>
          <w:tcPr>
            <w:tcW w:w="1103"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5</w:t>
            </w:r>
          </w:p>
        </w:tc>
        <w:tc>
          <w:tcPr>
            <w:tcW w:w="964"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5</w:t>
            </w:r>
          </w:p>
        </w:tc>
        <w:tc>
          <w:tcPr>
            <w:tcW w:w="1054"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sz w:val="20"/>
                <w:szCs w:val="20"/>
              </w:rPr>
              <w:t>03</w:t>
            </w:r>
          </w:p>
        </w:tc>
      </w:tr>
      <w:tr w:rsidR="000156AD"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lang w:val="en-US"/>
              </w:rPr>
            </w:pPr>
            <w:r w:rsidRPr="00E72D93">
              <w:rPr>
                <w:sz w:val="20"/>
                <w:szCs w:val="20"/>
              </w:rPr>
              <w:t>2.11</w:t>
            </w:r>
          </w:p>
        </w:tc>
        <w:tc>
          <w:tcPr>
            <w:tcW w:w="2803"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rPr>
                <w:color w:val="000000"/>
                <w:sz w:val="20"/>
                <w:szCs w:val="20"/>
              </w:rPr>
            </w:pPr>
            <w:r w:rsidRPr="00E72D93">
              <w:rPr>
                <w:rFonts w:eastAsia="Calibri"/>
                <w:sz w:val="20"/>
                <w:szCs w:val="20"/>
                <w:lang w:eastAsia="en-US"/>
              </w:rPr>
              <w:t>Доля многоквартирных домов, имеющих возможность пользоваться услугами проводного и мобильного доступа в</w:t>
            </w:r>
            <w:r w:rsidR="00046C0A">
              <w:rPr>
                <w:rFonts w:eastAsia="Calibri"/>
                <w:sz w:val="20"/>
                <w:szCs w:val="20"/>
                <w:lang w:eastAsia="en-US"/>
              </w:rPr>
              <w:t xml:space="preserve"> </w:t>
            </w:r>
            <w:r w:rsidRPr="00E72D93">
              <w:rPr>
                <w:rFonts w:eastAsia="Calibri"/>
                <w:sz w:val="20"/>
                <w:szCs w:val="20"/>
                <w:lang w:eastAsia="en-US"/>
              </w:rPr>
              <w:t>информационно-телекоммуникационную сеть Интернет на</w:t>
            </w:r>
            <w:r w:rsidR="00046C0A">
              <w:rPr>
                <w:rFonts w:eastAsia="Calibri"/>
                <w:sz w:val="20"/>
                <w:szCs w:val="20"/>
                <w:lang w:eastAsia="en-US"/>
              </w:rPr>
              <w:t xml:space="preserve"> </w:t>
            </w:r>
            <w:r w:rsidRPr="00E72D93">
              <w:rPr>
                <w:rFonts w:eastAsia="Calibri"/>
                <w:sz w:val="20"/>
                <w:szCs w:val="20"/>
                <w:lang w:eastAsia="en-US"/>
              </w:rPr>
              <w:t>скорости не менее 1</w:t>
            </w:r>
            <w:r w:rsidR="00046C0A">
              <w:rPr>
                <w:rFonts w:eastAsia="Calibri"/>
                <w:sz w:val="20"/>
                <w:szCs w:val="20"/>
                <w:lang w:eastAsia="en-US"/>
              </w:rPr>
              <w:t xml:space="preserve"> </w:t>
            </w:r>
            <w:r w:rsidRPr="00E72D93">
              <w:rPr>
                <w:rFonts w:eastAsia="Calibri"/>
                <w:sz w:val="20"/>
                <w:szCs w:val="20"/>
                <w:lang w:eastAsia="en-US"/>
              </w:rPr>
              <w:t>Мбит/с, предоставляемыми не</w:t>
            </w:r>
            <w:r w:rsidR="00046C0A">
              <w:rPr>
                <w:rFonts w:eastAsia="Calibri"/>
                <w:sz w:val="20"/>
                <w:szCs w:val="20"/>
                <w:lang w:eastAsia="en-US"/>
              </w:rPr>
              <w:t xml:space="preserve"> </w:t>
            </w:r>
            <w:r w:rsidRPr="00E72D93">
              <w:rPr>
                <w:rFonts w:eastAsia="Calibri"/>
                <w:sz w:val="20"/>
                <w:szCs w:val="20"/>
                <w:lang w:eastAsia="en-US"/>
              </w:rPr>
              <w:t>менее чем</w:t>
            </w:r>
            <w:r w:rsidR="00046C0A">
              <w:rPr>
                <w:rFonts w:eastAsia="Calibri"/>
                <w:sz w:val="20"/>
                <w:szCs w:val="20"/>
                <w:lang w:eastAsia="en-US"/>
              </w:rPr>
              <w:t xml:space="preserve"> </w:t>
            </w:r>
            <w:r w:rsidRPr="00E72D93">
              <w:rPr>
                <w:rFonts w:eastAsia="Calibri"/>
                <w:sz w:val="20"/>
                <w:szCs w:val="20"/>
                <w:lang w:eastAsia="en-US"/>
              </w:rPr>
              <w:t>2</w:t>
            </w:r>
            <w:r w:rsidR="00046C0A">
              <w:rPr>
                <w:rFonts w:eastAsia="Calibri"/>
                <w:sz w:val="20"/>
                <w:szCs w:val="20"/>
                <w:lang w:eastAsia="en-US"/>
              </w:rPr>
              <w:t xml:space="preserve"> </w:t>
            </w:r>
            <w:r w:rsidRPr="00E72D93">
              <w:rPr>
                <w:rFonts w:eastAsia="Calibri"/>
                <w:sz w:val="20"/>
                <w:szCs w:val="20"/>
                <w:lang w:eastAsia="en-US"/>
              </w:rPr>
              <w:t>операторами связи</w:t>
            </w:r>
          </w:p>
        </w:tc>
        <w:tc>
          <w:tcPr>
            <w:tcW w:w="1418" w:type="dxa"/>
            <w:tcBorders>
              <w:top w:val="single" w:sz="4" w:space="0" w:color="auto"/>
              <w:left w:val="single" w:sz="4" w:space="0" w:color="000000"/>
              <w:bottom w:val="single" w:sz="4" w:space="0" w:color="auto"/>
              <w:right w:val="single" w:sz="4" w:space="0" w:color="000000"/>
            </w:tcBorders>
          </w:tcPr>
          <w:p w:rsidR="000156AD" w:rsidRPr="00E72D93" w:rsidRDefault="0016742D" w:rsidP="00D33D11">
            <w:pPr>
              <w:jc w:val="center"/>
              <w:rPr>
                <w:color w:val="000000"/>
                <w:sz w:val="20"/>
                <w:szCs w:val="20"/>
              </w:rPr>
            </w:pPr>
            <w:r w:rsidRPr="00E72D93">
              <w:rPr>
                <w:color w:val="000000"/>
                <w:sz w:val="18"/>
                <w:szCs w:val="18"/>
              </w:rPr>
              <w:t>Приоритетный</w:t>
            </w:r>
            <w:r w:rsidR="000156AD" w:rsidRPr="00E72D93">
              <w:rPr>
                <w:color w:val="000000"/>
                <w:sz w:val="20"/>
                <w:szCs w:val="20"/>
              </w:rPr>
              <w:t>, отраслевой показатель</w:t>
            </w:r>
          </w:p>
        </w:tc>
        <w:tc>
          <w:tcPr>
            <w:tcW w:w="1024"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87</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87,2</w:t>
            </w:r>
          </w:p>
        </w:tc>
        <w:tc>
          <w:tcPr>
            <w:tcW w:w="1276"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87,4</w:t>
            </w:r>
          </w:p>
        </w:tc>
        <w:tc>
          <w:tcPr>
            <w:tcW w:w="992"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87,5</w:t>
            </w:r>
          </w:p>
        </w:tc>
        <w:tc>
          <w:tcPr>
            <w:tcW w:w="1103"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87,7</w:t>
            </w:r>
          </w:p>
        </w:tc>
        <w:tc>
          <w:tcPr>
            <w:tcW w:w="964" w:type="dxa"/>
            <w:tcBorders>
              <w:top w:val="single" w:sz="4" w:space="0" w:color="000000"/>
              <w:left w:val="single" w:sz="4" w:space="0" w:color="000000"/>
              <w:bottom w:val="single" w:sz="4" w:space="0" w:color="000000"/>
              <w:right w:val="single" w:sz="4" w:space="0" w:color="000000"/>
            </w:tcBorders>
          </w:tcPr>
          <w:p w:rsidR="000156AD" w:rsidRPr="00E72D93" w:rsidRDefault="000156AD" w:rsidP="00D33D11">
            <w:pPr>
              <w:jc w:val="center"/>
              <w:rPr>
                <w:sz w:val="20"/>
                <w:szCs w:val="20"/>
                <w:lang w:val="en-US"/>
              </w:rPr>
            </w:pPr>
            <w:r w:rsidRPr="00E72D93">
              <w:rPr>
                <w:sz w:val="20"/>
                <w:szCs w:val="20"/>
                <w:lang w:val="en-US"/>
              </w:rPr>
              <w:t>87,8</w:t>
            </w:r>
          </w:p>
        </w:tc>
        <w:tc>
          <w:tcPr>
            <w:tcW w:w="1054" w:type="dxa"/>
            <w:tcBorders>
              <w:top w:val="single" w:sz="4" w:space="0" w:color="auto"/>
              <w:left w:val="single" w:sz="4" w:space="0" w:color="000000"/>
              <w:bottom w:val="single" w:sz="4" w:space="0" w:color="auto"/>
              <w:right w:val="single" w:sz="4" w:space="0" w:color="000000"/>
            </w:tcBorders>
          </w:tcPr>
          <w:p w:rsidR="000156AD" w:rsidRPr="00E72D93" w:rsidRDefault="000156AD" w:rsidP="00D33D11">
            <w:pPr>
              <w:jc w:val="center"/>
              <w:rPr>
                <w:sz w:val="20"/>
                <w:szCs w:val="20"/>
              </w:rPr>
            </w:pPr>
            <w:r w:rsidRPr="00E72D93">
              <w:rPr>
                <w:sz w:val="20"/>
                <w:szCs w:val="20"/>
                <w:lang w:val="en-US"/>
              </w:rPr>
              <w:t>0</w:t>
            </w:r>
            <w:r w:rsidRPr="00E72D93">
              <w:rPr>
                <w:sz w:val="20"/>
                <w:szCs w:val="20"/>
              </w:rPr>
              <w:t>1</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lang w:val="en-US"/>
              </w:rPr>
            </w:pPr>
            <w:r w:rsidRPr="00E72D93">
              <w:rPr>
                <w:sz w:val="20"/>
                <w:szCs w:val="20"/>
              </w:rPr>
              <w:t>2.12</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color w:val="000000"/>
                <w:sz w:val="20"/>
                <w:szCs w:val="20"/>
              </w:rPr>
            </w:pPr>
            <w:r w:rsidRPr="00E72D93">
              <w:rPr>
                <w:color w:val="000000"/>
                <w:sz w:val="20"/>
                <w:szCs w:val="20"/>
              </w:rPr>
              <w:t>Доля муниципальных учреждений культуры, обеспеченных доступом в</w:t>
            </w:r>
            <w:r w:rsidR="00046C0A">
              <w:rPr>
                <w:color w:val="000000"/>
                <w:sz w:val="20"/>
                <w:szCs w:val="20"/>
              </w:rPr>
              <w:t xml:space="preserve"> </w:t>
            </w:r>
            <w:r w:rsidRPr="00E72D93">
              <w:rPr>
                <w:sz w:val="20"/>
                <w:szCs w:val="20"/>
              </w:rPr>
              <w:t>информационно-телекоммуникационную</w:t>
            </w:r>
            <w:r w:rsidRPr="00E72D93">
              <w:rPr>
                <w:color w:val="000000"/>
                <w:sz w:val="20"/>
                <w:szCs w:val="20"/>
              </w:rPr>
              <w:t xml:space="preserve"> сеть Интернет на</w:t>
            </w:r>
            <w:r w:rsidR="00046C0A">
              <w:rPr>
                <w:color w:val="000000"/>
                <w:sz w:val="20"/>
                <w:szCs w:val="20"/>
              </w:rPr>
              <w:t xml:space="preserve"> </w:t>
            </w:r>
            <w:r w:rsidRPr="00E72D93">
              <w:rPr>
                <w:color w:val="000000"/>
                <w:sz w:val="20"/>
                <w:szCs w:val="20"/>
              </w:rPr>
              <w:t>скорости:</w:t>
            </w:r>
          </w:p>
          <w:p w:rsidR="00590CFE" w:rsidRPr="00E72D93" w:rsidRDefault="00590CFE" w:rsidP="00D33D11">
            <w:pPr>
              <w:rPr>
                <w:color w:val="000000"/>
                <w:sz w:val="20"/>
                <w:szCs w:val="20"/>
              </w:rPr>
            </w:pPr>
            <w:r w:rsidRPr="00E72D93">
              <w:rPr>
                <w:color w:val="000000"/>
                <w:sz w:val="20"/>
                <w:szCs w:val="20"/>
              </w:rPr>
              <w:t>для учреждений культуры, расположенных в</w:t>
            </w:r>
            <w:r w:rsidR="00046C0A" w:rsidRPr="00046C0A">
              <w:rPr>
                <w:color w:val="000000"/>
                <w:sz w:val="20"/>
                <w:szCs w:val="20"/>
              </w:rPr>
              <w:t xml:space="preserve"> </w:t>
            </w:r>
            <w:r w:rsidRPr="00E72D93">
              <w:rPr>
                <w:color w:val="000000"/>
                <w:sz w:val="20"/>
                <w:szCs w:val="20"/>
              </w:rPr>
              <w:t xml:space="preserve">городских населенных пунктах, </w:t>
            </w:r>
            <w:r w:rsidRPr="00E72D93">
              <w:rPr>
                <w:sz w:val="20"/>
                <w:szCs w:val="20"/>
              </w:rPr>
              <w:t>–</w:t>
            </w:r>
            <w:r w:rsidRPr="00E72D93">
              <w:rPr>
                <w:color w:val="000000"/>
                <w:sz w:val="20"/>
                <w:szCs w:val="20"/>
              </w:rPr>
              <w:t xml:space="preserve"> не менее 50</w:t>
            </w:r>
            <w:r w:rsidR="00046C0A">
              <w:rPr>
                <w:color w:val="000000"/>
                <w:sz w:val="20"/>
                <w:szCs w:val="20"/>
              </w:rPr>
              <w:t xml:space="preserve"> </w:t>
            </w:r>
            <w:r w:rsidRPr="00E72D93">
              <w:rPr>
                <w:color w:val="000000"/>
                <w:sz w:val="20"/>
                <w:szCs w:val="20"/>
              </w:rPr>
              <w:t>Мбит/</w:t>
            </w:r>
            <w:proofErr w:type="gramStart"/>
            <w:r w:rsidRPr="00E72D93">
              <w:rPr>
                <w:color w:val="000000"/>
                <w:sz w:val="20"/>
                <w:szCs w:val="20"/>
              </w:rPr>
              <w:t>с</w:t>
            </w:r>
            <w:proofErr w:type="gramEnd"/>
            <w:r w:rsidRPr="00E72D93">
              <w:rPr>
                <w:color w:val="000000"/>
                <w:sz w:val="20"/>
                <w:szCs w:val="20"/>
              </w:rPr>
              <w:t>;</w:t>
            </w:r>
          </w:p>
          <w:p w:rsidR="00590CFE" w:rsidRPr="00E72D93" w:rsidRDefault="00590CFE" w:rsidP="00D33D11">
            <w:pPr>
              <w:rPr>
                <w:rFonts w:eastAsia="Calibri"/>
                <w:sz w:val="20"/>
                <w:szCs w:val="20"/>
                <w:lang w:eastAsia="en-US"/>
              </w:rPr>
            </w:pPr>
            <w:r w:rsidRPr="00E72D93">
              <w:rPr>
                <w:color w:val="000000"/>
                <w:sz w:val="20"/>
                <w:szCs w:val="20"/>
              </w:rPr>
              <w:t>для учреждений культуры, расположенных в</w:t>
            </w:r>
            <w:r w:rsidR="00046C0A" w:rsidRPr="00046C0A">
              <w:rPr>
                <w:color w:val="000000"/>
                <w:sz w:val="20"/>
                <w:szCs w:val="20"/>
              </w:rPr>
              <w:t xml:space="preserve"> </w:t>
            </w:r>
            <w:r w:rsidRPr="00E72D93">
              <w:rPr>
                <w:color w:val="000000"/>
                <w:sz w:val="20"/>
                <w:szCs w:val="20"/>
              </w:rPr>
              <w:t xml:space="preserve">сельских населенных пунктах, </w:t>
            </w:r>
            <w:r w:rsidRPr="00E72D93">
              <w:rPr>
                <w:sz w:val="20"/>
                <w:szCs w:val="20"/>
              </w:rPr>
              <w:t>–</w:t>
            </w:r>
            <w:r w:rsidRPr="00E72D93">
              <w:rPr>
                <w:color w:val="000000"/>
                <w:sz w:val="20"/>
                <w:szCs w:val="20"/>
              </w:rPr>
              <w:t xml:space="preserve"> не менее 10</w:t>
            </w:r>
            <w:r w:rsidR="00046C0A">
              <w:rPr>
                <w:color w:val="000000"/>
                <w:sz w:val="20"/>
                <w:szCs w:val="20"/>
              </w:rPr>
              <w:t xml:space="preserve"> </w:t>
            </w:r>
            <w:r w:rsidRPr="00E72D93">
              <w:rPr>
                <w:color w:val="000000"/>
                <w:sz w:val="20"/>
                <w:szCs w:val="20"/>
              </w:rPr>
              <w:t>Мбит/</w:t>
            </w:r>
            <w:proofErr w:type="gramStart"/>
            <w:r w:rsidRPr="00E72D93">
              <w:rPr>
                <w:color w:val="000000"/>
                <w:sz w:val="20"/>
                <w:szCs w:val="20"/>
              </w:rPr>
              <w:t>с</w:t>
            </w:r>
            <w:proofErr w:type="gramEnd"/>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16742D" w:rsidP="00D33D11">
            <w:pPr>
              <w:jc w:val="center"/>
              <w:rPr>
                <w:color w:val="000000"/>
                <w:sz w:val="20"/>
                <w:szCs w:val="20"/>
              </w:rPr>
            </w:pPr>
            <w:r w:rsidRPr="00E72D93">
              <w:rPr>
                <w:color w:val="000000"/>
                <w:sz w:val="18"/>
                <w:szCs w:val="18"/>
              </w:rPr>
              <w:t>Приоритетный</w:t>
            </w:r>
            <w:r w:rsidR="00590CFE" w:rsidRPr="00E72D93">
              <w:rPr>
                <w:color w:val="000000"/>
                <w:sz w:val="20"/>
                <w:szCs w:val="20"/>
              </w:rPr>
              <w:t>, отраслевой показатель</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lang w:val="en-US"/>
              </w:rPr>
              <w:t>0</w:t>
            </w:r>
            <w:r w:rsidRPr="00E72D93">
              <w:rPr>
                <w:sz w:val="20"/>
                <w:szCs w:val="20"/>
              </w:rPr>
              <w:t>4</w:t>
            </w:r>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lastRenderedPageBreak/>
              <w:t>2.13</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color w:val="000000"/>
                <w:sz w:val="20"/>
                <w:szCs w:val="20"/>
              </w:rPr>
            </w:pPr>
            <w:r w:rsidRPr="00E72D93">
              <w:rPr>
                <w:color w:val="000000"/>
                <w:sz w:val="20"/>
                <w:szCs w:val="20"/>
              </w:rPr>
              <w:t xml:space="preserve">Образовательные организации оснащены (обновили) компьютерным, </w:t>
            </w:r>
            <w:proofErr w:type="spellStart"/>
            <w:r w:rsidRPr="00E72D93">
              <w:rPr>
                <w:color w:val="000000"/>
                <w:sz w:val="20"/>
                <w:szCs w:val="20"/>
              </w:rPr>
              <w:t>мультимедийным</w:t>
            </w:r>
            <w:proofErr w:type="spellEnd"/>
            <w:r w:rsidRPr="00E72D93">
              <w:rPr>
                <w:color w:val="000000"/>
                <w:sz w:val="20"/>
                <w:szCs w:val="20"/>
              </w:rPr>
              <w:t>, презентационным оборудованием и</w:t>
            </w:r>
            <w:r w:rsidR="00046C0A">
              <w:rPr>
                <w:color w:val="000000"/>
                <w:sz w:val="20"/>
                <w:szCs w:val="20"/>
              </w:rPr>
              <w:t xml:space="preserve"> </w:t>
            </w:r>
            <w:r w:rsidRPr="00E72D93">
              <w:rPr>
                <w:color w:val="000000"/>
                <w:sz w:val="20"/>
                <w:szCs w:val="20"/>
              </w:rPr>
              <w:t>программным обеспечением в</w:t>
            </w:r>
            <w:r w:rsidR="00046C0A">
              <w:rPr>
                <w:color w:val="000000"/>
                <w:sz w:val="20"/>
                <w:szCs w:val="20"/>
              </w:rPr>
              <w:t xml:space="preserve"> </w:t>
            </w:r>
            <w:r w:rsidRPr="00E72D93">
              <w:rPr>
                <w:color w:val="000000"/>
                <w:sz w:val="20"/>
                <w:szCs w:val="20"/>
              </w:rPr>
              <w:t>рамках эксперимента по</w:t>
            </w:r>
            <w:r w:rsidR="00046C0A">
              <w:rPr>
                <w:color w:val="000000"/>
                <w:sz w:val="20"/>
                <w:szCs w:val="20"/>
              </w:rPr>
              <w:t xml:space="preserve"> </w:t>
            </w:r>
            <w:r w:rsidRPr="00E72D93">
              <w:rPr>
                <w:color w:val="000000"/>
                <w:sz w:val="20"/>
                <w:szCs w:val="20"/>
              </w:rPr>
              <w:t>модернизации начального общего, основного общего и</w:t>
            </w:r>
            <w:r w:rsidR="00046C0A">
              <w:rPr>
                <w:color w:val="000000"/>
                <w:sz w:val="20"/>
                <w:szCs w:val="20"/>
              </w:rPr>
              <w:t xml:space="preserve"> </w:t>
            </w:r>
            <w:r w:rsidRPr="00E72D93">
              <w:rPr>
                <w:color w:val="000000"/>
                <w:sz w:val="20"/>
                <w:szCs w:val="20"/>
              </w:rPr>
              <w:t>среднего общего образования</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16742D" w:rsidP="00D33D11">
            <w:pPr>
              <w:jc w:val="center"/>
              <w:rPr>
                <w:color w:val="000000"/>
                <w:sz w:val="20"/>
                <w:szCs w:val="20"/>
              </w:rPr>
            </w:pPr>
            <w:r w:rsidRPr="00E72D93">
              <w:rPr>
                <w:color w:val="000000"/>
                <w:sz w:val="18"/>
                <w:szCs w:val="18"/>
              </w:rPr>
              <w:t>Приоритетный</w:t>
            </w:r>
            <w:r w:rsidR="00590CFE" w:rsidRPr="00E72D93">
              <w:rPr>
                <w:color w:val="000000"/>
                <w:sz w:val="20"/>
                <w:szCs w:val="20"/>
              </w:rPr>
              <w:t xml:space="preserve">, показатель, </w:t>
            </w:r>
            <w:r w:rsidRPr="00E72D93">
              <w:rPr>
                <w:color w:val="000000"/>
                <w:sz w:val="19"/>
                <w:szCs w:val="19"/>
              </w:rPr>
              <w:t xml:space="preserve"> региональный</w:t>
            </w:r>
            <w:r w:rsidRPr="00E72D93">
              <w:rPr>
                <w:color w:val="000000"/>
                <w:sz w:val="20"/>
                <w:szCs w:val="20"/>
              </w:rPr>
              <w:t xml:space="preserve"> </w:t>
            </w:r>
            <w:r w:rsidR="00590CFE" w:rsidRPr="00E72D93">
              <w:rPr>
                <w:color w:val="000000"/>
                <w:sz w:val="20"/>
                <w:szCs w:val="20"/>
              </w:rPr>
              <w:t>проект «Цифровая образовательная среда», Субсидия</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26,47</w:t>
            </w:r>
          </w:p>
        </w:tc>
        <w:tc>
          <w:tcPr>
            <w:tcW w:w="1276" w:type="dxa"/>
            <w:tcBorders>
              <w:top w:val="single" w:sz="4" w:space="0" w:color="000000"/>
              <w:left w:val="single" w:sz="4" w:space="0" w:color="000000"/>
              <w:bottom w:val="single" w:sz="4" w:space="0" w:color="000000"/>
              <w:right w:val="single" w:sz="4" w:space="0" w:color="000000"/>
            </w:tcBorders>
          </w:tcPr>
          <w:p w:rsidR="00590CFE" w:rsidRPr="007A2A13" w:rsidRDefault="007A2A13" w:rsidP="00D33D11">
            <w:pPr>
              <w:jc w:val="center"/>
              <w:rPr>
                <w:sz w:val="20"/>
                <w:szCs w:val="20"/>
              </w:rPr>
            </w:pPr>
            <w:r>
              <w:rPr>
                <w:sz w:val="20"/>
                <w:szCs w:val="20"/>
              </w:rPr>
              <w:t>60,87</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Е</w:t>
            </w:r>
            <w:proofErr w:type="gramStart"/>
            <w:r w:rsidRPr="00E72D93">
              <w:rPr>
                <w:sz w:val="20"/>
                <w:szCs w:val="20"/>
              </w:rPr>
              <w:t>4</w:t>
            </w:r>
            <w:proofErr w:type="gramEnd"/>
          </w:p>
        </w:tc>
      </w:tr>
      <w:tr w:rsidR="00742112"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742112" w:rsidRPr="00E72D93" w:rsidRDefault="00742112" w:rsidP="00D33D11">
            <w:pPr>
              <w:jc w:val="center"/>
              <w:rPr>
                <w:sz w:val="20"/>
                <w:szCs w:val="20"/>
              </w:rPr>
            </w:pPr>
            <w:r w:rsidRPr="00E72D93">
              <w:rPr>
                <w:sz w:val="20"/>
                <w:szCs w:val="20"/>
              </w:rPr>
              <w:t>2.14</w:t>
            </w:r>
          </w:p>
        </w:tc>
        <w:tc>
          <w:tcPr>
            <w:tcW w:w="2803" w:type="dxa"/>
            <w:tcBorders>
              <w:top w:val="single" w:sz="4" w:space="0" w:color="000000"/>
              <w:left w:val="single" w:sz="4" w:space="0" w:color="000000"/>
              <w:bottom w:val="single" w:sz="4" w:space="0" w:color="000000"/>
              <w:right w:val="single" w:sz="4" w:space="0" w:color="000000"/>
            </w:tcBorders>
          </w:tcPr>
          <w:p w:rsidR="00742112" w:rsidRPr="00E72D93" w:rsidRDefault="00742112" w:rsidP="00D33D11">
            <w:pPr>
              <w:rPr>
                <w:color w:val="000000"/>
                <w:sz w:val="20"/>
                <w:szCs w:val="20"/>
              </w:rPr>
            </w:pPr>
            <w:r w:rsidRPr="00E72D93">
              <w:rPr>
                <w:color w:val="000000"/>
                <w:sz w:val="20"/>
                <w:szCs w:val="20"/>
              </w:rPr>
              <w:t>Образовательные организации обеспечены материально-технической базой для внедрения цифровой образовательной среды</w:t>
            </w:r>
          </w:p>
        </w:tc>
        <w:tc>
          <w:tcPr>
            <w:tcW w:w="1418" w:type="dxa"/>
            <w:tcBorders>
              <w:top w:val="single" w:sz="4" w:space="0" w:color="auto"/>
              <w:left w:val="single" w:sz="4" w:space="0" w:color="000000"/>
              <w:bottom w:val="single" w:sz="4" w:space="0" w:color="auto"/>
              <w:right w:val="single" w:sz="4" w:space="0" w:color="000000"/>
            </w:tcBorders>
          </w:tcPr>
          <w:p w:rsidR="00742112" w:rsidRPr="00E72D93" w:rsidRDefault="00742112" w:rsidP="00D33D11">
            <w:pPr>
              <w:jc w:val="center"/>
              <w:rPr>
                <w:color w:val="000000"/>
                <w:sz w:val="20"/>
                <w:szCs w:val="20"/>
              </w:rPr>
            </w:pPr>
            <w:r w:rsidRPr="00E72D93">
              <w:rPr>
                <w:color w:val="000000"/>
                <w:sz w:val="18"/>
                <w:szCs w:val="18"/>
              </w:rPr>
              <w:t>Приоритетный</w:t>
            </w:r>
            <w:r w:rsidRPr="00E72D93">
              <w:rPr>
                <w:color w:val="000000"/>
                <w:sz w:val="20"/>
                <w:szCs w:val="20"/>
              </w:rPr>
              <w:t xml:space="preserve">, показатель, </w:t>
            </w:r>
            <w:r w:rsidRPr="00E72D93">
              <w:rPr>
                <w:color w:val="000000"/>
                <w:sz w:val="19"/>
                <w:szCs w:val="19"/>
              </w:rPr>
              <w:t xml:space="preserve"> региональный</w:t>
            </w:r>
            <w:r w:rsidRPr="00E72D93">
              <w:rPr>
                <w:color w:val="000000"/>
                <w:sz w:val="20"/>
                <w:szCs w:val="20"/>
              </w:rPr>
              <w:t xml:space="preserve"> проект «Цифровая образовательная среда», Субсидия</w:t>
            </w:r>
          </w:p>
        </w:tc>
        <w:tc>
          <w:tcPr>
            <w:tcW w:w="1024" w:type="dxa"/>
            <w:tcBorders>
              <w:top w:val="single" w:sz="4" w:space="0" w:color="auto"/>
              <w:left w:val="single" w:sz="4" w:space="0" w:color="000000"/>
              <w:bottom w:val="single" w:sz="4" w:space="0" w:color="auto"/>
              <w:right w:val="single" w:sz="4" w:space="0" w:color="000000"/>
            </w:tcBorders>
          </w:tcPr>
          <w:p w:rsidR="00742112" w:rsidRPr="00E72D93" w:rsidRDefault="00742112" w:rsidP="00D33D11">
            <w:pPr>
              <w:jc w:val="center"/>
              <w:rPr>
                <w:sz w:val="20"/>
                <w:szCs w:val="20"/>
              </w:rPr>
            </w:pPr>
            <w:r>
              <w:rPr>
                <w:sz w:val="20"/>
                <w:szCs w:val="20"/>
              </w:rPr>
              <w:t>единиц</w:t>
            </w:r>
          </w:p>
        </w:tc>
        <w:tc>
          <w:tcPr>
            <w:tcW w:w="1730" w:type="dxa"/>
            <w:tcBorders>
              <w:top w:val="single" w:sz="4" w:space="0" w:color="000000"/>
              <w:left w:val="single" w:sz="4" w:space="0" w:color="000000"/>
              <w:bottom w:val="single" w:sz="4" w:space="0" w:color="000000"/>
              <w:right w:val="single" w:sz="4" w:space="0" w:color="000000"/>
            </w:tcBorders>
          </w:tcPr>
          <w:p w:rsidR="00742112" w:rsidRPr="00E72D93" w:rsidRDefault="00742112" w:rsidP="00D33D11">
            <w:pPr>
              <w:jc w:val="center"/>
              <w:rPr>
                <w:sz w:val="20"/>
                <w:szCs w:val="20"/>
                <w:lang w:val="en-US"/>
              </w:rPr>
            </w:pPr>
            <w:r>
              <w:rPr>
                <w:sz w:val="20"/>
                <w:szCs w:val="20"/>
                <w:lang w:val="en-US"/>
              </w:rPr>
              <w:t>-</w:t>
            </w:r>
          </w:p>
        </w:tc>
        <w:tc>
          <w:tcPr>
            <w:tcW w:w="1276" w:type="dxa"/>
            <w:tcBorders>
              <w:top w:val="single" w:sz="4" w:space="0" w:color="000000"/>
              <w:left w:val="single" w:sz="4" w:space="0" w:color="000000"/>
              <w:bottom w:val="single" w:sz="4" w:space="0" w:color="000000"/>
              <w:right w:val="single" w:sz="4" w:space="0" w:color="000000"/>
            </w:tcBorders>
          </w:tcPr>
          <w:p w:rsidR="00742112" w:rsidRPr="00742112" w:rsidRDefault="00742112" w:rsidP="00D33D11">
            <w:pPr>
              <w:jc w:val="center"/>
              <w:rPr>
                <w:sz w:val="20"/>
                <w:szCs w:val="20"/>
              </w:rPr>
            </w:pPr>
            <w:r>
              <w:rPr>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rsidR="00742112" w:rsidRPr="00742112" w:rsidRDefault="00742112" w:rsidP="00D33D11">
            <w:pPr>
              <w:jc w:val="center"/>
              <w:rPr>
                <w:sz w:val="20"/>
                <w:szCs w:val="20"/>
              </w:rPr>
            </w:pPr>
            <w:r>
              <w:rPr>
                <w:sz w:val="20"/>
                <w:szCs w:val="20"/>
              </w:rPr>
              <w:t>3</w:t>
            </w:r>
          </w:p>
        </w:tc>
        <w:tc>
          <w:tcPr>
            <w:tcW w:w="992" w:type="dxa"/>
            <w:tcBorders>
              <w:top w:val="single" w:sz="4" w:space="0" w:color="000000"/>
              <w:left w:val="single" w:sz="4" w:space="0" w:color="000000"/>
              <w:bottom w:val="single" w:sz="4" w:space="0" w:color="000000"/>
              <w:right w:val="single" w:sz="4" w:space="0" w:color="000000"/>
            </w:tcBorders>
          </w:tcPr>
          <w:p w:rsidR="00742112" w:rsidRPr="00742112" w:rsidRDefault="00742112" w:rsidP="00D33D11">
            <w:pPr>
              <w:jc w:val="center"/>
              <w:rPr>
                <w:sz w:val="20"/>
                <w:szCs w:val="20"/>
              </w:rPr>
            </w:pPr>
            <w:r>
              <w:rPr>
                <w:sz w:val="20"/>
                <w:szCs w:val="20"/>
              </w:rPr>
              <w:t>3</w:t>
            </w:r>
          </w:p>
        </w:tc>
        <w:tc>
          <w:tcPr>
            <w:tcW w:w="1103" w:type="dxa"/>
            <w:tcBorders>
              <w:top w:val="single" w:sz="4" w:space="0" w:color="000000"/>
              <w:left w:val="single" w:sz="4" w:space="0" w:color="000000"/>
              <w:bottom w:val="single" w:sz="4" w:space="0" w:color="000000"/>
              <w:right w:val="single" w:sz="4" w:space="0" w:color="000000"/>
            </w:tcBorders>
          </w:tcPr>
          <w:p w:rsidR="00742112" w:rsidRPr="00742112" w:rsidRDefault="00742112" w:rsidP="00D33D11">
            <w:pPr>
              <w:jc w:val="center"/>
              <w:rPr>
                <w:sz w:val="20"/>
                <w:szCs w:val="20"/>
              </w:rPr>
            </w:pPr>
            <w:r>
              <w:rPr>
                <w:sz w:val="20"/>
                <w:szCs w:val="20"/>
              </w:rPr>
              <w:t>3</w:t>
            </w:r>
          </w:p>
        </w:tc>
        <w:tc>
          <w:tcPr>
            <w:tcW w:w="964" w:type="dxa"/>
            <w:tcBorders>
              <w:top w:val="single" w:sz="4" w:space="0" w:color="000000"/>
              <w:left w:val="single" w:sz="4" w:space="0" w:color="000000"/>
              <w:bottom w:val="single" w:sz="4" w:space="0" w:color="000000"/>
              <w:right w:val="single" w:sz="4" w:space="0" w:color="000000"/>
            </w:tcBorders>
          </w:tcPr>
          <w:p w:rsidR="00742112" w:rsidRPr="00742112" w:rsidRDefault="00742112" w:rsidP="00D33D11">
            <w:pPr>
              <w:jc w:val="center"/>
              <w:rPr>
                <w:sz w:val="20"/>
                <w:szCs w:val="20"/>
              </w:rPr>
            </w:pPr>
            <w:r>
              <w:rPr>
                <w:sz w:val="20"/>
                <w:szCs w:val="20"/>
              </w:rPr>
              <w:t>3</w:t>
            </w:r>
          </w:p>
        </w:tc>
        <w:tc>
          <w:tcPr>
            <w:tcW w:w="1054" w:type="dxa"/>
            <w:tcBorders>
              <w:top w:val="single" w:sz="4" w:space="0" w:color="auto"/>
              <w:left w:val="single" w:sz="4" w:space="0" w:color="000000"/>
              <w:bottom w:val="single" w:sz="4" w:space="0" w:color="auto"/>
              <w:right w:val="single" w:sz="4" w:space="0" w:color="000000"/>
            </w:tcBorders>
          </w:tcPr>
          <w:p w:rsidR="00742112" w:rsidRPr="00E72D93" w:rsidRDefault="00742112" w:rsidP="00D33D11">
            <w:pPr>
              <w:jc w:val="center"/>
              <w:rPr>
                <w:sz w:val="20"/>
                <w:szCs w:val="20"/>
              </w:rPr>
            </w:pPr>
            <w:r w:rsidRPr="00E72D93">
              <w:rPr>
                <w:sz w:val="20"/>
                <w:szCs w:val="20"/>
              </w:rPr>
              <w:t>Е</w:t>
            </w:r>
            <w:proofErr w:type="gramStart"/>
            <w:r w:rsidRPr="00E72D93">
              <w:rPr>
                <w:sz w:val="20"/>
                <w:szCs w:val="20"/>
              </w:rPr>
              <w:t>4</w:t>
            </w:r>
            <w:proofErr w:type="gramEnd"/>
          </w:p>
        </w:tc>
      </w:tr>
      <w:tr w:rsidR="00590CFE" w:rsidRPr="00E72D93" w:rsidTr="00D33D11">
        <w:tblPrEx>
          <w:tblLook w:val="0600"/>
        </w:tblPrEx>
        <w:trPr>
          <w:trHeight w:val="343"/>
          <w:tblHeader/>
        </w:trPr>
        <w:tc>
          <w:tcPr>
            <w:tcW w:w="849"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2.15</w:t>
            </w:r>
          </w:p>
        </w:tc>
        <w:tc>
          <w:tcPr>
            <w:tcW w:w="28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rPr>
                <w:color w:val="000000"/>
                <w:sz w:val="20"/>
                <w:szCs w:val="20"/>
              </w:rPr>
            </w:pPr>
            <w:r w:rsidRPr="00E72D93">
              <w:rPr>
                <w:color w:val="000000"/>
                <w:sz w:val="20"/>
                <w:szCs w:val="20"/>
              </w:rPr>
              <w:t>Доля помещений аппаратных, приведенных в соответствие со</w:t>
            </w:r>
            <w:r w:rsidR="00046C0A">
              <w:rPr>
                <w:color w:val="000000"/>
                <w:sz w:val="20"/>
                <w:szCs w:val="20"/>
              </w:rPr>
              <w:t xml:space="preserve"> </w:t>
            </w:r>
            <w:r w:rsidRPr="00E72D93">
              <w:rPr>
                <w:color w:val="000000"/>
                <w:sz w:val="20"/>
                <w:szCs w:val="20"/>
              </w:rPr>
              <w:t xml:space="preserve">стандартом «Цифровая школа» в части </w:t>
            </w:r>
            <w:proofErr w:type="spellStart"/>
            <w:r w:rsidRPr="00E72D93">
              <w:rPr>
                <w:color w:val="000000"/>
                <w:sz w:val="20"/>
                <w:szCs w:val="20"/>
              </w:rPr>
              <w:t>ИТ-инфраструктуры</w:t>
            </w:r>
            <w:proofErr w:type="spellEnd"/>
            <w:r w:rsidRPr="00E72D93">
              <w:rPr>
                <w:color w:val="000000"/>
                <w:sz w:val="20"/>
                <w:szCs w:val="20"/>
              </w:rPr>
              <w:t xml:space="preserve"> государственных и</w:t>
            </w:r>
            <w:r w:rsidR="00046C0A">
              <w:rPr>
                <w:color w:val="000000"/>
                <w:sz w:val="20"/>
                <w:szCs w:val="20"/>
              </w:rPr>
              <w:t xml:space="preserve"> </w:t>
            </w:r>
            <w:r w:rsidRPr="00E72D93">
              <w:rPr>
                <w:color w:val="000000"/>
                <w:sz w:val="20"/>
                <w:szCs w:val="20"/>
              </w:rPr>
              <w:t>муниципальных общеобразовательных организаций, реализующих программы общего образования, для обеспечения в</w:t>
            </w:r>
            <w:r w:rsidR="00046C0A">
              <w:rPr>
                <w:color w:val="000000"/>
                <w:sz w:val="20"/>
                <w:szCs w:val="20"/>
              </w:rPr>
              <w:t xml:space="preserve"> </w:t>
            </w:r>
            <w:r w:rsidRPr="00E72D93">
              <w:rPr>
                <w:color w:val="000000"/>
                <w:sz w:val="20"/>
                <w:szCs w:val="20"/>
              </w:rPr>
              <w:t>помещениях безопасного доступа к</w:t>
            </w:r>
            <w:r w:rsidR="00046C0A">
              <w:rPr>
                <w:color w:val="000000"/>
                <w:sz w:val="20"/>
                <w:szCs w:val="20"/>
              </w:rPr>
              <w:t xml:space="preserve"> </w:t>
            </w:r>
            <w:r w:rsidRPr="00E72D93">
              <w:rPr>
                <w:color w:val="000000"/>
                <w:sz w:val="20"/>
                <w:szCs w:val="20"/>
              </w:rPr>
              <w:t>государственным, муниципальным и иным информационным системам, информационно-телекоммуникационной сети «Интернет» и</w:t>
            </w:r>
            <w:r w:rsidR="00046C0A">
              <w:rPr>
                <w:color w:val="000000"/>
                <w:sz w:val="20"/>
                <w:szCs w:val="20"/>
              </w:rPr>
              <w:t xml:space="preserve"> </w:t>
            </w:r>
            <w:r w:rsidRPr="00E72D93">
              <w:rPr>
                <w:color w:val="000000"/>
                <w:sz w:val="20"/>
                <w:szCs w:val="20"/>
              </w:rPr>
              <w:t>обеспечения базовой безопасности образовательного процесса</w:t>
            </w:r>
          </w:p>
        </w:tc>
        <w:tc>
          <w:tcPr>
            <w:tcW w:w="1418" w:type="dxa"/>
            <w:tcBorders>
              <w:top w:val="single" w:sz="4" w:space="0" w:color="auto"/>
              <w:left w:val="single" w:sz="4" w:space="0" w:color="000000"/>
              <w:bottom w:val="single" w:sz="4" w:space="0" w:color="auto"/>
              <w:right w:val="single" w:sz="4" w:space="0" w:color="000000"/>
            </w:tcBorders>
          </w:tcPr>
          <w:p w:rsidR="00590CFE" w:rsidRPr="00E72D93" w:rsidRDefault="0016742D" w:rsidP="00D33D11">
            <w:pPr>
              <w:jc w:val="center"/>
              <w:rPr>
                <w:color w:val="000000"/>
                <w:sz w:val="20"/>
                <w:szCs w:val="20"/>
              </w:rPr>
            </w:pPr>
            <w:r w:rsidRPr="00E72D93">
              <w:rPr>
                <w:color w:val="000000"/>
                <w:sz w:val="18"/>
                <w:szCs w:val="18"/>
              </w:rPr>
              <w:t>Приоритетный</w:t>
            </w:r>
            <w:r w:rsidR="00590CFE" w:rsidRPr="00E72D93">
              <w:rPr>
                <w:color w:val="000000"/>
                <w:sz w:val="20"/>
                <w:szCs w:val="20"/>
              </w:rPr>
              <w:t xml:space="preserve">, показатель, </w:t>
            </w:r>
            <w:r w:rsidR="00590CFE" w:rsidRPr="00E72D93">
              <w:rPr>
                <w:color w:val="000000"/>
                <w:sz w:val="19"/>
                <w:szCs w:val="19"/>
              </w:rPr>
              <w:t>региональный</w:t>
            </w:r>
            <w:r w:rsidR="00590CFE" w:rsidRPr="00E72D93">
              <w:rPr>
                <w:color w:val="000000"/>
                <w:sz w:val="20"/>
                <w:szCs w:val="20"/>
              </w:rPr>
              <w:t xml:space="preserve"> проект «Информационная инфраструктура», Субсидия</w:t>
            </w:r>
          </w:p>
        </w:tc>
        <w:tc>
          <w:tcPr>
            <w:tcW w:w="1024" w:type="dxa"/>
            <w:tcBorders>
              <w:top w:val="single" w:sz="4" w:space="0" w:color="auto"/>
              <w:left w:val="single" w:sz="4" w:space="0" w:color="000000"/>
              <w:bottom w:val="single" w:sz="4" w:space="0" w:color="auto"/>
              <w:right w:val="single" w:sz="4" w:space="0" w:color="000000"/>
            </w:tcBorders>
          </w:tcPr>
          <w:p w:rsidR="00590CFE" w:rsidRPr="00E72D93" w:rsidRDefault="00590CFE" w:rsidP="00D33D11">
            <w:pPr>
              <w:jc w:val="center"/>
              <w:rPr>
                <w:sz w:val="20"/>
                <w:szCs w:val="20"/>
              </w:rPr>
            </w:pPr>
            <w:r w:rsidRPr="00E72D93">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90CFE" w:rsidRPr="00E72D93" w:rsidRDefault="001032BF" w:rsidP="00D33D11">
            <w:pPr>
              <w:jc w:val="center"/>
              <w:rPr>
                <w:sz w:val="20"/>
                <w:szCs w:val="20"/>
                <w:lang w:val="en-US"/>
              </w:rPr>
            </w:pPr>
            <w:r w:rsidRPr="00E72D93">
              <w:rPr>
                <w:sz w:val="20"/>
                <w:szCs w:val="20"/>
                <w:lang w:val="en-US"/>
              </w:rPr>
              <w:t>13,73</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276"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tabs>
                <w:tab w:val="center" w:pos="245"/>
              </w:tabs>
              <w:jc w:val="center"/>
              <w:rPr>
                <w:sz w:val="20"/>
                <w:szCs w:val="20"/>
                <w:lang w:val="en-US"/>
              </w:rPr>
            </w:pPr>
            <w:r w:rsidRPr="00E72D93">
              <w:rPr>
                <w:sz w:val="20"/>
                <w:szCs w:val="20"/>
                <w:lang w:val="en-US"/>
              </w:rPr>
              <w:t>100</w:t>
            </w:r>
          </w:p>
        </w:tc>
        <w:tc>
          <w:tcPr>
            <w:tcW w:w="992"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103"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964" w:type="dxa"/>
            <w:tcBorders>
              <w:top w:val="single" w:sz="4" w:space="0" w:color="000000"/>
              <w:left w:val="single" w:sz="4" w:space="0" w:color="000000"/>
              <w:bottom w:val="single" w:sz="4" w:space="0" w:color="000000"/>
              <w:right w:val="single" w:sz="4" w:space="0" w:color="000000"/>
            </w:tcBorders>
          </w:tcPr>
          <w:p w:rsidR="00590CFE" w:rsidRPr="00E72D93" w:rsidRDefault="00590CFE" w:rsidP="00D33D11">
            <w:pPr>
              <w:jc w:val="center"/>
              <w:rPr>
                <w:sz w:val="20"/>
                <w:szCs w:val="20"/>
                <w:lang w:val="en-US"/>
              </w:rPr>
            </w:pPr>
            <w:r w:rsidRPr="00E72D93">
              <w:rPr>
                <w:sz w:val="20"/>
                <w:szCs w:val="20"/>
                <w:lang w:val="en-US"/>
              </w:rPr>
              <w:t>100</w:t>
            </w:r>
          </w:p>
        </w:tc>
        <w:tc>
          <w:tcPr>
            <w:tcW w:w="1054" w:type="dxa"/>
            <w:tcBorders>
              <w:top w:val="single" w:sz="4" w:space="0" w:color="auto"/>
              <w:left w:val="single" w:sz="4" w:space="0" w:color="000000"/>
              <w:bottom w:val="single" w:sz="4" w:space="0" w:color="auto"/>
              <w:right w:val="single" w:sz="4" w:space="0" w:color="000000"/>
            </w:tcBorders>
          </w:tcPr>
          <w:p w:rsidR="00590CFE" w:rsidRPr="00E72D93" w:rsidRDefault="00907195" w:rsidP="00D33D11">
            <w:pPr>
              <w:jc w:val="center"/>
              <w:rPr>
                <w:sz w:val="20"/>
                <w:szCs w:val="20"/>
              </w:rPr>
            </w:pPr>
            <w:r w:rsidRPr="00E72D93">
              <w:rPr>
                <w:sz w:val="20"/>
                <w:szCs w:val="20"/>
              </w:rPr>
              <w:t>D2</w:t>
            </w:r>
          </w:p>
        </w:tc>
      </w:tr>
    </w:tbl>
    <w:p w:rsidR="00853693" w:rsidRPr="00E72D93" w:rsidRDefault="00853693" w:rsidP="005549E9">
      <w:pPr>
        <w:pStyle w:val="aff8"/>
        <w:spacing w:after="0" w:line="240" w:lineRule="auto"/>
        <w:ind w:left="360"/>
        <w:jc w:val="center"/>
      </w:pPr>
    </w:p>
    <w:p w:rsidR="00002BD0" w:rsidRPr="00E72D93" w:rsidRDefault="00002BD0">
      <w:pPr>
        <w:rPr>
          <w:sz w:val="20"/>
          <w:szCs w:val="20"/>
        </w:rPr>
      </w:pPr>
    </w:p>
    <w:p w:rsidR="00D33D11" w:rsidRDefault="00D33D11">
      <w:pPr>
        <w:rPr>
          <w:b/>
          <w:sz w:val="28"/>
          <w:szCs w:val="28"/>
        </w:rPr>
      </w:pPr>
      <w:r>
        <w:rPr>
          <w:b/>
          <w:sz w:val="28"/>
          <w:szCs w:val="28"/>
        </w:rPr>
        <w:lastRenderedPageBreak/>
        <w:br w:type="page"/>
      </w:r>
    </w:p>
    <w:p w:rsidR="00853693" w:rsidRPr="00E72D93" w:rsidRDefault="007D0897" w:rsidP="00084F9F">
      <w:pPr>
        <w:pStyle w:val="aff8"/>
        <w:numPr>
          <w:ilvl w:val="0"/>
          <w:numId w:val="28"/>
        </w:numPr>
        <w:jc w:val="center"/>
        <w:rPr>
          <w:b/>
          <w:sz w:val="28"/>
          <w:szCs w:val="28"/>
        </w:rPr>
      </w:pPr>
      <w:r w:rsidRPr="00E72D93">
        <w:rPr>
          <w:b/>
          <w:sz w:val="28"/>
          <w:szCs w:val="28"/>
        </w:rPr>
        <w:lastRenderedPageBreak/>
        <w:t>М</w:t>
      </w:r>
      <w:r w:rsidRPr="00E72D93">
        <w:rPr>
          <w:b/>
          <w:color w:val="000000"/>
          <w:sz w:val="28"/>
          <w:szCs w:val="28"/>
          <w:shd w:val="clear" w:color="auto" w:fill="FFFFFF"/>
        </w:rPr>
        <w:t>етодика расчета значений показа</w:t>
      </w:r>
      <w:r w:rsidR="00AB7100" w:rsidRPr="00E72D93">
        <w:rPr>
          <w:b/>
          <w:color w:val="000000"/>
          <w:sz w:val="28"/>
          <w:szCs w:val="28"/>
          <w:shd w:val="clear" w:color="auto" w:fill="FFFFFF"/>
        </w:rPr>
        <w:t>телей муниципальной п</w:t>
      </w:r>
      <w:r w:rsidRPr="00E72D93">
        <w:rPr>
          <w:b/>
          <w:color w:val="000000"/>
          <w:sz w:val="28"/>
          <w:szCs w:val="28"/>
          <w:shd w:val="clear" w:color="auto" w:fill="FFFFFF"/>
        </w:rPr>
        <w:t xml:space="preserve">рограммы </w:t>
      </w:r>
    </w:p>
    <w:p w:rsidR="000A2233" w:rsidRPr="00E72D93" w:rsidRDefault="0060713B" w:rsidP="0060713B">
      <w:pPr>
        <w:pStyle w:val="aff8"/>
        <w:spacing w:after="0" w:line="240" w:lineRule="auto"/>
        <w:ind w:left="360"/>
        <w:jc w:val="center"/>
        <w:rPr>
          <w:b/>
          <w:sz w:val="28"/>
          <w:szCs w:val="28"/>
        </w:rPr>
      </w:pPr>
      <w:r w:rsidRPr="00E72D93">
        <w:rPr>
          <w:b/>
          <w:sz w:val="28"/>
          <w:szCs w:val="28"/>
        </w:rPr>
        <w:t xml:space="preserve">Городского округа </w:t>
      </w:r>
      <w:proofErr w:type="gramStart"/>
      <w:r w:rsidRPr="00E72D93">
        <w:rPr>
          <w:b/>
          <w:sz w:val="28"/>
          <w:szCs w:val="28"/>
        </w:rPr>
        <w:t>Пушкинский</w:t>
      </w:r>
      <w:proofErr w:type="gramEnd"/>
      <w:r w:rsidRPr="00E72D93">
        <w:rPr>
          <w:b/>
          <w:sz w:val="28"/>
          <w:szCs w:val="28"/>
        </w:rPr>
        <w:t xml:space="preserve"> </w:t>
      </w:r>
      <w:r w:rsidR="000A2233" w:rsidRPr="00E72D93">
        <w:rPr>
          <w:b/>
          <w:sz w:val="28"/>
          <w:szCs w:val="28"/>
        </w:rPr>
        <w:t xml:space="preserve">Московской области  </w:t>
      </w:r>
      <w:r w:rsidRPr="00E72D93">
        <w:rPr>
          <w:b/>
          <w:sz w:val="28"/>
          <w:szCs w:val="28"/>
        </w:rPr>
        <w:t xml:space="preserve">«Цифровое муниципальное образование» </w:t>
      </w:r>
    </w:p>
    <w:p w:rsidR="0060713B" w:rsidRPr="00E72D93" w:rsidRDefault="0060713B" w:rsidP="0060713B">
      <w:pPr>
        <w:pStyle w:val="aff8"/>
        <w:spacing w:after="0" w:line="240" w:lineRule="auto"/>
        <w:ind w:left="360"/>
        <w:jc w:val="center"/>
        <w:rPr>
          <w:bCs/>
          <w:sz w:val="28"/>
          <w:szCs w:val="28"/>
        </w:rPr>
      </w:pPr>
      <w:r w:rsidRPr="00E72D93">
        <w:rPr>
          <w:b/>
          <w:sz w:val="28"/>
          <w:szCs w:val="28"/>
        </w:rPr>
        <w:t>на 2022-2026 годы</w:t>
      </w:r>
    </w:p>
    <w:p w:rsidR="00853693" w:rsidRPr="00E72D93" w:rsidRDefault="00853693" w:rsidP="00853693">
      <w:pPr>
        <w:ind w:right="-315"/>
        <w:jc w:val="both"/>
        <w:rPr>
          <w:sz w:val="28"/>
          <w:szCs w:val="28"/>
        </w:rPr>
      </w:pPr>
    </w:p>
    <w:tbl>
      <w:tblPr>
        <w:tblpPr w:leftFromText="181" w:rightFromText="181" w:vertAnchor="text" w:tblpX="1" w:tblpY="1"/>
        <w:tblOverlap w:val="never"/>
        <w:tblW w:w="14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7"/>
        <w:gridCol w:w="2892"/>
        <w:gridCol w:w="1219"/>
        <w:gridCol w:w="5386"/>
        <w:gridCol w:w="2835"/>
        <w:gridCol w:w="1418"/>
      </w:tblGrid>
      <w:tr w:rsidR="00853693" w:rsidRPr="00E72D93" w:rsidTr="00D33D11">
        <w:trPr>
          <w:trHeight w:val="276"/>
        </w:trPr>
        <w:tc>
          <w:tcPr>
            <w:tcW w:w="737" w:type="dxa"/>
            <w:vAlign w:val="center"/>
          </w:tcPr>
          <w:p w:rsidR="00853693" w:rsidRPr="00E72D93" w:rsidRDefault="00853693" w:rsidP="00D33D11">
            <w:pPr>
              <w:widowControl w:val="0"/>
              <w:autoSpaceDE w:val="0"/>
              <w:autoSpaceDN w:val="0"/>
              <w:adjustRightInd w:val="0"/>
              <w:ind w:left="-1189" w:firstLine="891"/>
              <w:jc w:val="center"/>
              <w:rPr>
                <w:sz w:val="20"/>
                <w:szCs w:val="20"/>
              </w:rPr>
            </w:pPr>
            <w:r w:rsidRPr="00E72D93">
              <w:rPr>
                <w:sz w:val="20"/>
                <w:szCs w:val="20"/>
              </w:rPr>
              <w:t>№</w:t>
            </w:r>
          </w:p>
          <w:p w:rsidR="00853693" w:rsidRPr="00E72D93" w:rsidRDefault="00853693" w:rsidP="00D33D11">
            <w:pPr>
              <w:widowControl w:val="0"/>
              <w:autoSpaceDE w:val="0"/>
              <w:autoSpaceDN w:val="0"/>
              <w:adjustRightInd w:val="0"/>
              <w:ind w:left="-1189" w:firstLine="891"/>
              <w:jc w:val="center"/>
              <w:rPr>
                <w:sz w:val="20"/>
                <w:szCs w:val="20"/>
              </w:rPr>
            </w:pPr>
            <w:proofErr w:type="spellStart"/>
            <w:proofErr w:type="gramStart"/>
            <w:r w:rsidRPr="00E72D93">
              <w:rPr>
                <w:sz w:val="20"/>
                <w:szCs w:val="20"/>
              </w:rPr>
              <w:t>п</w:t>
            </w:r>
            <w:proofErr w:type="spellEnd"/>
            <w:proofErr w:type="gramEnd"/>
            <w:r w:rsidRPr="00E72D93">
              <w:rPr>
                <w:sz w:val="20"/>
                <w:szCs w:val="20"/>
              </w:rPr>
              <w:t>/</w:t>
            </w:r>
            <w:proofErr w:type="spellStart"/>
            <w:r w:rsidRPr="00E72D93">
              <w:rPr>
                <w:sz w:val="20"/>
                <w:szCs w:val="20"/>
              </w:rPr>
              <w:t>п</w:t>
            </w:r>
            <w:proofErr w:type="spellEnd"/>
          </w:p>
        </w:tc>
        <w:tc>
          <w:tcPr>
            <w:tcW w:w="2892"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Наименование показателя</w:t>
            </w:r>
          </w:p>
        </w:tc>
        <w:tc>
          <w:tcPr>
            <w:tcW w:w="1219"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Единица измерения</w:t>
            </w:r>
          </w:p>
        </w:tc>
        <w:tc>
          <w:tcPr>
            <w:tcW w:w="5386" w:type="dxa"/>
          </w:tcPr>
          <w:p w:rsidR="00853693" w:rsidRPr="00E72D93" w:rsidRDefault="00E90DF1" w:rsidP="00D33D11">
            <w:pPr>
              <w:widowControl w:val="0"/>
              <w:autoSpaceDE w:val="0"/>
              <w:autoSpaceDN w:val="0"/>
              <w:adjustRightInd w:val="0"/>
              <w:ind w:firstLine="5"/>
              <w:jc w:val="center"/>
              <w:rPr>
                <w:sz w:val="20"/>
                <w:szCs w:val="20"/>
              </w:rPr>
            </w:pPr>
            <w:r>
              <w:rPr>
                <w:sz w:val="20"/>
                <w:szCs w:val="20"/>
              </w:rPr>
              <w:t>Порядок расчета</w:t>
            </w:r>
            <w:r w:rsidR="00853693" w:rsidRPr="00E72D93">
              <w:rPr>
                <w:sz w:val="20"/>
                <w:szCs w:val="20"/>
              </w:rPr>
              <w:t xml:space="preserve"> </w:t>
            </w:r>
          </w:p>
        </w:tc>
        <w:tc>
          <w:tcPr>
            <w:tcW w:w="2835"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Источник данных</w:t>
            </w:r>
          </w:p>
        </w:tc>
        <w:tc>
          <w:tcPr>
            <w:tcW w:w="1418" w:type="dxa"/>
            <w:tcBorders>
              <w:right w:val="single" w:sz="4" w:space="0" w:color="auto"/>
            </w:tcBorders>
          </w:tcPr>
          <w:p w:rsidR="00853693" w:rsidRPr="00E90DF1" w:rsidRDefault="00E90DF1" w:rsidP="00D33D11">
            <w:pPr>
              <w:widowControl w:val="0"/>
              <w:autoSpaceDE w:val="0"/>
              <w:autoSpaceDN w:val="0"/>
              <w:adjustRightInd w:val="0"/>
              <w:ind w:firstLine="5"/>
              <w:jc w:val="center"/>
              <w:rPr>
                <w:sz w:val="19"/>
                <w:szCs w:val="19"/>
              </w:rPr>
            </w:pPr>
            <w:r w:rsidRPr="00E90DF1">
              <w:rPr>
                <w:sz w:val="18"/>
                <w:szCs w:val="18"/>
              </w:rPr>
              <w:t>Периодичность</w:t>
            </w:r>
            <w:r w:rsidRPr="00E90DF1">
              <w:rPr>
                <w:sz w:val="19"/>
                <w:szCs w:val="19"/>
              </w:rPr>
              <w:t xml:space="preserve"> представления</w:t>
            </w:r>
          </w:p>
        </w:tc>
      </w:tr>
    </w:tbl>
    <w:p w:rsidR="0029200A" w:rsidRPr="00E72D93" w:rsidRDefault="0029200A">
      <w:pPr>
        <w:rPr>
          <w:sz w:val="2"/>
          <w:szCs w:val="2"/>
        </w:rPr>
      </w:pPr>
    </w:p>
    <w:tbl>
      <w:tblPr>
        <w:tblW w:w="14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9"/>
        <w:gridCol w:w="2892"/>
        <w:gridCol w:w="1217"/>
        <w:gridCol w:w="5387"/>
        <w:gridCol w:w="2835"/>
        <w:gridCol w:w="1418"/>
      </w:tblGrid>
      <w:tr w:rsidR="00853693" w:rsidRPr="00E72D93" w:rsidTr="00D33D11">
        <w:trPr>
          <w:trHeight w:val="156"/>
          <w:tblHeader/>
        </w:trPr>
        <w:tc>
          <w:tcPr>
            <w:tcW w:w="738" w:type="dxa"/>
          </w:tcPr>
          <w:p w:rsidR="00853693" w:rsidRPr="00E72D93" w:rsidRDefault="0029200A" w:rsidP="00D33D11">
            <w:pPr>
              <w:widowControl w:val="0"/>
              <w:autoSpaceDE w:val="0"/>
              <w:autoSpaceDN w:val="0"/>
              <w:adjustRightInd w:val="0"/>
              <w:ind w:firstLine="5"/>
              <w:jc w:val="center"/>
              <w:rPr>
                <w:sz w:val="20"/>
                <w:szCs w:val="20"/>
              </w:rPr>
            </w:pPr>
            <w:r w:rsidRPr="00E72D93">
              <w:rPr>
                <w:sz w:val="20"/>
                <w:szCs w:val="20"/>
              </w:rPr>
              <w:t>1</w:t>
            </w:r>
          </w:p>
        </w:tc>
        <w:tc>
          <w:tcPr>
            <w:tcW w:w="2892"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2</w:t>
            </w:r>
          </w:p>
        </w:tc>
        <w:tc>
          <w:tcPr>
            <w:tcW w:w="1217"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3</w:t>
            </w:r>
          </w:p>
        </w:tc>
        <w:tc>
          <w:tcPr>
            <w:tcW w:w="5386"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4</w:t>
            </w:r>
          </w:p>
        </w:tc>
        <w:tc>
          <w:tcPr>
            <w:tcW w:w="2835" w:type="dxa"/>
          </w:tcPr>
          <w:p w:rsidR="00853693" w:rsidRPr="00E72D93" w:rsidRDefault="00853693" w:rsidP="00D33D11">
            <w:pPr>
              <w:widowControl w:val="0"/>
              <w:autoSpaceDE w:val="0"/>
              <w:autoSpaceDN w:val="0"/>
              <w:adjustRightInd w:val="0"/>
              <w:ind w:firstLine="5"/>
              <w:jc w:val="center"/>
              <w:rPr>
                <w:sz w:val="20"/>
                <w:szCs w:val="20"/>
                <w:lang w:val="en-US"/>
              </w:rPr>
            </w:pPr>
            <w:r w:rsidRPr="00E72D93">
              <w:rPr>
                <w:sz w:val="20"/>
                <w:szCs w:val="20"/>
              </w:rPr>
              <w:t>5</w:t>
            </w:r>
          </w:p>
        </w:tc>
        <w:tc>
          <w:tcPr>
            <w:tcW w:w="1418"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6</w:t>
            </w:r>
          </w:p>
        </w:tc>
      </w:tr>
      <w:tr w:rsidR="00853693" w:rsidRPr="00E72D93" w:rsidTr="00D33D11">
        <w:trPr>
          <w:trHeight w:val="297"/>
        </w:trPr>
        <w:tc>
          <w:tcPr>
            <w:tcW w:w="738" w:type="dxa"/>
            <w:tcBorders>
              <w:right w:val="single" w:sz="4" w:space="0" w:color="auto"/>
            </w:tcBorders>
            <w:vAlign w:val="center"/>
          </w:tcPr>
          <w:p w:rsidR="00853693" w:rsidRPr="00E72D93" w:rsidRDefault="00853693" w:rsidP="00D33D11">
            <w:pPr>
              <w:widowControl w:val="0"/>
              <w:autoSpaceDE w:val="0"/>
              <w:autoSpaceDN w:val="0"/>
              <w:adjustRightInd w:val="0"/>
              <w:ind w:firstLine="720"/>
              <w:jc w:val="center"/>
              <w:rPr>
                <w:sz w:val="20"/>
                <w:szCs w:val="20"/>
              </w:rPr>
            </w:pPr>
          </w:p>
        </w:tc>
        <w:tc>
          <w:tcPr>
            <w:tcW w:w="2892" w:type="dxa"/>
            <w:gridSpan w:val="5"/>
            <w:tcBorders>
              <w:right w:val="single" w:sz="4" w:space="0" w:color="auto"/>
            </w:tcBorders>
          </w:tcPr>
          <w:p w:rsidR="00853693" w:rsidRPr="00E72D93" w:rsidRDefault="000F2194" w:rsidP="00D33D11">
            <w:pPr>
              <w:widowControl w:val="0"/>
              <w:autoSpaceDE w:val="0"/>
              <w:autoSpaceDN w:val="0"/>
              <w:adjustRightInd w:val="0"/>
              <w:jc w:val="both"/>
              <w:rPr>
                <w:sz w:val="20"/>
                <w:szCs w:val="20"/>
              </w:rPr>
            </w:pPr>
            <w:r w:rsidRPr="00E72D93">
              <w:rPr>
                <w:sz w:val="20"/>
                <w:szCs w:val="20"/>
              </w:rPr>
              <w:t>Подпрограмма 1 «</w:t>
            </w:r>
            <w:r w:rsidR="007A49DF" w:rsidRPr="00E72D93">
              <w:rPr>
                <w:sz w:val="20"/>
                <w:szCs w:val="20"/>
              </w:rPr>
              <w:t>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r w:rsidRPr="00E72D93">
              <w:rPr>
                <w:sz w:val="20"/>
                <w:szCs w:val="20"/>
              </w:rPr>
              <w:t>»</w:t>
            </w:r>
          </w:p>
        </w:tc>
      </w:tr>
      <w:tr w:rsidR="000F2194" w:rsidRPr="00E72D93" w:rsidTr="00D33D11">
        <w:trPr>
          <w:trHeight w:val="250"/>
        </w:trPr>
        <w:tc>
          <w:tcPr>
            <w:tcW w:w="738" w:type="dxa"/>
            <w:shd w:val="clear" w:color="auto" w:fill="auto"/>
          </w:tcPr>
          <w:p w:rsidR="000F2194" w:rsidRPr="00E72D93" w:rsidRDefault="000F2194" w:rsidP="00D33D11">
            <w:pPr>
              <w:widowControl w:val="0"/>
              <w:autoSpaceDE w:val="0"/>
              <w:autoSpaceDN w:val="0"/>
              <w:adjustRightInd w:val="0"/>
              <w:ind w:left="-725" w:firstLine="720"/>
              <w:jc w:val="center"/>
              <w:rPr>
                <w:sz w:val="20"/>
                <w:szCs w:val="20"/>
              </w:rPr>
            </w:pPr>
            <w:r w:rsidRPr="00E72D93">
              <w:rPr>
                <w:sz w:val="20"/>
                <w:szCs w:val="20"/>
              </w:rPr>
              <w:t>1.1</w:t>
            </w:r>
          </w:p>
        </w:tc>
        <w:tc>
          <w:tcPr>
            <w:tcW w:w="2892" w:type="dxa"/>
            <w:shd w:val="clear" w:color="auto" w:fill="auto"/>
          </w:tcPr>
          <w:p w:rsidR="000F2194" w:rsidRPr="00E72D93" w:rsidRDefault="000F2194" w:rsidP="00D33D11">
            <w:pPr>
              <w:widowControl w:val="0"/>
              <w:autoSpaceDE w:val="0"/>
              <w:autoSpaceDN w:val="0"/>
              <w:adjustRightInd w:val="0"/>
              <w:jc w:val="both"/>
              <w:rPr>
                <w:i/>
                <w:sz w:val="20"/>
                <w:szCs w:val="20"/>
              </w:rPr>
            </w:pPr>
            <w:r w:rsidRPr="00E72D93">
              <w:rPr>
                <w:sz w:val="20"/>
                <w:szCs w:val="20"/>
              </w:rPr>
              <w:t>Доля граждан, имеющих доступ</w:t>
            </w:r>
            <w:r w:rsidR="00603B86" w:rsidRPr="00E72D93">
              <w:rPr>
                <w:sz w:val="20"/>
                <w:szCs w:val="20"/>
              </w:rPr>
              <w:t xml:space="preserve"> к</w:t>
            </w:r>
            <w:r w:rsidR="00046C0A">
              <w:rPr>
                <w:sz w:val="20"/>
                <w:szCs w:val="20"/>
              </w:rPr>
              <w:t xml:space="preserve"> </w:t>
            </w:r>
            <w:r w:rsidR="00603B86" w:rsidRPr="00E72D93">
              <w:rPr>
                <w:sz w:val="20"/>
                <w:szCs w:val="20"/>
              </w:rPr>
              <w:t>п</w:t>
            </w:r>
            <w:r w:rsidRPr="00E72D93">
              <w:rPr>
                <w:sz w:val="20"/>
                <w:szCs w:val="20"/>
              </w:rPr>
              <w:t>олучению государственных</w:t>
            </w:r>
            <w:r w:rsidR="00603B86" w:rsidRPr="00E72D93">
              <w:rPr>
                <w:sz w:val="20"/>
                <w:szCs w:val="20"/>
              </w:rPr>
              <w:t xml:space="preserve"> и</w:t>
            </w:r>
            <w:r w:rsidR="00046C0A">
              <w:rPr>
                <w:sz w:val="20"/>
                <w:szCs w:val="20"/>
              </w:rPr>
              <w:t xml:space="preserve"> </w:t>
            </w:r>
            <w:r w:rsidR="00603B86" w:rsidRPr="00E72D93">
              <w:rPr>
                <w:sz w:val="20"/>
                <w:szCs w:val="20"/>
              </w:rPr>
              <w:t>м</w:t>
            </w:r>
            <w:r w:rsidRPr="00E72D93">
              <w:rPr>
                <w:sz w:val="20"/>
                <w:szCs w:val="20"/>
              </w:rPr>
              <w:t>униципальных услуг</w:t>
            </w:r>
            <w:r w:rsidR="00603B86" w:rsidRPr="00E72D93">
              <w:rPr>
                <w:sz w:val="20"/>
                <w:szCs w:val="20"/>
              </w:rPr>
              <w:t xml:space="preserve"> по</w:t>
            </w:r>
            <w:r w:rsidR="00046C0A">
              <w:rPr>
                <w:sz w:val="20"/>
                <w:szCs w:val="20"/>
              </w:rPr>
              <w:t xml:space="preserve"> </w:t>
            </w:r>
            <w:r w:rsidR="00603B86" w:rsidRPr="00E72D93">
              <w:rPr>
                <w:sz w:val="20"/>
                <w:szCs w:val="20"/>
              </w:rPr>
              <w:t>п</w:t>
            </w:r>
            <w:r w:rsidRPr="00E72D93">
              <w:rPr>
                <w:sz w:val="20"/>
                <w:szCs w:val="20"/>
              </w:rPr>
              <w:t>ринципу «одного окна»</w:t>
            </w:r>
            <w:r w:rsidR="00603B86" w:rsidRPr="00E72D93">
              <w:rPr>
                <w:sz w:val="20"/>
                <w:szCs w:val="20"/>
              </w:rPr>
              <w:t xml:space="preserve"> по</w:t>
            </w:r>
            <w:r w:rsidR="00046C0A">
              <w:rPr>
                <w:sz w:val="20"/>
                <w:szCs w:val="20"/>
              </w:rPr>
              <w:t xml:space="preserve"> </w:t>
            </w:r>
            <w:r w:rsidR="00603B86" w:rsidRPr="00E72D93">
              <w:rPr>
                <w:sz w:val="20"/>
                <w:szCs w:val="20"/>
              </w:rPr>
              <w:t>м</w:t>
            </w:r>
            <w:r w:rsidRPr="00E72D93">
              <w:rPr>
                <w:sz w:val="20"/>
                <w:szCs w:val="20"/>
              </w:rPr>
              <w:t>есту пребывания,</w:t>
            </w:r>
            <w:r w:rsidR="00603B86" w:rsidRPr="00E72D93">
              <w:rPr>
                <w:sz w:val="20"/>
                <w:szCs w:val="20"/>
              </w:rPr>
              <w:t xml:space="preserve"> в</w:t>
            </w:r>
            <w:r w:rsidR="00046C0A">
              <w:rPr>
                <w:sz w:val="20"/>
                <w:szCs w:val="20"/>
              </w:rPr>
              <w:t xml:space="preserve"> </w:t>
            </w:r>
            <w:r w:rsidR="00603B86" w:rsidRPr="00E72D93">
              <w:rPr>
                <w:sz w:val="20"/>
                <w:szCs w:val="20"/>
              </w:rPr>
              <w:t>т</w:t>
            </w:r>
            <w:r w:rsidRPr="00E72D93">
              <w:rPr>
                <w:sz w:val="20"/>
                <w:szCs w:val="20"/>
              </w:rPr>
              <w:t>ом числе</w:t>
            </w:r>
            <w:r w:rsidR="00603B86" w:rsidRPr="00E72D93">
              <w:rPr>
                <w:sz w:val="20"/>
                <w:szCs w:val="20"/>
              </w:rPr>
              <w:t xml:space="preserve"> в</w:t>
            </w:r>
            <w:r w:rsidR="00046C0A">
              <w:rPr>
                <w:sz w:val="20"/>
                <w:szCs w:val="20"/>
              </w:rPr>
              <w:t xml:space="preserve"> </w:t>
            </w:r>
            <w:r w:rsidR="00603B86" w:rsidRPr="00E72D93">
              <w:rPr>
                <w:sz w:val="20"/>
                <w:szCs w:val="20"/>
              </w:rPr>
              <w:t>М</w:t>
            </w:r>
            <w:r w:rsidRPr="00E72D93">
              <w:rPr>
                <w:sz w:val="20"/>
                <w:szCs w:val="20"/>
              </w:rPr>
              <w:t>ФЦ</w:t>
            </w:r>
          </w:p>
        </w:tc>
        <w:tc>
          <w:tcPr>
            <w:tcW w:w="1217" w:type="dxa"/>
            <w:shd w:val="clear" w:color="auto" w:fill="auto"/>
          </w:tcPr>
          <w:p w:rsidR="000F2194" w:rsidRPr="00E72D93" w:rsidRDefault="000F2194" w:rsidP="00D33D11">
            <w:pPr>
              <w:widowControl w:val="0"/>
              <w:autoSpaceDE w:val="0"/>
              <w:autoSpaceDN w:val="0"/>
              <w:adjustRightInd w:val="0"/>
              <w:jc w:val="center"/>
              <w:rPr>
                <w:sz w:val="20"/>
                <w:szCs w:val="20"/>
              </w:rPr>
            </w:pPr>
            <w:r w:rsidRPr="00E72D93">
              <w:rPr>
                <w:sz w:val="20"/>
                <w:szCs w:val="20"/>
              </w:rPr>
              <w:t>процент</w:t>
            </w:r>
          </w:p>
        </w:tc>
        <w:tc>
          <w:tcPr>
            <w:tcW w:w="5386" w:type="dxa"/>
            <w:shd w:val="clear" w:color="auto" w:fill="auto"/>
          </w:tcPr>
          <w:p w:rsidR="00EB298A" w:rsidRPr="00E72D93" w:rsidRDefault="000F2194" w:rsidP="00D33D11">
            <w:pPr>
              <w:rPr>
                <w:sz w:val="20"/>
                <w:szCs w:val="20"/>
              </w:rPr>
            </w:pPr>
            <w:r w:rsidRPr="00E72D93">
              <w:rPr>
                <w:sz w:val="20"/>
                <w:szCs w:val="20"/>
              </w:rPr>
              <w:t>Значение показателя определяется</w:t>
            </w:r>
            <w:r w:rsidR="00603B86" w:rsidRPr="00E72D93">
              <w:rPr>
                <w:sz w:val="20"/>
                <w:szCs w:val="20"/>
              </w:rPr>
              <w:t xml:space="preserve"> в</w:t>
            </w:r>
            <w:r w:rsidR="00046C0A">
              <w:rPr>
                <w:sz w:val="20"/>
                <w:szCs w:val="20"/>
              </w:rPr>
              <w:t xml:space="preserve"> </w:t>
            </w:r>
            <w:r w:rsidR="00603B86" w:rsidRPr="00E72D93">
              <w:rPr>
                <w:sz w:val="20"/>
                <w:szCs w:val="20"/>
              </w:rPr>
              <w:t>с</w:t>
            </w:r>
            <w:r w:rsidRPr="00E72D93">
              <w:rPr>
                <w:sz w:val="20"/>
                <w:szCs w:val="20"/>
              </w:rPr>
              <w:t>оответствии</w:t>
            </w:r>
            <w:r w:rsidR="00603B86" w:rsidRPr="00E72D93">
              <w:rPr>
                <w:sz w:val="20"/>
                <w:szCs w:val="20"/>
              </w:rPr>
              <w:t xml:space="preserve"> с</w:t>
            </w:r>
            <w:r w:rsidR="00046C0A">
              <w:rPr>
                <w:sz w:val="20"/>
                <w:szCs w:val="20"/>
              </w:rPr>
              <w:t xml:space="preserve"> </w:t>
            </w:r>
            <w:r w:rsidR="00603B86" w:rsidRPr="00E72D93">
              <w:rPr>
                <w:sz w:val="20"/>
                <w:szCs w:val="20"/>
              </w:rPr>
              <w:t>м</w:t>
            </w:r>
            <w:r w:rsidRPr="00E72D93">
              <w:rPr>
                <w:sz w:val="20"/>
                <w:szCs w:val="20"/>
              </w:rPr>
              <w:t>етодикой, утвержденной протоколом Правительственной комиссии</w:t>
            </w:r>
            <w:r w:rsidR="00603B86" w:rsidRPr="00E72D93">
              <w:rPr>
                <w:sz w:val="20"/>
                <w:szCs w:val="20"/>
              </w:rPr>
              <w:t xml:space="preserve"> по</w:t>
            </w:r>
            <w:r w:rsidR="00046C0A">
              <w:rPr>
                <w:sz w:val="20"/>
                <w:szCs w:val="20"/>
              </w:rPr>
              <w:t xml:space="preserve"> </w:t>
            </w:r>
            <w:r w:rsidR="00603B86" w:rsidRPr="00E72D93">
              <w:rPr>
                <w:sz w:val="20"/>
                <w:szCs w:val="20"/>
              </w:rPr>
              <w:t>п</w:t>
            </w:r>
            <w:r w:rsidRPr="00E72D93">
              <w:rPr>
                <w:sz w:val="20"/>
                <w:szCs w:val="20"/>
              </w:rPr>
              <w:t>роведению административной реформы от 30.10.2012 № 135 (с учетом изменений, утвержденных протоколом заседания Правительственной комиссии</w:t>
            </w:r>
            <w:r w:rsidR="00603B86" w:rsidRPr="00E72D93">
              <w:rPr>
                <w:sz w:val="20"/>
                <w:szCs w:val="20"/>
              </w:rPr>
              <w:t xml:space="preserve"> по</w:t>
            </w:r>
            <w:r w:rsidR="00046C0A">
              <w:rPr>
                <w:sz w:val="20"/>
                <w:szCs w:val="20"/>
              </w:rPr>
              <w:t xml:space="preserve"> </w:t>
            </w:r>
            <w:r w:rsidR="00603B86" w:rsidRPr="00E72D93">
              <w:rPr>
                <w:sz w:val="20"/>
                <w:szCs w:val="20"/>
              </w:rPr>
              <w:t>п</w:t>
            </w:r>
            <w:r w:rsidRPr="00E72D93">
              <w:rPr>
                <w:sz w:val="20"/>
                <w:szCs w:val="20"/>
              </w:rPr>
              <w:t>роведению административно</w:t>
            </w:r>
            <w:r w:rsidR="00EB298A" w:rsidRPr="00E72D93">
              <w:rPr>
                <w:sz w:val="20"/>
                <w:szCs w:val="20"/>
              </w:rPr>
              <w:t>й реформы от 13.11.2013 №</w:t>
            </w:r>
            <w:r w:rsidR="00046C0A">
              <w:rPr>
                <w:sz w:val="20"/>
                <w:szCs w:val="20"/>
              </w:rPr>
              <w:t xml:space="preserve"> </w:t>
            </w:r>
            <w:r w:rsidR="00EB298A" w:rsidRPr="00E72D93">
              <w:rPr>
                <w:sz w:val="20"/>
                <w:szCs w:val="20"/>
              </w:rPr>
              <w:t>138).</w:t>
            </w:r>
          </w:p>
          <w:p w:rsidR="000F2194" w:rsidRPr="00E72D93" w:rsidRDefault="000F2194" w:rsidP="00D33D11">
            <w:pPr>
              <w:rPr>
                <w:sz w:val="20"/>
                <w:szCs w:val="20"/>
              </w:rPr>
            </w:pPr>
            <w:r w:rsidRPr="00E72D93">
              <w:rPr>
                <w:sz w:val="20"/>
                <w:szCs w:val="20"/>
              </w:rPr>
              <w:t xml:space="preserve">Значение базового показателя – </w:t>
            </w:r>
            <w:r w:rsidR="004536E0" w:rsidRPr="00E72D93">
              <w:rPr>
                <w:sz w:val="20"/>
                <w:szCs w:val="20"/>
              </w:rPr>
              <w:t>100</w:t>
            </w:r>
          </w:p>
        </w:tc>
        <w:tc>
          <w:tcPr>
            <w:tcW w:w="2835" w:type="dxa"/>
            <w:shd w:val="clear" w:color="auto" w:fill="auto"/>
          </w:tcPr>
          <w:p w:rsidR="000F2194" w:rsidRPr="00E72D93" w:rsidRDefault="000F2194" w:rsidP="00D33D11">
            <w:pPr>
              <w:rPr>
                <w:sz w:val="20"/>
                <w:szCs w:val="20"/>
              </w:rPr>
            </w:pPr>
            <w:r w:rsidRPr="00E72D93">
              <w:rPr>
                <w:sz w:val="20"/>
                <w:szCs w:val="20"/>
              </w:rPr>
              <w:t>Данные автоматизированной информационной системы Министерства экономического развития Российской Федерации «Мо</w:t>
            </w:r>
            <w:r w:rsidR="00EB298A" w:rsidRPr="00E72D93">
              <w:rPr>
                <w:sz w:val="20"/>
                <w:szCs w:val="20"/>
              </w:rPr>
              <w:t>ниторинг развития системы МФЦ»</w:t>
            </w:r>
          </w:p>
        </w:tc>
        <w:tc>
          <w:tcPr>
            <w:tcW w:w="1418" w:type="dxa"/>
            <w:tcBorders>
              <w:right w:val="single" w:sz="4" w:space="0" w:color="auto"/>
            </w:tcBorders>
            <w:shd w:val="clear" w:color="auto" w:fill="auto"/>
          </w:tcPr>
          <w:p w:rsidR="000F2194" w:rsidRPr="00E72D93" w:rsidRDefault="000F2194" w:rsidP="00D33D11">
            <w:pPr>
              <w:widowControl w:val="0"/>
              <w:autoSpaceDE w:val="0"/>
              <w:autoSpaceDN w:val="0"/>
              <w:adjustRightInd w:val="0"/>
              <w:jc w:val="center"/>
              <w:rPr>
                <w:sz w:val="20"/>
                <w:szCs w:val="20"/>
              </w:rPr>
            </w:pPr>
            <w:r w:rsidRPr="00E72D93">
              <w:rPr>
                <w:sz w:val="20"/>
                <w:szCs w:val="20"/>
              </w:rPr>
              <w:t>Ежегодно</w:t>
            </w:r>
          </w:p>
        </w:tc>
      </w:tr>
      <w:tr w:rsidR="000F2194" w:rsidRPr="00E72D93" w:rsidTr="00D33D11">
        <w:trPr>
          <w:trHeight w:val="332"/>
        </w:trPr>
        <w:tc>
          <w:tcPr>
            <w:tcW w:w="738" w:type="dxa"/>
            <w:shd w:val="clear" w:color="auto" w:fill="auto"/>
          </w:tcPr>
          <w:p w:rsidR="000F2194" w:rsidRPr="00E72D93" w:rsidRDefault="000F2194" w:rsidP="00D33D11">
            <w:pPr>
              <w:widowControl w:val="0"/>
              <w:autoSpaceDE w:val="0"/>
              <w:autoSpaceDN w:val="0"/>
              <w:adjustRightInd w:val="0"/>
              <w:ind w:left="-725" w:firstLine="720"/>
              <w:jc w:val="center"/>
              <w:rPr>
                <w:sz w:val="20"/>
                <w:szCs w:val="20"/>
              </w:rPr>
            </w:pPr>
            <w:r w:rsidRPr="00E72D93">
              <w:rPr>
                <w:sz w:val="20"/>
                <w:szCs w:val="20"/>
              </w:rPr>
              <w:t>1.2</w:t>
            </w:r>
          </w:p>
        </w:tc>
        <w:tc>
          <w:tcPr>
            <w:tcW w:w="2892" w:type="dxa"/>
            <w:shd w:val="clear" w:color="auto" w:fill="auto"/>
          </w:tcPr>
          <w:p w:rsidR="000F2194" w:rsidRPr="00E72D93" w:rsidRDefault="000F2194" w:rsidP="00D33D11">
            <w:pPr>
              <w:widowControl w:val="0"/>
              <w:autoSpaceDE w:val="0"/>
              <w:autoSpaceDN w:val="0"/>
              <w:adjustRightInd w:val="0"/>
              <w:jc w:val="both"/>
              <w:rPr>
                <w:sz w:val="20"/>
                <w:szCs w:val="20"/>
              </w:rPr>
            </w:pPr>
            <w:r w:rsidRPr="00E72D93">
              <w:rPr>
                <w:sz w:val="20"/>
                <w:szCs w:val="20"/>
              </w:rPr>
              <w:t>Уровень удовлетворенности граждан качеством предоставления государственных</w:t>
            </w:r>
            <w:r w:rsidR="00603B86" w:rsidRPr="00E72D93">
              <w:rPr>
                <w:sz w:val="20"/>
                <w:szCs w:val="20"/>
              </w:rPr>
              <w:t xml:space="preserve"> и</w:t>
            </w:r>
            <w:r w:rsidR="00046C0A">
              <w:rPr>
                <w:sz w:val="20"/>
                <w:szCs w:val="20"/>
              </w:rPr>
              <w:t xml:space="preserve"> </w:t>
            </w:r>
            <w:r w:rsidR="00603B86" w:rsidRPr="00E72D93">
              <w:rPr>
                <w:sz w:val="20"/>
                <w:szCs w:val="20"/>
              </w:rPr>
              <w:t>м</w:t>
            </w:r>
            <w:r w:rsidRPr="00E72D93">
              <w:rPr>
                <w:sz w:val="20"/>
                <w:szCs w:val="20"/>
              </w:rPr>
              <w:t>униципальных услуг</w:t>
            </w:r>
          </w:p>
        </w:tc>
        <w:tc>
          <w:tcPr>
            <w:tcW w:w="1217" w:type="dxa"/>
            <w:shd w:val="clear" w:color="auto" w:fill="auto"/>
          </w:tcPr>
          <w:p w:rsidR="000F2194" w:rsidRPr="00E72D93" w:rsidRDefault="000F2194" w:rsidP="00D33D11">
            <w:pPr>
              <w:widowControl w:val="0"/>
              <w:autoSpaceDE w:val="0"/>
              <w:autoSpaceDN w:val="0"/>
              <w:adjustRightInd w:val="0"/>
              <w:jc w:val="center"/>
              <w:rPr>
                <w:sz w:val="20"/>
                <w:szCs w:val="20"/>
              </w:rPr>
            </w:pPr>
            <w:r w:rsidRPr="00E72D93">
              <w:rPr>
                <w:sz w:val="20"/>
                <w:szCs w:val="20"/>
              </w:rPr>
              <w:t>процент</w:t>
            </w:r>
          </w:p>
        </w:tc>
        <w:tc>
          <w:tcPr>
            <w:tcW w:w="5386" w:type="dxa"/>
            <w:shd w:val="clear" w:color="auto" w:fill="auto"/>
          </w:tcPr>
          <w:p w:rsidR="000F2194" w:rsidRPr="003F79FB" w:rsidRDefault="000F2194" w:rsidP="00D33D11">
            <w:pPr>
              <w:rPr>
                <w:sz w:val="20"/>
                <w:szCs w:val="20"/>
              </w:rPr>
            </w:pPr>
            <w:r w:rsidRPr="003F79FB">
              <w:rPr>
                <w:sz w:val="20"/>
                <w:szCs w:val="20"/>
              </w:rPr>
              <w:t xml:space="preserve">Значение показателя определяется посредством </w:t>
            </w:r>
            <w:proofErr w:type="spellStart"/>
            <w:r w:rsidRPr="003F79FB">
              <w:rPr>
                <w:sz w:val="20"/>
                <w:szCs w:val="20"/>
              </w:rPr>
              <w:t>СМС-опросов</w:t>
            </w:r>
            <w:proofErr w:type="spellEnd"/>
            <w:r w:rsidRPr="003F79FB">
              <w:rPr>
                <w:sz w:val="20"/>
                <w:szCs w:val="20"/>
              </w:rPr>
              <w:t>, переданных в</w:t>
            </w:r>
            <w:r w:rsidR="00046C0A">
              <w:rPr>
                <w:sz w:val="20"/>
                <w:szCs w:val="20"/>
              </w:rPr>
              <w:t xml:space="preserve"> </w:t>
            </w:r>
            <w:r w:rsidRPr="003F79FB">
              <w:rPr>
                <w:sz w:val="20"/>
                <w:szCs w:val="20"/>
              </w:rPr>
              <w:t xml:space="preserve">информационно-аналитическую систему «Мониторинга качества государственных услуг» (ИАС МКГУ) </w:t>
            </w:r>
          </w:p>
          <w:p w:rsidR="000F2194" w:rsidRPr="003F79FB" w:rsidRDefault="008B3317" w:rsidP="00D33D11">
            <w:pPr>
              <w:rPr>
                <w:sz w:val="20"/>
                <w:szCs w:val="20"/>
              </w:rPr>
            </w:pPr>
            <m:oMath>
              <m:sSub>
                <m:sSubPr>
                  <m:ctrlPr>
                    <w:rPr>
                      <w:rFonts w:ascii="Cambria Math" w:hAnsi="Cambria Math"/>
                      <w:i/>
                      <w:sz w:val="20"/>
                      <w:szCs w:val="20"/>
                    </w:rPr>
                  </m:ctrlPr>
                </m:sSubPr>
                <m:e>
                  <m:r>
                    <w:rPr>
                      <w:rFonts w:ascii="Cambria Math" w:hAnsi="Cambria Math"/>
                      <w:sz w:val="20"/>
                      <w:szCs w:val="20"/>
                    </w:rPr>
                    <m:t>У</m:t>
                  </m:r>
                </m:e>
                <m:sub>
                  <m:r>
                    <w:rPr>
                      <w:rFonts w:ascii="Cambria Math" w:hAnsi="Cambria Math"/>
                      <w:sz w:val="20"/>
                      <w:szCs w:val="20"/>
                    </w:rPr>
                    <m:t>смс</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4,5</m:t>
                      </m:r>
                    </m:sub>
                  </m:sSub>
                </m:num>
                <m:den>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смс</m:t>
                      </m:r>
                    </m:sub>
                  </m:sSub>
                </m:den>
              </m:f>
              <m:r>
                <w:rPr>
                  <w:rFonts w:ascii="Cambria Math" w:hAnsi="Cambria Math"/>
                  <w:sz w:val="20"/>
                  <w:szCs w:val="20"/>
                </w:rPr>
                <m:t>×100%</m:t>
              </m:r>
            </m:oMath>
            <w:r w:rsidR="000F2194" w:rsidRPr="003F79FB">
              <w:rPr>
                <w:sz w:val="20"/>
                <w:szCs w:val="20"/>
              </w:rPr>
              <w:t>, где</w:t>
            </w:r>
          </w:p>
          <w:p w:rsidR="000F2194" w:rsidRPr="003F79FB" w:rsidRDefault="000F2194" w:rsidP="00D33D11">
            <w:pPr>
              <w:rPr>
                <w:sz w:val="20"/>
                <w:szCs w:val="20"/>
              </w:rPr>
            </w:pPr>
            <w:proofErr w:type="spellStart"/>
            <w:r w:rsidRPr="003F79FB">
              <w:rPr>
                <w:sz w:val="20"/>
                <w:szCs w:val="20"/>
              </w:rPr>
              <w:t>Усмс</w:t>
            </w:r>
            <w:proofErr w:type="spellEnd"/>
            <w:r w:rsidRPr="003F79FB">
              <w:rPr>
                <w:sz w:val="20"/>
                <w:szCs w:val="20"/>
              </w:rPr>
              <w:t xml:space="preserve"> - уровень удовлетворенности граждан качеством предоставления государственных и</w:t>
            </w:r>
            <w:r w:rsidR="00046C0A">
              <w:rPr>
                <w:sz w:val="20"/>
                <w:szCs w:val="20"/>
              </w:rPr>
              <w:t xml:space="preserve"> </w:t>
            </w:r>
            <w:r w:rsidRPr="003F79FB">
              <w:rPr>
                <w:sz w:val="20"/>
                <w:szCs w:val="20"/>
              </w:rPr>
              <w:t>муниципальных услуг;</w:t>
            </w:r>
          </w:p>
          <w:p w:rsidR="000F2194" w:rsidRPr="003F79FB" w:rsidRDefault="000F2194" w:rsidP="00D33D11">
            <w:pPr>
              <w:rPr>
                <w:sz w:val="20"/>
                <w:szCs w:val="20"/>
              </w:rPr>
            </w:pPr>
            <w:r w:rsidRPr="003F79FB">
              <w:rPr>
                <w:rFonts w:hint="eastAsia"/>
                <w:sz w:val="20"/>
                <w:szCs w:val="20"/>
              </w:rPr>
              <w:t>Н</w:t>
            </w:r>
            <w:proofErr w:type="gramStart"/>
            <w:r w:rsidRPr="003F79FB">
              <w:rPr>
                <w:sz w:val="20"/>
                <w:szCs w:val="20"/>
                <w:vertAlign w:val="subscript"/>
              </w:rPr>
              <w:t>4</w:t>
            </w:r>
            <w:proofErr w:type="gramEnd"/>
            <w:r w:rsidRPr="003F79FB">
              <w:rPr>
                <w:sz w:val="20"/>
                <w:szCs w:val="20"/>
                <w:vertAlign w:val="subscript"/>
              </w:rPr>
              <w:t>,5</w:t>
            </w:r>
            <w:r w:rsidRPr="003F79FB">
              <w:rPr>
                <w:sz w:val="20"/>
                <w:szCs w:val="20"/>
              </w:rPr>
              <w:t xml:space="preserve"> - количество оценок «4» и «5»</w:t>
            </w:r>
            <w:r w:rsidR="00603B86" w:rsidRPr="003F79FB">
              <w:rPr>
                <w:sz w:val="20"/>
                <w:szCs w:val="20"/>
              </w:rPr>
              <w:t xml:space="preserve"> по</w:t>
            </w:r>
            <w:r w:rsidR="00046C0A">
              <w:rPr>
                <w:sz w:val="20"/>
                <w:szCs w:val="20"/>
              </w:rPr>
              <w:t xml:space="preserve"> </w:t>
            </w:r>
            <w:r w:rsidR="00603B86" w:rsidRPr="003F79FB">
              <w:rPr>
                <w:sz w:val="20"/>
                <w:szCs w:val="20"/>
              </w:rPr>
              <w:t>в</w:t>
            </w:r>
            <w:r w:rsidRPr="003F79FB">
              <w:rPr>
                <w:sz w:val="20"/>
                <w:szCs w:val="20"/>
              </w:rPr>
              <w:t xml:space="preserve">сем офисам МФЦ, полученных посредством </w:t>
            </w:r>
            <w:proofErr w:type="spellStart"/>
            <w:r w:rsidRPr="003F79FB">
              <w:rPr>
                <w:sz w:val="20"/>
                <w:szCs w:val="20"/>
              </w:rPr>
              <w:t>СМС-опросов</w:t>
            </w:r>
            <w:proofErr w:type="spellEnd"/>
            <w:r w:rsidRPr="003F79FB">
              <w:rPr>
                <w:sz w:val="20"/>
                <w:szCs w:val="20"/>
              </w:rPr>
              <w:t>;</w:t>
            </w:r>
          </w:p>
          <w:p w:rsidR="000F2194" w:rsidRPr="003F79FB" w:rsidRDefault="000F2194" w:rsidP="00D33D11">
            <w:pPr>
              <w:rPr>
                <w:sz w:val="20"/>
                <w:szCs w:val="20"/>
              </w:rPr>
            </w:pPr>
            <w:proofErr w:type="spellStart"/>
            <w:r w:rsidRPr="003F79FB">
              <w:rPr>
                <w:rFonts w:hint="eastAsia"/>
                <w:sz w:val="20"/>
                <w:szCs w:val="20"/>
              </w:rPr>
              <w:t>Нсмс</w:t>
            </w:r>
            <w:proofErr w:type="spellEnd"/>
            <w:r w:rsidRPr="003F79FB">
              <w:rPr>
                <w:sz w:val="20"/>
                <w:szCs w:val="20"/>
              </w:rPr>
              <w:t xml:space="preserve"> - общее количество оценок</w:t>
            </w:r>
            <w:r w:rsidR="00603B86" w:rsidRPr="003F79FB">
              <w:rPr>
                <w:sz w:val="20"/>
                <w:szCs w:val="20"/>
              </w:rPr>
              <w:t xml:space="preserve"> по</w:t>
            </w:r>
            <w:r w:rsidR="00046C0A">
              <w:rPr>
                <w:sz w:val="20"/>
                <w:szCs w:val="20"/>
              </w:rPr>
              <w:t xml:space="preserve"> </w:t>
            </w:r>
            <w:r w:rsidR="00603B86" w:rsidRPr="003F79FB">
              <w:rPr>
                <w:sz w:val="20"/>
                <w:szCs w:val="20"/>
              </w:rPr>
              <w:t>в</w:t>
            </w:r>
            <w:r w:rsidRPr="003F79FB">
              <w:rPr>
                <w:sz w:val="20"/>
                <w:szCs w:val="20"/>
              </w:rPr>
              <w:t>сем офисам МФЦ, полученных посредством СМС - опросов.</w:t>
            </w:r>
          </w:p>
          <w:p w:rsidR="000F2194" w:rsidRPr="003F79FB" w:rsidRDefault="000F2194" w:rsidP="00D33D11">
            <w:pPr>
              <w:widowControl w:val="0"/>
              <w:autoSpaceDE w:val="0"/>
              <w:autoSpaceDN w:val="0"/>
              <w:adjustRightInd w:val="0"/>
              <w:jc w:val="both"/>
              <w:rPr>
                <w:sz w:val="20"/>
                <w:szCs w:val="20"/>
              </w:rPr>
            </w:pPr>
            <w:r w:rsidRPr="003F79FB">
              <w:rPr>
                <w:sz w:val="20"/>
                <w:szCs w:val="20"/>
              </w:rPr>
              <w:t xml:space="preserve">Значение базового показателя – </w:t>
            </w:r>
            <w:r w:rsidR="00297106" w:rsidRPr="003F79FB">
              <w:rPr>
                <w:sz w:val="20"/>
                <w:szCs w:val="20"/>
              </w:rPr>
              <w:t>97,8</w:t>
            </w:r>
          </w:p>
        </w:tc>
        <w:tc>
          <w:tcPr>
            <w:tcW w:w="2835" w:type="dxa"/>
            <w:shd w:val="clear" w:color="auto" w:fill="auto"/>
          </w:tcPr>
          <w:p w:rsidR="000F2194" w:rsidRPr="00E72D93" w:rsidRDefault="000F2194" w:rsidP="00D33D11">
            <w:pPr>
              <w:widowControl w:val="0"/>
              <w:autoSpaceDE w:val="0"/>
              <w:autoSpaceDN w:val="0"/>
              <w:adjustRightInd w:val="0"/>
              <w:rPr>
                <w:sz w:val="20"/>
                <w:szCs w:val="20"/>
              </w:rPr>
            </w:pPr>
            <w:r w:rsidRPr="00E72D93">
              <w:rPr>
                <w:sz w:val="20"/>
                <w:szCs w:val="20"/>
              </w:rPr>
              <w:t>Данные ИАС МКГУ</w:t>
            </w:r>
          </w:p>
        </w:tc>
        <w:tc>
          <w:tcPr>
            <w:tcW w:w="1418" w:type="dxa"/>
            <w:tcBorders>
              <w:right w:val="single" w:sz="4" w:space="0" w:color="auto"/>
            </w:tcBorders>
            <w:shd w:val="clear" w:color="auto" w:fill="auto"/>
          </w:tcPr>
          <w:p w:rsidR="000F2194" w:rsidRPr="00E72D93" w:rsidRDefault="00EB298A" w:rsidP="00D33D11">
            <w:pPr>
              <w:widowControl w:val="0"/>
              <w:autoSpaceDE w:val="0"/>
              <w:autoSpaceDN w:val="0"/>
              <w:adjustRightInd w:val="0"/>
              <w:jc w:val="center"/>
              <w:rPr>
                <w:sz w:val="20"/>
                <w:szCs w:val="20"/>
              </w:rPr>
            </w:pPr>
            <w:r w:rsidRPr="00E72D93">
              <w:rPr>
                <w:sz w:val="20"/>
                <w:szCs w:val="20"/>
              </w:rPr>
              <w:t xml:space="preserve">Ежеквартально, </w:t>
            </w:r>
            <w:r w:rsidR="000F2194" w:rsidRPr="00E72D93">
              <w:rPr>
                <w:sz w:val="20"/>
                <w:szCs w:val="20"/>
              </w:rPr>
              <w:t>ежегодно.</w:t>
            </w:r>
          </w:p>
        </w:tc>
      </w:tr>
      <w:tr w:rsidR="000F2194" w:rsidRPr="003F79FB" w:rsidTr="00D33D11">
        <w:trPr>
          <w:trHeight w:val="332"/>
        </w:trPr>
        <w:tc>
          <w:tcPr>
            <w:tcW w:w="738" w:type="dxa"/>
            <w:shd w:val="clear" w:color="auto" w:fill="auto"/>
          </w:tcPr>
          <w:p w:rsidR="000F2194" w:rsidRPr="003F79FB" w:rsidRDefault="000F2194" w:rsidP="00D33D11">
            <w:pPr>
              <w:widowControl w:val="0"/>
              <w:autoSpaceDE w:val="0"/>
              <w:autoSpaceDN w:val="0"/>
              <w:adjustRightInd w:val="0"/>
              <w:ind w:left="-725" w:firstLine="720"/>
              <w:jc w:val="center"/>
              <w:rPr>
                <w:sz w:val="20"/>
                <w:szCs w:val="20"/>
              </w:rPr>
            </w:pPr>
            <w:r w:rsidRPr="003F79FB">
              <w:rPr>
                <w:sz w:val="20"/>
                <w:szCs w:val="20"/>
              </w:rPr>
              <w:t>1.3</w:t>
            </w:r>
          </w:p>
        </w:tc>
        <w:tc>
          <w:tcPr>
            <w:tcW w:w="2892" w:type="dxa"/>
            <w:shd w:val="clear" w:color="auto" w:fill="auto"/>
          </w:tcPr>
          <w:p w:rsidR="000F2194" w:rsidRPr="003F79FB" w:rsidRDefault="000F2194" w:rsidP="00D33D11">
            <w:pPr>
              <w:widowControl w:val="0"/>
              <w:autoSpaceDE w:val="0"/>
              <w:autoSpaceDN w:val="0"/>
              <w:adjustRightInd w:val="0"/>
              <w:jc w:val="both"/>
              <w:rPr>
                <w:i/>
                <w:sz w:val="20"/>
                <w:szCs w:val="20"/>
              </w:rPr>
            </w:pPr>
            <w:r w:rsidRPr="003F79FB">
              <w:rPr>
                <w:sz w:val="20"/>
                <w:szCs w:val="20"/>
              </w:rPr>
              <w:t>Среднее время ожидания</w:t>
            </w:r>
            <w:r w:rsidR="00603B86" w:rsidRPr="003F79FB">
              <w:rPr>
                <w:sz w:val="20"/>
                <w:szCs w:val="20"/>
              </w:rPr>
              <w:t xml:space="preserve"> в</w:t>
            </w:r>
            <w:r w:rsidR="00046C0A">
              <w:rPr>
                <w:sz w:val="20"/>
                <w:szCs w:val="20"/>
              </w:rPr>
              <w:t xml:space="preserve"> </w:t>
            </w:r>
            <w:r w:rsidR="00603B86" w:rsidRPr="003F79FB">
              <w:rPr>
                <w:sz w:val="20"/>
                <w:szCs w:val="20"/>
              </w:rPr>
              <w:t>о</w:t>
            </w:r>
            <w:r w:rsidRPr="003F79FB">
              <w:rPr>
                <w:sz w:val="20"/>
                <w:szCs w:val="20"/>
              </w:rPr>
              <w:t>череди  для получения государственных (муниципальных) услуг</w:t>
            </w:r>
          </w:p>
        </w:tc>
        <w:tc>
          <w:tcPr>
            <w:tcW w:w="1217" w:type="dxa"/>
            <w:shd w:val="clear" w:color="auto" w:fill="auto"/>
          </w:tcPr>
          <w:p w:rsidR="000F2194" w:rsidRPr="003F79FB" w:rsidRDefault="000F2194" w:rsidP="00D33D11">
            <w:pPr>
              <w:widowControl w:val="0"/>
              <w:autoSpaceDE w:val="0"/>
              <w:autoSpaceDN w:val="0"/>
              <w:adjustRightInd w:val="0"/>
              <w:jc w:val="center"/>
              <w:rPr>
                <w:sz w:val="20"/>
                <w:szCs w:val="20"/>
              </w:rPr>
            </w:pPr>
            <w:r w:rsidRPr="003F79FB">
              <w:rPr>
                <w:sz w:val="20"/>
                <w:szCs w:val="20"/>
              </w:rPr>
              <w:t>минута</w:t>
            </w:r>
          </w:p>
        </w:tc>
        <w:tc>
          <w:tcPr>
            <w:tcW w:w="5386" w:type="dxa"/>
            <w:shd w:val="clear" w:color="auto" w:fill="auto"/>
          </w:tcPr>
          <w:p w:rsidR="000F2194" w:rsidRPr="003F79FB" w:rsidRDefault="000F2194" w:rsidP="00D33D11">
            <w:pPr>
              <w:rPr>
                <w:sz w:val="20"/>
                <w:szCs w:val="20"/>
              </w:rPr>
            </w:pPr>
            <w:r w:rsidRPr="003F79FB">
              <w:rPr>
                <w:sz w:val="20"/>
                <w:szCs w:val="20"/>
              </w:rPr>
              <w:t>Значение показателя</w:t>
            </w:r>
            <w:r w:rsidR="00603B86" w:rsidRPr="003F79FB">
              <w:rPr>
                <w:sz w:val="20"/>
                <w:szCs w:val="20"/>
              </w:rPr>
              <w:t xml:space="preserve"> по</w:t>
            </w:r>
            <w:r w:rsidR="00046C0A">
              <w:rPr>
                <w:sz w:val="20"/>
                <w:szCs w:val="20"/>
              </w:rPr>
              <w:t xml:space="preserve"> </w:t>
            </w:r>
            <w:r w:rsidR="00603B86" w:rsidRPr="003F79FB">
              <w:rPr>
                <w:sz w:val="20"/>
                <w:szCs w:val="20"/>
              </w:rPr>
              <w:t>с</w:t>
            </w:r>
            <w:r w:rsidRPr="003F79FB">
              <w:rPr>
                <w:sz w:val="20"/>
                <w:szCs w:val="20"/>
              </w:rPr>
              <w:t>остоянию</w:t>
            </w:r>
            <w:r w:rsidR="00603B86" w:rsidRPr="003F79FB">
              <w:rPr>
                <w:sz w:val="20"/>
                <w:szCs w:val="20"/>
              </w:rPr>
              <w:t xml:space="preserve"> на</w:t>
            </w:r>
            <w:r w:rsidR="00046C0A">
              <w:rPr>
                <w:sz w:val="20"/>
                <w:szCs w:val="20"/>
              </w:rPr>
              <w:t xml:space="preserve"> </w:t>
            </w:r>
            <w:r w:rsidR="00603B86" w:rsidRPr="003F79FB">
              <w:rPr>
                <w:sz w:val="20"/>
                <w:szCs w:val="20"/>
              </w:rPr>
              <w:t>к</w:t>
            </w:r>
            <w:r w:rsidRPr="003F79FB">
              <w:rPr>
                <w:sz w:val="20"/>
                <w:szCs w:val="20"/>
              </w:rPr>
              <w:t>онец отчетного месяца определяется</w:t>
            </w:r>
            <w:r w:rsidR="00603B86" w:rsidRPr="003F79FB">
              <w:rPr>
                <w:sz w:val="20"/>
                <w:szCs w:val="20"/>
              </w:rPr>
              <w:t xml:space="preserve"> по</w:t>
            </w:r>
            <w:r w:rsidR="00046C0A">
              <w:rPr>
                <w:sz w:val="20"/>
                <w:szCs w:val="20"/>
              </w:rPr>
              <w:t xml:space="preserve"> </w:t>
            </w:r>
            <w:r w:rsidR="00603B86" w:rsidRPr="003F79FB">
              <w:rPr>
                <w:sz w:val="20"/>
                <w:szCs w:val="20"/>
              </w:rPr>
              <w:t>ф</w:t>
            </w:r>
            <w:r w:rsidRPr="003F79FB">
              <w:rPr>
                <w:sz w:val="20"/>
                <w:szCs w:val="20"/>
              </w:rPr>
              <w:t>ормуле:</w:t>
            </w:r>
          </w:p>
          <w:p w:rsidR="000F2194" w:rsidRPr="003F79FB" w:rsidRDefault="008B3317" w:rsidP="00D33D11">
            <w:pPr>
              <w:rPr>
                <w:sz w:val="20"/>
                <w:szCs w:val="20"/>
                <w:lang w:val="en-US"/>
              </w:rPr>
            </w:pPr>
            <m:oMathPara>
              <m:oMath>
                <m:sSub>
                  <m:sSubPr>
                    <m:ctrlPr>
                      <w:rPr>
                        <w:rFonts w:ascii="Cambria Math" w:hAnsi="Cambria Math"/>
                        <w:sz w:val="20"/>
                        <w:szCs w:val="20"/>
                        <w:lang w:val="en-US"/>
                      </w:rPr>
                    </m:ctrlPr>
                  </m:sSubPr>
                  <m:e>
                    <m:r>
                      <w:rPr>
                        <w:rFonts w:ascii="Cambria Math" w:hAnsi="Cambria Math"/>
                        <w:sz w:val="20"/>
                        <w:szCs w:val="20"/>
                        <w:lang w:val="en-US"/>
                      </w:rPr>
                      <m:t>Т</m:t>
                    </m:r>
                  </m:e>
                  <m:sub>
                    <m:r>
                      <w:rPr>
                        <w:rFonts w:ascii="Cambria Math" w:hAnsi="Cambria Math"/>
                        <w:sz w:val="20"/>
                        <w:szCs w:val="20"/>
                        <w:lang w:val="en-US"/>
                      </w:rPr>
                      <m:t>m</m:t>
                    </m:r>
                  </m:sub>
                </m:sSub>
                <m:r>
                  <m:rPr>
                    <m:sty m:val="p"/>
                  </m:rPr>
                  <w:rPr>
                    <w:rFonts w:ascii="Cambria Math" w:hAnsi="Cambria Math"/>
                    <w:sz w:val="20"/>
                    <w:szCs w:val="20"/>
                    <w:lang w:val="en-US"/>
                  </w:rPr>
                  <m:t>=</m:t>
                </m:r>
                <m:f>
                  <m:fPr>
                    <m:ctrlPr>
                      <w:rPr>
                        <w:rFonts w:ascii="Cambria Math" w:hAnsi="Cambria Math"/>
                        <w:sz w:val="20"/>
                        <w:szCs w:val="20"/>
                        <w:lang w:val="en-US"/>
                      </w:rPr>
                    </m:ctrlPr>
                  </m:fPr>
                  <m:num>
                    <m:sSubSup>
                      <m:sSubSupPr>
                        <m:ctrlPr>
                          <w:rPr>
                            <w:rFonts w:ascii="Cambria Math" w:hAnsi="Cambria Math"/>
                            <w:sz w:val="20"/>
                            <w:szCs w:val="20"/>
                            <w:lang w:val="en-US"/>
                          </w:rPr>
                        </m:ctrlPr>
                      </m:sSubSupPr>
                      <m:e>
                        <m:r>
                          <m:rPr>
                            <m:nor/>
                          </m:rPr>
                          <w:rPr>
                            <w:sz w:val="20"/>
                            <w:szCs w:val="20"/>
                            <w:lang w:val="en-US"/>
                          </w:rPr>
                          <m:t>SUM</m:t>
                        </m:r>
                      </m:e>
                      <m:sub>
                        <m:r>
                          <m:rPr>
                            <m:nor/>
                          </m:rPr>
                          <w:rPr>
                            <w:sz w:val="20"/>
                            <w:szCs w:val="20"/>
                            <w:lang w:val="en-US"/>
                          </w:rPr>
                          <m:t>i=0</m:t>
                        </m:r>
                      </m:sub>
                      <m:sup>
                        <m:r>
                          <m:rPr>
                            <m:nor/>
                          </m:rPr>
                          <w:rPr>
                            <w:sz w:val="20"/>
                            <w:szCs w:val="20"/>
                            <w:lang w:val="en-US"/>
                          </w:rPr>
                          <m:t>n</m:t>
                        </m:r>
                      </m:sup>
                    </m:sSubSup>
                    <m:r>
                      <m:rPr>
                        <m:nor/>
                      </m:rPr>
                      <w:rPr>
                        <w:sz w:val="20"/>
                        <w:szCs w:val="20"/>
                        <w:lang w:val="en-US"/>
                      </w:rPr>
                      <m:t>(</m:t>
                    </m:r>
                    <m:sSub>
                      <m:sSubPr>
                        <m:ctrlPr>
                          <w:rPr>
                            <w:rFonts w:ascii="Cambria Math" w:hAnsi="Cambria Math"/>
                            <w:sz w:val="20"/>
                            <w:szCs w:val="20"/>
                          </w:rPr>
                        </m:ctrlPr>
                      </m:sSubPr>
                      <m:e>
                        <m:r>
                          <m:rPr>
                            <m:sty m:val="p"/>
                          </m:rPr>
                          <w:rPr>
                            <w:rFonts w:ascii="Cambria Math" w:hAnsi="Cambria Math"/>
                            <w:sz w:val="20"/>
                            <w:szCs w:val="20"/>
                          </w:rPr>
                          <m:t>Т</m:t>
                        </m:r>
                      </m:e>
                      <m:sub>
                        <m:r>
                          <m:rPr>
                            <m:sty m:val="p"/>
                          </m:rPr>
                          <w:rPr>
                            <w:rFonts w:ascii="Cambria Math" w:hAnsi="Cambria Math"/>
                            <w:sz w:val="20"/>
                            <w:szCs w:val="20"/>
                            <w:lang w:val="en-US"/>
                          </w:rPr>
                          <m:t>i</m:t>
                        </m:r>
                      </m:sub>
                    </m:sSub>
                    <m:r>
                      <m:rPr>
                        <m:nor/>
                      </m:rPr>
                      <w:rPr>
                        <w:sz w:val="20"/>
                        <w:szCs w:val="20"/>
                        <w:lang w:val="en-US"/>
                      </w:rPr>
                      <m:t>)</m:t>
                    </m:r>
                  </m:num>
                  <m:den>
                    <m:r>
                      <m:rPr>
                        <m:nor/>
                      </m:rPr>
                      <w:rPr>
                        <w:sz w:val="20"/>
                        <w:szCs w:val="20"/>
                        <w:lang w:val="en-US"/>
                      </w:rPr>
                      <m:t>n</m:t>
                    </m:r>
                  </m:den>
                </m:f>
                <m:r>
                  <m:rPr>
                    <m:sty m:val="p"/>
                  </m:rPr>
                  <w:rPr>
                    <w:rFonts w:ascii="Cambria Math" w:hAnsi="Cambria Math"/>
                    <w:sz w:val="20"/>
                    <w:szCs w:val="20"/>
                    <w:lang w:val="en-US"/>
                  </w:rPr>
                  <m:t xml:space="preserve">, </m:t>
                </m:r>
                <m:r>
                  <m:rPr>
                    <m:sty m:val="p"/>
                  </m:rPr>
                  <w:rPr>
                    <w:rFonts w:ascii="Cambria Math" w:hAnsi="Cambria Math"/>
                    <w:sz w:val="20"/>
                    <w:szCs w:val="20"/>
                  </w:rPr>
                  <m:t>где</m:t>
                </m:r>
                <m:r>
                  <m:rPr>
                    <m:sty m:val="p"/>
                  </m:rPr>
                  <w:rPr>
                    <w:rFonts w:ascii="Cambria Math" w:hAnsi="Cambria Math"/>
                    <w:sz w:val="20"/>
                    <w:szCs w:val="20"/>
                    <w:lang w:val="en-US"/>
                  </w:rPr>
                  <m:t>:</m:t>
                </m:r>
              </m:oMath>
            </m:oMathPara>
          </w:p>
          <w:p w:rsidR="000F2194" w:rsidRPr="003F79FB" w:rsidRDefault="000F2194" w:rsidP="00D33D11">
            <w:pPr>
              <w:rPr>
                <w:sz w:val="20"/>
                <w:szCs w:val="20"/>
              </w:rPr>
            </w:pPr>
            <w:proofErr w:type="spellStart"/>
            <w:r w:rsidRPr="003F79FB">
              <w:rPr>
                <w:sz w:val="20"/>
                <w:szCs w:val="20"/>
              </w:rPr>
              <w:t>Т</w:t>
            </w:r>
            <w:proofErr w:type="gramStart"/>
            <w:r w:rsidRPr="003F79FB">
              <w:rPr>
                <w:i/>
                <w:sz w:val="20"/>
                <w:szCs w:val="20"/>
              </w:rPr>
              <w:t>m</w:t>
            </w:r>
            <w:proofErr w:type="spellEnd"/>
            <w:proofErr w:type="gramEnd"/>
            <w:r w:rsidRPr="003F79FB">
              <w:rPr>
                <w:sz w:val="20"/>
                <w:szCs w:val="20"/>
              </w:rPr>
              <w:t xml:space="preserve"> – среднее время ожидания</w:t>
            </w:r>
            <w:r w:rsidR="00603B86" w:rsidRPr="003F79FB">
              <w:rPr>
                <w:sz w:val="20"/>
                <w:szCs w:val="20"/>
              </w:rPr>
              <w:t xml:space="preserve"> в</w:t>
            </w:r>
            <w:r w:rsidR="00046C0A">
              <w:rPr>
                <w:sz w:val="20"/>
                <w:szCs w:val="20"/>
              </w:rPr>
              <w:t xml:space="preserve"> </w:t>
            </w:r>
            <w:r w:rsidR="00603B86" w:rsidRPr="003F79FB">
              <w:rPr>
                <w:sz w:val="20"/>
                <w:szCs w:val="20"/>
              </w:rPr>
              <w:t>о</w:t>
            </w:r>
            <w:r w:rsidRPr="003F79FB">
              <w:rPr>
                <w:sz w:val="20"/>
                <w:szCs w:val="20"/>
              </w:rPr>
              <w:t>череди для получения государственных (муниципальных) услуг</w:t>
            </w:r>
            <w:r w:rsidR="00603B86" w:rsidRPr="003F79FB">
              <w:rPr>
                <w:sz w:val="20"/>
                <w:szCs w:val="20"/>
              </w:rPr>
              <w:t xml:space="preserve"> за</w:t>
            </w:r>
            <w:r w:rsidR="00046C0A">
              <w:rPr>
                <w:sz w:val="20"/>
                <w:szCs w:val="20"/>
              </w:rPr>
              <w:t xml:space="preserve"> </w:t>
            </w:r>
            <w:r w:rsidR="00603B86" w:rsidRPr="003F79FB">
              <w:rPr>
                <w:sz w:val="20"/>
                <w:szCs w:val="20"/>
              </w:rPr>
              <w:t>м</w:t>
            </w:r>
            <w:r w:rsidRPr="003F79FB">
              <w:rPr>
                <w:sz w:val="20"/>
                <w:szCs w:val="20"/>
              </w:rPr>
              <w:t>есяц;</w:t>
            </w:r>
          </w:p>
          <w:p w:rsidR="000F2194" w:rsidRPr="003F79FB" w:rsidRDefault="000F2194" w:rsidP="00D33D11">
            <w:pPr>
              <w:rPr>
                <w:sz w:val="20"/>
                <w:szCs w:val="20"/>
              </w:rPr>
            </w:pPr>
            <w:proofErr w:type="spellStart"/>
            <w:r w:rsidRPr="003F79FB">
              <w:rPr>
                <w:sz w:val="20"/>
                <w:szCs w:val="20"/>
              </w:rPr>
              <w:t>Ti</w:t>
            </w:r>
            <w:proofErr w:type="spellEnd"/>
            <w:r w:rsidRPr="003F79FB">
              <w:rPr>
                <w:sz w:val="20"/>
                <w:szCs w:val="20"/>
              </w:rPr>
              <w:t xml:space="preserve"> – время ожидания</w:t>
            </w:r>
            <w:r w:rsidR="00603B86" w:rsidRPr="003F79FB">
              <w:rPr>
                <w:sz w:val="20"/>
                <w:szCs w:val="20"/>
              </w:rPr>
              <w:t xml:space="preserve"> в</w:t>
            </w:r>
            <w:r w:rsidR="00046C0A">
              <w:rPr>
                <w:sz w:val="20"/>
                <w:szCs w:val="20"/>
              </w:rPr>
              <w:t xml:space="preserve"> </w:t>
            </w:r>
            <w:r w:rsidR="00603B86" w:rsidRPr="003F79FB">
              <w:rPr>
                <w:sz w:val="20"/>
                <w:szCs w:val="20"/>
              </w:rPr>
              <w:t>о</w:t>
            </w:r>
            <w:r w:rsidRPr="003F79FB">
              <w:rPr>
                <w:sz w:val="20"/>
                <w:szCs w:val="20"/>
              </w:rPr>
              <w:t>череди для получения государственных (муниципальных) услуг</w:t>
            </w:r>
            <w:r w:rsidR="00603B86" w:rsidRPr="003F79FB">
              <w:rPr>
                <w:sz w:val="20"/>
                <w:szCs w:val="20"/>
              </w:rPr>
              <w:t xml:space="preserve"> по</w:t>
            </w:r>
            <w:r w:rsidR="00046C0A">
              <w:rPr>
                <w:sz w:val="20"/>
                <w:szCs w:val="20"/>
              </w:rPr>
              <w:t xml:space="preserve"> </w:t>
            </w:r>
            <w:r w:rsidR="00603B86" w:rsidRPr="003F79FB">
              <w:rPr>
                <w:sz w:val="20"/>
                <w:szCs w:val="20"/>
              </w:rPr>
              <w:t>к</w:t>
            </w:r>
            <w:r w:rsidRPr="003F79FB">
              <w:rPr>
                <w:sz w:val="20"/>
                <w:szCs w:val="20"/>
              </w:rPr>
              <w:t>аждому талону;</w:t>
            </w:r>
          </w:p>
          <w:p w:rsidR="000F2194" w:rsidRPr="003F79FB" w:rsidRDefault="000F2194" w:rsidP="00D33D11">
            <w:pPr>
              <w:rPr>
                <w:sz w:val="20"/>
                <w:szCs w:val="20"/>
              </w:rPr>
            </w:pPr>
            <w:proofErr w:type="spellStart"/>
            <w:r w:rsidRPr="003F79FB">
              <w:rPr>
                <w:sz w:val="20"/>
                <w:szCs w:val="20"/>
              </w:rPr>
              <w:lastRenderedPageBreak/>
              <w:t>n</w:t>
            </w:r>
            <w:proofErr w:type="spellEnd"/>
            <w:r w:rsidRPr="003F79FB">
              <w:rPr>
                <w:sz w:val="20"/>
                <w:szCs w:val="20"/>
              </w:rPr>
              <w:t xml:space="preserve"> – общее количество талонов, зафиксированное</w:t>
            </w:r>
            <w:r w:rsidR="00603B86" w:rsidRPr="003F79FB">
              <w:rPr>
                <w:sz w:val="20"/>
                <w:szCs w:val="20"/>
              </w:rPr>
              <w:t xml:space="preserve"> в</w:t>
            </w:r>
            <w:r w:rsidR="00046C0A">
              <w:rPr>
                <w:sz w:val="20"/>
                <w:szCs w:val="20"/>
              </w:rPr>
              <w:t xml:space="preserve"> </w:t>
            </w:r>
            <w:r w:rsidR="00603B86" w:rsidRPr="003F79FB">
              <w:rPr>
                <w:sz w:val="20"/>
                <w:szCs w:val="20"/>
              </w:rPr>
              <w:t>и</w:t>
            </w:r>
            <w:r w:rsidRPr="003F79FB">
              <w:rPr>
                <w:sz w:val="20"/>
                <w:szCs w:val="20"/>
              </w:rPr>
              <w:t>нформационной системе «Дистанционное управление, мониторинг</w:t>
            </w:r>
            <w:r w:rsidR="00603B86" w:rsidRPr="003F79FB">
              <w:rPr>
                <w:sz w:val="20"/>
                <w:szCs w:val="20"/>
              </w:rPr>
              <w:t xml:space="preserve"> и</w:t>
            </w:r>
            <w:r w:rsidR="00046C0A">
              <w:rPr>
                <w:sz w:val="20"/>
                <w:szCs w:val="20"/>
              </w:rPr>
              <w:t xml:space="preserve"> </w:t>
            </w:r>
            <w:r w:rsidR="00603B86" w:rsidRPr="003F79FB">
              <w:rPr>
                <w:sz w:val="20"/>
                <w:szCs w:val="20"/>
              </w:rPr>
              <w:t>к</w:t>
            </w:r>
            <w:r w:rsidRPr="003F79FB">
              <w:rPr>
                <w:sz w:val="20"/>
                <w:szCs w:val="20"/>
              </w:rPr>
              <w:t>онтроль очереди заявителей, обращающихся</w:t>
            </w:r>
            <w:r w:rsidR="009677AE" w:rsidRPr="003F79FB">
              <w:rPr>
                <w:sz w:val="20"/>
                <w:szCs w:val="20"/>
              </w:rPr>
              <w:t xml:space="preserve"> </w:t>
            </w:r>
            <w:r w:rsidR="00603B86" w:rsidRPr="003F79FB">
              <w:rPr>
                <w:sz w:val="20"/>
                <w:szCs w:val="20"/>
              </w:rPr>
              <w:t>в</w:t>
            </w:r>
            <w:r w:rsidR="00046C0A">
              <w:rPr>
                <w:sz w:val="20"/>
                <w:szCs w:val="20"/>
              </w:rPr>
              <w:t xml:space="preserve"> </w:t>
            </w:r>
            <w:r w:rsidR="00603B86" w:rsidRPr="003F79FB">
              <w:rPr>
                <w:sz w:val="20"/>
                <w:szCs w:val="20"/>
              </w:rPr>
              <w:t>М</w:t>
            </w:r>
            <w:r w:rsidRPr="003F79FB">
              <w:rPr>
                <w:sz w:val="20"/>
                <w:szCs w:val="20"/>
              </w:rPr>
              <w:t>ФЦ Московской области (АСУ «Очередь»)» (далее – АСУ «Очередь»).</w:t>
            </w:r>
          </w:p>
          <w:p w:rsidR="000F2194" w:rsidRPr="003F79FB" w:rsidRDefault="000F2194" w:rsidP="00D33D11">
            <w:pPr>
              <w:rPr>
                <w:sz w:val="20"/>
                <w:szCs w:val="20"/>
              </w:rPr>
            </w:pPr>
            <w:r w:rsidRPr="003F79FB">
              <w:rPr>
                <w:sz w:val="20"/>
                <w:szCs w:val="20"/>
              </w:rPr>
              <w:t>Значение показателя</w:t>
            </w:r>
            <w:r w:rsidR="00603B86" w:rsidRPr="003F79FB">
              <w:rPr>
                <w:sz w:val="20"/>
                <w:szCs w:val="20"/>
              </w:rPr>
              <w:t xml:space="preserve"> по</w:t>
            </w:r>
            <w:r w:rsidR="00046C0A">
              <w:rPr>
                <w:sz w:val="20"/>
                <w:szCs w:val="20"/>
              </w:rPr>
              <w:t xml:space="preserve"> </w:t>
            </w:r>
            <w:r w:rsidR="00603B86" w:rsidRPr="003F79FB">
              <w:rPr>
                <w:sz w:val="20"/>
                <w:szCs w:val="20"/>
              </w:rPr>
              <w:t>и</w:t>
            </w:r>
            <w:r w:rsidRPr="003F79FB">
              <w:rPr>
                <w:sz w:val="20"/>
                <w:szCs w:val="20"/>
              </w:rPr>
              <w:t>тогам</w:t>
            </w:r>
            <w:r w:rsidR="00603B86" w:rsidRPr="003F79FB">
              <w:rPr>
                <w:sz w:val="20"/>
                <w:szCs w:val="20"/>
              </w:rPr>
              <w:t xml:space="preserve"> за</w:t>
            </w:r>
            <w:r w:rsidR="00046C0A">
              <w:rPr>
                <w:sz w:val="20"/>
                <w:szCs w:val="20"/>
              </w:rPr>
              <w:t xml:space="preserve"> </w:t>
            </w:r>
            <w:r w:rsidR="00603B86" w:rsidRPr="003F79FB">
              <w:rPr>
                <w:sz w:val="20"/>
                <w:szCs w:val="20"/>
              </w:rPr>
              <w:t>к</w:t>
            </w:r>
            <w:r w:rsidRPr="003F79FB">
              <w:rPr>
                <w:sz w:val="20"/>
                <w:szCs w:val="20"/>
              </w:rPr>
              <w:t>вартал, год определяется</w:t>
            </w:r>
            <w:r w:rsidR="00603B86" w:rsidRPr="003F79FB">
              <w:rPr>
                <w:sz w:val="20"/>
                <w:szCs w:val="20"/>
              </w:rPr>
              <w:t xml:space="preserve"> по</w:t>
            </w:r>
            <w:r w:rsidR="00046C0A">
              <w:rPr>
                <w:sz w:val="20"/>
                <w:szCs w:val="20"/>
              </w:rPr>
              <w:t xml:space="preserve"> </w:t>
            </w:r>
            <w:r w:rsidR="00603B86" w:rsidRPr="003F79FB">
              <w:rPr>
                <w:sz w:val="20"/>
                <w:szCs w:val="20"/>
              </w:rPr>
              <w:t>с</w:t>
            </w:r>
            <w:r w:rsidRPr="003F79FB">
              <w:rPr>
                <w:sz w:val="20"/>
                <w:szCs w:val="20"/>
              </w:rPr>
              <w:t>ледующей формуле:</w:t>
            </w:r>
          </w:p>
          <w:p w:rsidR="000F2194" w:rsidRPr="003F79FB" w:rsidRDefault="008B3317" w:rsidP="00D33D11">
            <w:pPr>
              <w:rPr>
                <w:sz w:val="20"/>
                <w:szCs w:val="20"/>
                <w:lang w:val="en-US"/>
              </w:rPr>
            </w:pPr>
            <m:oMathPara>
              <m:oMath>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g</m:t>
                    </m:r>
                  </m:sub>
                </m:sSub>
                <m:r>
                  <m:rPr>
                    <m:sty m:val="p"/>
                  </m:rPr>
                  <w:rPr>
                    <w:rFonts w:ascii="Cambria Math" w:hAnsi="Cambria Math"/>
                    <w:sz w:val="20"/>
                    <w:szCs w:val="20"/>
                    <w:lang w:val="en-US"/>
                  </w:rPr>
                  <m:t>=</m:t>
                </m:r>
                <m:f>
                  <m:fPr>
                    <m:ctrlPr>
                      <w:rPr>
                        <w:rFonts w:ascii="Cambria Math" w:hAnsi="Cambria Math"/>
                        <w:sz w:val="20"/>
                        <w:szCs w:val="20"/>
                        <w:lang w:val="en-US"/>
                      </w:rPr>
                    </m:ctrlPr>
                  </m:fPr>
                  <m:num>
                    <m:sSubSup>
                      <m:sSubSupPr>
                        <m:ctrlPr>
                          <w:rPr>
                            <w:rFonts w:ascii="Cambria Math" w:hAnsi="Cambria Math"/>
                            <w:sz w:val="20"/>
                            <w:szCs w:val="20"/>
                            <w:lang w:val="en-US"/>
                          </w:rPr>
                        </m:ctrlPr>
                      </m:sSubSupPr>
                      <m:e>
                        <m:r>
                          <m:rPr>
                            <m:nor/>
                          </m:rPr>
                          <w:rPr>
                            <w:sz w:val="20"/>
                            <w:szCs w:val="20"/>
                            <w:lang w:val="en-US"/>
                          </w:rPr>
                          <m:t>SUM</m:t>
                        </m:r>
                      </m:e>
                      <m:sub>
                        <m:r>
                          <m:rPr>
                            <m:nor/>
                          </m:rPr>
                          <w:rPr>
                            <w:sz w:val="20"/>
                            <w:szCs w:val="20"/>
                            <w:lang w:val="en-US"/>
                          </w:rPr>
                          <m:t>m=1</m:t>
                        </m:r>
                      </m:sub>
                      <m:sup>
                        <m:r>
                          <m:rPr>
                            <m:nor/>
                          </m:rPr>
                          <w:rPr>
                            <w:sz w:val="20"/>
                            <w:szCs w:val="20"/>
                            <w:lang w:val="en-US"/>
                          </w:rPr>
                          <m:t>g</m:t>
                        </m:r>
                      </m:sup>
                    </m:sSubSup>
                    <m:r>
                      <m:rPr>
                        <m:nor/>
                      </m:rPr>
                      <w:rPr>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m</m:t>
                        </m:r>
                      </m:sub>
                    </m:sSub>
                    <m:r>
                      <m:rPr>
                        <m:nor/>
                      </m:rPr>
                      <w:rPr>
                        <w:sz w:val="20"/>
                        <w:szCs w:val="20"/>
                        <w:lang w:val="en-US"/>
                      </w:rPr>
                      <m:t>)</m:t>
                    </m:r>
                  </m:num>
                  <m:den>
                    <m:r>
                      <m:rPr>
                        <m:nor/>
                      </m:rPr>
                      <w:rPr>
                        <w:sz w:val="20"/>
                        <w:szCs w:val="20"/>
                        <w:lang w:val="en-US"/>
                      </w:rPr>
                      <m:t>g</m:t>
                    </m:r>
                  </m:den>
                </m:f>
                <m:r>
                  <m:rPr>
                    <m:sty m:val="p"/>
                  </m:rPr>
                  <w:rPr>
                    <w:rFonts w:ascii="Cambria Math" w:hAnsi="Cambria Math"/>
                    <w:sz w:val="20"/>
                    <w:szCs w:val="20"/>
                    <w:lang w:val="en-US"/>
                  </w:rPr>
                  <m:t xml:space="preserve">, </m:t>
                </m:r>
                <m:r>
                  <m:rPr>
                    <m:sty m:val="p"/>
                  </m:rPr>
                  <w:rPr>
                    <w:rFonts w:ascii="Cambria Math" w:hAnsi="Cambria Math"/>
                    <w:sz w:val="20"/>
                    <w:szCs w:val="20"/>
                  </w:rPr>
                  <m:t>где</m:t>
                </m:r>
                <m:r>
                  <m:rPr>
                    <m:sty m:val="p"/>
                  </m:rPr>
                  <w:rPr>
                    <w:rFonts w:ascii="Cambria Math" w:hAnsi="Cambria Math"/>
                    <w:sz w:val="20"/>
                    <w:szCs w:val="20"/>
                    <w:lang w:val="en-US"/>
                  </w:rPr>
                  <m:t>:</m:t>
                </m:r>
              </m:oMath>
            </m:oMathPara>
          </w:p>
          <w:p w:rsidR="000F2194" w:rsidRPr="003F79FB" w:rsidRDefault="008B3317" w:rsidP="00D33D11">
            <w:pPr>
              <w:rPr>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g</m:t>
                  </m:r>
                </m:sub>
              </m:sSub>
            </m:oMath>
            <w:r w:rsidR="000F2194" w:rsidRPr="003F79FB">
              <w:rPr>
                <w:sz w:val="20"/>
                <w:szCs w:val="20"/>
              </w:rPr>
              <w:t xml:space="preserve"> – среднее время ожидания</w:t>
            </w:r>
            <w:r w:rsidR="00603B86" w:rsidRPr="003F79FB">
              <w:rPr>
                <w:sz w:val="20"/>
                <w:szCs w:val="20"/>
              </w:rPr>
              <w:t xml:space="preserve"> в</w:t>
            </w:r>
            <w:r w:rsidR="00046C0A">
              <w:rPr>
                <w:sz w:val="20"/>
                <w:szCs w:val="20"/>
              </w:rPr>
              <w:t xml:space="preserve"> </w:t>
            </w:r>
            <w:r w:rsidR="00603B86" w:rsidRPr="003F79FB">
              <w:rPr>
                <w:sz w:val="20"/>
                <w:szCs w:val="20"/>
              </w:rPr>
              <w:t>о</w:t>
            </w:r>
            <w:r w:rsidR="000F2194" w:rsidRPr="003F79FB">
              <w:rPr>
                <w:sz w:val="20"/>
                <w:szCs w:val="20"/>
              </w:rPr>
              <w:t>череди для получения государственных (муниципальных) услуг</w:t>
            </w:r>
            <w:r w:rsidR="00603B86" w:rsidRPr="003F79FB">
              <w:rPr>
                <w:sz w:val="20"/>
                <w:szCs w:val="20"/>
              </w:rPr>
              <w:t xml:space="preserve"> за</w:t>
            </w:r>
            <w:r w:rsidR="00046C0A">
              <w:rPr>
                <w:sz w:val="20"/>
                <w:szCs w:val="20"/>
              </w:rPr>
              <w:t xml:space="preserve"> </w:t>
            </w:r>
            <w:r w:rsidR="00603B86" w:rsidRPr="003F79FB">
              <w:rPr>
                <w:sz w:val="20"/>
                <w:szCs w:val="20"/>
              </w:rPr>
              <w:t>о</w:t>
            </w:r>
            <w:r w:rsidR="000F2194" w:rsidRPr="003F79FB">
              <w:rPr>
                <w:sz w:val="20"/>
                <w:szCs w:val="20"/>
              </w:rPr>
              <w:t>тчетный период;</w:t>
            </w:r>
          </w:p>
          <w:p w:rsidR="000F2194" w:rsidRPr="003F79FB" w:rsidRDefault="000F2194" w:rsidP="00D33D11">
            <w:pPr>
              <w:rPr>
                <w:sz w:val="20"/>
                <w:szCs w:val="20"/>
              </w:rPr>
            </w:pPr>
            <w:r w:rsidRPr="003F79FB">
              <w:rPr>
                <w:sz w:val="20"/>
                <w:szCs w:val="20"/>
                <w:lang w:val="en-US"/>
              </w:rPr>
              <w:t>g</w:t>
            </w:r>
            <w:r w:rsidRPr="003F79FB">
              <w:rPr>
                <w:sz w:val="20"/>
                <w:szCs w:val="20"/>
              </w:rPr>
              <w:t xml:space="preserve"> – количество месяцев</w:t>
            </w:r>
            <w:r w:rsidR="00603B86" w:rsidRPr="003F79FB">
              <w:rPr>
                <w:sz w:val="20"/>
                <w:szCs w:val="20"/>
              </w:rPr>
              <w:t xml:space="preserve"> в</w:t>
            </w:r>
            <w:r w:rsidR="00046C0A">
              <w:rPr>
                <w:sz w:val="20"/>
                <w:szCs w:val="20"/>
              </w:rPr>
              <w:t xml:space="preserve"> </w:t>
            </w:r>
            <w:r w:rsidR="00603B86" w:rsidRPr="003F79FB">
              <w:rPr>
                <w:sz w:val="20"/>
                <w:szCs w:val="20"/>
              </w:rPr>
              <w:t>о</w:t>
            </w:r>
            <w:r w:rsidRPr="003F79FB">
              <w:rPr>
                <w:sz w:val="20"/>
                <w:szCs w:val="20"/>
              </w:rPr>
              <w:t>тчетном периоде (квартал, год);</w:t>
            </w:r>
          </w:p>
          <w:p w:rsidR="000F2194" w:rsidRPr="003F79FB" w:rsidRDefault="000F2194" w:rsidP="00D33D11">
            <w:pPr>
              <w:widowControl w:val="0"/>
              <w:autoSpaceDE w:val="0"/>
              <w:autoSpaceDN w:val="0"/>
              <w:adjustRightInd w:val="0"/>
              <w:jc w:val="both"/>
              <w:rPr>
                <w:sz w:val="20"/>
                <w:szCs w:val="20"/>
              </w:rPr>
            </w:pPr>
            <w:r w:rsidRPr="003F79FB">
              <w:rPr>
                <w:sz w:val="20"/>
                <w:szCs w:val="20"/>
              </w:rPr>
              <w:t xml:space="preserve">Значение базового показателя – </w:t>
            </w:r>
            <w:r w:rsidR="00297106" w:rsidRPr="003F79FB">
              <w:rPr>
                <w:sz w:val="20"/>
                <w:szCs w:val="20"/>
              </w:rPr>
              <w:t>2,0</w:t>
            </w:r>
          </w:p>
        </w:tc>
        <w:tc>
          <w:tcPr>
            <w:tcW w:w="2835" w:type="dxa"/>
            <w:shd w:val="clear" w:color="auto" w:fill="auto"/>
          </w:tcPr>
          <w:p w:rsidR="000F2194" w:rsidRPr="003F79FB" w:rsidRDefault="00EB298A" w:rsidP="00D33D11">
            <w:pPr>
              <w:rPr>
                <w:sz w:val="20"/>
                <w:szCs w:val="20"/>
              </w:rPr>
            </w:pPr>
            <w:r w:rsidRPr="003F79FB">
              <w:rPr>
                <w:sz w:val="20"/>
                <w:szCs w:val="20"/>
              </w:rPr>
              <w:lastRenderedPageBreak/>
              <w:t>Данные АСУ «Очередь»</w:t>
            </w:r>
          </w:p>
          <w:p w:rsidR="000F2194" w:rsidRPr="003F79FB" w:rsidRDefault="000F2194" w:rsidP="00D33D11">
            <w:pPr>
              <w:widowControl w:val="0"/>
              <w:autoSpaceDE w:val="0"/>
              <w:autoSpaceDN w:val="0"/>
              <w:adjustRightInd w:val="0"/>
              <w:rPr>
                <w:sz w:val="20"/>
                <w:szCs w:val="20"/>
              </w:rPr>
            </w:pPr>
          </w:p>
        </w:tc>
        <w:tc>
          <w:tcPr>
            <w:tcW w:w="1418" w:type="dxa"/>
            <w:tcBorders>
              <w:right w:val="single" w:sz="4" w:space="0" w:color="auto"/>
            </w:tcBorders>
            <w:shd w:val="clear" w:color="auto" w:fill="auto"/>
          </w:tcPr>
          <w:p w:rsidR="000F2194" w:rsidRPr="003F79FB" w:rsidRDefault="000F2194" w:rsidP="00D33D11">
            <w:pPr>
              <w:widowControl w:val="0"/>
              <w:autoSpaceDE w:val="0"/>
              <w:autoSpaceDN w:val="0"/>
              <w:adjustRightInd w:val="0"/>
              <w:jc w:val="center"/>
              <w:rPr>
                <w:sz w:val="20"/>
                <w:szCs w:val="20"/>
              </w:rPr>
            </w:pPr>
            <w:r w:rsidRPr="003F79FB">
              <w:rPr>
                <w:sz w:val="20"/>
                <w:szCs w:val="20"/>
              </w:rPr>
              <w:t xml:space="preserve">Ежемесячно, </w:t>
            </w:r>
            <w:r w:rsidRPr="003F79FB">
              <w:rPr>
                <w:sz w:val="18"/>
                <w:szCs w:val="18"/>
              </w:rPr>
              <w:t>ежеквартально</w:t>
            </w:r>
            <w:r w:rsidRPr="003F79FB">
              <w:rPr>
                <w:sz w:val="20"/>
                <w:szCs w:val="20"/>
              </w:rPr>
              <w:t>, ежегодно</w:t>
            </w:r>
          </w:p>
        </w:tc>
      </w:tr>
      <w:tr w:rsidR="000F2194" w:rsidRPr="003F79FB" w:rsidTr="00D33D11">
        <w:trPr>
          <w:trHeight w:val="332"/>
        </w:trPr>
        <w:tc>
          <w:tcPr>
            <w:tcW w:w="738" w:type="dxa"/>
            <w:shd w:val="clear" w:color="auto" w:fill="auto"/>
          </w:tcPr>
          <w:p w:rsidR="000F2194" w:rsidRPr="003F79FB" w:rsidRDefault="000F2194" w:rsidP="00D33D11">
            <w:pPr>
              <w:widowControl w:val="0"/>
              <w:autoSpaceDE w:val="0"/>
              <w:autoSpaceDN w:val="0"/>
              <w:adjustRightInd w:val="0"/>
              <w:ind w:left="-725" w:firstLine="720"/>
              <w:jc w:val="center"/>
              <w:rPr>
                <w:sz w:val="20"/>
                <w:szCs w:val="20"/>
              </w:rPr>
            </w:pPr>
            <w:r w:rsidRPr="003F79FB">
              <w:rPr>
                <w:sz w:val="20"/>
                <w:szCs w:val="20"/>
              </w:rPr>
              <w:lastRenderedPageBreak/>
              <w:t>1.4</w:t>
            </w:r>
          </w:p>
        </w:tc>
        <w:tc>
          <w:tcPr>
            <w:tcW w:w="2892" w:type="dxa"/>
            <w:shd w:val="clear" w:color="auto" w:fill="auto"/>
          </w:tcPr>
          <w:p w:rsidR="000F2194" w:rsidRPr="003F79FB" w:rsidRDefault="000F2194" w:rsidP="00D33D11">
            <w:pPr>
              <w:widowControl w:val="0"/>
              <w:autoSpaceDE w:val="0"/>
              <w:autoSpaceDN w:val="0"/>
              <w:adjustRightInd w:val="0"/>
              <w:jc w:val="both"/>
              <w:rPr>
                <w:i/>
                <w:sz w:val="20"/>
                <w:szCs w:val="20"/>
              </w:rPr>
            </w:pPr>
            <w:r w:rsidRPr="003F79FB">
              <w:rPr>
                <w:sz w:val="20"/>
                <w:szCs w:val="20"/>
              </w:rPr>
              <w:t>Доля заявителей МФ</w:t>
            </w:r>
            <w:r w:rsidR="00B94D43" w:rsidRPr="003F79FB">
              <w:rPr>
                <w:sz w:val="20"/>
                <w:szCs w:val="20"/>
              </w:rPr>
              <w:t>Ц, ожидающих</w:t>
            </w:r>
            <w:r w:rsidR="00603B86" w:rsidRPr="003F79FB">
              <w:rPr>
                <w:sz w:val="20"/>
                <w:szCs w:val="20"/>
              </w:rPr>
              <w:t xml:space="preserve"> в</w:t>
            </w:r>
            <w:r w:rsidR="00046C0A">
              <w:rPr>
                <w:sz w:val="20"/>
                <w:szCs w:val="20"/>
              </w:rPr>
              <w:t xml:space="preserve"> </w:t>
            </w:r>
            <w:r w:rsidR="00603B86" w:rsidRPr="003F79FB">
              <w:rPr>
                <w:sz w:val="20"/>
                <w:szCs w:val="20"/>
              </w:rPr>
              <w:t>о</w:t>
            </w:r>
            <w:r w:rsidR="00B94D43" w:rsidRPr="003F79FB">
              <w:rPr>
                <w:sz w:val="20"/>
                <w:szCs w:val="20"/>
              </w:rPr>
              <w:t>череди более 11</w:t>
            </w:r>
            <w:r w:rsidRPr="003F79FB">
              <w:rPr>
                <w:sz w:val="20"/>
                <w:szCs w:val="20"/>
              </w:rPr>
              <w:t xml:space="preserve"> минут</w:t>
            </w:r>
          </w:p>
        </w:tc>
        <w:tc>
          <w:tcPr>
            <w:tcW w:w="1217" w:type="dxa"/>
            <w:shd w:val="clear" w:color="auto" w:fill="auto"/>
          </w:tcPr>
          <w:p w:rsidR="000F2194" w:rsidRPr="003F79FB" w:rsidRDefault="000F2194" w:rsidP="00D33D11">
            <w:pPr>
              <w:widowControl w:val="0"/>
              <w:autoSpaceDE w:val="0"/>
              <w:autoSpaceDN w:val="0"/>
              <w:adjustRightInd w:val="0"/>
              <w:jc w:val="center"/>
              <w:rPr>
                <w:sz w:val="20"/>
                <w:szCs w:val="20"/>
              </w:rPr>
            </w:pPr>
            <w:r w:rsidRPr="003F79FB">
              <w:rPr>
                <w:sz w:val="20"/>
                <w:szCs w:val="20"/>
              </w:rPr>
              <w:t>процент</w:t>
            </w:r>
          </w:p>
        </w:tc>
        <w:tc>
          <w:tcPr>
            <w:tcW w:w="5386"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5"/>
              <w:gridCol w:w="567"/>
              <w:gridCol w:w="1418"/>
            </w:tblGrid>
            <w:tr w:rsidR="000F2194" w:rsidRPr="003F79FB" w:rsidTr="00125D14">
              <w:trPr>
                <w:trHeight w:val="323"/>
              </w:trPr>
              <w:tc>
                <w:tcPr>
                  <w:tcW w:w="485" w:type="dxa"/>
                  <w:vMerge w:val="restart"/>
                  <w:tcBorders>
                    <w:top w:val="nil"/>
                    <w:left w:val="nil"/>
                    <w:bottom w:val="nil"/>
                    <w:right w:val="nil"/>
                  </w:tcBorders>
                </w:tcPr>
                <w:p w:rsidR="000F2194" w:rsidRPr="003F79FB" w:rsidRDefault="000F2194" w:rsidP="00D33D11">
                  <w:pPr>
                    <w:rPr>
                      <w:sz w:val="20"/>
                      <w:szCs w:val="20"/>
                    </w:rPr>
                  </w:pPr>
                  <w:r w:rsidRPr="003F79FB">
                    <w:rPr>
                      <w:sz w:val="20"/>
                      <w:szCs w:val="20"/>
                      <w:lang w:val="en-US"/>
                    </w:rPr>
                    <w:t>L</w:t>
                  </w:r>
                  <w:r w:rsidRPr="003F79FB">
                    <w:rPr>
                      <w:sz w:val="20"/>
                      <w:szCs w:val="20"/>
                    </w:rPr>
                    <w:t>=</w:t>
                  </w:r>
                </w:p>
              </w:tc>
              <w:tc>
                <w:tcPr>
                  <w:tcW w:w="567" w:type="dxa"/>
                  <w:tcBorders>
                    <w:top w:val="nil"/>
                    <w:left w:val="nil"/>
                    <w:bottom w:val="single" w:sz="4" w:space="0" w:color="auto"/>
                    <w:right w:val="nil"/>
                  </w:tcBorders>
                </w:tcPr>
                <w:p w:rsidR="000F2194" w:rsidRPr="003F79FB" w:rsidRDefault="000F2194" w:rsidP="00D33D11">
                  <w:pPr>
                    <w:jc w:val="center"/>
                    <w:rPr>
                      <w:i/>
                      <w:sz w:val="20"/>
                      <w:szCs w:val="20"/>
                    </w:rPr>
                  </w:pPr>
                  <w:r w:rsidRPr="003F79FB">
                    <w:rPr>
                      <w:i/>
                      <w:sz w:val="20"/>
                      <w:szCs w:val="20"/>
                      <w:lang w:val="en-US"/>
                    </w:rPr>
                    <w:t>O</w:t>
                  </w:r>
                </w:p>
              </w:tc>
              <w:tc>
                <w:tcPr>
                  <w:tcW w:w="1418" w:type="dxa"/>
                  <w:vMerge w:val="restart"/>
                  <w:tcBorders>
                    <w:top w:val="nil"/>
                    <w:left w:val="nil"/>
                    <w:bottom w:val="nil"/>
                    <w:right w:val="nil"/>
                  </w:tcBorders>
                </w:tcPr>
                <w:p w:rsidR="000F2194" w:rsidRPr="003F79FB" w:rsidRDefault="000F2194" w:rsidP="00D33D11">
                  <w:pPr>
                    <w:rPr>
                      <w:sz w:val="20"/>
                      <w:szCs w:val="20"/>
                    </w:rPr>
                  </w:pPr>
                </w:p>
                <w:p w:rsidR="000F2194" w:rsidRPr="003F79FB" w:rsidRDefault="000F2194" w:rsidP="00D33D11">
                  <w:pPr>
                    <w:rPr>
                      <w:sz w:val="20"/>
                      <w:szCs w:val="20"/>
                    </w:rPr>
                  </w:pPr>
                  <w:r w:rsidRPr="003F79FB">
                    <w:rPr>
                      <w:sz w:val="20"/>
                      <w:szCs w:val="20"/>
                      <w:lang w:val="en-US"/>
                    </w:rPr>
                    <w:t>x</w:t>
                  </w:r>
                  <w:r w:rsidRPr="003F79FB">
                    <w:rPr>
                      <w:sz w:val="20"/>
                      <w:szCs w:val="20"/>
                    </w:rPr>
                    <w:t xml:space="preserve"> 100, где: </w:t>
                  </w:r>
                </w:p>
              </w:tc>
            </w:tr>
            <w:tr w:rsidR="000F2194" w:rsidRPr="003F79FB" w:rsidTr="00125D14">
              <w:trPr>
                <w:trHeight w:val="75"/>
              </w:trPr>
              <w:tc>
                <w:tcPr>
                  <w:tcW w:w="485" w:type="dxa"/>
                  <w:vMerge/>
                  <w:tcBorders>
                    <w:top w:val="nil"/>
                    <w:left w:val="nil"/>
                    <w:bottom w:val="nil"/>
                    <w:right w:val="nil"/>
                  </w:tcBorders>
                </w:tcPr>
                <w:p w:rsidR="000F2194" w:rsidRPr="003F79FB" w:rsidRDefault="000F2194" w:rsidP="00D33D11">
                  <w:pPr>
                    <w:rPr>
                      <w:sz w:val="20"/>
                      <w:szCs w:val="20"/>
                    </w:rPr>
                  </w:pPr>
                </w:p>
              </w:tc>
              <w:tc>
                <w:tcPr>
                  <w:tcW w:w="567" w:type="dxa"/>
                  <w:tcBorders>
                    <w:top w:val="single" w:sz="4" w:space="0" w:color="auto"/>
                    <w:left w:val="nil"/>
                    <w:bottom w:val="nil"/>
                    <w:right w:val="nil"/>
                  </w:tcBorders>
                </w:tcPr>
                <w:p w:rsidR="000F2194" w:rsidRPr="003F79FB" w:rsidRDefault="000F2194" w:rsidP="00D33D11">
                  <w:pPr>
                    <w:jc w:val="center"/>
                    <w:rPr>
                      <w:i/>
                      <w:sz w:val="20"/>
                      <w:szCs w:val="20"/>
                    </w:rPr>
                  </w:pPr>
                  <w:r w:rsidRPr="003F79FB">
                    <w:rPr>
                      <w:i/>
                      <w:sz w:val="20"/>
                      <w:szCs w:val="20"/>
                      <w:lang w:val="en-US"/>
                    </w:rPr>
                    <w:t>T</w:t>
                  </w:r>
                </w:p>
              </w:tc>
              <w:tc>
                <w:tcPr>
                  <w:tcW w:w="1418" w:type="dxa"/>
                  <w:vMerge/>
                  <w:tcBorders>
                    <w:top w:val="nil"/>
                    <w:left w:val="nil"/>
                    <w:bottom w:val="nil"/>
                    <w:right w:val="nil"/>
                  </w:tcBorders>
                </w:tcPr>
                <w:p w:rsidR="000F2194" w:rsidRPr="003F79FB" w:rsidRDefault="000F2194" w:rsidP="00D33D11">
                  <w:pPr>
                    <w:rPr>
                      <w:sz w:val="20"/>
                      <w:szCs w:val="20"/>
                    </w:rPr>
                  </w:pPr>
                </w:p>
              </w:tc>
            </w:tr>
          </w:tbl>
          <w:p w:rsidR="000F2194" w:rsidRPr="003F79FB" w:rsidRDefault="000F2194" w:rsidP="00D33D11">
            <w:pPr>
              <w:rPr>
                <w:sz w:val="20"/>
                <w:szCs w:val="20"/>
              </w:rPr>
            </w:pPr>
            <w:r w:rsidRPr="003F79FB">
              <w:rPr>
                <w:sz w:val="20"/>
                <w:szCs w:val="20"/>
                <w:lang w:val="en-US"/>
              </w:rPr>
              <w:t>L</w:t>
            </w:r>
            <w:r w:rsidRPr="003F79FB">
              <w:rPr>
                <w:sz w:val="20"/>
                <w:szCs w:val="20"/>
              </w:rPr>
              <w:t xml:space="preserve"> – доля заявителей, ожидающих</w:t>
            </w:r>
            <w:r w:rsidR="00603B86" w:rsidRPr="003F79FB">
              <w:rPr>
                <w:sz w:val="20"/>
                <w:szCs w:val="20"/>
              </w:rPr>
              <w:t xml:space="preserve"> в</w:t>
            </w:r>
            <w:r w:rsidR="00046C0A">
              <w:rPr>
                <w:sz w:val="20"/>
                <w:szCs w:val="20"/>
              </w:rPr>
              <w:t xml:space="preserve"> </w:t>
            </w:r>
            <w:r w:rsidR="00603B86" w:rsidRPr="003F79FB">
              <w:rPr>
                <w:sz w:val="20"/>
                <w:szCs w:val="20"/>
              </w:rPr>
              <w:t>о</w:t>
            </w:r>
            <w:r w:rsidRPr="003F79FB">
              <w:rPr>
                <w:sz w:val="20"/>
                <w:szCs w:val="20"/>
              </w:rPr>
              <w:t>череди более 11минут, процент;</w:t>
            </w:r>
          </w:p>
          <w:p w:rsidR="000F2194" w:rsidRPr="003F79FB" w:rsidRDefault="000F2194" w:rsidP="00D33D11">
            <w:pPr>
              <w:rPr>
                <w:sz w:val="20"/>
                <w:szCs w:val="20"/>
              </w:rPr>
            </w:pPr>
            <w:r w:rsidRPr="003F79FB">
              <w:rPr>
                <w:sz w:val="20"/>
                <w:szCs w:val="20"/>
                <w:lang w:val="en-US"/>
              </w:rPr>
              <w:t>O</w:t>
            </w:r>
            <w:r w:rsidRPr="003F79FB">
              <w:rPr>
                <w:sz w:val="20"/>
                <w:szCs w:val="20"/>
              </w:rPr>
              <w:t xml:space="preserve"> – количество заявителей ожидающих более 11минут, человек;</w:t>
            </w:r>
          </w:p>
          <w:p w:rsidR="000F2194" w:rsidRPr="003F79FB" w:rsidRDefault="000F2194" w:rsidP="00D33D11">
            <w:pPr>
              <w:widowControl w:val="0"/>
              <w:autoSpaceDE w:val="0"/>
              <w:autoSpaceDN w:val="0"/>
              <w:adjustRightInd w:val="0"/>
              <w:jc w:val="both"/>
              <w:rPr>
                <w:sz w:val="20"/>
                <w:szCs w:val="20"/>
              </w:rPr>
            </w:pPr>
            <w:r w:rsidRPr="003F79FB">
              <w:rPr>
                <w:sz w:val="20"/>
                <w:szCs w:val="20"/>
                <w:lang w:val="en-US"/>
              </w:rPr>
              <w:t>T</w:t>
            </w:r>
            <w:r w:rsidRPr="003F79FB">
              <w:rPr>
                <w:sz w:val="20"/>
                <w:szCs w:val="20"/>
              </w:rPr>
              <w:t xml:space="preserve"> – </w:t>
            </w:r>
            <w:proofErr w:type="gramStart"/>
            <w:r w:rsidRPr="003F79FB">
              <w:rPr>
                <w:sz w:val="20"/>
                <w:szCs w:val="20"/>
              </w:rPr>
              <w:t>общее</w:t>
            </w:r>
            <w:proofErr w:type="gramEnd"/>
            <w:r w:rsidRPr="003F79FB">
              <w:rPr>
                <w:sz w:val="20"/>
                <w:szCs w:val="20"/>
              </w:rPr>
              <w:t xml:space="preserve"> количество заявителей обратившихся</w:t>
            </w:r>
            <w:r w:rsidR="00603B86" w:rsidRPr="003F79FB">
              <w:rPr>
                <w:sz w:val="20"/>
                <w:szCs w:val="20"/>
              </w:rPr>
              <w:t xml:space="preserve"> в</w:t>
            </w:r>
            <w:r w:rsidR="00046C0A">
              <w:rPr>
                <w:sz w:val="20"/>
                <w:szCs w:val="20"/>
              </w:rPr>
              <w:t xml:space="preserve"> </w:t>
            </w:r>
            <w:r w:rsidR="00603B86" w:rsidRPr="003F79FB">
              <w:rPr>
                <w:sz w:val="20"/>
                <w:szCs w:val="20"/>
              </w:rPr>
              <w:t>М</w:t>
            </w:r>
            <w:r w:rsidRPr="003F79FB">
              <w:rPr>
                <w:sz w:val="20"/>
                <w:szCs w:val="20"/>
              </w:rPr>
              <w:t>ФЦ</w:t>
            </w:r>
            <w:r w:rsidR="00603B86" w:rsidRPr="003F79FB">
              <w:rPr>
                <w:sz w:val="20"/>
                <w:szCs w:val="20"/>
              </w:rPr>
              <w:t xml:space="preserve"> в</w:t>
            </w:r>
            <w:r w:rsidR="00046C0A">
              <w:rPr>
                <w:sz w:val="20"/>
                <w:szCs w:val="20"/>
              </w:rPr>
              <w:t xml:space="preserve"> </w:t>
            </w:r>
            <w:r w:rsidR="00603B86" w:rsidRPr="003F79FB">
              <w:rPr>
                <w:sz w:val="20"/>
                <w:szCs w:val="20"/>
              </w:rPr>
              <w:t>о</w:t>
            </w:r>
            <w:r w:rsidRPr="003F79FB">
              <w:rPr>
                <w:sz w:val="20"/>
                <w:szCs w:val="20"/>
              </w:rPr>
              <w:t>тчетном периоде, человек.</w:t>
            </w:r>
          </w:p>
          <w:p w:rsidR="00297106" w:rsidRPr="003F79FB" w:rsidRDefault="00297106" w:rsidP="00D33D11">
            <w:pPr>
              <w:widowControl w:val="0"/>
              <w:autoSpaceDE w:val="0"/>
              <w:autoSpaceDN w:val="0"/>
              <w:adjustRightInd w:val="0"/>
              <w:jc w:val="both"/>
              <w:rPr>
                <w:sz w:val="20"/>
                <w:szCs w:val="20"/>
              </w:rPr>
            </w:pPr>
            <w:r w:rsidRPr="003F79FB">
              <w:rPr>
                <w:sz w:val="20"/>
                <w:szCs w:val="20"/>
              </w:rPr>
              <w:t>Значение базового показателя – 0.</w:t>
            </w:r>
          </w:p>
        </w:tc>
        <w:tc>
          <w:tcPr>
            <w:tcW w:w="2835" w:type="dxa"/>
            <w:shd w:val="clear" w:color="auto" w:fill="auto"/>
          </w:tcPr>
          <w:p w:rsidR="000F2194" w:rsidRPr="003F79FB" w:rsidRDefault="000F2194" w:rsidP="00D33D11">
            <w:pPr>
              <w:rPr>
                <w:sz w:val="20"/>
                <w:szCs w:val="20"/>
              </w:rPr>
            </w:pPr>
            <w:r w:rsidRPr="003F79FB">
              <w:rPr>
                <w:sz w:val="20"/>
                <w:szCs w:val="20"/>
              </w:rPr>
              <w:t>Данные АСУ</w:t>
            </w:r>
            <w:r w:rsidR="00EB298A" w:rsidRPr="003F79FB">
              <w:rPr>
                <w:sz w:val="20"/>
                <w:szCs w:val="20"/>
              </w:rPr>
              <w:t xml:space="preserve"> «Очередь». </w:t>
            </w:r>
            <w:r w:rsidRPr="003F79FB">
              <w:rPr>
                <w:sz w:val="20"/>
                <w:szCs w:val="20"/>
              </w:rPr>
              <w:t>При расчете показателя доля заявителей, ожидающих</w:t>
            </w:r>
            <w:r w:rsidR="00603B86" w:rsidRPr="003F79FB">
              <w:rPr>
                <w:sz w:val="20"/>
                <w:szCs w:val="20"/>
              </w:rPr>
              <w:t xml:space="preserve"> в</w:t>
            </w:r>
            <w:r w:rsidR="00046C0A">
              <w:rPr>
                <w:sz w:val="20"/>
                <w:szCs w:val="20"/>
              </w:rPr>
              <w:t xml:space="preserve"> </w:t>
            </w:r>
            <w:r w:rsidR="00603B86" w:rsidRPr="003F79FB">
              <w:rPr>
                <w:sz w:val="20"/>
                <w:szCs w:val="20"/>
              </w:rPr>
              <w:t>о</w:t>
            </w:r>
            <w:r w:rsidRPr="003F79FB">
              <w:rPr>
                <w:sz w:val="20"/>
                <w:szCs w:val="20"/>
              </w:rPr>
              <w:t>череди более 11 минут (L), учитываются талоны, обслуживание</w:t>
            </w:r>
            <w:r w:rsidR="00603B86" w:rsidRPr="003F79FB">
              <w:rPr>
                <w:sz w:val="20"/>
                <w:szCs w:val="20"/>
              </w:rPr>
              <w:t xml:space="preserve"> по</w:t>
            </w:r>
            <w:r w:rsidR="00046C0A">
              <w:rPr>
                <w:sz w:val="20"/>
                <w:szCs w:val="20"/>
              </w:rPr>
              <w:t xml:space="preserve"> </w:t>
            </w:r>
            <w:r w:rsidR="00603B86" w:rsidRPr="003F79FB">
              <w:rPr>
                <w:sz w:val="20"/>
                <w:szCs w:val="20"/>
              </w:rPr>
              <w:t>к</w:t>
            </w:r>
            <w:r w:rsidRPr="003F79FB">
              <w:rPr>
                <w:sz w:val="20"/>
                <w:szCs w:val="20"/>
              </w:rPr>
              <w:t>оторым составляет 10 минут</w:t>
            </w:r>
            <w:r w:rsidR="00603B86" w:rsidRPr="003F79FB">
              <w:rPr>
                <w:sz w:val="20"/>
                <w:szCs w:val="20"/>
              </w:rPr>
              <w:t xml:space="preserve"> и</w:t>
            </w:r>
            <w:r w:rsidR="00046C0A">
              <w:rPr>
                <w:sz w:val="20"/>
                <w:szCs w:val="20"/>
              </w:rPr>
              <w:t xml:space="preserve"> </w:t>
            </w:r>
            <w:r w:rsidR="00603B86" w:rsidRPr="003F79FB">
              <w:rPr>
                <w:sz w:val="20"/>
                <w:szCs w:val="20"/>
              </w:rPr>
              <w:t>б</w:t>
            </w:r>
            <w:r w:rsidRPr="003F79FB">
              <w:rPr>
                <w:sz w:val="20"/>
                <w:szCs w:val="20"/>
              </w:rPr>
              <w:t>олее</w:t>
            </w:r>
            <w:r w:rsidR="00603B86" w:rsidRPr="003F79FB">
              <w:rPr>
                <w:sz w:val="20"/>
                <w:szCs w:val="20"/>
              </w:rPr>
              <w:t xml:space="preserve"> и</w:t>
            </w:r>
            <w:r w:rsidR="00046C0A">
              <w:rPr>
                <w:sz w:val="20"/>
                <w:szCs w:val="20"/>
              </w:rPr>
              <w:t xml:space="preserve"> </w:t>
            </w:r>
            <w:r w:rsidR="00603B86" w:rsidRPr="003F79FB">
              <w:rPr>
                <w:sz w:val="20"/>
                <w:szCs w:val="20"/>
              </w:rPr>
              <w:t>ф</w:t>
            </w:r>
            <w:r w:rsidRPr="003F79FB">
              <w:rPr>
                <w:sz w:val="20"/>
                <w:szCs w:val="20"/>
              </w:rPr>
              <w:t>акт оказания у</w:t>
            </w:r>
            <w:r w:rsidR="00EB298A" w:rsidRPr="003F79FB">
              <w:rPr>
                <w:sz w:val="20"/>
                <w:szCs w:val="20"/>
              </w:rPr>
              <w:t>слуги зарегистрирован</w:t>
            </w:r>
            <w:r w:rsidR="00603B86" w:rsidRPr="003F79FB">
              <w:rPr>
                <w:sz w:val="20"/>
                <w:szCs w:val="20"/>
              </w:rPr>
              <w:t xml:space="preserve"> в</w:t>
            </w:r>
            <w:r w:rsidR="00046C0A">
              <w:rPr>
                <w:sz w:val="20"/>
                <w:szCs w:val="20"/>
              </w:rPr>
              <w:t xml:space="preserve"> </w:t>
            </w:r>
            <w:r w:rsidR="00603B86" w:rsidRPr="003F79FB">
              <w:rPr>
                <w:sz w:val="20"/>
                <w:szCs w:val="20"/>
              </w:rPr>
              <w:t>Е</w:t>
            </w:r>
            <w:r w:rsidR="00EB298A" w:rsidRPr="003F79FB">
              <w:rPr>
                <w:sz w:val="20"/>
                <w:szCs w:val="20"/>
              </w:rPr>
              <w:t>ИСОУ</w:t>
            </w:r>
          </w:p>
        </w:tc>
        <w:tc>
          <w:tcPr>
            <w:tcW w:w="1418" w:type="dxa"/>
            <w:tcBorders>
              <w:right w:val="single" w:sz="4" w:space="0" w:color="auto"/>
            </w:tcBorders>
            <w:shd w:val="clear" w:color="auto" w:fill="auto"/>
          </w:tcPr>
          <w:p w:rsidR="000F2194" w:rsidRPr="003F79FB" w:rsidRDefault="000F2194" w:rsidP="00EE4DB5">
            <w:pPr>
              <w:widowControl w:val="0"/>
              <w:autoSpaceDE w:val="0"/>
              <w:autoSpaceDN w:val="0"/>
              <w:adjustRightInd w:val="0"/>
              <w:jc w:val="center"/>
              <w:rPr>
                <w:sz w:val="19"/>
                <w:szCs w:val="19"/>
              </w:rPr>
            </w:pPr>
            <w:r w:rsidRPr="003F79FB">
              <w:rPr>
                <w:sz w:val="20"/>
                <w:szCs w:val="20"/>
              </w:rPr>
              <w:t>Ежеквартально</w:t>
            </w:r>
            <w:r w:rsidRPr="003F79FB">
              <w:rPr>
                <w:sz w:val="19"/>
                <w:szCs w:val="19"/>
              </w:rPr>
              <w:t>, без нарастающего итога. Итоговое (годовое) значение показателя определяется</w:t>
            </w:r>
            <w:r w:rsidR="00603B86" w:rsidRPr="003F79FB">
              <w:rPr>
                <w:sz w:val="19"/>
                <w:szCs w:val="19"/>
              </w:rPr>
              <w:t xml:space="preserve"> по</w:t>
            </w:r>
            <w:r w:rsidR="00046C0A">
              <w:rPr>
                <w:sz w:val="19"/>
                <w:szCs w:val="19"/>
              </w:rPr>
              <w:t xml:space="preserve"> </w:t>
            </w:r>
            <w:r w:rsidR="00603B86" w:rsidRPr="003F79FB">
              <w:rPr>
                <w:sz w:val="19"/>
                <w:szCs w:val="19"/>
              </w:rPr>
              <w:t>ф</w:t>
            </w:r>
            <w:r w:rsidRPr="003F79FB">
              <w:rPr>
                <w:sz w:val="19"/>
                <w:szCs w:val="19"/>
              </w:rPr>
              <w:t>актически достигнутому значению показателя</w:t>
            </w:r>
            <w:r w:rsidR="00603B86" w:rsidRPr="003F79FB">
              <w:rPr>
                <w:sz w:val="19"/>
                <w:szCs w:val="19"/>
              </w:rPr>
              <w:t xml:space="preserve"> в</w:t>
            </w:r>
            <w:r w:rsidR="00046C0A">
              <w:rPr>
                <w:sz w:val="19"/>
                <w:szCs w:val="19"/>
              </w:rPr>
              <w:t xml:space="preserve"> </w:t>
            </w:r>
            <w:r w:rsidR="00603B86" w:rsidRPr="003F79FB">
              <w:rPr>
                <w:sz w:val="19"/>
                <w:szCs w:val="19"/>
              </w:rPr>
              <w:t>I</w:t>
            </w:r>
            <w:r w:rsidRPr="003F79FB">
              <w:rPr>
                <w:sz w:val="19"/>
                <w:szCs w:val="19"/>
              </w:rPr>
              <w:t>V квартале текущего года</w:t>
            </w:r>
          </w:p>
        </w:tc>
      </w:tr>
      <w:tr w:rsidR="000F2194" w:rsidRPr="00AC130D" w:rsidTr="00D33D11">
        <w:trPr>
          <w:trHeight w:val="332"/>
        </w:trPr>
        <w:tc>
          <w:tcPr>
            <w:tcW w:w="738" w:type="dxa"/>
            <w:shd w:val="clear" w:color="auto" w:fill="auto"/>
          </w:tcPr>
          <w:p w:rsidR="000F2194" w:rsidRPr="003F79FB" w:rsidRDefault="000F2194" w:rsidP="00D33D11">
            <w:pPr>
              <w:widowControl w:val="0"/>
              <w:autoSpaceDE w:val="0"/>
              <w:autoSpaceDN w:val="0"/>
              <w:adjustRightInd w:val="0"/>
              <w:ind w:left="-725" w:firstLine="720"/>
              <w:jc w:val="center"/>
              <w:rPr>
                <w:sz w:val="20"/>
                <w:szCs w:val="20"/>
              </w:rPr>
            </w:pPr>
            <w:r w:rsidRPr="003F79FB">
              <w:rPr>
                <w:sz w:val="20"/>
                <w:szCs w:val="20"/>
              </w:rPr>
              <w:t>1.5</w:t>
            </w:r>
          </w:p>
        </w:tc>
        <w:tc>
          <w:tcPr>
            <w:tcW w:w="2892" w:type="dxa"/>
            <w:shd w:val="clear" w:color="auto" w:fill="auto"/>
          </w:tcPr>
          <w:p w:rsidR="000F2194" w:rsidRPr="003F79FB" w:rsidRDefault="000F2194" w:rsidP="00D33D11">
            <w:pPr>
              <w:widowControl w:val="0"/>
              <w:autoSpaceDE w:val="0"/>
              <w:autoSpaceDN w:val="0"/>
              <w:adjustRightInd w:val="0"/>
              <w:jc w:val="both"/>
              <w:rPr>
                <w:i/>
                <w:sz w:val="20"/>
                <w:szCs w:val="20"/>
              </w:rPr>
            </w:pPr>
            <w:r w:rsidRPr="003F79FB">
              <w:rPr>
                <w:sz w:val="20"/>
                <w:szCs w:val="20"/>
              </w:rPr>
              <w:t>Выполнение требований комфортности</w:t>
            </w:r>
            <w:r w:rsidR="00603B86" w:rsidRPr="003F79FB">
              <w:rPr>
                <w:sz w:val="20"/>
                <w:szCs w:val="20"/>
              </w:rPr>
              <w:t xml:space="preserve"> и</w:t>
            </w:r>
            <w:r w:rsidR="00046C0A">
              <w:rPr>
                <w:sz w:val="20"/>
                <w:szCs w:val="20"/>
              </w:rPr>
              <w:t xml:space="preserve"> </w:t>
            </w:r>
            <w:r w:rsidR="00603B86" w:rsidRPr="003F79FB">
              <w:rPr>
                <w:sz w:val="20"/>
                <w:szCs w:val="20"/>
              </w:rPr>
              <w:t>д</w:t>
            </w:r>
            <w:r w:rsidRPr="003F79FB">
              <w:rPr>
                <w:sz w:val="20"/>
                <w:szCs w:val="20"/>
              </w:rPr>
              <w:t xml:space="preserve">оступности МФЦ  </w:t>
            </w:r>
          </w:p>
        </w:tc>
        <w:tc>
          <w:tcPr>
            <w:tcW w:w="1217" w:type="dxa"/>
            <w:shd w:val="clear" w:color="auto" w:fill="auto"/>
          </w:tcPr>
          <w:p w:rsidR="000F2194" w:rsidRPr="003F79FB" w:rsidRDefault="000F2194" w:rsidP="00D33D11">
            <w:pPr>
              <w:widowControl w:val="0"/>
              <w:autoSpaceDE w:val="0"/>
              <w:autoSpaceDN w:val="0"/>
              <w:adjustRightInd w:val="0"/>
              <w:jc w:val="center"/>
              <w:rPr>
                <w:sz w:val="20"/>
                <w:szCs w:val="20"/>
              </w:rPr>
            </w:pPr>
            <w:r w:rsidRPr="003F79FB">
              <w:rPr>
                <w:sz w:val="20"/>
                <w:szCs w:val="20"/>
              </w:rPr>
              <w:t>процент</w:t>
            </w:r>
          </w:p>
        </w:tc>
        <w:tc>
          <w:tcPr>
            <w:tcW w:w="5386" w:type="dxa"/>
            <w:shd w:val="clear" w:color="auto" w:fill="auto"/>
          </w:tcPr>
          <w:p w:rsidR="000F2194" w:rsidRPr="003F79FB" w:rsidRDefault="000F2194" w:rsidP="00D33D11">
            <w:pPr>
              <w:rPr>
                <w:sz w:val="20"/>
                <w:szCs w:val="20"/>
              </w:rPr>
            </w:pPr>
            <w:proofErr w:type="gramStart"/>
            <w:r w:rsidRPr="003F79FB">
              <w:rPr>
                <w:sz w:val="20"/>
                <w:szCs w:val="20"/>
              </w:rPr>
              <w:t>Показатель определяет выполнение муниципальным образованием требований комфортности</w:t>
            </w:r>
            <w:r w:rsidR="00603B86" w:rsidRPr="003F79FB">
              <w:rPr>
                <w:sz w:val="20"/>
                <w:szCs w:val="20"/>
              </w:rPr>
              <w:t xml:space="preserve"> и</w:t>
            </w:r>
            <w:r w:rsidR="00046C0A">
              <w:rPr>
                <w:sz w:val="20"/>
                <w:szCs w:val="20"/>
              </w:rPr>
              <w:t xml:space="preserve"> </w:t>
            </w:r>
            <w:r w:rsidR="00603B86" w:rsidRPr="003F79FB">
              <w:rPr>
                <w:sz w:val="20"/>
                <w:szCs w:val="20"/>
              </w:rPr>
              <w:t>д</w:t>
            </w:r>
            <w:r w:rsidRPr="003F79FB">
              <w:rPr>
                <w:sz w:val="20"/>
                <w:szCs w:val="20"/>
              </w:rPr>
              <w:t>оступности МФЦ, установленных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w:t>
            </w:r>
            <w:r w:rsidR="00603B86" w:rsidRPr="003F79FB">
              <w:rPr>
                <w:sz w:val="20"/>
                <w:szCs w:val="20"/>
              </w:rPr>
              <w:t xml:space="preserve"> и</w:t>
            </w:r>
            <w:r w:rsidR="00046C0A">
              <w:rPr>
                <w:sz w:val="20"/>
                <w:szCs w:val="20"/>
              </w:rPr>
              <w:t xml:space="preserve"> </w:t>
            </w:r>
            <w:r w:rsidR="00603B86" w:rsidRPr="003F79FB">
              <w:rPr>
                <w:sz w:val="20"/>
                <w:szCs w:val="20"/>
              </w:rPr>
              <w:t>м</w:t>
            </w:r>
            <w:r w:rsidRPr="003F79FB">
              <w:rPr>
                <w:sz w:val="20"/>
                <w:szCs w:val="20"/>
              </w:rPr>
              <w:t>униципальных услуг»</w:t>
            </w:r>
            <w:r w:rsidR="00603B86" w:rsidRPr="003F79FB">
              <w:rPr>
                <w:sz w:val="20"/>
                <w:szCs w:val="20"/>
              </w:rPr>
              <w:t xml:space="preserve"> и</w:t>
            </w:r>
            <w:r w:rsidR="00046C0A">
              <w:rPr>
                <w:sz w:val="20"/>
                <w:szCs w:val="20"/>
              </w:rPr>
              <w:t xml:space="preserve"> </w:t>
            </w:r>
            <w:r w:rsidR="00603B86" w:rsidRPr="003F79FB">
              <w:rPr>
                <w:sz w:val="20"/>
                <w:szCs w:val="20"/>
              </w:rPr>
              <w:t>р</w:t>
            </w:r>
            <w:r w:rsidRPr="003F79FB">
              <w:rPr>
                <w:sz w:val="20"/>
                <w:szCs w:val="20"/>
              </w:rPr>
              <w:t xml:space="preserve">аспоряжением </w:t>
            </w:r>
            <w:proofErr w:type="spellStart"/>
            <w:r w:rsidRPr="003F79FB">
              <w:rPr>
                <w:sz w:val="20"/>
                <w:szCs w:val="20"/>
              </w:rPr>
              <w:t>Мингосуправления</w:t>
            </w:r>
            <w:proofErr w:type="spellEnd"/>
            <w:r w:rsidRPr="003F79FB">
              <w:rPr>
                <w:sz w:val="20"/>
                <w:szCs w:val="20"/>
              </w:rPr>
              <w:t xml:space="preserve"> Московской области от 21 июля 2016 г. № 10-57/РВ «О региональном стандарте организации деятельности многофункциональных центров предоставления государственных</w:t>
            </w:r>
            <w:r w:rsidR="00603B86" w:rsidRPr="003F79FB">
              <w:rPr>
                <w:sz w:val="20"/>
                <w:szCs w:val="20"/>
              </w:rPr>
              <w:t xml:space="preserve"> и</w:t>
            </w:r>
            <w:r w:rsidR="00046C0A">
              <w:rPr>
                <w:sz w:val="20"/>
                <w:szCs w:val="20"/>
              </w:rPr>
              <w:t xml:space="preserve"> </w:t>
            </w:r>
            <w:r w:rsidR="00603B86" w:rsidRPr="003F79FB">
              <w:rPr>
                <w:sz w:val="20"/>
                <w:szCs w:val="20"/>
              </w:rPr>
              <w:t>м</w:t>
            </w:r>
            <w:r w:rsidRPr="003F79FB">
              <w:rPr>
                <w:sz w:val="20"/>
                <w:szCs w:val="20"/>
              </w:rPr>
              <w:t>униципальных услуг</w:t>
            </w:r>
            <w:r w:rsidR="00603B86" w:rsidRPr="003F79FB">
              <w:rPr>
                <w:sz w:val="20"/>
                <w:szCs w:val="20"/>
              </w:rPr>
              <w:t xml:space="preserve"> в</w:t>
            </w:r>
            <w:r w:rsidR="00046C0A">
              <w:rPr>
                <w:sz w:val="20"/>
                <w:szCs w:val="20"/>
              </w:rPr>
              <w:t xml:space="preserve"> </w:t>
            </w:r>
            <w:r w:rsidR="00603B86" w:rsidRPr="003F79FB">
              <w:rPr>
                <w:sz w:val="20"/>
                <w:szCs w:val="20"/>
              </w:rPr>
              <w:lastRenderedPageBreak/>
              <w:t>М</w:t>
            </w:r>
            <w:r w:rsidRPr="003F79FB">
              <w:rPr>
                <w:sz w:val="20"/>
                <w:szCs w:val="20"/>
              </w:rPr>
              <w:t>осковской области»</w:t>
            </w:r>
            <w:proofErr w:type="gramEnd"/>
          </w:p>
          <w:p w:rsidR="000F2194" w:rsidRPr="003F79FB" w:rsidRDefault="000F2194" w:rsidP="00D33D11">
            <w:pPr>
              <w:rPr>
                <w:sz w:val="20"/>
                <w:szCs w:val="20"/>
              </w:rPr>
            </w:pPr>
            <w:proofErr w:type="spellStart"/>
            <w:r w:rsidRPr="003F79FB">
              <w:rPr>
                <w:sz w:val="20"/>
                <w:szCs w:val="20"/>
              </w:rPr>
              <w:t>У</w:t>
            </w:r>
            <w:r w:rsidRPr="003F79FB">
              <w:rPr>
                <w:sz w:val="20"/>
                <w:szCs w:val="20"/>
                <w:vertAlign w:val="subscript"/>
              </w:rPr>
              <w:t>к</w:t>
            </w:r>
            <w:proofErr w:type="spellEnd"/>
            <w:r w:rsidRPr="003F79FB">
              <w:rPr>
                <w:sz w:val="20"/>
                <w:szCs w:val="20"/>
              </w:rPr>
              <w:t xml:space="preserve"> = (К</w:t>
            </w:r>
            <w:r w:rsidRPr="003F79FB">
              <w:rPr>
                <w:sz w:val="20"/>
                <w:szCs w:val="20"/>
                <w:vertAlign w:val="subscript"/>
              </w:rPr>
              <w:t>1376</w:t>
            </w:r>
            <w:r w:rsidRPr="003F79FB">
              <w:rPr>
                <w:sz w:val="20"/>
                <w:szCs w:val="20"/>
              </w:rPr>
              <w:t xml:space="preserve"> </w:t>
            </w:r>
            <w:proofErr w:type="spellStart"/>
            <w:r w:rsidRPr="003F79FB">
              <w:rPr>
                <w:sz w:val="20"/>
                <w:szCs w:val="20"/>
              </w:rPr>
              <w:t>х</w:t>
            </w:r>
            <w:proofErr w:type="spellEnd"/>
            <w:r w:rsidRPr="003F79FB">
              <w:rPr>
                <w:sz w:val="20"/>
                <w:szCs w:val="20"/>
              </w:rPr>
              <w:t xml:space="preserve"> 0,7) + (К</w:t>
            </w:r>
            <w:r w:rsidRPr="003F79FB">
              <w:rPr>
                <w:sz w:val="20"/>
                <w:szCs w:val="20"/>
                <w:vertAlign w:val="subscript"/>
              </w:rPr>
              <w:t>РС</w:t>
            </w:r>
            <w:r w:rsidRPr="003F79FB">
              <w:rPr>
                <w:sz w:val="20"/>
                <w:szCs w:val="20"/>
              </w:rPr>
              <w:t xml:space="preserve"> </w:t>
            </w:r>
            <w:proofErr w:type="spellStart"/>
            <w:r w:rsidRPr="003F79FB">
              <w:rPr>
                <w:sz w:val="20"/>
                <w:szCs w:val="20"/>
              </w:rPr>
              <w:t>х</w:t>
            </w:r>
            <w:proofErr w:type="spellEnd"/>
            <w:r w:rsidRPr="003F79FB">
              <w:rPr>
                <w:sz w:val="20"/>
                <w:szCs w:val="20"/>
              </w:rPr>
              <w:t xml:space="preserve"> 0,3), где:</w:t>
            </w:r>
          </w:p>
          <w:p w:rsidR="000F2194" w:rsidRPr="003F79FB" w:rsidRDefault="000F2194" w:rsidP="00D33D11">
            <w:pPr>
              <w:rPr>
                <w:sz w:val="20"/>
                <w:szCs w:val="20"/>
              </w:rPr>
            </w:pPr>
            <w:r w:rsidRPr="003F79FB">
              <w:rPr>
                <w:sz w:val="20"/>
                <w:szCs w:val="20"/>
              </w:rPr>
              <w:t>0,7 и 0,3 – коэффициенты значимости показателя;</w:t>
            </w:r>
          </w:p>
          <w:p w:rsidR="000F2194" w:rsidRPr="003F79FB" w:rsidRDefault="000F2194" w:rsidP="00D33D11">
            <w:pPr>
              <w:rPr>
                <w:sz w:val="20"/>
                <w:szCs w:val="20"/>
              </w:rPr>
            </w:pPr>
            <w:r w:rsidRPr="003F79FB">
              <w:rPr>
                <w:sz w:val="20"/>
                <w:szCs w:val="20"/>
              </w:rPr>
              <w:t>К</w:t>
            </w:r>
            <w:r w:rsidRPr="003F79FB">
              <w:rPr>
                <w:sz w:val="20"/>
                <w:szCs w:val="20"/>
                <w:vertAlign w:val="subscript"/>
              </w:rPr>
              <w:t>1376</w:t>
            </w:r>
            <w:r w:rsidRPr="003F79FB">
              <w:rPr>
                <w:sz w:val="20"/>
                <w:szCs w:val="20"/>
              </w:rPr>
              <w:t xml:space="preserve"> – доля выполнения требований комфортности</w:t>
            </w:r>
            <w:r w:rsidR="00603B86" w:rsidRPr="003F79FB">
              <w:rPr>
                <w:sz w:val="20"/>
                <w:szCs w:val="20"/>
              </w:rPr>
              <w:t xml:space="preserve"> и</w:t>
            </w:r>
            <w:r w:rsidR="00046C0A">
              <w:rPr>
                <w:sz w:val="20"/>
                <w:szCs w:val="20"/>
              </w:rPr>
              <w:t xml:space="preserve"> </w:t>
            </w:r>
            <w:r w:rsidR="00603B86" w:rsidRPr="003F79FB">
              <w:rPr>
                <w:sz w:val="20"/>
                <w:szCs w:val="20"/>
              </w:rPr>
              <w:t>д</w:t>
            </w:r>
            <w:r w:rsidRPr="003F79FB">
              <w:rPr>
                <w:sz w:val="20"/>
                <w:szCs w:val="20"/>
              </w:rPr>
              <w:t>оступности МФЦ, установленных постановлением Правительства Российской Федерации № 1376</w:t>
            </w:r>
            <w:r w:rsidR="00603B86" w:rsidRPr="003F79FB">
              <w:rPr>
                <w:sz w:val="20"/>
                <w:szCs w:val="20"/>
              </w:rPr>
              <w:t xml:space="preserve"> во</w:t>
            </w:r>
            <w:r w:rsidR="00046C0A">
              <w:rPr>
                <w:sz w:val="20"/>
                <w:szCs w:val="20"/>
              </w:rPr>
              <w:t xml:space="preserve"> </w:t>
            </w:r>
            <w:r w:rsidR="00603B86" w:rsidRPr="003F79FB">
              <w:rPr>
                <w:sz w:val="20"/>
                <w:szCs w:val="20"/>
              </w:rPr>
              <w:t>в</w:t>
            </w:r>
            <w:r w:rsidRPr="003F79FB">
              <w:rPr>
                <w:sz w:val="20"/>
                <w:szCs w:val="20"/>
              </w:rPr>
              <w:t>сех офисах МФЦ;</w:t>
            </w:r>
          </w:p>
          <w:p w:rsidR="000F2194" w:rsidRPr="003F79FB" w:rsidRDefault="000F2194" w:rsidP="00D33D11">
            <w:pPr>
              <w:rPr>
                <w:sz w:val="20"/>
                <w:szCs w:val="20"/>
              </w:rPr>
            </w:pPr>
            <w:proofErr w:type="spellStart"/>
            <w:r w:rsidRPr="003F79FB">
              <w:rPr>
                <w:sz w:val="20"/>
                <w:szCs w:val="20"/>
              </w:rPr>
              <w:t>К</w:t>
            </w:r>
            <w:r w:rsidRPr="003F79FB">
              <w:rPr>
                <w:sz w:val="20"/>
                <w:szCs w:val="20"/>
                <w:vertAlign w:val="subscript"/>
              </w:rPr>
              <w:t>рс</w:t>
            </w:r>
            <w:proofErr w:type="spellEnd"/>
            <w:r w:rsidRPr="003F79FB">
              <w:rPr>
                <w:sz w:val="20"/>
                <w:szCs w:val="20"/>
              </w:rPr>
              <w:t xml:space="preserve"> – доля выполнения требований комфортности</w:t>
            </w:r>
            <w:r w:rsidR="00603B86" w:rsidRPr="003F79FB">
              <w:rPr>
                <w:sz w:val="20"/>
                <w:szCs w:val="20"/>
              </w:rPr>
              <w:t xml:space="preserve"> и</w:t>
            </w:r>
            <w:r w:rsidR="00046C0A">
              <w:rPr>
                <w:sz w:val="20"/>
                <w:szCs w:val="20"/>
              </w:rPr>
              <w:t xml:space="preserve"> </w:t>
            </w:r>
            <w:r w:rsidR="00603B86" w:rsidRPr="003F79FB">
              <w:rPr>
                <w:sz w:val="20"/>
                <w:szCs w:val="20"/>
              </w:rPr>
              <w:t>д</w:t>
            </w:r>
            <w:r w:rsidRPr="003F79FB">
              <w:rPr>
                <w:sz w:val="20"/>
                <w:szCs w:val="20"/>
              </w:rPr>
              <w:t>оступности МФЦ, установленных</w:t>
            </w:r>
            <w:r w:rsidR="00603B86" w:rsidRPr="003F79FB">
              <w:rPr>
                <w:sz w:val="20"/>
                <w:szCs w:val="20"/>
              </w:rPr>
              <w:t xml:space="preserve"> в</w:t>
            </w:r>
            <w:r w:rsidR="00046C0A">
              <w:rPr>
                <w:sz w:val="20"/>
                <w:szCs w:val="20"/>
              </w:rPr>
              <w:t xml:space="preserve"> </w:t>
            </w:r>
            <w:r w:rsidR="00603B86" w:rsidRPr="003F79FB">
              <w:rPr>
                <w:sz w:val="20"/>
                <w:szCs w:val="20"/>
              </w:rPr>
              <w:t>Р</w:t>
            </w:r>
            <w:r w:rsidRPr="003F79FB">
              <w:rPr>
                <w:sz w:val="20"/>
                <w:szCs w:val="20"/>
              </w:rPr>
              <w:t>егиональном стандарте</w:t>
            </w:r>
            <w:r w:rsidR="00603B86" w:rsidRPr="003F79FB">
              <w:rPr>
                <w:sz w:val="20"/>
                <w:szCs w:val="20"/>
              </w:rPr>
              <w:t xml:space="preserve"> во</w:t>
            </w:r>
            <w:r w:rsidR="00046C0A">
              <w:rPr>
                <w:sz w:val="20"/>
                <w:szCs w:val="20"/>
              </w:rPr>
              <w:t xml:space="preserve"> </w:t>
            </w:r>
            <w:r w:rsidR="00603B86" w:rsidRPr="003F79FB">
              <w:rPr>
                <w:sz w:val="20"/>
                <w:szCs w:val="20"/>
              </w:rPr>
              <w:t>в</w:t>
            </w:r>
            <w:r w:rsidRPr="003F79FB">
              <w:rPr>
                <w:sz w:val="20"/>
                <w:szCs w:val="20"/>
              </w:rPr>
              <w:t>сех офисах МФЦ.</w:t>
            </w:r>
          </w:p>
          <w:p w:rsidR="000F2194" w:rsidRPr="003F79FB" w:rsidRDefault="000F2194" w:rsidP="00D33D11">
            <w:pPr>
              <w:widowControl w:val="0"/>
              <w:autoSpaceDE w:val="0"/>
              <w:autoSpaceDN w:val="0"/>
              <w:adjustRightInd w:val="0"/>
              <w:jc w:val="both"/>
              <w:rPr>
                <w:sz w:val="20"/>
                <w:szCs w:val="20"/>
              </w:rPr>
            </w:pPr>
            <w:r w:rsidRPr="003F79FB">
              <w:rPr>
                <w:sz w:val="20"/>
                <w:szCs w:val="20"/>
              </w:rPr>
              <w:t xml:space="preserve">Значение базового показателя – </w:t>
            </w:r>
            <w:r w:rsidR="0037092E" w:rsidRPr="003F79FB">
              <w:rPr>
                <w:sz w:val="20"/>
                <w:szCs w:val="20"/>
              </w:rPr>
              <w:t>100</w:t>
            </w:r>
          </w:p>
        </w:tc>
        <w:tc>
          <w:tcPr>
            <w:tcW w:w="2835" w:type="dxa"/>
            <w:shd w:val="clear" w:color="auto" w:fill="auto"/>
          </w:tcPr>
          <w:p w:rsidR="000F2194" w:rsidRPr="003F79FB" w:rsidRDefault="000F2194" w:rsidP="00D33D11">
            <w:pPr>
              <w:rPr>
                <w:sz w:val="20"/>
                <w:szCs w:val="20"/>
              </w:rPr>
            </w:pPr>
            <w:r w:rsidRPr="003F79FB">
              <w:rPr>
                <w:sz w:val="20"/>
                <w:szCs w:val="20"/>
              </w:rPr>
              <w:lastRenderedPageBreak/>
              <w:t>Д</w:t>
            </w:r>
            <w:r w:rsidR="00EB298A" w:rsidRPr="003F79FB">
              <w:rPr>
                <w:sz w:val="20"/>
                <w:szCs w:val="20"/>
              </w:rPr>
              <w:t>анные</w:t>
            </w:r>
            <w:r w:rsidRPr="003F79FB">
              <w:rPr>
                <w:sz w:val="20"/>
                <w:szCs w:val="20"/>
              </w:rPr>
              <w:t xml:space="preserve"> Единой государственной информационной системы обеспечения контрольно-надзорной деятельности Московской области</w:t>
            </w:r>
            <w:r w:rsidR="00EB298A" w:rsidRPr="003F79FB">
              <w:rPr>
                <w:sz w:val="20"/>
                <w:szCs w:val="20"/>
              </w:rPr>
              <w:t>.</w:t>
            </w:r>
          </w:p>
        </w:tc>
        <w:tc>
          <w:tcPr>
            <w:tcW w:w="1418" w:type="dxa"/>
            <w:tcBorders>
              <w:right w:val="single" w:sz="4" w:space="0" w:color="auto"/>
            </w:tcBorders>
            <w:shd w:val="clear" w:color="auto" w:fill="auto"/>
          </w:tcPr>
          <w:p w:rsidR="000F2194" w:rsidRPr="00AC130D" w:rsidRDefault="00AC130D" w:rsidP="00D33D11">
            <w:r w:rsidRPr="00AC130D">
              <w:rPr>
                <w:sz w:val="20"/>
                <w:szCs w:val="20"/>
              </w:rPr>
              <w:t xml:space="preserve">Ежемесячно, ежегодно, без нарастающего итога. Итоговое (годовое) значение показателя определяется по фактически </w:t>
            </w:r>
            <w:r w:rsidRPr="00AC130D">
              <w:rPr>
                <w:sz w:val="20"/>
                <w:szCs w:val="20"/>
              </w:rPr>
              <w:lastRenderedPageBreak/>
              <w:t>достигнутому значению показателя в декабре текущего года</w:t>
            </w:r>
          </w:p>
        </w:tc>
      </w:tr>
      <w:tr w:rsidR="000F2194" w:rsidRPr="003F79FB" w:rsidTr="00D33D11">
        <w:trPr>
          <w:trHeight w:val="293"/>
        </w:trPr>
        <w:tc>
          <w:tcPr>
            <w:tcW w:w="738" w:type="dxa"/>
            <w:tcBorders>
              <w:right w:val="single" w:sz="4" w:space="0" w:color="auto"/>
            </w:tcBorders>
          </w:tcPr>
          <w:p w:rsidR="000F2194" w:rsidRPr="003F79FB" w:rsidRDefault="000F2194" w:rsidP="00D33D11">
            <w:pPr>
              <w:widowControl w:val="0"/>
              <w:autoSpaceDE w:val="0"/>
              <w:autoSpaceDN w:val="0"/>
              <w:adjustRightInd w:val="0"/>
              <w:ind w:firstLine="720"/>
              <w:jc w:val="center"/>
              <w:rPr>
                <w:sz w:val="20"/>
                <w:szCs w:val="20"/>
              </w:rPr>
            </w:pPr>
            <w:r w:rsidRPr="003F79FB">
              <w:rPr>
                <w:sz w:val="20"/>
                <w:szCs w:val="20"/>
              </w:rPr>
              <w:lastRenderedPageBreak/>
              <w:t>3</w:t>
            </w:r>
          </w:p>
        </w:tc>
        <w:tc>
          <w:tcPr>
            <w:tcW w:w="2892" w:type="dxa"/>
            <w:gridSpan w:val="5"/>
            <w:tcBorders>
              <w:right w:val="single" w:sz="4" w:space="0" w:color="auto"/>
            </w:tcBorders>
          </w:tcPr>
          <w:p w:rsidR="000F2194" w:rsidRPr="003F79FB" w:rsidRDefault="000F2194" w:rsidP="00D33D11">
            <w:pPr>
              <w:widowControl w:val="0"/>
              <w:autoSpaceDE w:val="0"/>
              <w:autoSpaceDN w:val="0"/>
              <w:adjustRightInd w:val="0"/>
              <w:jc w:val="both"/>
              <w:rPr>
                <w:sz w:val="20"/>
                <w:szCs w:val="20"/>
              </w:rPr>
            </w:pPr>
            <w:r w:rsidRPr="003F79FB">
              <w:rPr>
                <w:sz w:val="20"/>
                <w:szCs w:val="20"/>
              </w:rPr>
              <w:t>Подпрограмма 2 «Развитие информационной</w:t>
            </w:r>
            <w:r w:rsidR="00603B86" w:rsidRPr="003F79FB">
              <w:rPr>
                <w:sz w:val="20"/>
                <w:szCs w:val="20"/>
              </w:rPr>
              <w:t xml:space="preserve"> и</w:t>
            </w:r>
            <w:r w:rsidR="00046C0A">
              <w:rPr>
                <w:sz w:val="20"/>
                <w:szCs w:val="20"/>
              </w:rPr>
              <w:t xml:space="preserve"> </w:t>
            </w:r>
            <w:r w:rsidR="00603B86" w:rsidRPr="003F79FB">
              <w:rPr>
                <w:sz w:val="20"/>
                <w:szCs w:val="20"/>
              </w:rPr>
              <w:t>т</w:t>
            </w:r>
            <w:r w:rsidRPr="003F79FB">
              <w:rPr>
                <w:sz w:val="20"/>
                <w:szCs w:val="20"/>
              </w:rPr>
              <w:t>ехнологической инфраструктуры экосистемы цифровой экономики муниципального образования Московской области»</w:t>
            </w:r>
          </w:p>
        </w:tc>
      </w:tr>
      <w:tr w:rsidR="00ED173E" w:rsidRPr="00E72D93" w:rsidTr="00D33D11">
        <w:trPr>
          <w:trHeight w:val="390"/>
        </w:trPr>
        <w:tc>
          <w:tcPr>
            <w:tcW w:w="738" w:type="dxa"/>
          </w:tcPr>
          <w:p w:rsidR="00ED173E" w:rsidRPr="003F79FB" w:rsidRDefault="00ED173E" w:rsidP="00D33D11">
            <w:pPr>
              <w:widowControl w:val="0"/>
              <w:autoSpaceDE w:val="0"/>
              <w:autoSpaceDN w:val="0"/>
              <w:adjustRightInd w:val="0"/>
              <w:ind w:left="-706" w:firstLine="720"/>
              <w:jc w:val="center"/>
              <w:rPr>
                <w:sz w:val="20"/>
                <w:szCs w:val="20"/>
              </w:rPr>
            </w:pPr>
            <w:r w:rsidRPr="003F79FB">
              <w:rPr>
                <w:sz w:val="20"/>
                <w:szCs w:val="20"/>
              </w:rPr>
              <w:t>2.1</w:t>
            </w:r>
          </w:p>
        </w:tc>
        <w:tc>
          <w:tcPr>
            <w:tcW w:w="2892" w:type="dxa"/>
          </w:tcPr>
          <w:p w:rsidR="00ED173E" w:rsidRPr="003F79FB" w:rsidRDefault="00ED173E" w:rsidP="00D33D11">
            <w:pPr>
              <w:jc w:val="both"/>
              <w:rPr>
                <w:rFonts w:eastAsia="Calibri"/>
                <w:sz w:val="20"/>
                <w:szCs w:val="20"/>
                <w:lang w:eastAsia="en-US"/>
              </w:rPr>
            </w:pPr>
            <w:r w:rsidRPr="003F79FB">
              <w:rPr>
                <w:color w:val="000000"/>
                <w:sz w:val="20"/>
                <w:szCs w:val="20"/>
              </w:rPr>
              <w:t>Доля рабочих мест, обеспеченных необходимым компьютерным оборудованием и услугами связи в</w:t>
            </w:r>
            <w:r w:rsidR="00046C0A">
              <w:rPr>
                <w:color w:val="000000"/>
                <w:sz w:val="20"/>
                <w:szCs w:val="20"/>
              </w:rPr>
              <w:t xml:space="preserve"> </w:t>
            </w:r>
            <w:r w:rsidRPr="003F79FB">
              <w:rPr>
                <w:color w:val="000000"/>
                <w:sz w:val="20"/>
                <w:szCs w:val="20"/>
              </w:rPr>
              <w:t>соответствии с требованиями нормативных правовых актов Московской области</w:t>
            </w:r>
          </w:p>
        </w:tc>
        <w:tc>
          <w:tcPr>
            <w:tcW w:w="1217" w:type="dxa"/>
          </w:tcPr>
          <w:p w:rsidR="00ED173E" w:rsidRPr="003F79FB" w:rsidRDefault="00ED173E" w:rsidP="00D33D11">
            <w:pPr>
              <w:rPr>
                <w:rFonts w:eastAsia="Calibri"/>
                <w:color w:val="000000"/>
                <w:sz w:val="20"/>
                <w:szCs w:val="20"/>
              </w:rPr>
            </w:pPr>
            <w:r w:rsidRPr="003F79FB">
              <w:rPr>
                <w:color w:val="000000"/>
                <w:sz w:val="20"/>
                <w:szCs w:val="20"/>
              </w:rPr>
              <w:t>Процент</w:t>
            </w:r>
          </w:p>
        </w:tc>
        <w:tc>
          <w:tcPr>
            <w:tcW w:w="5386" w:type="dxa"/>
          </w:tcPr>
          <w:p w:rsidR="00ED173E" w:rsidRPr="003F79FB" w:rsidRDefault="00ED173E" w:rsidP="00D33D11">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1</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1</m:t>
                            </m:r>
                          </m:sub>
                        </m:sSub>
                      </m:den>
                    </m:f>
                    <m:r>
                      <w:rPr>
                        <w:rFonts w:ascii="Cambria Math" w:eastAsia="Calibri" w:hAnsi="Cambria Math"/>
                        <w:color w:val="000000"/>
                        <w:sz w:val="20"/>
                        <w:szCs w:val="20"/>
                      </w:rPr>
                      <m:t>×100%+</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2</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2</m:t>
                            </m:r>
                          </m:sub>
                        </m:sSub>
                      </m:den>
                    </m:f>
                    <m:r>
                      <w:rPr>
                        <w:rFonts w:ascii="Cambria Math" w:eastAsia="Calibri" w:hAnsi="Cambria Math"/>
                        <w:color w:val="000000"/>
                        <w:sz w:val="20"/>
                        <w:szCs w:val="20"/>
                      </w:rPr>
                      <m:t>×100%</m:t>
                    </m:r>
                  </m:num>
                  <m:den>
                    <m:r>
                      <w:rPr>
                        <w:rFonts w:ascii="Cambria Math" w:eastAsia="Calibri" w:hAnsi="Cambria Math"/>
                        <w:color w:val="000000"/>
                        <w:sz w:val="20"/>
                        <w:szCs w:val="20"/>
                      </w:rPr>
                      <m:t>2</m:t>
                    </m:r>
                  </m:den>
                </m:f>
              </m:oMath>
            </m:oMathPara>
          </w:p>
          <w:p w:rsidR="00ED173E" w:rsidRPr="003F79FB" w:rsidRDefault="00ED173E" w:rsidP="00D33D11">
            <w:pPr>
              <w:jc w:val="both"/>
              <w:rPr>
                <w:rFonts w:eastAsia="Calibri"/>
                <w:color w:val="000000"/>
                <w:sz w:val="20"/>
                <w:szCs w:val="20"/>
              </w:rPr>
            </w:pPr>
            <w:r w:rsidRPr="003F79FB">
              <w:rPr>
                <w:rFonts w:eastAsia="Calibri"/>
                <w:color w:val="000000"/>
                <w:sz w:val="20"/>
                <w:szCs w:val="20"/>
              </w:rPr>
              <w:t xml:space="preserve">где: </w:t>
            </w:r>
          </w:p>
          <w:p w:rsidR="00ED173E" w:rsidRPr="003F79FB" w:rsidRDefault="00ED173E" w:rsidP="00D33D11">
            <w:pPr>
              <w:jc w:val="both"/>
              <w:rPr>
                <w:rFonts w:eastAsia="Calibri"/>
                <w:color w:val="000000"/>
                <w:sz w:val="20"/>
                <w:szCs w:val="20"/>
              </w:rPr>
            </w:pPr>
            <m:oMath>
              <m:r>
                <m:rPr>
                  <m:sty m:val="p"/>
                </m:rPr>
                <w:rPr>
                  <w:rFonts w:ascii="Cambria Math" w:hAnsi="Cambria Math"/>
                  <w:color w:val="000000"/>
                  <w:sz w:val="20"/>
                  <w:szCs w:val="20"/>
                </w:rPr>
                <m:t>n</m:t>
              </m:r>
            </m:oMath>
            <w:r w:rsidRPr="003F79FB">
              <w:rPr>
                <w:rFonts w:eastAsia="Calibri"/>
                <w:color w:val="000000"/>
                <w:sz w:val="20"/>
                <w:szCs w:val="20"/>
              </w:rPr>
              <w:t xml:space="preserve"> – </w:t>
            </w:r>
            <w:r w:rsidRPr="003F79FB">
              <w:rPr>
                <w:color w:val="000000"/>
                <w:sz w:val="20"/>
                <w:szCs w:val="20"/>
              </w:rPr>
              <w:t>доля рабочих мест, обеспеченных необходимым компьютерным оборудованием и услугами связи в</w:t>
            </w:r>
            <w:r w:rsidR="00046C0A">
              <w:rPr>
                <w:color w:val="000000"/>
                <w:sz w:val="20"/>
                <w:szCs w:val="20"/>
              </w:rPr>
              <w:t xml:space="preserve"> </w:t>
            </w:r>
            <w:r w:rsidRPr="003F79FB">
              <w:rPr>
                <w:color w:val="000000"/>
                <w:sz w:val="20"/>
                <w:szCs w:val="20"/>
              </w:rPr>
              <w:t>соответствии с</w:t>
            </w:r>
            <w:r w:rsidR="00046C0A" w:rsidRPr="00046C0A">
              <w:rPr>
                <w:color w:val="000000"/>
                <w:sz w:val="20"/>
                <w:szCs w:val="20"/>
              </w:rPr>
              <w:t xml:space="preserve"> </w:t>
            </w:r>
            <w:r w:rsidRPr="003F79FB">
              <w:rPr>
                <w:color w:val="000000"/>
                <w:sz w:val="20"/>
                <w:szCs w:val="20"/>
              </w:rPr>
              <w:t>требованиями нормативных правовых актов Московской области</w:t>
            </w:r>
            <w:r w:rsidRPr="003F79FB">
              <w:rPr>
                <w:rFonts w:eastAsia="Calibri"/>
                <w:color w:val="000000"/>
                <w:sz w:val="20"/>
                <w:szCs w:val="20"/>
              </w:rPr>
              <w:t>;</w:t>
            </w:r>
          </w:p>
          <w:p w:rsidR="00ED173E" w:rsidRPr="003F79FB" w:rsidRDefault="008B3317" w:rsidP="00D33D11">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1</m:t>
                  </m:r>
                </m:sub>
              </m:sSub>
            </m:oMath>
            <w:r w:rsidR="00ED173E" w:rsidRPr="003F79FB">
              <w:rPr>
                <w:rFonts w:eastAsia="Calibri"/>
                <w:color w:val="000000"/>
                <w:sz w:val="20"/>
                <w:szCs w:val="20"/>
              </w:rPr>
              <w:t xml:space="preserve"> – количество </w:t>
            </w:r>
            <w:r w:rsidR="00ED173E" w:rsidRPr="003F79FB">
              <w:rPr>
                <w:color w:val="000000"/>
                <w:sz w:val="20"/>
                <w:szCs w:val="20"/>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w:t>
            </w:r>
            <w:r w:rsidR="00046C0A">
              <w:rPr>
                <w:color w:val="000000"/>
                <w:sz w:val="20"/>
                <w:szCs w:val="20"/>
              </w:rPr>
              <w:t xml:space="preserve"> </w:t>
            </w:r>
            <w:r w:rsidR="00ED173E" w:rsidRPr="003F79FB">
              <w:rPr>
                <w:color w:val="000000"/>
                <w:sz w:val="20"/>
                <w:szCs w:val="20"/>
              </w:rPr>
              <w:t>требованиями нормативных правовых актов Московской области</w:t>
            </w:r>
            <w:r w:rsidR="00ED173E" w:rsidRPr="003F79FB">
              <w:rPr>
                <w:rFonts w:eastAsia="Calibri"/>
                <w:color w:val="000000"/>
                <w:sz w:val="20"/>
                <w:szCs w:val="20"/>
              </w:rPr>
              <w:t>;</w:t>
            </w:r>
          </w:p>
          <w:p w:rsidR="00ED173E" w:rsidRPr="003F79FB" w:rsidRDefault="008B3317" w:rsidP="00D33D11">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1</m:t>
                  </m:r>
                </m:sub>
              </m:sSub>
            </m:oMath>
            <w:r w:rsidR="00ED173E" w:rsidRPr="003F79FB">
              <w:rPr>
                <w:rFonts w:eastAsia="Calibri"/>
                <w:color w:val="000000"/>
                <w:sz w:val="20"/>
                <w:szCs w:val="20"/>
              </w:rPr>
              <w:t xml:space="preserve"> – общее количество работников ОМСУ муниципального образования Московской области</w:t>
            </w:r>
            <w:r w:rsidR="00ED173E" w:rsidRPr="003F79FB">
              <w:rPr>
                <w:color w:val="000000"/>
                <w:sz w:val="20"/>
                <w:szCs w:val="20"/>
              </w:rPr>
              <w:t>, МФЦ муниципального образования Московской области</w:t>
            </w:r>
            <w:r w:rsidR="00ED173E" w:rsidRPr="003F79FB">
              <w:rPr>
                <w:rFonts w:eastAsia="Calibri"/>
                <w:color w:val="000000"/>
                <w:sz w:val="20"/>
                <w:szCs w:val="20"/>
              </w:rPr>
              <w:t>, нуждающихся в компьютерном оборудовании с предустановленным общесистемным программным обеспечением и</w:t>
            </w:r>
            <w:r w:rsidR="00046C0A">
              <w:rPr>
                <w:rFonts w:eastAsia="Calibri"/>
                <w:color w:val="000000"/>
                <w:sz w:val="20"/>
                <w:szCs w:val="20"/>
              </w:rPr>
              <w:t xml:space="preserve"> </w:t>
            </w:r>
            <w:r w:rsidR="00ED173E" w:rsidRPr="003F79FB">
              <w:rPr>
                <w:rFonts w:eastAsia="Calibri"/>
                <w:color w:val="000000"/>
                <w:sz w:val="20"/>
                <w:szCs w:val="20"/>
              </w:rPr>
              <w:t>организационной технике в соответствии с требованиями нормативных правовых актов Московской области, или уже обеспеченных таким оборудованием;</w:t>
            </w:r>
          </w:p>
          <w:p w:rsidR="00ED173E" w:rsidRPr="003F79FB" w:rsidRDefault="008B3317" w:rsidP="00D33D11">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2</m:t>
                  </m:r>
                </m:sub>
              </m:sSub>
            </m:oMath>
            <w:r w:rsidR="00ED173E" w:rsidRPr="003F79FB">
              <w:rPr>
                <w:rFonts w:eastAsia="Calibri"/>
                <w:color w:val="000000"/>
                <w:sz w:val="20"/>
                <w:szCs w:val="20"/>
              </w:rPr>
              <w:t xml:space="preserve"> – </w:t>
            </w:r>
            <w:r w:rsidR="00ED173E" w:rsidRPr="003F79FB">
              <w:rPr>
                <w:color w:val="000000"/>
                <w:sz w:val="20"/>
                <w:szCs w:val="20"/>
              </w:rPr>
              <w:t xml:space="preserve">количество ОМСУ муниципального образования Московской области, МФЦ муниципального образования Московской области, обеспеченных необходимыми </w:t>
            </w:r>
            <w:r w:rsidR="00ED173E" w:rsidRPr="003F79FB">
              <w:rPr>
                <w:color w:val="000000"/>
                <w:sz w:val="20"/>
                <w:szCs w:val="20"/>
              </w:rPr>
              <w:lastRenderedPageBreak/>
              <w:t xml:space="preserve">услугами </w:t>
            </w:r>
            <w:proofErr w:type="gramStart"/>
            <w:r w:rsidR="00ED173E" w:rsidRPr="003F79FB">
              <w:rPr>
                <w:color w:val="000000"/>
                <w:sz w:val="20"/>
                <w:szCs w:val="20"/>
              </w:rPr>
              <w:t>связи</w:t>
            </w:r>
            <w:proofErr w:type="gramEnd"/>
            <w:r w:rsidR="00ED173E" w:rsidRPr="003F79FB">
              <w:rPr>
                <w:color w:val="000000"/>
                <w:sz w:val="20"/>
                <w:szCs w:val="20"/>
              </w:rPr>
              <w:t xml:space="preserve"> в том числе для оказания государственных и</w:t>
            </w:r>
            <w:r w:rsidR="00046C0A">
              <w:rPr>
                <w:color w:val="000000"/>
                <w:sz w:val="20"/>
                <w:szCs w:val="20"/>
              </w:rPr>
              <w:t xml:space="preserve"> </w:t>
            </w:r>
            <w:r w:rsidR="00ED173E" w:rsidRPr="003F79FB">
              <w:rPr>
                <w:color w:val="000000"/>
                <w:sz w:val="20"/>
                <w:szCs w:val="20"/>
              </w:rPr>
              <w:t>муниципальных услуг в</w:t>
            </w:r>
            <w:r w:rsidR="00046C0A" w:rsidRPr="00046C0A">
              <w:rPr>
                <w:color w:val="000000"/>
                <w:sz w:val="20"/>
                <w:szCs w:val="20"/>
              </w:rPr>
              <w:t xml:space="preserve"> </w:t>
            </w:r>
            <w:r w:rsidR="00ED173E" w:rsidRPr="003F79FB">
              <w:rPr>
                <w:color w:val="000000"/>
                <w:sz w:val="20"/>
                <w:szCs w:val="20"/>
              </w:rPr>
              <w:t>электронной форме;</w:t>
            </w:r>
          </w:p>
          <w:p w:rsidR="00ED173E" w:rsidRPr="003F79FB" w:rsidRDefault="008B3317" w:rsidP="00D33D11">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2</m:t>
                  </m:r>
                </m:sub>
              </m:sSub>
            </m:oMath>
            <w:r w:rsidR="00ED173E" w:rsidRPr="003F79FB">
              <w:rPr>
                <w:rFonts w:eastAsia="Calibri"/>
                <w:color w:val="000000"/>
                <w:sz w:val="20"/>
                <w:szCs w:val="20"/>
              </w:rPr>
              <w:t xml:space="preserve"> – </w:t>
            </w:r>
            <w:r w:rsidR="00ED173E" w:rsidRPr="003F79FB">
              <w:rPr>
                <w:color w:val="000000"/>
                <w:sz w:val="20"/>
                <w:szCs w:val="20"/>
              </w:rPr>
              <w:t>общее количество ОМСУ муниципального образования Московской области, МФЦ муниципального образования Московской области.</w:t>
            </w:r>
          </w:p>
        </w:tc>
        <w:tc>
          <w:tcPr>
            <w:tcW w:w="2835" w:type="dxa"/>
          </w:tcPr>
          <w:p w:rsidR="00ED173E" w:rsidRPr="003F79FB" w:rsidRDefault="00ED173E" w:rsidP="00D33D11">
            <w:pPr>
              <w:jc w:val="both"/>
              <w:rPr>
                <w:rFonts w:eastAsia="MS Mincho"/>
                <w:color w:val="000000"/>
                <w:sz w:val="20"/>
                <w:szCs w:val="20"/>
              </w:rPr>
            </w:pPr>
            <w:r w:rsidRPr="003F79FB">
              <w:rPr>
                <w:rFonts w:eastAsia="MS Mincho"/>
                <w:color w:val="000000"/>
                <w:sz w:val="20"/>
                <w:szCs w:val="20"/>
              </w:rPr>
              <w:lastRenderedPageBreak/>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ind w:firstLine="5"/>
              <w:jc w:val="center"/>
              <w:rPr>
                <w:sz w:val="20"/>
                <w:szCs w:val="20"/>
              </w:rPr>
            </w:pPr>
            <w:r w:rsidRPr="003F79FB">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rPr>
            </w:pPr>
            <w:r w:rsidRPr="00E72D93">
              <w:rPr>
                <w:sz w:val="20"/>
                <w:szCs w:val="20"/>
              </w:rPr>
              <w:lastRenderedPageBreak/>
              <w:t>2.2</w:t>
            </w:r>
          </w:p>
        </w:tc>
        <w:tc>
          <w:tcPr>
            <w:tcW w:w="2892" w:type="dxa"/>
          </w:tcPr>
          <w:p w:rsidR="00ED173E" w:rsidRPr="00E72D93" w:rsidRDefault="00ED173E" w:rsidP="00D33D11">
            <w:pPr>
              <w:jc w:val="both"/>
              <w:rPr>
                <w:color w:val="000000"/>
                <w:sz w:val="20"/>
                <w:szCs w:val="20"/>
              </w:rPr>
            </w:pPr>
            <w:r w:rsidRPr="00E72D93">
              <w:rPr>
                <w:color w:val="000000"/>
                <w:sz w:val="20"/>
                <w:szCs w:val="20"/>
              </w:rPr>
              <w:t>Стоимостная доля закупаемого и (или)</w:t>
            </w:r>
            <w:r w:rsidR="00046C0A" w:rsidRPr="00046C0A">
              <w:rPr>
                <w:color w:val="000000"/>
                <w:sz w:val="20"/>
                <w:szCs w:val="20"/>
              </w:rPr>
              <w:t xml:space="preserve"> </w:t>
            </w:r>
            <w:r w:rsidRPr="00E72D93">
              <w:rPr>
                <w:color w:val="000000"/>
                <w:sz w:val="20"/>
                <w:szCs w:val="20"/>
              </w:rPr>
              <w:t>арендуемого ОМСУ муниципального образования Московской области отечественного программного обеспечения</w:t>
            </w:r>
          </w:p>
        </w:tc>
        <w:tc>
          <w:tcPr>
            <w:tcW w:w="1217" w:type="dxa"/>
          </w:tcPr>
          <w:p w:rsidR="00ED173E" w:rsidRPr="00E72D93" w:rsidRDefault="00ED173E" w:rsidP="00D33D11">
            <w:pPr>
              <w:widowControl w:val="0"/>
              <w:rPr>
                <w:rFonts w:eastAsia="Calibri"/>
                <w:color w:val="000000"/>
                <w:sz w:val="20"/>
                <w:szCs w:val="20"/>
                <w:lang w:val="en-US"/>
              </w:rPr>
            </w:pPr>
            <w:r w:rsidRPr="00E72D93">
              <w:rPr>
                <w:color w:val="000000"/>
                <w:sz w:val="20"/>
                <w:szCs w:val="20"/>
              </w:rPr>
              <w:t>Процент</w:t>
            </w:r>
          </w:p>
        </w:tc>
        <w:tc>
          <w:tcPr>
            <w:tcW w:w="5386" w:type="dxa"/>
          </w:tcPr>
          <w:p w:rsidR="00ED173E" w:rsidRPr="00E72D93" w:rsidRDefault="00ED173E" w:rsidP="00D33D11">
            <w:pPr>
              <w:widowControl w:val="0"/>
              <w:jc w:val="center"/>
              <w:rPr>
                <w:rFonts w:eastAsia="Courier New"/>
                <w:color w:val="000000"/>
                <w:sz w:val="20"/>
                <w:szCs w:val="20"/>
                <w:shd w:val="clear" w:color="auto" w:fill="FFFFFF"/>
              </w:rPr>
            </w:pPr>
            <m:oMathPara>
              <m:oMath>
                <m:r>
                  <w:rPr>
                    <w:rFonts w:ascii="Cambria Math" w:hAnsi="Cambria Math"/>
                    <w:color w:val="000000"/>
                    <w:sz w:val="20"/>
                    <w:szCs w:val="20"/>
                    <w:lang w:val="en-US"/>
                  </w:rPr>
                  <m:t>n</m:t>
                </m:r>
                <m:r>
                  <w:rPr>
                    <w:rFonts w:ascii="Cambria Math" w:eastAsia="Courier New" w:hAnsi="Cambria Math"/>
                    <w:color w:val="000000"/>
                    <w:sz w:val="20"/>
                    <w:szCs w:val="20"/>
                    <w:shd w:val="clear" w:color="auto" w:fill="FFFFFF"/>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D33D11">
            <w:pPr>
              <w:jc w:val="both"/>
              <w:rPr>
                <w:sz w:val="20"/>
                <w:szCs w:val="20"/>
              </w:rPr>
            </w:pPr>
            <w:r w:rsidRPr="00E72D93">
              <w:rPr>
                <w:sz w:val="20"/>
                <w:szCs w:val="20"/>
              </w:rPr>
              <w:t>где:</w:t>
            </w:r>
          </w:p>
          <w:p w:rsidR="00ED173E" w:rsidRPr="00E72D93" w:rsidRDefault="00ED173E" w:rsidP="00D33D11">
            <w:pPr>
              <w:jc w:val="both"/>
              <w:rPr>
                <w:sz w:val="20"/>
                <w:szCs w:val="20"/>
              </w:rPr>
            </w:pPr>
            <w:proofErr w:type="spellStart"/>
            <w:r w:rsidRPr="00E72D93">
              <w:rPr>
                <w:sz w:val="20"/>
                <w:szCs w:val="20"/>
              </w:rPr>
              <w:t>n</w:t>
            </w:r>
            <w:proofErr w:type="spellEnd"/>
            <w:r w:rsidRPr="00E72D93">
              <w:rPr>
                <w:sz w:val="20"/>
                <w:szCs w:val="20"/>
              </w:rPr>
              <w:t xml:space="preserve"> - </w:t>
            </w:r>
            <w:r w:rsidRPr="00E72D93">
              <w:rPr>
                <w:color w:val="000000"/>
                <w:sz w:val="20"/>
                <w:szCs w:val="20"/>
              </w:rPr>
              <w:t>стоимостная доля закупаемого и (или)</w:t>
            </w:r>
            <w:r w:rsidR="00046C0A" w:rsidRPr="00046C0A">
              <w:rPr>
                <w:color w:val="000000"/>
                <w:sz w:val="20"/>
                <w:szCs w:val="20"/>
              </w:rPr>
              <w:t xml:space="preserve"> </w:t>
            </w:r>
            <w:r w:rsidRPr="00E72D93">
              <w:rPr>
                <w:color w:val="000000"/>
                <w:sz w:val="20"/>
                <w:szCs w:val="20"/>
              </w:rPr>
              <w:t>арендуемого ОМСУ муниципального образования Московской области отечественного программного обеспечения</w:t>
            </w:r>
            <w:r w:rsidRPr="00E72D93">
              <w:rPr>
                <w:sz w:val="20"/>
                <w:szCs w:val="20"/>
              </w:rPr>
              <w:t>;</w:t>
            </w:r>
          </w:p>
          <w:p w:rsidR="00ED173E" w:rsidRPr="00E72D93" w:rsidRDefault="00ED173E" w:rsidP="00D33D11">
            <w:pPr>
              <w:jc w:val="both"/>
              <w:rPr>
                <w:sz w:val="20"/>
                <w:szCs w:val="20"/>
              </w:rPr>
            </w:pPr>
            <w:r w:rsidRPr="00E72D93">
              <w:rPr>
                <w:sz w:val="20"/>
                <w:szCs w:val="20"/>
              </w:rPr>
              <w:t>R – стоимость закупаемого и</w:t>
            </w:r>
            <w:r w:rsidRPr="00E72D93">
              <w:rPr>
                <w:color w:val="000000"/>
                <w:sz w:val="20"/>
                <w:szCs w:val="20"/>
              </w:rPr>
              <w:t xml:space="preserve"> (или)</w:t>
            </w:r>
            <w:r w:rsidRPr="00E72D93">
              <w:rPr>
                <w:sz w:val="20"/>
                <w:szCs w:val="20"/>
              </w:rPr>
              <w:t xml:space="preserve"> арендуемого ОМСУ муниципального образования Московской области отечественного программного обеспечения;</w:t>
            </w:r>
          </w:p>
          <w:p w:rsidR="00ED173E" w:rsidRPr="00E72D93" w:rsidRDefault="00ED173E" w:rsidP="00D33D11">
            <w:pPr>
              <w:widowControl w:val="0"/>
              <w:jc w:val="both"/>
              <w:rPr>
                <w:color w:val="000000"/>
                <w:sz w:val="20"/>
                <w:szCs w:val="20"/>
              </w:rPr>
            </w:pPr>
            <w:r w:rsidRPr="00E72D93">
              <w:rPr>
                <w:sz w:val="20"/>
                <w:szCs w:val="20"/>
              </w:rPr>
              <w:t>K – общая стоимость закупаемого и</w:t>
            </w:r>
            <w:r w:rsidRPr="00E72D93">
              <w:rPr>
                <w:color w:val="000000"/>
                <w:sz w:val="20"/>
                <w:szCs w:val="20"/>
              </w:rPr>
              <w:t xml:space="preserve"> (или)</w:t>
            </w:r>
            <w:r w:rsidRPr="00E72D93">
              <w:rPr>
                <w:sz w:val="20"/>
                <w:szCs w:val="20"/>
              </w:rPr>
              <w:t xml:space="preserve"> арендуемого ОМСУ муниципального образования Московской области программного обеспечения.</w:t>
            </w:r>
          </w:p>
        </w:tc>
        <w:tc>
          <w:tcPr>
            <w:tcW w:w="2835" w:type="dxa"/>
          </w:tcPr>
          <w:p w:rsidR="00ED173E" w:rsidRPr="00E72D93" w:rsidRDefault="00ED173E" w:rsidP="00D33D11">
            <w:pPr>
              <w:widowControl w:val="0"/>
              <w:jc w:val="both"/>
              <w:rPr>
                <w:rFonts w:eastAsia="Calibri"/>
                <w:color w:val="000000"/>
                <w:sz w:val="20"/>
                <w:szCs w:val="20"/>
              </w:rPr>
            </w:pPr>
            <w:r w:rsidRPr="00E72D93">
              <w:rPr>
                <w:rFonts w:eastAsia="MS Mincho"/>
                <w:color w:val="000000"/>
                <w:sz w:val="20"/>
                <w:szCs w:val="20"/>
              </w:rPr>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rPr>
            </w:pPr>
            <w:r w:rsidRPr="00E72D93">
              <w:rPr>
                <w:sz w:val="20"/>
                <w:szCs w:val="20"/>
              </w:rPr>
              <w:t>2.3</w:t>
            </w:r>
          </w:p>
        </w:tc>
        <w:tc>
          <w:tcPr>
            <w:tcW w:w="2892" w:type="dxa"/>
          </w:tcPr>
          <w:p w:rsidR="00ED173E" w:rsidRPr="00E72D93" w:rsidRDefault="00ED173E" w:rsidP="00D33D11">
            <w:pPr>
              <w:jc w:val="both"/>
              <w:rPr>
                <w:color w:val="000000"/>
                <w:sz w:val="20"/>
                <w:szCs w:val="20"/>
              </w:rPr>
            </w:pPr>
            <w:r w:rsidRPr="00E72D93">
              <w:rPr>
                <w:color w:val="000000"/>
                <w:sz w:val="20"/>
                <w:szCs w:val="20"/>
              </w:rPr>
              <w:t>Увеличение доли защищенных по</w:t>
            </w:r>
            <w:r w:rsidR="00046C0A">
              <w:rPr>
                <w:color w:val="000000"/>
                <w:sz w:val="20"/>
                <w:szCs w:val="20"/>
              </w:rPr>
              <w:t xml:space="preserve"> </w:t>
            </w:r>
            <w:r w:rsidRPr="00E72D93">
              <w:rPr>
                <w:color w:val="000000"/>
                <w:sz w:val="20"/>
                <w:szCs w:val="20"/>
              </w:rPr>
              <w:t>требованиям безопасности информации информационных систем, используемых ОМСУ муниципального образования Московской области, в</w:t>
            </w:r>
            <w:r w:rsidR="00046C0A">
              <w:rPr>
                <w:color w:val="000000"/>
                <w:sz w:val="20"/>
                <w:szCs w:val="20"/>
              </w:rPr>
              <w:t xml:space="preserve"> </w:t>
            </w:r>
            <w:r w:rsidRPr="00E72D93">
              <w:rPr>
                <w:color w:val="000000"/>
                <w:sz w:val="20"/>
                <w:szCs w:val="20"/>
              </w:rPr>
              <w:t>соответствии с</w:t>
            </w:r>
            <w:r w:rsidR="00046C0A" w:rsidRPr="00046C0A">
              <w:rPr>
                <w:color w:val="000000"/>
                <w:sz w:val="20"/>
                <w:szCs w:val="20"/>
              </w:rPr>
              <w:t xml:space="preserve"> </w:t>
            </w:r>
            <w:r w:rsidRPr="00E72D93">
              <w:rPr>
                <w:color w:val="000000"/>
                <w:sz w:val="20"/>
                <w:szCs w:val="20"/>
              </w:rPr>
              <w:t>категорией обрабатываемой информации, а</w:t>
            </w:r>
            <w:r w:rsidR="00046C0A">
              <w:rPr>
                <w:color w:val="000000"/>
                <w:sz w:val="20"/>
                <w:szCs w:val="20"/>
              </w:rPr>
              <w:t xml:space="preserve"> </w:t>
            </w:r>
            <w:r w:rsidRPr="00E72D93">
              <w:rPr>
                <w:color w:val="000000"/>
                <w:sz w:val="20"/>
                <w:szCs w:val="20"/>
              </w:rPr>
              <w:t>также персональных компьютеров, используемых на</w:t>
            </w:r>
            <w:r w:rsidR="00046C0A">
              <w:rPr>
                <w:color w:val="000000"/>
                <w:sz w:val="20"/>
                <w:szCs w:val="20"/>
              </w:rPr>
              <w:t xml:space="preserve"> </w:t>
            </w:r>
            <w:r w:rsidRPr="00E72D93">
              <w:rPr>
                <w:color w:val="000000"/>
                <w:sz w:val="20"/>
                <w:szCs w:val="20"/>
              </w:rPr>
              <w:t>рабочих местах работников, обеспеченных антивирусным программным обеспечением с</w:t>
            </w:r>
            <w:r w:rsidR="00046C0A">
              <w:rPr>
                <w:color w:val="000000"/>
                <w:sz w:val="20"/>
                <w:szCs w:val="20"/>
              </w:rPr>
              <w:t xml:space="preserve"> </w:t>
            </w:r>
            <w:r w:rsidRPr="00E72D93">
              <w:rPr>
                <w:color w:val="000000"/>
                <w:sz w:val="20"/>
                <w:szCs w:val="20"/>
              </w:rPr>
              <w:t>регулярным обновлением соответствующих баз</w:t>
            </w:r>
          </w:p>
        </w:tc>
        <w:tc>
          <w:tcPr>
            <w:tcW w:w="1217" w:type="dxa"/>
          </w:tcPr>
          <w:p w:rsidR="00ED173E" w:rsidRPr="00E72D93" w:rsidRDefault="00ED173E" w:rsidP="00D33D11">
            <w:pPr>
              <w:rPr>
                <w:rFonts w:eastAsia="Calibri"/>
                <w:color w:val="000000"/>
                <w:sz w:val="20"/>
                <w:szCs w:val="20"/>
              </w:rPr>
            </w:pPr>
            <w:r w:rsidRPr="00E72D93">
              <w:rPr>
                <w:color w:val="000000"/>
                <w:sz w:val="20"/>
                <w:szCs w:val="20"/>
              </w:rPr>
              <w:t>Процент</w:t>
            </w:r>
          </w:p>
        </w:tc>
        <w:tc>
          <w:tcPr>
            <w:tcW w:w="5386" w:type="dxa"/>
          </w:tcPr>
          <w:p w:rsidR="00ED173E" w:rsidRPr="00E72D93" w:rsidRDefault="00ED173E" w:rsidP="00D33D11">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1</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1</m:t>
                            </m:r>
                          </m:sub>
                        </m:sSub>
                      </m:den>
                    </m:f>
                    <m:r>
                      <w:rPr>
                        <w:rFonts w:ascii="Cambria Math" w:eastAsia="Calibri" w:hAnsi="Cambria Math"/>
                        <w:color w:val="000000"/>
                        <w:sz w:val="20"/>
                        <w:szCs w:val="20"/>
                      </w:rPr>
                      <m:t>×100%+</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2</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2</m:t>
                            </m:r>
                          </m:sub>
                        </m:sSub>
                      </m:den>
                    </m:f>
                    <m:r>
                      <w:rPr>
                        <w:rFonts w:ascii="Cambria Math" w:eastAsia="Calibri" w:hAnsi="Cambria Math"/>
                        <w:color w:val="000000"/>
                        <w:sz w:val="20"/>
                        <w:szCs w:val="20"/>
                      </w:rPr>
                      <m:t>×100%</m:t>
                    </m:r>
                  </m:num>
                  <m:den>
                    <m:r>
                      <w:rPr>
                        <w:rFonts w:ascii="Cambria Math" w:eastAsia="Calibri" w:hAnsi="Cambria Math"/>
                        <w:color w:val="000000"/>
                        <w:sz w:val="20"/>
                        <w:szCs w:val="20"/>
                      </w:rPr>
                      <m:t>2</m:t>
                    </m:r>
                  </m:den>
                </m:f>
              </m:oMath>
            </m:oMathPara>
          </w:p>
          <w:p w:rsidR="00ED173E" w:rsidRPr="00E72D93" w:rsidRDefault="00ED173E" w:rsidP="00D33D11">
            <w:pPr>
              <w:jc w:val="both"/>
              <w:rPr>
                <w:rFonts w:eastAsia="Calibri"/>
                <w:color w:val="000000"/>
                <w:sz w:val="20"/>
                <w:szCs w:val="20"/>
              </w:rPr>
            </w:pPr>
            <w:r w:rsidRPr="00E72D93">
              <w:rPr>
                <w:rFonts w:eastAsia="Calibri"/>
                <w:color w:val="000000"/>
                <w:sz w:val="20"/>
                <w:szCs w:val="20"/>
              </w:rPr>
              <w:t xml:space="preserve">где: </w:t>
            </w:r>
          </w:p>
          <w:p w:rsidR="00ED173E" w:rsidRPr="00E72D93" w:rsidRDefault="00ED173E" w:rsidP="00D33D11">
            <w:pPr>
              <w:jc w:val="both"/>
              <w:rPr>
                <w:rFonts w:eastAsia="Calibri"/>
                <w:color w:val="000000"/>
                <w:sz w:val="20"/>
                <w:szCs w:val="20"/>
              </w:rPr>
            </w:pPr>
            <m:oMath>
              <m:r>
                <m:rPr>
                  <m:sty m:val="p"/>
                </m:rPr>
                <w:rPr>
                  <w:rFonts w:ascii="Cambria Math" w:hAnsi="Cambria Math"/>
                  <w:color w:val="000000"/>
                  <w:sz w:val="20"/>
                  <w:szCs w:val="20"/>
                </w:rPr>
                <m:t>n</m:t>
              </m:r>
            </m:oMath>
            <w:r w:rsidRPr="00E72D93">
              <w:rPr>
                <w:rFonts w:eastAsia="Calibri"/>
                <w:color w:val="000000"/>
                <w:sz w:val="20"/>
                <w:szCs w:val="20"/>
              </w:rPr>
              <w:t xml:space="preserve"> – </w:t>
            </w:r>
            <w:r w:rsidRPr="00E72D93">
              <w:rPr>
                <w:color w:val="000000"/>
                <w:sz w:val="20"/>
                <w:szCs w:val="20"/>
              </w:rPr>
              <w:t>доля защищенных по</w:t>
            </w:r>
            <w:r w:rsidR="00046C0A">
              <w:rPr>
                <w:color w:val="000000"/>
                <w:sz w:val="20"/>
                <w:szCs w:val="20"/>
              </w:rPr>
              <w:t xml:space="preserve"> </w:t>
            </w:r>
            <w:r w:rsidRPr="00E72D93">
              <w:rPr>
                <w:color w:val="000000"/>
                <w:sz w:val="20"/>
                <w:szCs w:val="20"/>
              </w:rPr>
              <w:t>требованиям безопасности информации информационных систем, используемых ОМСУ муниципального образования Московской области, в</w:t>
            </w:r>
            <w:r w:rsidR="00046C0A">
              <w:rPr>
                <w:color w:val="000000"/>
                <w:sz w:val="20"/>
                <w:szCs w:val="20"/>
              </w:rPr>
              <w:t xml:space="preserve"> </w:t>
            </w:r>
            <w:r w:rsidRPr="00E72D93">
              <w:rPr>
                <w:color w:val="000000"/>
                <w:sz w:val="20"/>
                <w:szCs w:val="20"/>
              </w:rPr>
              <w:t>соответствии с категорией обрабатываемой информации, а</w:t>
            </w:r>
            <w:r w:rsidR="00046C0A">
              <w:rPr>
                <w:color w:val="000000"/>
                <w:sz w:val="20"/>
                <w:szCs w:val="20"/>
              </w:rPr>
              <w:t xml:space="preserve"> </w:t>
            </w:r>
            <w:r w:rsidRPr="00E72D93">
              <w:rPr>
                <w:color w:val="000000"/>
                <w:sz w:val="20"/>
                <w:szCs w:val="20"/>
              </w:rPr>
              <w:t>также персональных компьютеров, используемых на</w:t>
            </w:r>
            <w:r w:rsidR="00046C0A">
              <w:rPr>
                <w:color w:val="000000"/>
                <w:sz w:val="20"/>
                <w:szCs w:val="20"/>
              </w:rPr>
              <w:t xml:space="preserve"> </w:t>
            </w:r>
            <w:r w:rsidRPr="00E72D93">
              <w:rPr>
                <w:color w:val="000000"/>
                <w:sz w:val="20"/>
                <w:szCs w:val="20"/>
              </w:rPr>
              <w:t>рабочих местах работников, обеспеченных антивирусным программным обеспечением с</w:t>
            </w:r>
            <w:r w:rsidR="00046C0A">
              <w:rPr>
                <w:color w:val="000000"/>
                <w:sz w:val="20"/>
                <w:szCs w:val="20"/>
              </w:rPr>
              <w:t xml:space="preserve"> </w:t>
            </w:r>
            <w:r w:rsidRPr="00E72D93">
              <w:rPr>
                <w:color w:val="000000"/>
                <w:sz w:val="20"/>
                <w:szCs w:val="20"/>
              </w:rPr>
              <w:t>регулярным обновлением соответствующих баз</w:t>
            </w:r>
            <w:r w:rsidRPr="00E72D93">
              <w:rPr>
                <w:rFonts w:eastAsia="Calibri"/>
                <w:color w:val="000000"/>
                <w:sz w:val="20"/>
                <w:szCs w:val="20"/>
              </w:rPr>
              <w:t>;</w:t>
            </w:r>
          </w:p>
          <w:p w:rsidR="00ED173E" w:rsidRPr="00E72D93" w:rsidRDefault="008B3317" w:rsidP="00D33D11">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1</m:t>
                  </m:r>
                </m:sub>
              </m:sSub>
            </m:oMath>
            <w:r w:rsidR="00ED173E" w:rsidRPr="00E72D93">
              <w:rPr>
                <w:rFonts w:eastAsia="Calibri"/>
                <w:color w:val="000000"/>
                <w:sz w:val="20"/>
                <w:szCs w:val="20"/>
              </w:rPr>
              <w:t xml:space="preserve"> – </w:t>
            </w:r>
            <w:r w:rsidR="00ED173E" w:rsidRPr="00E72D93">
              <w:rPr>
                <w:sz w:val="20"/>
                <w:szCs w:val="20"/>
              </w:rPr>
              <w:t xml:space="preserve">количество информационных систем, используемых </w:t>
            </w:r>
            <w:r w:rsidR="00ED173E" w:rsidRPr="00E72D93">
              <w:rPr>
                <w:color w:val="000000"/>
                <w:sz w:val="20"/>
                <w:szCs w:val="20"/>
              </w:rPr>
              <w:t>ОМСУ муниципального образования Московской области</w:t>
            </w:r>
            <w:r w:rsidR="00ED173E" w:rsidRPr="00E72D93">
              <w:rPr>
                <w:sz w:val="20"/>
                <w:szCs w:val="20"/>
              </w:rPr>
              <w:t>, обеспеченных средствами защиты информации соответствии с классом защиты обрабатываемой информации</w:t>
            </w:r>
            <w:r w:rsidR="00ED173E" w:rsidRPr="00E72D93">
              <w:rPr>
                <w:rFonts w:eastAsia="Calibri"/>
                <w:color w:val="000000"/>
                <w:sz w:val="20"/>
                <w:szCs w:val="20"/>
              </w:rPr>
              <w:t>;</w:t>
            </w:r>
          </w:p>
          <w:p w:rsidR="00ED173E" w:rsidRPr="00E72D93" w:rsidRDefault="008B3317" w:rsidP="00D33D11">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1</m:t>
                  </m:r>
                </m:sub>
              </m:sSub>
            </m:oMath>
            <w:r w:rsidR="00ED173E" w:rsidRPr="00E72D93">
              <w:rPr>
                <w:rFonts w:eastAsia="Calibri"/>
                <w:color w:val="000000"/>
                <w:sz w:val="20"/>
                <w:szCs w:val="20"/>
              </w:rPr>
              <w:t xml:space="preserve"> – </w:t>
            </w:r>
            <w:r w:rsidR="00ED173E" w:rsidRPr="00E72D93">
              <w:rPr>
                <w:sz w:val="20"/>
                <w:szCs w:val="20"/>
              </w:rPr>
              <w:t xml:space="preserve">общее количество информационных систем, используемых </w:t>
            </w:r>
            <w:r w:rsidR="00ED173E" w:rsidRPr="00E72D93">
              <w:rPr>
                <w:color w:val="000000"/>
                <w:sz w:val="20"/>
                <w:szCs w:val="20"/>
              </w:rPr>
              <w:t>ОМСУ муниципального образования Московской области</w:t>
            </w:r>
            <w:r w:rsidR="00ED173E" w:rsidRPr="00E72D93">
              <w:rPr>
                <w:sz w:val="20"/>
                <w:szCs w:val="20"/>
              </w:rPr>
              <w:t>, которые необходимо обеспечить средствами защиты информации в соответствии с</w:t>
            </w:r>
            <w:r w:rsidR="00046C0A">
              <w:rPr>
                <w:sz w:val="20"/>
                <w:szCs w:val="20"/>
              </w:rPr>
              <w:t xml:space="preserve"> </w:t>
            </w:r>
            <w:r w:rsidR="00ED173E" w:rsidRPr="00E72D93">
              <w:rPr>
                <w:sz w:val="20"/>
                <w:szCs w:val="20"/>
              </w:rPr>
              <w:t>классом защиты обрабатываемой информации</w:t>
            </w:r>
            <w:r w:rsidR="00ED173E" w:rsidRPr="00E72D93">
              <w:rPr>
                <w:rFonts w:eastAsia="Calibri"/>
                <w:color w:val="000000"/>
                <w:sz w:val="20"/>
                <w:szCs w:val="20"/>
              </w:rPr>
              <w:t>;</w:t>
            </w:r>
          </w:p>
          <w:p w:rsidR="00ED173E" w:rsidRPr="00E72D93" w:rsidRDefault="008B3317" w:rsidP="00D33D11">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2</m:t>
                  </m:r>
                </m:sub>
              </m:sSub>
            </m:oMath>
            <w:r w:rsidR="00ED173E" w:rsidRPr="00E72D93">
              <w:rPr>
                <w:rFonts w:eastAsia="Calibri"/>
                <w:color w:val="000000"/>
                <w:sz w:val="20"/>
                <w:szCs w:val="20"/>
              </w:rPr>
              <w:t xml:space="preserve"> – </w:t>
            </w:r>
            <w:r w:rsidR="00ED173E" w:rsidRPr="00E72D93">
              <w:rPr>
                <w:rFonts w:eastAsia="Calibri"/>
                <w:sz w:val="20"/>
                <w:szCs w:val="20"/>
              </w:rPr>
              <w:t xml:space="preserve">количество </w:t>
            </w:r>
            <w:r w:rsidR="00ED173E" w:rsidRPr="00E72D93">
              <w:rPr>
                <w:color w:val="000000"/>
                <w:sz w:val="20"/>
                <w:szCs w:val="20"/>
              </w:rPr>
              <w:t xml:space="preserve">персональных компьютеров, используемых </w:t>
            </w:r>
            <w:r w:rsidR="00ED173E" w:rsidRPr="00E72D93">
              <w:rPr>
                <w:color w:val="000000"/>
                <w:sz w:val="20"/>
                <w:szCs w:val="20"/>
              </w:rPr>
              <w:lastRenderedPageBreak/>
              <w:t>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rsidR="00ED173E" w:rsidRPr="00E72D93" w:rsidRDefault="008B3317" w:rsidP="00D33D11">
            <w:pPr>
              <w:widowControl w:val="0"/>
              <w:jc w:val="both"/>
              <w:rPr>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2</m:t>
                  </m:r>
                </m:sub>
              </m:sSub>
            </m:oMath>
            <w:r w:rsidR="00ED173E" w:rsidRPr="00E72D93">
              <w:rPr>
                <w:rFonts w:eastAsia="Calibri"/>
                <w:color w:val="000000"/>
                <w:sz w:val="20"/>
                <w:szCs w:val="20"/>
              </w:rPr>
              <w:t xml:space="preserve"> – </w:t>
            </w:r>
            <w:r w:rsidR="00ED173E" w:rsidRPr="00E72D93">
              <w:rPr>
                <w:rFonts w:eastAsia="Calibri"/>
                <w:sz w:val="20"/>
                <w:szCs w:val="20"/>
              </w:rPr>
              <w:t xml:space="preserve">общее количество компьютерного оборудования, используемого на рабочих местах работников </w:t>
            </w:r>
            <w:r w:rsidR="00ED173E" w:rsidRPr="00E72D93">
              <w:rPr>
                <w:color w:val="000000"/>
                <w:sz w:val="20"/>
                <w:szCs w:val="20"/>
              </w:rPr>
              <w:t>ОМСУ муниципального образования Московской области.</w:t>
            </w:r>
          </w:p>
        </w:tc>
        <w:tc>
          <w:tcPr>
            <w:tcW w:w="2835" w:type="dxa"/>
          </w:tcPr>
          <w:p w:rsidR="00ED173E" w:rsidRPr="00E72D93" w:rsidRDefault="00ED173E" w:rsidP="00D33D11">
            <w:pPr>
              <w:jc w:val="both"/>
              <w:rPr>
                <w:rFonts w:eastAsia="Calibri"/>
                <w:color w:val="000000"/>
                <w:sz w:val="20"/>
                <w:szCs w:val="20"/>
              </w:rPr>
            </w:pPr>
            <w:r w:rsidRPr="00E72D93">
              <w:rPr>
                <w:rFonts w:eastAsia="MS Mincho"/>
                <w:color w:val="000000"/>
                <w:sz w:val="20"/>
                <w:szCs w:val="20"/>
              </w:rPr>
              <w:lastRenderedPageBreak/>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rPr>
            </w:pPr>
            <w:r w:rsidRPr="00E72D93">
              <w:rPr>
                <w:sz w:val="20"/>
                <w:szCs w:val="20"/>
              </w:rPr>
              <w:lastRenderedPageBreak/>
              <w:t>2.4</w:t>
            </w:r>
          </w:p>
        </w:tc>
        <w:tc>
          <w:tcPr>
            <w:tcW w:w="2892" w:type="dxa"/>
          </w:tcPr>
          <w:p w:rsidR="00ED173E" w:rsidRPr="00E72D93" w:rsidRDefault="00ED173E" w:rsidP="00D33D11">
            <w:pPr>
              <w:jc w:val="both"/>
              <w:rPr>
                <w:color w:val="000000"/>
                <w:sz w:val="20"/>
                <w:szCs w:val="20"/>
              </w:rPr>
            </w:pPr>
            <w:r w:rsidRPr="00E72D93">
              <w:rPr>
                <w:color w:val="000000"/>
                <w:sz w:val="20"/>
                <w:szCs w:val="20"/>
              </w:rPr>
              <w:t>Доля работников ОМСУ муниципального образования Московской области, обеспеченных средствами электронной подписи в</w:t>
            </w:r>
            <w:r w:rsidR="00046C0A" w:rsidRPr="00046C0A">
              <w:rPr>
                <w:color w:val="000000"/>
                <w:sz w:val="20"/>
                <w:szCs w:val="20"/>
              </w:rPr>
              <w:t xml:space="preserve"> </w:t>
            </w:r>
            <w:r w:rsidRPr="00E72D93">
              <w:rPr>
                <w:color w:val="000000"/>
                <w:sz w:val="20"/>
                <w:szCs w:val="20"/>
              </w:rPr>
              <w:t>соответствии с</w:t>
            </w:r>
            <w:r w:rsidR="00046C0A">
              <w:rPr>
                <w:color w:val="000000"/>
                <w:sz w:val="20"/>
                <w:szCs w:val="20"/>
              </w:rPr>
              <w:t xml:space="preserve"> </w:t>
            </w:r>
            <w:r w:rsidRPr="00E72D93">
              <w:rPr>
                <w:color w:val="000000"/>
                <w:sz w:val="20"/>
                <w:szCs w:val="20"/>
              </w:rPr>
              <w:t>установленными требованиями</w:t>
            </w:r>
          </w:p>
        </w:tc>
        <w:tc>
          <w:tcPr>
            <w:tcW w:w="1217" w:type="dxa"/>
          </w:tcPr>
          <w:p w:rsidR="00ED173E" w:rsidRPr="00E72D93" w:rsidRDefault="00ED173E" w:rsidP="00D33D11">
            <w:pPr>
              <w:widowControl w:val="0"/>
              <w:rPr>
                <w:rFonts w:eastAsia="Calibri"/>
                <w:color w:val="000000"/>
                <w:sz w:val="20"/>
                <w:szCs w:val="20"/>
                <w:lang w:val="en-US"/>
              </w:rPr>
            </w:pPr>
            <w:r w:rsidRPr="00E72D93">
              <w:rPr>
                <w:color w:val="000000"/>
                <w:sz w:val="20"/>
                <w:szCs w:val="20"/>
              </w:rPr>
              <w:t>Процент</w:t>
            </w:r>
          </w:p>
        </w:tc>
        <w:tc>
          <w:tcPr>
            <w:tcW w:w="5386" w:type="dxa"/>
          </w:tcPr>
          <w:p w:rsidR="00ED173E" w:rsidRPr="00E72D93" w:rsidRDefault="00ED173E" w:rsidP="00D33D11">
            <w:pPr>
              <w:widowControl w:val="0"/>
              <w:jc w:val="center"/>
              <w:rPr>
                <w:rFonts w:eastAsia="Courier New"/>
                <w:color w:val="000000"/>
                <w:sz w:val="20"/>
                <w:szCs w:val="20"/>
                <w:shd w:val="clear" w:color="auto" w:fill="FFFFFF"/>
              </w:rPr>
            </w:pPr>
            <m:oMathPara>
              <m:oMath>
                <m:r>
                  <w:rPr>
                    <w:rFonts w:ascii="Cambria Math" w:hAnsi="Cambria Math"/>
                    <w:color w:val="000000"/>
                    <w:sz w:val="20"/>
                    <w:szCs w:val="20"/>
                    <w:lang w:val="en-US"/>
                  </w:rPr>
                  <m:t>n</m:t>
                </m:r>
                <m:r>
                  <w:rPr>
                    <w:rFonts w:ascii="Cambria Math" w:eastAsia="Courier New" w:hAnsi="Cambria Math"/>
                    <w:color w:val="000000"/>
                    <w:sz w:val="20"/>
                    <w:szCs w:val="20"/>
                    <w:shd w:val="clear" w:color="auto" w:fill="FFFFFF"/>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D33D11">
            <w:pPr>
              <w:widowControl w:val="0"/>
              <w:contextualSpacing/>
              <w:jc w:val="both"/>
              <w:rPr>
                <w:rFonts w:eastAsia="Calibri"/>
                <w:sz w:val="20"/>
                <w:szCs w:val="20"/>
              </w:rPr>
            </w:pPr>
            <w:r w:rsidRPr="00E72D93">
              <w:rPr>
                <w:rFonts w:eastAsia="Calibri"/>
                <w:sz w:val="20"/>
                <w:szCs w:val="20"/>
              </w:rPr>
              <w:t>где:</w:t>
            </w:r>
          </w:p>
          <w:p w:rsidR="00ED173E" w:rsidRPr="00E72D93" w:rsidRDefault="00ED173E" w:rsidP="00D33D11">
            <w:pPr>
              <w:widowControl w:val="0"/>
              <w:contextualSpacing/>
              <w:jc w:val="both"/>
              <w:rPr>
                <w:rFonts w:eastAsia="Calibri"/>
                <w:sz w:val="20"/>
                <w:szCs w:val="20"/>
              </w:rPr>
            </w:pPr>
            <w:proofErr w:type="spellStart"/>
            <w:r w:rsidRPr="00E72D93">
              <w:rPr>
                <w:rFonts w:eastAsia="Calibri"/>
                <w:sz w:val="20"/>
                <w:szCs w:val="20"/>
              </w:rPr>
              <w:t>n</w:t>
            </w:r>
            <w:proofErr w:type="spellEnd"/>
            <w:r w:rsidRPr="00E72D93">
              <w:rPr>
                <w:rFonts w:eastAsia="Calibri"/>
                <w:sz w:val="20"/>
                <w:szCs w:val="20"/>
              </w:rPr>
              <w:t xml:space="preserve"> – доля работников ОМСУ муниципального образования Московской области, обеспеченных средствами электронной подписи в</w:t>
            </w:r>
            <w:r w:rsidR="00046C0A">
              <w:rPr>
                <w:rFonts w:eastAsia="Calibri"/>
                <w:sz w:val="20"/>
                <w:szCs w:val="20"/>
              </w:rPr>
              <w:t xml:space="preserve"> </w:t>
            </w:r>
            <w:r w:rsidRPr="00E72D93">
              <w:rPr>
                <w:rFonts w:eastAsia="Calibri"/>
                <w:sz w:val="20"/>
                <w:szCs w:val="20"/>
              </w:rPr>
              <w:t>соответствии с потребностью и установленными требованиями;</w:t>
            </w:r>
          </w:p>
          <w:p w:rsidR="00ED173E" w:rsidRPr="00E72D93" w:rsidRDefault="00ED173E" w:rsidP="00D33D11">
            <w:pPr>
              <w:widowControl w:val="0"/>
              <w:contextualSpacing/>
              <w:jc w:val="both"/>
              <w:rPr>
                <w:rFonts w:eastAsia="Calibri"/>
                <w:sz w:val="20"/>
                <w:szCs w:val="20"/>
              </w:rPr>
            </w:pPr>
            <w:r w:rsidRPr="00E72D93">
              <w:rPr>
                <w:rFonts w:eastAsia="Calibri"/>
                <w:sz w:val="20"/>
                <w:szCs w:val="20"/>
              </w:rPr>
              <w:t xml:space="preserve">R – количество работников </w:t>
            </w:r>
            <w:r w:rsidRPr="00E72D93">
              <w:rPr>
                <w:color w:val="000000"/>
                <w:sz w:val="20"/>
                <w:szCs w:val="20"/>
              </w:rPr>
              <w:t>ОМСУ муниципального образования Московской области</w:t>
            </w:r>
            <w:r w:rsidRPr="00E72D93">
              <w:rPr>
                <w:rFonts w:eastAsia="Calibri"/>
                <w:sz w:val="20"/>
                <w:szCs w:val="20"/>
              </w:rPr>
              <w:t>, обеспеченных средствами электронной подписи в</w:t>
            </w:r>
            <w:r w:rsidR="00046C0A" w:rsidRPr="00046C0A">
              <w:rPr>
                <w:rFonts w:eastAsia="Calibri"/>
                <w:sz w:val="20"/>
                <w:szCs w:val="20"/>
              </w:rPr>
              <w:t xml:space="preserve"> </w:t>
            </w:r>
            <w:r w:rsidRPr="00E72D93">
              <w:rPr>
                <w:rFonts w:eastAsia="Calibri"/>
                <w:sz w:val="20"/>
                <w:szCs w:val="20"/>
              </w:rPr>
              <w:t xml:space="preserve">соответствии с потребностью и установленными требованиями; </w:t>
            </w:r>
          </w:p>
          <w:p w:rsidR="00ED173E" w:rsidRPr="00E72D93" w:rsidRDefault="00ED173E" w:rsidP="00D33D11">
            <w:pPr>
              <w:jc w:val="both"/>
              <w:rPr>
                <w:sz w:val="20"/>
                <w:szCs w:val="20"/>
              </w:rPr>
            </w:pPr>
            <w:r w:rsidRPr="00E72D93">
              <w:rPr>
                <w:rFonts w:eastAsia="Calibri"/>
                <w:sz w:val="20"/>
                <w:szCs w:val="20"/>
              </w:rPr>
              <w:t xml:space="preserve">K – общая потребность работников </w:t>
            </w:r>
            <w:r w:rsidRPr="00E72D93">
              <w:rPr>
                <w:color w:val="000000"/>
                <w:sz w:val="20"/>
                <w:szCs w:val="20"/>
              </w:rPr>
              <w:t>ОМСУ муниципального образования Московской области</w:t>
            </w:r>
            <w:r w:rsidRPr="00E72D93">
              <w:rPr>
                <w:rFonts w:eastAsia="Calibri"/>
                <w:sz w:val="20"/>
                <w:szCs w:val="20"/>
              </w:rPr>
              <w:t xml:space="preserve"> в средствах электронной подписи.</w:t>
            </w:r>
          </w:p>
        </w:tc>
        <w:tc>
          <w:tcPr>
            <w:tcW w:w="2835" w:type="dxa"/>
          </w:tcPr>
          <w:p w:rsidR="00ED173E" w:rsidRPr="00E72D93" w:rsidRDefault="00ED173E" w:rsidP="00D33D11">
            <w:pPr>
              <w:widowControl w:val="0"/>
              <w:jc w:val="both"/>
              <w:rPr>
                <w:rFonts w:eastAsia="Calibri"/>
                <w:color w:val="000000"/>
                <w:sz w:val="20"/>
                <w:szCs w:val="20"/>
              </w:rPr>
            </w:pPr>
            <w:r w:rsidRPr="00E72D93">
              <w:rPr>
                <w:rFonts w:eastAsia="MS Mincho"/>
                <w:color w:val="000000"/>
                <w:sz w:val="20"/>
                <w:szCs w:val="20"/>
              </w:rPr>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rPr>
            </w:pPr>
            <w:r w:rsidRPr="00E72D93">
              <w:rPr>
                <w:sz w:val="20"/>
                <w:szCs w:val="20"/>
              </w:rPr>
              <w:t>2.5</w:t>
            </w:r>
          </w:p>
        </w:tc>
        <w:tc>
          <w:tcPr>
            <w:tcW w:w="2892" w:type="dxa"/>
          </w:tcPr>
          <w:p w:rsidR="00ED173E" w:rsidRPr="00E72D93" w:rsidRDefault="00ED173E" w:rsidP="00D33D11">
            <w:pPr>
              <w:jc w:val="both"/>
              <w:rPr>
                <w:color w:val="000000"/>
                <w:sz w:val="20"/>
                <w:szCs w:val="20"/>
              </w:rPr>
            </w:pPr>
            <w:r w:rsidRPr="00E72D93">
              <w:rPr>
                <w:rFonts w:eastAsia="Calibri"/>
                <w:sz w:val="20"/>
                <w:szCs w:val="20"/>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1217" w:type="dxa"/>
          </w:tcPr>
          <w:p w:rsidR="00ED173E" w:rsidRPr="00E72D93" w:rsidRDefault="00ED173E" w:rsidP="00D33D11">
            <w:pPr>
              <w:widowControl w:val="0"/>
              <w:rPr>
                <w:color w:val="000000"/>
                <w:sz w:val="20"/>
                <w:szCs w:val="20"/>
                <w:lang w:val="en-US"/>
              </w:rPr>
            </w:pPr>
            <w:r w:rsidRPr="00E72D93">
              <w:rPr>
                <w:color w:val="000000"/>
                <w:sz w:val="20"/>
                <w:szCs w:val="20"/>
              </w:rPr>
              <w:t>Процент</w:t>
            </w:r>
          </w:p>
        </w:tc>
        <w:tc>
          <w:tcPr>
            <w:tcW w:w="5386" w:type="dxa"/>
          </w:tcPr>
          <w:p w:rsidR="00ED173E" w:rsidRPr="00E72D93" w:rsidRDefault="00ED173E" w:rsidP="00D33D11">
            <w:pPr>
              <w:widowControl w:val="0"/>
              <w:jc w:val="center"/>
              <w:rPr>
                <w:rFonts w:eastAsia="Courier New"/>
                <w:color w:val="000000"/>
                <w:sz w:val="20"/>
                <w:szCs w:val="20"/>
                <w:shd w:val="clear" w:color="auto" w:fill="FFFFFF"/>
              </w:rPr>
            </w:pPr>
            <m:oMathPara>
              <m:oMath>
                <m:r>
                  <w:rPr>
                    <w:rFonts w:ascii="Cambria Math" w:hAnsi="Cambria Math"/>
                    <w:color w:val="000000"/>
                    <w:sz w:val="20"/>
                    <w:szCs w:val="20"/>
                    <w:lang w:val="en-US"/>
                  </w:rPr>
                  <m:t>n</m:t>
                </m:r>
                <m:r>
                  <w:rPr>
                    <w:rFonts w:ascii="Cambria Math" w:eastAsia="Courier New" w:hAnsi="Cambria Math"/>
                    <w:color w:val="000000"/>
                    <w:sz w:val="20"/>
                    <w:szCs w:val="20"/>
                    <w:shd w:val="clear" w:color="auto" w:fill="FFFFFF"/>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D33D11">
            <w:pPr>
              <w:widowControl w:val="0"/>
              <w:jc w:val="both"/>
              <w:rPr>
                <w:color w:val="000000"/>
                <w:sz w:val="20"/>
                <w:szCs w:val="20"/>
              </w:rPr>
            </w:pPr>
            <w:r w:rsidRPr="00E72D93">
              <w:rPr>
                <w:color w:val="000000"/>
                <w:sz w:val="20"/>
                <w:szCs w:val="20"/>
              </w:rPr>
              <w:t xml:space="preserve">где: </w:t>
            </w:r>
          </w:p>
          <w:p w:rsidR="00ED173E" w:rsidRPr="00E72D93" w:rsidRDefault="00ED173E" w:rsidP="00D33D11">
            <w:pPr>
              <w:widowControl w:val="0"/>
              <w:jc w:val="both"/>
              <w:rPr>
                <w:color w:val="000000"/>
                <w:sz w:val="20"/>
                <w:szCs w:val="20"/>
              </w:rPr>
            </w:pPr>
            <m:oMath>
              <m:r>
                <m:rPr>
                  <m:sty m:val="p"/>
                </m:rPr>
                <w:rPr>
                  <w:rFonts w:ascii="Cambria Math" w:hAnsi="Cambria Math"/>
                  <w:color w:val="000000"/>
                  <w:sz w:val="20"/>
                  <w:szCs w:val="20"/>
                </w:rPr>
                <m:t>n</m:t>
              </m:r>
            </m:oMath>
            <w:r w:rsidRPr="00E72D93">
              <w:rPr>
                <w:color w:val="000000"/>
                <w:sz w:val="20"/>
                <w:szCs w:val="20"/>
              </w:rPr>
              <w:t xml:space="preserve"> – 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r w:rsidRPr="00E72D93">
              <w:rPr>
                <w:sz w:val="20"/>
                <w:szCs w:val="20"/>
              </w:rPr>
              <w:t>;</w:t>
            </w:r>
          </w:p>
          <w:p w:rsidR="00ED173E" w:rsidRPr="00E72D93" w:rsidRDefault="00ED173E" w:rsidP="00D33D11">
            <w:pPr>
              <w:widowControl w:val="0"/>
              <w:jc w:val="both"/>
              <w:rPr>
                <w:color w:val="000000"/>
                <w:sz w:val="20"/>
                <w:szCs w:val="20"/>
              </w:rPr>
            </w:pPr>
            <w:r w:rsidRPr="00E72D93">
              <w:rPr>
                <w:color w:val="000000"/>
                <w:sz w:val="20"/>
                <w:szCs w:val="20"/>
              </w:rPr>
              <w:t>R – количество исходящих документов в электронном виде, заверенных ЭП, органов местного самоуправления и подведомственных им учреждений;</w:t>
            </w:r>
          </w:p>
          <w:p w:rsidR="00ED173E" w:rsidRPr="00E72D93" w:rsidRDefault="00ED173E" w:rsidP="00D33D11">
            <w:pPr>
              <w:jc w:val="both"/>
              <w:rPr>
                <w:sz w:val="20"/>
                <w:szCs w:val="20"/>
              </w:rPr>
            </w:pPr>
            <w:proofErr w:type="gramStart"/>
            <w:r w:rsidRPr="00E72D93">
              <w:rPr>
                <w:color w:val="000000"/>
                <w:sz w:val="20"/>
                <w:szCs w:val="20"/>
              </w:rPr>
              <w:t>К</w:t>
            </w:r>
            <w:proofErr w:type="gramEnd"/>
            <w:r w:rsidRPr="00E72D93">
              <w:rPr>
                <w:color w:val="000000"/>
                <w:sz w:val="20"/>
                <w:szCs w:val="20"/>
              </w:rPr>
              <w:t xml:space="preserve"> – общее количество исходящих документов органов местного самоуправления и подведомственных им учреждений</w:t>
            </w:r>
            <w:r w:rsidRPr="00E72D93">
              <w:rPr>
                <w:sz w:val="20"/>
                <w:szCs w:val="20"/>
              </w:rPr>
              <w:t>.</w:t>
            </w:r>
          </w:p>
          <w:p w:rsidR="00ED173E" w:rsidRPr="00E72D93" w:rsidRDefault="00ED173E" w:rsidP="00D33D11">
            <w:pPr>
              <w:jc w:val="both"/>
              <w:rPr>
                <w:sz w:val="20"/>
                <w:szCs w:val="20"/>
              </w:rPr>
            </w:pPr>
            <w:r w:rsidRPr="00E72D93">
              <w:rPr>
                <w:sz w:val="20"/>
                <w:szCs w:val="20"/>
              </w:rPr>
              <w:t>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Входящие документы не учитываются при расчете показателя во избежание двойного счета.</w:t>
            </w:r>
          </w:p>
          <w:p w:rsidR="00ED173E" w:rsidRPr="00E72D93" w:rsidRDefault="00ED173E" w:rsidP="00D33D11">
            <w:pPr>
              <w:jc w:val="both"/>
              <w:rPr>
                <w:sz w:val="20"/>
                <w:szCs w:val="20"/>
              </w:rPr>
            </w:pPr>
            <w:r w:rsidRPr="00E72D93">
              <w:rPr>
                <w:sz w:val="20"/>
                <w:szCs w:val="20"/>
              </w:rPr>
              <w:t xml:space="preserve">В расчете показателя учитываются документы, отвечающие </w:t>
            </w:r>
            <w:r w:rsidRPr="00E72D93">
              <w:rPr>
                <w:sz w:val="20"/>
                <w:szCs w:val="20"/>
              </w:rPr>
              <w:lastRenderedPageBreak/>
              <w:t xml:space="preserve">двум критериям: </w:t>
            </w:r>
          </w:p>
          <w:p w:rsidR="00ED173E" w:rsidRPr="00E72D93" w:rsidRDefault="00ED173E" w:rsidP="00D33D11">
            <w:pPr>
              <w:jc w:val="both"/>
              <w:rPr>
                <w:sz w:val="20"/>
                <w:szCs w:val="20"/>
              </w:rPr>
            </w:pPr>
            <w:r w:rsidRPr="00E72D93">
              <w:rPr>
                <w:sz w:val="20"/>
                <w:szCs w:val="20"/>
              </w:rPr>
              <w:t>документ получил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rsidR="00ED173E" w:rsidRPr="00E72D93" w:rsidRDefault="00ED173E" w:rsidP="00D33D11">
            <w:pPr>
              <w:jc w:val="both"/>
              <w:rPr>
                <w:sz w:val="20"/>
                <w:szCs w:val="20"/>
              </w:rPr>
            </w:pPr>
            <w:r w:rsidRPr="00E72D93">
              <w:rPr>
                <w:sz w:val="20"/>
                <w:szCs w:val="20"/>
              </w:rPr>
              <w:t>вид документа относится к перечню видов документов, передаваемых в электронном виде, установленному Распоряжением Правительства РФ от 02.04.2015 N 583-р.</w:t>
            </w:r>
          </w:p>
          <w:p w:rsidR="00ED173E" w:rsidRPr="00E72D93" w:rsidRDefault="00ED173E" w:rsidP="00D33D11">
            <w:pPr>
              <w:jc w:val="both"/>
              <w:rPr>
                <w:color w:val="000000"/>
                <w:sz w:val="20"/>
                <w:szCs w:val="20"/>
              </w:rPr>
            </w:pPr>
            <w:r w:rsidRPr="00E72D93">
              <w:rPr>
                <w:color w:val="000000"/>
                <w:sz w:val="20"/>
                <w:szCs w:val="20"/>
              </w:rPr>
              <w:t>Не учитываются при расчете показателя (ни в числителе, ни в знаменателе):</w:t>
            </w:r>
          </w:p>
          <w:p w:rsidR="00ED173E" w:rsidRPr="00E72D93" w:rsidRDefault="00ED173E" w:rsidP="00D33D11">
            <w:pPr>
              <w:jc w:val="both"/>
              <w:rPr>
                <w:color w:val="000000"/>
                <w:sz w:val="20"/>
                <w:szCs w:val="20"/>
              </w:rPr>
            </w:pPr>
            <w:r w:rsidRPr="00E72D93">
              <w:rPr>
                <w:color w:val="000000"/>
                <w:sz w:val="20"/>
                <w:szCs w:val="20"/>
              </w:rPr>
              <w:t>запросы в рамках системы межведомственного электронного взаимодействия (СМЭВ), т.е. электронные сообщения в рамках предоставления государственных и муниципальных услуг;</w:t>
            </w:r>
          </w:p>
          <w:p w:rsidR="00ED173E" w:rsidRPr="00E72D93" w:rsidRDefault="00ED173E" w:rsidP="00D33D11">
            <w:pPr>
              <w:jc w:val="both"/>
              <w:rPr>
                <w:color w:val="000000"/>
                <w:sz w:val="20"/>
                <w:szCs w:val="20"/>
              </w:rPr>
            </w:pPr>
            <w:r w:rsidRPr="00E72D93">
              <w:rPr>
                <w:color w:val="000000"/>
                <w:sz w:val="20"/>
                <w:szCs w:val="20"/>
              </w:rPr>
              <w:t>документы, формируемые в Государственной интегрированной информационной системе (ГИИС) управления общественными финансами "Электронный бюджет";</w:t>
            </w:r>
          </w:p>
          <w:p w:rsidR="00ED173E" w:rsidRPr="00E72D93" w:rsidRDefault="00ED173E" w:rsidP="00D33D11">
            <w:pPr>
              <w:jc w:val="both"/>
              <w:rPr>
                <w:color w:val="000000"/>
                <w:sz w:val="20"/>
                <w:szCs w:val="20"/>
              </w:rPr>
            </w:pPr>
            <w:r w:rsidRPr="00E72D93">
              <w:rPr>
                <w:color w:val="000000"/>
                <w:sz w:val="20"/>
                <w:szCs w:val="20"/>
              </w:rPr>
              <w:t>документы, на которые не распространяются указанные выше Правила делопроизводства, в том числе документы, содержащие сведения, составляющие государственную тайну.</w:t>
            </w:r>
          </w:p>
        </w:tc>
        <w:tc>
          <w:tcPr>
            <w:tcW w:w="2835" w:type="dxa"/>
          </w:tcPr>
          <w:p w:rsidR="00ED173E" w:rsidRPr="00E72D93" w:rsidRDefault="00ED173E" w:rsidP="00D33D11">
            <w:pPr>
              <w:widowControl w:val="0"/>
              <w:jc w:val="both"/>
              <w:rPr>
                <w:rFonts w:eastAsia="Calibri"/>
                <w:color w:val="000000"/>
                <w:sz w:val="20"/>
                <w:szCs w:val="20"/>
              </w:rPr>
            </w:pPr>
            <w:r w:rsidRPr="00E72D93">
              <w:rPr>
                <w:rFonts w:eastAsia="MS Mincho"/>
                <w:color w:val="000000"/>
                <w:sz w:val="20"/>
                <w:szCs w:val="20"/>
              </w:rPr>
              <w:lastRenderedPageBreak/>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lastRenderedPageBreak/>
              <w:t>2.</w:t>
            </w:r>
            <w:r w:rsidRPr="00E72D93">
              <w:rPr>
                <w:sz w:val="20"/>
                <w:szCs w:val="20"/>
                <w:lang w:val="en-US"/>
              </w:rPr>
              <w:t>6</w:t>
            </w:r>
          </w:p>
        </w:tc>
        <w:tc>
          <w:tcPr>
            <w:tcW w:w="2892" w:type="dxa"/>
          </w:tcPr>
          <w:p w:rsidR="00ED173E" w:rsidRPr="00E72D93" w:rsidRDefault="00ED173E" w:rsidP="00D33D11">
            <w:pPr>
              <w:jc w:val="both"/>
              <w:rPr>
                <w:rFonts w:eastAsia="Calibri"/>
                <w:sz w:val="20"/>
                <w:szCs w:val="20"/>
              </w:rPr>
            </w:pPr>
            <w:r w:rsidRPr="00E72D93">
              <w:rPr>
                <w:rFonts w:eastAsia="Calibri"/>
                <w:sz w:val="20"/>
                <w:szCs w:val="20"/>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rsidR="00ED173E" w:rsidRPr="00E72D93" w:rsidRDefault="00ED173E" w:rsidP="00D33D11">
            <w:pPr>
              <w:jc w:val="both"/>
              <w:rPr>
                <w:rFonts w:eastAsia="Calibri"/>
                <w:sz w:val="20"/>
                <w:szCs w:val="20"/>
              </w:rPr>
            </w:pPr>
          </w:p>
        </w:tc>
        <w:tc>
          <w:tcPr>
            <w:tcW w:w="1217" w:type="dxa"/>
          </w:tcPr>
          <w:p w:rsidR="00ED173E" w:rsidRPr="00E72D93" w:rsidRDefault="00ED173E" w:rsidP="00D33D11">
            <w:pPr>
              <w:rPr>
                <w:sz w:val="20"/>
                <w:szCs w:val="20"/>
              </w:rPr>
            </w:pPr>
            <w:r w:rsidRPr="00E72D93">
              <w:rPr>
                <w:color w:val="000000"/>
                <w:sz w:val="20"/>
                <w:szCs w:val="20"/>
              </w:rPr>
              <w:t>Процент</w:t>
            </w:r>
          </w:p>
        </w:tc>
        <w:tc>
          <w:tcPr>
            <w:tcW w:w="5386" w:type="dxa"/>
          </w:tcPr>
          <w:p w:rsidR="00ED173E" w:rsidRPr="00E72D93" w:rsidRDefault="00ED173E" w:rsidP="00D33D11">
            <w:pPr>
              <w:jc w:val="both"/>
              <w:rPr>
                <w:i/>
                <w:sz w:val="20"/>
                <w:szCs w:val="20"/>
                <w:lang w:val="en-US"/>
              </w:rPr>
            </w:pPr>
            <m:oMathPara>
              <m:oMathParaPr>
                <m:jc m:val="center"/>
              </m:oMathParaPr>
              <m:oMath>
                <m:r>
                  <w:rPr>
                    <w:rFonts w:ascii="Cambria Math" w:hAnsi="Cambria Math"/>
                    <w:sz w:val="20"/>
                    <w:szCs w:val="20"/>
                  </w:rPr>
                  <m:t>n=</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D33D11">
            <w:pPr>
              <w:jc w:val="both"/>
              <w:rPr>
                <w:bCs/>
                <w:color w:val="000000"/>
                <w:sz w:val="20"/>
                <w:szCs w:val="20"/>
              </w:rPr>
            </w:pPr>
            <w:r w:rsidRPr="00E72D93">
              <w:rPr>
                <w:bCs/>
                <w:color w:val="000000"/>
                <w:sz w:val="20"/>
                <w:szCs w:val="20"/>
              </w:rPr>
              <w:t>где:</w:t>
            </w:r>
          </w:p>
          <w:p w:rsidR="00ED173E" w:rsidRPr="00E72D93" w:rsidRDefault="00ED173E" w:rsidP="00D33D11">
            <w:pPr>
              <w:jc w:val="both"/>
              <w:rPr>
                <w:rFonts w:eastAsia="Courier New"/>
                <w:color w:val="000000"/>
                <w:sz w:val="20"/>
                <w:szCs w:val="20"/>
              </w:rPr>
            </w:pPr>
            <m:oMath>
              <m:r>
                <m:rPr>
                  <m:sty m:val="p"/>
                </m:rPr>
                <w:rPr>
                  <w:rFonts w:ascii="Cambria Math" w:eastAsia="Courier New" w:hAnsi="Cambria Math"/>
                  <w:color w:val="000000"/>
                  <w:sz w:val="20"/>
                  <w:szCs w:val="20"/>
                </w:rPr>
                <m:t>n</m:t>
              </m:r>
            </m:oMath>
            <w:r w:rsidRPr="00E72D93">
              <w:rPr>
                <w:rFonts w:eastAsia="Courier New"/>
                <w:color w:val="000000"/>
                <w:sz w:val="20"/>
                <w:szCs w:val="20"/>
              </w:rPr>
              <w:t xml:space="preserve"> – </w:t>
            </w:r>
            <w:r w:rsidRPr="00E72D93">
              <w:rPr>
                <w:rFonts w:eastAsia="Calibri"/>
                <w:sz w:val="20"/>
                <w:szCs w:val="20"/>
                <w:lang w:eastAsia="en-US"/>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lang w:val="en-US"/>
              </w:rPr>
              <w:t>R</w:t>
            </w:r>
            <w:r w:rsidRPr="00E72D93">
              <w:rPr>
                <w:rFonts w:eastAsia="Courier New"/>
                <w:color w:val="000000"/>
                <w:sz w:val="20"/>
                <w:szCs w:val="20"/>
              </w:rPr>
              <w:t xml:space="preserve"> – </w:t>
            </w:r>
            <w:r w:rsidRPr="00E72D93">
              <w:rPr>
                <w:color w:val="000000"/>
                <w:sz w:val="20"/>
                <w:szCs w:val="20"/>
              </w:rPr>
              <w:t>количество муниципальных (государственных) услуг, оказанных ОМСУ в отчетном периоде без</w:t>
            </w:r>
            <w:r w:rsidR="00046C0A">
              <w:rPr>
                <w:color w:val="000000"/>
                <w:sz w:val="20"/>
                <w:szCs w:val="20"/>
              </w:rPr>
              <w:t xml:space="preserve"> </w:t>
            </w:r>
            <w:r w:rsidRPr="00E72D93">
              <w:rPr>
                <w:color w:val="000000"/>
                <w:sz w:val="20"/>
                <w:szCs w:val="20"/>
              </w:rPr>
              <w:t>нарушения регламентного срока оказания услуг;</w:t>
            </w:r>
          </w:p>
          <w:p w:rsidR="00ED173E" w:rsidRPr="00E72D93" w:rsidRDefault="00ED173E" w:rsidP="00D33D11">
            <w:pPr>
              <w:jc w:val="both"/>
              <w:rPr>
                <w:color w:val="000000"/>
                <w:sz w:val="20"/>
                <w:szCs w:val="20"/>
              </w:rPr>
            </w:pPr>
            <w:r w:rsidRPr="00E72D93">
              <w:rPr>
                <w:rFonts w:eastAsia="Courier New"/>
                <w:color w:val="000000"/>
                <w:sz w:val="20"/>
                <w:szCs w:val="20"/>
                <w:lang w:val="en-US"/>
              </w:rPr>
              <w:t>K</w:t>
            </w:r>
            <w:r w:rsidRPr="00E72D93">
              <w:rPr>
                <w:rFonts w:eastAsia="Courier New"/>
                <w:color w:val="000000"/>
                <w:sz w:val="20"/>
                <w:szCs w:val="20"/>
              </w:rPr>
              <w:t xml:space="preserve"> – </w:t>
            </w:r>
            <w:proofErr w:type="gramStart"/>
            <w:r w:rsidRPr="00E72D93">
              <w:rPr>
                <w:rFonts w:eastAsia="Courier New"/>
                <w:color w:val="000000"/>
                <w:sz w:val="20"/>
                <w:szCs w:val="20"/>
              </w:rPr>
              <w:t>общее</w:t>
            </w:r>
            <w:proofErr w:type="gramEnd"/>
            <w:r w:rsidRPr="00E72D93">
              <w:rPr>
                <w:rFonts w:eastAsia="Courier New"/>
                <w:color w:val="000000"/>
                <w:sz w:val="20"/>
                <w:szCs w:val="20"/>
              </w:rPr>
              <w:t xml:space="preserve"> количество муниципальных (государственных) услуг, оказанных ОМСУ в отчетном периоде.</w:t>
            </w:r>
          </w:p>
          <w:p w:rsidR="00ED173E" w:rsidRPr="00E72D93" w:rsidRDefault="00ED173E" w:rsidP="00D33D11">
            <w:pPr>
              <w:jc w:val="both"/>
              <w:rPr>
                <w:color w:val="000000"/>
                <w:sz w:val="20"/>
                <w:szCs w:val="20"/>
              </w:rPr>
            </w:pPr>
            <w:r w:rsidRPr="00E72D93">
              <w:rPr>
                <w:color w:val="000000"/>
                <w:sz w:val="20"/>
                <w:szCs w:val="20"/>
              </w:rPr>
              <w:t>2% – возможно допустимая доля муниципальных услуг, по которым нарушены регламентные сроки оказания услуг, возникшая по</w:t>
            </w:r>
            <w:r w:rsidR="00046C0A" w:rsidRPr="00046C0A">
              <w:rPr>
                <w:color w:val="000000"/>
                <w:sz w:val="20"/>
                <w:szCs w:val="20"/>
              </w:rPr>
              <w:t xml:space="preserve"> </w:t>
            </w:r>
            <w:r w:rsidRPr="00E72D93">
              <w:rPr>
                <w:color w:val="000000"/>
                <w:sz w:val="20"/>
                <w:szCs w:val="20"/>
              </w:rPr>
              <w:t>техническим причинам, по причинам апробирования, а также просрочкам, связанным с</w:t>
            </w:r>
            <w:r w:rsidR="00046C0A">
              <w:rPr>
                <w:color w:val="000000"/>
                <w:sz w:val="20"/>
                <w:szCs w:val="20"/>
              </w:rPr>
              <w:t xml:space="preserve"> </w:t>
            </w:r>
            <w:r w:rsidRPr="00E72D93">
              <w:rPr>
                <w:color w:val="000000"/>
                <w:sz w:val="20"/>
                <w:szCs w:val="20"/>
              </w:rPr>
              <w:lastRenderedPageBreak/>
              <w:t>федеральными ведомствами.</w:t>
            </w:r>
          </w:p>
        </w:tc>
        <w:tc>
          <w:tcPr>
            <w:tcW w:w="2835" w:type="dxa"/>
          </w:tcPr>
          <w:p w:rsidR="00ED173E" w:rsidRPr="00E72D93" w:rsidRDefault="00ED173E" w:rsidP="00D33D11">
            <w:pPr>
              <w:jc w:val="both"/>
              <w:rPr>
                <w:sz w:val="20"/>
                <w:szCs w:val="20"/>
              </w:rPr>
            </w:pPr>
            <w:r w:rsidRPr="00E72D93">
              <w:rPr>
                <w:color w:val="000000"/>
                <w:sz w:val="20"/>
                <w:szCs w:val="20"/>
              </w:rPr>
              <w:lastRenderedPageBreak/>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w:t>
            </w:r>
            <w:r w:rsidR="00046C0A">
              <w:rPr>
                <w:color w:val="000000"/>
                <w:sz w:val="20"/>
                <w:szCs w:val="20"/>
              </w:rPr>
              <w:t xml:space="preserve"> </w:t>
            </w:r>
            <w:r w:rsidRPr="00E72D93">
              <w:rPr>
                <w:color w:val="000000"/>
                <w:sz w:val="20"/>
                <w:szCs w:val="20"/>
              </w:rPr>
              <w:t>ОУ).</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lastRenderedPageBreak/>
              <w:t>2.</w:t>
            </w:r>
            <w:r w:rsidRPr="00E72D93">
              <w:rPr>
                <w:sz w:val="20"/>
                <w:szCs w:val="20"/>
                <w:lang w:val="en-US"/>
              </w:rPr>
              <w:t>7</w:t>
            </w:r>
          </w:p>
        </w:tc>
        <w:tc>
          <w:tcPr>
            <w:tcW w:w="2892" w:type="dxa"/>
          </w:tcPr>
          <w:p w:rsidR="00ED173E" w:rsidRPr="00E72D93" w:rsidRDefault="00ED173E" w:rsidP="00D33D11">
            <w:pPr>
              <w:jc w:val="both"/>
              <w:rPr>
                <w:rFonts w:eastAsia="Calibri"/>
                <w:sz w:val="20"/>
                <w:szCs w:val="20"/>
              </w:rPr>
            </w:pPr>
            <w:r w:rsidRPr="00E72D93">
              <w:rPr>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217" w:type="dxa"/>
          </w:tcPr>
          <w:p w:rsidR="00ED173E" w:rsidRPr="00E72D93" w:rsidRDefault="00ED173E" w:rsidP="00D33D11">
            <w:pPr>
              <w:rPr>
                <w:rFonts w:eastAsia="Calibri"/>
                <w:color w:val="000000"/>
                <w:sz w:val="20"/>
                <w:szCs w:val="20"/>
              </w:rPr>
            </w:pPr>
            <w:r w:rsidRPr="00E72D93">
              <w:rPr>
                <w:color w:val="000000"/>
                <w:sz w:val="20"/>
                <w:szCs w:val="20"/>
              </w:rPr>
              <w:t>Процент</w:t>
            </w:r>
          </w:p>
        </w:tc>
        <w:tc>
          <w:tcPr>
            <w:tcW w:w="5386" w:type="dxa"/>
          </w:tcPr>
          <w:p w:rsidR="00ED173E" w:rsidRPr="00E72D93" w:rsidRDefault="00ED173E" w:rsidP="00D33D11">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D33D11">
            <w:pPr>
              <w:jc w:val="both"/>
              <w:rPr>
                <w:rFonts w:eastAsia="Courier New"/>
                <w:color w:val="000000"/>
                <w:sz w:val="20"/>
                <w:szCs w:val="20"/>
              </w:rPr>
            </w:pPr>
            <w:r w:rsidRPr="00E72D93">
              <w:rPr>
                <w:rFonts w:eastAsia="Courier New"/>
                <w:color w:val="000000"/>
                <w:sz w:val="20"/>
                <w:szCs w:val="20"/>
              </w:rPr>
              <w:t xml:space="preserve">где: </w:t>
            </w:r>
          </w:p>
          <w:p w:rsidR="00ED173E" w:rsidRPr="00E72D93" w:rsidRDefault="00ED173E" w:rsidP="00D33D11">
            <w:pPr>
              <w:jc w:val="both"/>
              <w:rPr>
                <w:rFonts w:eastAsia="Courier New"/>
                <w:color w:val="000000"/>
                <w:sz w:val="20"/>
                <w:szCs w:val="20"/>
              </w:rPr>
            </w:pPr>
            <m:oMath>
              <m:r>
                <m:rPr>
                  <m:sty m:val="p"/>
                </m:rPr>
                <w:rPr>
                  <w:rFonts w:ascii="Cambria Math" w:hAnsi="Cambria Math"/>
                  <w:color w:val="000000"/>
                  <w:sz w:val="20"/>
                  <w:szCs w:val="20"/>
                </w:rPr>
                <m:t>n</m:t>
              </m:r>
            </m:oMath>
            <w:r w:rsidRPr="00E72D93">
              <w:rPr>
                <w:rFonts w:eastAsia="Courier New"/>
                <w:color w:val="000000"/>
                <w:sz w:val="20"/>
                <w:szCs w:val="20"/>
              </w:rPr>
              <w:t xml:space="preserve"> – </w:t>
            </w:r>
            <w:r w:rsidRPr="00E72D93">
              <w:rPr>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r w:rsidRPr="00E72D93">
              <w:rPr>
                <w:rFonts w:eastAsia="Calibri"/>
                <w:sz w:val="20"/>
                <w:szCs w:val="20"/>
                <w:lang w:eastAsia="en-US"/>
              </w:rPr>
              <w:t>;</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lang w:val="en-US"/>
              </w:rPr>
              <w:t>R</w:t>
            </w:r>
            <w:r w:rsidRPr="00E72D93">
              <w:rPr>
                <w:rFonts w:eastAsia="Courier New"/>
                <w:color w:val="000000"/>
                <w:sz w:val="20"/>
                <w:szCs w:val="20"/>
              </w:rPr>
              <w:t xml:space="preserve"> – количество </w:t>
            </w:r>
            <w:r w:rsidRPr="00E72D93">
              <w:rPr>
                <w:sz w:val="21"/>
                <w:szCs w:val="21"/>
              </w:rPr>
              <w:t xml:space="preserve">обращений за получением муниципальных (государственных) услуг в электронном виде с использованием </w:t>
            </w:r>
            <w:r w:rsidRPr="00E72D93">
              <w:rPr>
                <w:rFonts w:eastAsia="Courier New"/>
                <w:color w:val="000000"/>
                <w:sz w:val="20"/>
                <w:szCs w:val="20"/>
              </w:rPr>
              <w:t>Государственной информационной системы Московской области «Портал государственных и</w:t>
            </w:r>
            <w:r w:rsidR="00046C0A">
              <w:rPr>
                <w:rFonts w:eastAsia="Courier New"/>
                <w:color w:val="000000"/>
                <w:sz w:val="20"/>
                <w:szCs w:val="20"/>
              </w:rPr>
              <w:t xml:space="preserve"> </w:t>
            </w:r>
            <w:r w:rsidRPr="00E72D93">
              <w:rPr>
                <w:rFonts w:eastAsia="Courier New"/>
                <w:color w:val="000000"/>
                <w:sz w:val="20"/>
                <w:szCs w:val="20"/>
              </w:rPr>
              <w:t>муниципальных услуг (функций) Московской области»;</w:t>
            </w:r>
          </w:p>
          <w:p w:rsidR="00ED173E" w:rsidRPr="00E72D93" w:rsidRDefault="00ED173E" w:rsidP="00D33D11">
            <w:pPr>
              <w:jc w:val="both"/>
              <w:rPr>
                <w:rFonts w:eastAsia="Courier New"/>
                <w:color w:val="000000"/>
                <w:sz w:val="20"/>
                <w:szCs w:val="20"/>
              </w:rPr>
            </w:pPr>
            <w:proofErr w:type="gramStart"/>
            <w:r w:rsidRPr="00E72D93">
              <w:rPr>
                <w:rFonts w:eastAsia="Courier New"/>
                <w:color w:val="000000"/>
                <w:sz w:val="20"/>
                <w:szCs w:val="20"/>
              </w:rPr>
              <w:t>К</w:t>
            </w:r>
            <w:proofErr w:type="gramEnd"/>
            <w:r w:rsidRPr="00E72D93">
              <w:rPr>
                <w:rFonts w:eastAsia="Courier New"/>
                <w:color w:val="000000"/>
                <w:sz w:val="20"/>
                <w:szCs w:val="20"/>
              </w:rPr>
              <w:t xml:space="preserve"> – общее количество обращений </w:t>
            </w:r>
            <w:r w:rsidRPr="00E72D93">
              <w:rPr>
                <w:sz w:val="21"/>
                <w:szCs w:val="21"/>
              </w:rPr>
              <w:t>за получением муниципальных (государственных) услуг (в том числе путем личного посещения органов местного самоуправления и МФЦ)</w:t>
            </w:r>
            <w:r w:rsidRPr="00E72D93">
              <w:rPr>
                <w:rFonts w:eastAsia="Courier New"/>
                <w:color w:val="000000"/>
                <w:sz w:val="20"/>
                <w:szCs w:val="20"/>
              </w:rPr>
              <w:t>.</w:t>
            </w:r>
          </w:p>
        </w:tc>
        <w:tc>
          <w:tcPr>
            <w:tcW w:w="2835" w:type="dxa"/>
          </w:tcPr>
          <w:p w:rsidR="00ED173E" w:rsidRPr="00E72D93" w:rsidRDefault="00ED173E" w:rsidP="00D33D11">
            <w:pPr>
              <w:jc w:val="both"/>
              <w:rPr>
                <w:color w:val="000000"/>
                <w:sz w:val="20"/>
                <w:szCs w:val="20"/>
              </w:rPr>
            </w:pPr>
            <w:r w:rsidRPr="00E72D93">
              <w:rPr>
                <w:color w:val="000000"/>
                <w:sz w:val="20"/>
                <w:szCs w:val="20"/>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w:t>
            </w:r>
            <w:r w:rsidR="00046C0A">
              <w:rPr>
                <w:color w:val="000000"/>
                <w:sz w:val="20"/>
                <w:szCs w:val="20"/>
              </w:rPr>
              <w:t xml:space="preserve"> </w:t>
            </w:r>
            <w:r w:rsidRPr="00E72D93">
              <w:rPr>
                <w:color w:val="000000"/>
                <w:sz w:val="20"/>
                <w:szCs w:val="20"/>
              </w:rPr>
              <w:t>ОУ).</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t>2.</w:t>
            </w:r>
            <w:r w:rsidRPr="00E72D93">
              <w:rPr>
                <w:sz w:val="20"/>
                <w:szCs w:val="20"/>
                <w:lang w:val="en-US"/>
              </w:rPr>
              <w:t>8</w:t>
            </w:r>
          </w:p>
        </w:tc>
        <w:tc>
          <w:tcPr>
            <w:tcW w:w="2892" w:type="dxa"/>
          </w:tcPr>
          <w:p w:rsidR="00ED173E" w:rsidRPr="00E72D93" w:rsidRDefault="00ED173E" w:rsidP="00D33D11">
            <w:pPr>
              <w:jc w:val="both"/>
              <w:rPr>
                <w:sz w:val="20"/>
                <w:szCs w:val="20"/>
              </w:rPr>
            </w:pPr>
            <w:r w:rsidRPr="00E72D93">
              <w:rPr>
                <w:sz w:val="20"/>
                <w:szCs w:val="20"/>
              </w:rPr>
              <w:t>Повторные обращения – Доля обращений, поступивших на</w:t>
            </w:r>
            <w:r w:rsidR="00046C0A" w:rsidRPr="00046C0A">
              <w:rPr>
                <w:sz w:val="20"/>
                <w:szCs w:val="20"/>
              </w:rPr>
              <w:t xml:space="preserve"> </w:t>
            </w:r>
            <w:r w:rsidRPr="00E72D93">
              <w:rPr>
                <w:sz w:val="20"/>
                <w:szCs w:val="20"/>
              </w:rPr>
              <w:t>портал «</w:t>
            </w:r>
            <w:proofErr w:type="spellStart"/>
            <w:r w:rsidRPr="00E72D93">
              <w:rPr>
                <w:sz w:val="20"/>
                <w:szCs w:val="20"/>
              </w:rPr>
              <w:t>Добродел</w:t>
            </w:r>
            <w:proofErr w:type="spellEnd"/>
            <w:r w:rsidRPr="00E72D93">
              <w:rPr>
                <w:sz w:val="20"/>
                <w:szCs w:val="20"/>
              </w:rPr>
              <w:t>», по</w:t>
            </w:r>
            <w:r w:rsidR="00046C0A" w:rsidRPr="00046C0A">
              <w:rPr>
                <w:sz w:val="20"/>
                <w:szCs w:val="20"/>
              </w:rPr>
              <w:t xml:space="preserve"> </w:t>
            </w:r>
            <w:r w:rsidRPr="00E72D93">
              <w:rPr>
                <w:sz w:val="20"/>
                <w:szCs w:val="20"/>
              </w:rPr>
              <w:t>которым поступили повторные обращения</w:t>
            </w:r>
          </w:p>
        </w:tc>
        <w:tc>
          <w:tcPr>
            <w:tcW w:w="1217" w:type="dxa"/>
          </w:tcPr>
          <w:p w:rsidR="00ED173E" w:rsidRPr="00E72D93" w:rsidRDefault="00ED173E" w:rsidP="00D33D11">
            <w:pPr>
              <w:rPr>
                <w:color w:val="000000"/>
                <w:sz w:val="20"/>
                <w:szCs w:val="20"/>
              </w:rPr>
            </w:pPr>
            <w:r w:rsidRPr="00E72D93">
              <w:rPr>
                <w:color w:val="000000"/>
                <w:sz w:val="20"/>
                <w:szCs w:val="20"/>
              </w:rPr>
              <w:t>Процент</w:t>
            </w:r>
          </w:p>
        </w:tc>
        <w:tc>
          <w:tcPr>
            <w:tcW w:w="5386" w:type="dxa"/>
          </w:tcPr>
          <w:p w:rsidR="00ED173E" w:rsidRPr="00E72D93" w:rsidRDefault="00ED173E" w:rsidP="00D33D11">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D33D11">
            <w:pPr>
              <w:jc w:val="both"/>
              <w:rPr>
                <w:rFonts w:eastAsia="Courier New"/>
                <w:color w:val="000000"/>
                <w:sz w:val="20"/>
                <w:szCs w:val="20"/>
              </w:rPr>
            </w:pPr>
            <w:r w:rsidRPr="00E72D93">
              <w:rPr>
                <w:rFonts w:eastAsia="Courier New"/>
                <w:color w:val="000000"/>
                <w:sz w:val="20"/>
                <w:szCs w:val="20"/>
              </w:rPr>
              <w:t xml:space="preserve">где: </w:t>
            </w:r>
          </w:p>
          <w:p w:rsidR="00ED173E" w:rsidRPr="00E72D93" w:rsidRDefault="00ED173E" w:rsidP="00D33D11">
            <w:pPr>
              <w:jc w:val="both"/>
              <w:rPr>
                <w:rFonts w:eastAsia="Courier New"/>
                <w:color w:val="000000"/>
                <w:sz w:val="20"/>
                <w:szCs w:val="20"/>
              </w:rPr>
            </w:pPr>
            <m:oMath>
              <m:r>
                <m:rPr>
                  <m:sty m:val="p"/>
                </m:rPr>
                <w:rPr>
                  <w:rFonts w:ascii="Cambria Math" w:hAnsi="Cambria Math"/>
                  <w:color w:val="000000"/>
                  <w:sz w:val="20"/>
                  <w:szCs w:val="20"/>
                </w:rPr>
                <m:t>n</m:t>
              </m:r>
            </m:oMath>
            <w:r w:rsidRPr="00E72D93">
              <w:rPr>
                <w:rFonts w:eastAsia="Courier New"/>
                <w:color w:val="000000"/>
                <w:sz w:val="20"/>
                <w:szCs w:val="20"/>
              </w:rPr>
              <w:t xml:space="preserve"> –</w:t>
            </w:r>
            <w:r w:rsidRPr="00E72D93">
              <w:rPr>
                <w:rFonts w:eastAsia="Calibri"/>
                <w:sz w:val="20"/>
                <w:szCs w:val="20"/>
                <w:lang w:eastAsia="en-US"/>
              </w:rPr>
              <w:t xml:space="preserve"> </w:t>
            </w:r>
            <w:r w:rsidRPr="00E72D93">
              <w:rPr>
                <w:sz w:val="20"/>
                <w:szCs w:val="20"/>
              </w:rPr>
              <w:t>доля зарегистрированных сообщений, требующих устранение проблемы, по которым поступили повторные обращения от</w:t>
            </w:r>
            <w:r w:rsidR="00046C0A" w:rsidRPr="00046C0A">
              <w:rPr>
                <w:sz w:val="20"/>
                <w:szCs w:val="20"/>
              </w:rPr>
              <w:t xml:space="preserve"> </w:t>
            </w:r>
            <w:r w:rsidRPr="00E72D93">
              <w:rPr>
                <w:sz w:val="20"/>
                <w:szCs w:val="20"/>
              </w:rPr>
              <w:t>заявителей</w:t>
            </w:r>
            <w:r w:rsidRPr="00E72D93">
              <w:rPr>
                <w:rFonts w:eastAsia="Calibri"/>
                <w:sz w:val="20"/>
                <w:szCs w:val="20"/>
                <w:lang w:eastAsia="en-US"/>
              </w:rPr>
              <w:t>;</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lang w:val="en-US"/>
              </w:rPr>
              <w:t>R</w:t>
            </w:r>
            <w:r w:rsidRPr="00E72D93">
              <w:rPr>
                <w:rFonts w:eastAsia="Courier New"/>
                <w:color w:val="000000"/>
                <w:sz w:val="20"/>
                <w:szCs w:val="20"/>
              </w:rPr>
              <w:t xml:space="preserve"> – количество </w:t>
            </w:r>
            <w:r w:rsidRPr="00E72D93">
              <w:rPr>
                <w:sz w:val="20"/>
                <w:szCs w:val="20"/>
              </w:rPr>
              <w:t>сообщений</w:t>
            </w:r>
            <w:r w:rsidRPr="00E72D93">
              <w:rPr>
                <w:rFonts w:eastAsia="Calibri"/>
                <w:sz w:val="20"/>
                <w:szCs w:val="20"/>
                <w:lang w:eastAsia="en-US"/>
              </w:rPr>
              <w:t xml:space="preserve">, </w:t>
            </w:r>
            <w:r w:rsidRPr="00E72D93">
              <w:rPr>
                <w:rFonts w:eastAsia="Courier New"/>
                <w:color w:val="000000"/>
                <w:sz w:val="20"/>
                <w:szCs w:val="20"/>
              </w:rPr>
              <w:t>по которым поступили повторные обращения от заявителей (факт повторного обращения считается ежеквартально нарастающим итогом с 1 января отчетного года; количество повторов по одному сообщению неограниченно);</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rPr>
              <w:t xml:space="preserve">К – общее количество </w:t>
            </w:r>
            <w:r w:rsidRPr="00E72D93">
              <w:rPr>
                <w:rFonts w:eastAsia="Calibri"/>
                <w:sz w:val="20"/>
                <w:szCs w:val="20"/>
                <w:lang w:eastAsia="en-US"/>
              </w:rPr>
              <w:t>сообщений,</w:t>
            </w:r>
            <w:proofErr w:type="gramStart"/>
            <w:r w:rsidRPr="00E72D93">
              <w:rPr>
                <w:rFonts w:eastAsia="Calibri"/>
                <w:sz w:val="20"/>
                <w:szCs w:val="20"/>
                <w:lang w:eastAsia="en-US"/>
              </w:rPr>
              <w:t xml:space="preserve"> </w:t>
            </w:r>
            <w:r w:rsidRPr="00E72D93">
              <w:rPr>
                <w:rFonts w:eastAsia="Courier New"/>
                <w:color w:val="000000"/>
                <w:sz w:val="20"/>
                <w:szCs w:val="20"/>
              </w:rPr>
              <w:t>,</w:t>
            </w:r>
            <w:proofErr w:type="gramEnd"/>
            <w:r w:rsidRPr="00E72D93">
              <w:rPr>
                <w:rFonts w:eastAsia="Courier New"/>
                <w:color w:val="000000"/>
                <w:sz w:val="20"/>
                <w:szCs w:val="20"/>
              </w:rPr>
              <w:t xml:space="preserve"> требующих ответа, т.е. все новые сообщения, поступающие с портала «</w:t>
            </w:r>
            <w:proofErr w:type="spellStart"/>
            <w:r w:rsidRPr="00E72D93">
              <w:rPr>
                <w:rFonts w:eastAsia="Courier New"/>
                <w:color w:val="000000"/>
                <w:sz w:val="20"/>
                <w:szCs w:val="20"/>
              </w:rPr>
              <w:t>Добродел</w:t>
            </w:r>
            <w:proofErr w:type="spellEnd"/>
            <w:r w:rsidRPr="00E72D93">
              <w:rPr>
                <w:rFonts w:eastAsia="Courier New"/>
                <w:color w:val="000000"/>
                <w:sz w:val="20"/>
                <w:szCs w:val="20"/>
              </w:rPr>
              <w:t xml:space="preserve">» в ЕЦУР или в МСЭД (из организации </w:t>
            </w:r>
            <w:proofErr w:type="spellStart"/>
            <w:r w:rsidRPr="00E72D93">
              <w:rPr>
                <w:rFonts w:eastAsia="Courier New"/>
                <w:color w:val="000000"/>
                <w:sz w:val="20"/>
                <w:szCs w:val="20"/>
              </w:rPr>
              <w:t>ЕКЖиП</w:t>
            </w:r>
            <w:proofErr w:type="spellEnd"/>
            <w:r w:rsidRPr="00E72D93">
              <w:rPr>
                <w:rFonts w:eastAsia="Courier New"/>
                <w:color w:val="000000"/>
                <w:sz w:val="20"/>
                <w:szCs w:val="20"/>
              </w:rPr>
              <w:t>, количество новых уникальных сообщений считается ежеквартально нарастающим итогом с 1 января 2020 года)</w:t>
            </w:r>
            <w:r w:rsidRPr="00E72D93">
              <w:rPr>
                <w:rFonts w:eastAsia="Calibri"/>
                <w:sz w:val="20"/>
                <w:szCs w:val="20"/>
                <w:lang w:eastAsia="en-US"/>
              </w:rPr>
              <w:t>.</w:t>
            </w:r>
          </w:p>
        </w:tc>
        <w:tc>
          <w:tcPr>
            <w:tcW w:w="2835" w:type="dxa"/>
          </w:tcPr>
          <w:p w:rsidR="00ED173E" w:rsidRPr="00E72D93" w:rsidRDefault="00ED173E" w:rsidP="00EE4DB5">
            <w:pPr>
              <w:jc w:val="both"/>
              <w:rPr>
                <w:color w:val="000000"/>
                <w:sz w:val="20"/>
                <w:szCs w:val="20"/>
              </w:rPr>
            </w:pPr>
            <w:r w:rsidRPr="00E72D93">
              <w:rPr>
                <w:sz w:val="20"/>
                <w:szCs w:val="20"/>
              </w:rPr>
              <w:t>Источник информации – Еженедельный мониторинг единой системы приема и обработки сообщений по</w:t>
            </w:r>
            <w:r w:rsidR="00046C0A">
              <w:rPr>
                <w:sz w:val="20"/>
                <w:szCs w:val="20"/>
              </w:rPr>
              <w:t xml:space="preserve"> </w:t>
            </w:r>
            <w:r w:rsidRPr="00E72D93">
              <w:rPr>
                <w:sz w:val="20"/>
                <w:szCs w:val="20"/>
              </w:rPr>
              <w:t xml:space="preserve">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E72D93">
              <w:rPr>
                <w:sz w:val="20"/>
                <w:szCs w:val="20"/>
                <w:lang w:val="en-US"/>
              </w:rPr>
              <w:t>Seafile</w:t>
            </w:r>
            <w:proofErr w:type="spellEnd"/>
            <w:r w:rsidRPr="00E72D93">
              <w:rPr>
                <w:sz w:val="20"/>
                <w:szCs w:val="20"/>
              </w:rPr>
              <w:t xml:space="preserve"> (письмо от</w:t>
            </w:r>
            <w:r w:rsidR="00046C0A">
              <w:rPr>
                <w:sz w:val="20"/>
                <w:szCs w:val="20"/>
              </w:rPr>
              <w:t xml:space="preserve"> </w:t>
            </w:r>
            <w:r w:rsidRPr="00E72D93">
              <w:rPr>
                <w:sz w:val="20"/>
                <w:szCs w:val="20"/>
              </w:rPr>
              <w:t>4</w:t>
            </w:r>
            <w:r w:rsidR="00046C0A">
              <w:rPr>
                <w:sz w:val="20"/>
                <w:szCs w:val="20"/>
              </w:rPr>
              <w:t xml:space="preserve"> </w:t>
            </w:r>
            <w:r w:rsidRPr="00E72D93">
              <w:rPr>
                <w:sz w:val="20"/>
                <w:szCs w:val="20"/>
              </w:rPr>
              <w:t>июля 2016 г. № 10-4571/</w:t>
            </w:r>
            <w:proofErr w:type="spellStart"/>
            <w:proofErr w:type="gramStart"/>
            <w:r w:rsidRPr="00E72D93">
              <w:rPr>
                <w:sz w:val="20"/>
                <w:szCs w:val="20"/>
              </w:rPr>
              <w:t>Исх</w:t>
            </w:r>
            <w:proofErr w:type="spellEnd"/>
            <w:proofErr w:type="gramEnd"/>
            <w:r w:rsidRPr="00E72D93">
              <w:rPr>
                <w:sz w:val="20"/>
                <w:szCs w:val="20"/>
              </w:rPr>
              <w:t>)</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t>2.</w:t>
            </w:r>
            <w:r w:rsidRPr="00E72D93">
              <w:rPr>
                <w:sz w:val="20"/>
                <w:szCs w:val="20"/>
                <w:lang w:val="en-US"/>
              </w:rPr>
              <w:t>9</w:t>
            </w:r>
          </w:p>
        </w:tc>
        <w:tc>
          <w:tcPr>
            <w:tcW w:w="2892" w:type="dxa"/>
          </w:tcPr>
          <w:p w:rsidR="00ED173E" w:rsidRPr="00E72D93" w:rsidRDefault="00ED173E" w:rsidP="00D33D11">
            <w:pPr>
              <w:jc w:val="both"/>
              <w:rPr>
                <w:sz w:val="20"/>
                <w:szCs w:val="20"/>
              </w:rPr>
            </w:pPr>
            <w:r w:rsidRPr="00E72D93">
              <w:rPr>
                <w:sz w:val="20"/>
                <w:szCs w:val="20"/>
              </w:rPr>
              <w:t>Отложенные решения – Доля отложенных решений от числа ответов, предоставленных на портале «</w:t>
            </w:r>
            <w:proofErr w:type="spellStart"/>
            <w:r w:rsidRPr="00E72D93">
              <w:rPr>
                <w:sz w:val="20"/>
                <w:szCs w:val="20"/>
              </w:rPr>
              <w:t>Добродел</w:t>
            </w:r>
            <w:proofErr w:type="spellEnd"/>
            <w:r w:rsidRPr="00E72D93">
              <w:rPr>
                <w:sz w:val="20"/>
                <w:szCs w:val="20"/>
              </w:rPr>
              <w:t>» (два и более раз)</w:t>
            </w:r>
          </w:p>
        </w:tc>
        <w:tc>
          <w:tcPr>
            <w:tcW w:w="1217" w:type="dxa"/>
          </w:tcPr>
          <w:p w:rsidR="00ED173E" w:rsidRPr="00E72D93" w:rsidRDefault="00ED173E" w:rsidP="00D33D11">
            <w:pPr>
              <w:rPr>
                <w:color w:val="000000"/>
                <w:sz w:val="20"/>
                <w:szCs w:val="20"/>
              </w:rPr>
            </w:pPr>
            <w:r w:rsidRPr="00E72D93">
              <w:rPr>
                <w:color w:val="000000"/>
                <w:sz w:val="20"/>
                <w:szCs w:val="20"/>
              </w:rPr>
              <w:t>Процент</w:t>
            </w:r>
          </w:p>
        </w:tc>
        <w:tc>
          <w:tcPr>
            <w:tcW w:w="5386" w:type="dxa"/>
          </w:tcPr>
          <w:p w:rsidR="00ED173E" w:rsidRPr="00E72D93" w:rsidRDefault="00ED173E" w:rsidP="00D33D11">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D33D11">
            <w:pPr>
              <w:jc w:val="both"/>
              <w:rPr>
                <w:rFonts w:eastAsia="Courier New"/>
                <w:color w:val="000000"/>
                <w:sz w:val="20"/>
                <w:szCs w:val="20"/>
              </w:rPr>
            </w:pPr>
            <w:r w:rsidRPr="00E72D93">
              <w:rPr>
                <w:rFonts w:eastAsia="Courier New"/>
                <w:color w:val="000000"/>
                <w:sz w:val="20"/>
                <w:szCs w:val="20"/>
              </w:rPr>
              <w:t xml:space="preserve">где: </w:t>
            </w:r>
          </w:p>
          <w:p w:rsidR="00ED173E" w:rsidRPr="00E72D93" w:rsidRDefault="00ED173E" w:rsidP="00D33D11">
            <w:pPr>
              <w:jc w:val="both"/>
              <w:rPr>
                <w:rFonts w:eastAsia="Courier New"/>
                <w:color w:val="000000"/>
                <w:sz w:val="20"/>
                <w:szCs w:val="20"/>
              </w:rPr>
            </w:pPr>
            <m:oMath>
              <m:r>
                <m:rPr>
                  <m:sty m:val="p"/>
                </m:rPr>
                <w:rPr>
                  <w:rFonts w:ascii="Cambria Math" w:hAnsi="Cambria Math"/>
                  <w:color w:val="000000"/>
                  <w:sz w:val="20"/>
                  <w:szCs w:val="20"/>
                </w:rPr>
                <m:t>n</m:t>
              </m:r>
            </m:oMath>
            <w:r w:rsidRPr="00E72D93">
              <w:rPr>
                <w:rFonts w:eastAsia="Courier New"/>
                <w:color w:val="000000"/>
                <w:sz w:val="20"/>
                <w:szCs w:val="20"/>
              </w:rPr>
              <w:t xml:space="preserve"> –</w:t>
            </w:r>
            <w:r w:rsidRPr="00E72D93">
              <w:rPr>
                <w:rFonts w:eastAsia="Calibri"/>
                <w:sz w:val="20"/>
                <w:szCs w:val="20"/>
                <w:lang w:eastAsia="en-US"/>
              </w:rPr>
              <w:t xml:space="preserve"> </w:t>
            </w:r>
            <w:r w:rsidRPr="00E72D93">
              <w:rPr>
                <w:sz w:val="20"/>
                <w:szCs w:val="20"/>
              </w:rPr>
              <w:t xml:space="preserve">доля зарегистрированных сообщений, требующих устранение проблемы, по которым в регламентные сроки </w:t>
            </w:r>
            <w:r w:rsidRPr="00E72D93">
              <w:rPr>
                <w:sz w:val="20"/>
                <w:szCs w:val="20"/>
              </w:rPr>
              <w:lastRenderedPageBreak/>
              <w:t>предоставлены ответы с отложенным сроком решения (два или более раз)</w:t>
            </w:r>
            <w:r w:rsidRPr="00E72D93">
              <w:rPr>
                <w:rFonts w:eastAsia="Calibri"/>
                <w:sz w:val="20"/>
                <w:szCs w:val="20"/>
                <w:lang w:eastAsia="en-US"/>
              </w:rPr>
              <w:t>;</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lang w:val="en-US"/>
              </w:rPr>
              <w:t>R</w:t>
            </w:r>
            <w:r w:rsidRPr="00E72D93">
              <w:rPr>
                <w:rFonts w:eastAsia="Courier New"/>
                <w:color w:val="000000"/>
                <w:sz w:val="20"/>
                <w:szCs w:val="20"/>
              </w:rPr>
              <w:t xml:space="preserve"> – количество </w:t>
            </w:r>
            <w:r w:rsidRPr="00E72D93">
              <w:rPr>
                <w:rFonts w:eastAsia="Calibri"/>
                <w:sz w:val="20"/>
                <w:szCs w:val="20"/>
                <w:lang w:eastAsia="en-US"/>
              </w:rPr>
              <w:t xml:space="preserve">сообщений, </w:t>
            </w:r>
            <w:r w:rsidRPr="00E72D93">
              <w:rPr>
                <w:rFonts w:eastAsia="Courier New"/>
                <w:color w:val="000000"/>
                <w:sz w:val="20"/>
                <w:szCs w:val="20"/>
              </w:rPr>
              <w:t>по которым зафиксирован факт отложенного решения два и более раз (факт отложенного решения считается ежеквартально нарастающим итогом с 1 января отчетного года; количество отложенных решений по одному сообщению неограниченно, при подсчёте общего количества учитываются предыдущие периоды);</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rPr>
              <w:t>К – общее количество сообщений</w:t>
            </w:r>
            <w:r w:rsidRPr="00E72D93">
              <w:rPr>
                <w:rFonts w:eastAsia="Calibri"/>
                <w:sz w:val="20"/>
                <w:szCs w:val="20"/>
                <w:lang w:eastAsia="en-US"/>
              </w:rPr>
              <w:t xml:space="preserve">, </w:t>
            </w:r>
            <w:r w:rsidRPr="00E72D93">
              <w:rPr>
                <w:rFonts w:eastAsia="Courier New"/>
                <w:color w:val="000000"/>
                <w:sz w:val="20"/>
                <w:szCs w:val="20"/>
              </w:rPr>
              <w:t>требующих ответа, т.е. все новые сообщения, поступающие с портала «</w:t>
            </w:r>
            <w:proofErr w:type="spellStart"/>
            <w:r w:rsidRPr="00E72D93">
              <w:rPr>
                <w:rFonts w:eastAsia="Courier New"/>
                <w:color w:val="000000"/>
                <w:sz w:val="20"/>
                <w:szCs w:val="20"/>
              </w:rPr>
              <w:t>Добродел</w:t>
            </w:r>
            <w:proofErr w:type="spellEnd"/>
            <w:r w:rsidRPr="00E72D93">
              <w:rPr>
                <w:rFonts w:eastAsia="Courier New"/>
                <w:color w:val="000000"/>
                <w:sz w:val="20"/>
                <w:szCs w:val="20"/>
              </w:rPr>
              <w:t xml:space="preserve">» в ЕЦУР или в МСЭД (из организации </w:t>
            </w:r>
            <w:proofErr w:type="spellStart"/>
            <w:r w:rsidRPr="00E72D93">
              <w:rPr>
                <w:rFonts w:eastAsia="Courier New"/>
                <w:color w:val="000000"/>
                <w:sz w:val="20"/>
                <w:szCs w:val="20"/>
              </w:rPr>
              <w:t>ЕКЖиП</w:t>
            </w:r>
            <w:proofErr w:type="spellEnd"/>
            <w:r w:rsidRPr="00E72D93">
              <w:rPr>
                <w:rFonts w:eastAsia="Courier New"/>
                <w:color w:val="000000"/>
                <w:sz w:val="20"/>
                <w:szCs w:val="20"/>
              </w:rPr>
              <w:t>, количество новых уникальных сообщений считается ежеквартально нарастающим итогом с 1 января 2020 года)</w:t>
            </w:r>
            <w:r w:rsidRPr="00E72D93">
              <w:rPr>
                <w:rFonts w:eastAsia="Calibri"/>
                <w:sz w:val="20"/>
                <w:szCs w:val="20"/>
                <w:lang w:eastAsia="en-US"/>
              </w:rPr>
              <w:t>.</w:t>
            </w:r>
          </w:p>
        </w:tc>
        <w:tc>
          <w:tcPr>
            <w:tcW w:w="2835" w:type="dxa"/>
          </w:tcPr>
          <w:p w:rsidR="00ED173E" w:rsidRPr="00E72D93" w:rsidRDefault="00ED173E" w:rsidP="00D33D11">
            <w:pPr>
              <w:jc w:val="both"/>
              <w:rPr>
                <w:color w:val="000000"/>
                <w:sz w:val="20"/>
                <w:szCs w:val="20"/>
              </w:rPr>
            </w:pPr>
            <w:r w:rsidRPr="00E72D93">
              <w:rPr>
                <w:sz w:val="20"/>
                <w:szCs w:val="20"/>
              </w:rPr>
              <w:lastRenderedPageBreak/>
              <w:t>Источник информации – Еженедельный мониторинг единой системы приема и обработки сообщений по</w:t>
            </w:r>
            <w:r w:rsidR="00046C0A">
              <w:rPr>
                <w:sz w:val="20"/>
                <w:szCs w:val="20"/>
              </w:rPr>
              <w:t xml:space="preserve"> </w:t>
            </w:r>
            <w:r w:rsidRPr="00E72D93">
              <w:rPr>
                <w:sz w:val="20"/>
                <w:szCs w:val="20"/>
              </w:rPr>
              <w:t xml:space="preserve">вопросам деятельности </w:t>
            </w:r>
            <w:r w:rsidRPr="00E72D93">
              <w:rPr>
                <w:sz w:val="20"/>
                <w:szCs w:val="20"/>
              </w:rPr>
              <w:lastRenderedPageBreak/>
              <w:t xml:space="preserve">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E72D93">
              <w:rPr>
                <w:sz w:val="20"/>
                <w:szCs w:val="20"/>
                <w:lang w:val="en-US"/>
              </w:rPr>
              <w:t>Seafile</w:t>
            </w:r>
            <w:proofErr w:type="spellEnd"/>
            <w:r w:rsidRPr="00E72D93">
              <w:rPr>
                <w:sz w:val="20"/>
                <w:szCs w:val="20"/>
              </w:rPr>
              <w:t xml:space="preserve"> (письмо от</w:t>
            </w:r>
            <w:r w:rsidR="00046C0A">
              <w:rPr>
                <w:sz w:val="20"/>
                <w:szCs w:val="20"/>
              </w:rPr>
              <w:t xml:space="preserve"> </w:t>
            </w:r>
            <w:r w:rsidRPr="00E72D93">
              <w:rPr>
                <w:sz w:val="20"/>
                <w:szCs w:val="20"/>
              </w:rPr>
              <w:t>4</w:t>
            </w:r>
            <w:r w:rsidR="00046C0A">
              <w:rPr>
                <w:sz w:val="20"/>
                <w:szCs w:val="20"/>
              </w:rPr>
              <w:t xml:space="preserve"> </w:t>
            </w:r>
            <w:r w:rsidRPr="00E72D93">
              <w:rPr>
                <w:sz w:val="20"/>
                <w:szCs w:val="20"/>
              </w:rPr>
              <w:t>июля 2016 г. № 10-4571/</w:t>
            </w:r>
            <w:proofErr w:type="spellStart"/>
            <w:proofErr w:type="gramStart"/>
            <w:r w:rsidRPr="00E72D93">
              <w:rPr>
                <w:sz w:val="20"/>
                <w:szCs w:val="20"/>
              </w:rPr>
              <w:t>Исх</w:t>
            </w:r>
            <w:proofErr w:type="spellEnd"/>
            <w:proofErr w:type="gramEnd"/>
            <w:r w:rsidRPr="00E72D93">
              <w:rPr>
                <w:sz w:val="20"/>
                <w:szCs w:val="20"/>
              </w:rPr>
              <w:t>).</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lastRenderedPageBreak/>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lastRenderedPageBreak/>
              <w:t>2.1</w:t>
            </w:r>
            <w:r w:rsidRPr="00E72D93">
              <w:rPr>
                <w:sz w:val="20"/>
                <w:szCs w:val="20"/>
                <w:lang w:val="en-US"/>
              </w:rPr>
              <w:t>0</w:t>
            </w:r>
          </w:p>
        </w:tc>
        <w:tc>
          <w:tcPr>
            <w:tcW w:w="2892" w:type="dxa"/>
          </w:tcPr>
          <w:p w:rsidR="00ED173E" w:rsidRPr="00E72D93" w:rsidRDefault="00ED173E" w:rsidP="00D33D11">
            <w:pPr>
              <w:jc w:val="both"/>
              <w:rPr>
                <w:rFonts w:eastAsia="Calibri"/>
                <w:sz w:val="20"/>
                <w:szCs w:val="20"/>
                <w:lang w:eastAsia="en-US"/>
              </w:rPr>
            </w:pPr>
            <w:r w:rsidRPr="00E72D93">
              <w:rPr>
                <w:rFonts w:eastAsia="Calibri"/>
                <w:sz w:val="20"/>
                <w:szCs w:val="20"/>
                <w:lang w:eastAsia="en-US"/>
              </w:rPr>
              <w:t>Ответь вовремя – Доля жалоб, поступивших на портал «</w:t>
            </w:r>
            <w:proofErr w:type="spellStart"/>
            <w:r w:rsidRPr="00E72D93">
              <w:rPr>
                <w:rFonts w:eastAsia="Calibri"/>
                <w:sz w:val="20"/>
                <w:szCs w:val="20"/>
                <w:lang w:eastAsia="en-US"/>
              </w:rPr>
              <w:t>Добродел</w:t>
            </w:r>
            <w:proofErr w:type="spellEnd"/>
            <w:r w:rsidRPr="00E72D93">
              <w:rPr>
                <w:rFonts w:eastAsia="Calibri"/>
                <w:sz w:val="20"/>
                <w:szCs w:val="20"/>
                <w:lang w:eastAsia="en-US"/>
              </w:rPr>
              <w:t>», по</w:t>
            </w:r>
            <w:r w:rsidR="00046C0A" w:rsidRPr="00046C0A">
              <w:rPr>
                <w:rFonts w:eastAsia="Calibri"/>
                <w:sz w:val="20"/>
                <w:szCs w:val="20"/>
                <w:lang w:eastAsia="en-US"/>
              </w:rPr>
              <w:t xml:space="preserve"> </w:t>
            </w:r>
            <w:r w:rsidRPr="00E72D93">
              <w:rPr>
                <w:rFonts w:eastAsia="Calibri"/>
                <w:sz w:val="20"/>
                <w:szCs w:val="20"/>
                <w:lang w:eastAsia="en-US"/>
              </w:rPr>
              <w:t>которым нарушен срок подготовки ответа</w:t>
            </w:r>
          </w:p>
        </w:tc>
        <w:tc>
          <w:tcPr>
            <w:tcW w:w="1217" w:type="dxa"/>
          </w:tcPr>
          <w:p w:rsidR="00ED173E" w:rsidRPr="00E72D93" w:rsidRDefault="00ED173E" w:rsidP="00D33D11">
            <w:pPr>
              <w:rPr>
                <w:color w:val="000000"/>
                <w:sz w:val="20"/>
                <w:szCs w:val="20"/>
              </w:rPr>
            </w:pPr>
            <w:r w:rsidRPr="00E72D93">
              <w:rPr>
                <w:color w:val="000000"/>
                <w:sz w:val="20"/>
                <w:szCs w:val="20"/>
              </w:rPr>
              <w:t>Процент</w:t>
            </w:r>
          </w:p>
        </w:tc>
        <w:tc>
          <w:tcPr>
            <w:tcW w:w="5386" w:type="dxa"/>
          </w:tcPr>
          <w:p w:rsidR="00ED173E" w:rsidRPr="00E72D93" w:rsidRDefault="00ED173E" w:rsidP="00D33D11">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ED173E" w:rsidRPr="00E72D93" w:rsidRDefault="00ED173E" w:rsidP="00D33D11">
            <w:pPr>
              <w:jc w:val="both"/>
              <w:rPr>
                <w:rFonts w:eastAsia="Courier New"/>
                <w:color w:val="000000"/>
                <w:sz w:val="20"/>
                <w:szCs w:val="20"/>
              </w:rPr>
            </w:pPr>
            <w:r w:rsidRPr="00E72D93">
              <w:rPr>
                <w:rFonts w:eastAsia="Courier New"/>
                <w:color w:val="000000"/>
                <w:sz w:val="20"/>
                <w:szCs w:val="20"/>
              </w:rPr>
              <w:t xml:space="preserve">где: </w:t>
            </w:r>
          </w:p>
          <w:p w:rsidR="00ED173E" w:rsidRPr="00E72D93" w:rsidRDefault="00ED173E" w:rsidP="00D33D11">
            <w:pPr>
              <w:jc w:val="both"/>
              <w:rPr>
                <w:rFonts w:eastAsia="Courier New"/>
                <w:color w:val="000000"/>
                <w:sz w:val="20"/>
                <w:szCs w:val="20"/>
              </w:rPr>
            </w:pPr>
            <m:oMath>
              <m:r>
                <m:rPr>
                  <m:sty m:val="p"/>
                </m:rPr>
                <w:rPr>
                  <w:rFonts w:ascii="Cambria Math" w:hAnsi="Cambria Math"/>
                  <w:color w:val="000000"/>
                  <w:sz w:val="20"/>
                  <w:szCs w:val="20"/>
                </w:rPr>
                <m:t>n</m:t>
              </m:r>
            </m:oMath>
            <w:r w:rsidRPr="00E72D93">
              <w:rPr>
                <w:rFonts w:eastAsia="Courier New"/>
                <w:color w:val="000000"/>
                <w:sz w:val="20"/>
                <w:szCs w:val="20"/>
              </w:rPr>
              <w:t xml:space="preserve"> –</w:t>
            </w:r>
            <w:r w:rsidRPr="00E72D93">
              <w:rPr>
                <w:rFonts w:eastAsia="Calibri"/>
                <w:sz w:val="20"/>
                <w:szCs w:val="20"/>
                <w:lang w:eastAsia="en-US"/>
              </w:rPr>
              <w:t xml:space="preserve"> доля зарегистрированных сообщений, требующих устранение проблемы, по которым нарушен срок подготовки ответа;</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lang w:val="en-US"/>
              </w:rPr>
              <w:t>R</w:t>
            </w:r>
            <w:r w:rsidRPr="00E72D93">
              <w:rPr>
                <w:rFonts w:eastAsia="Courier New"/>
                <w:color w:val="000000"/>
                <w:sz w:val="20"/>
                <w:szCs w:val="20"/>
              </w:rPr>
              <w:t xml:space="preserve"> – количество сообщений, по которым зафиксирован факт нарушения срока подготовки ответа или факт отсутствия ответа (факт просроченного сообщения считается ежеквартально нарастающим итогом с 1 января отчетного года; количество просрочек по</w:t>
            </w:r>
            <w:r w:rsidR="00046C0A" w:rsidRPr="00046C0A">
              <w:rPr>
                <w:rFonts w:eastAsia="Courier New"/>
                <w:color w:val="000000"/>
                <w:sz w:val="20"/>
                <w:szCs w:val="20"/>
              </w:rPr>
              <w:t xml:space="preserve"> </w:t>
            </w:r>
            <w:r w:rsidRPr="00E72D93">
              <w:rPr>
                <w:rFonts w:eastAsia="Courier New"/>
                <w:color w:val="000000"/>
                <w:sz w:val="20"/>
                <w:szCs w:val="20"/>
              </w:rPr>
              <w:t>одному сообщению неограниченно);</w:t>
            </w:r>
          </w:p>
          <w:p w:rsidR="00ED173E" w:rsidRPr="00E72D93" w:rsidRDefault="00ED173E" w:rsidP="00D33D11">
            <w:pPr>
              <w:jc w:val="both"/>
              <w:rPr>
                <w:rFonts w:eastAsia="Courier New"/>
                <w:color w:val="000000"/>
                <w:sz w:val="20"/>
                <w:szCs w:val="20"/>
              </w:rPr>
            </w:pPr>
            <w:r w:rsidRPr="00E72D93">
              <w:rPr>
                <w:rFonts w:eastAsia="Courier New"/>
                <w:color w:val="000000"/>
                <w:sz w:val="20"/>
                <w:szCs w:val="20"/>
              </w:rPr>
              <w:t>К – общее количество сообщений, требующих ответа, т.е. все новые сообщения, поступающие с портала «</w:t>
            </w:r>
            <w:proofErr w:type="spellStart"/>
            <w:r w:rsidRPr="00E72D93">
              <w:rPr>
                <w:rFonts w:eastAsia="Courier New"/>
                <w:color w:val="000000"/>
                <w:sz w:val="20"/>
                <w:szCs w:val="20"/>
              </w:rPr>
              <w:t>Добродел</w:t>
            </w:r>
            <w:proofErr w:type="spellEnd"/>
            <w:r w:rsidRPr="00E72D93">
              <w:rPr>
                <w:rFonts w:eastAsia="Courier New"/>
                <w:color w:val="000000"/>
                <w:sz w:val="20"/>
                <w:szCs w:val="20"/>
              </w:rPr>
              <w:t xml:space="preserve">» в ЕЦУР или в МСЭД (из организации </w:t>
            </w:r>
            <w:proofErr w:type="spellStart"/>
            <w:r w:rsidRPr="00E72D93">
              <w:rPr>
                <w:rFonts w:eastAsia="Courier New"/>
                <w:color w:val="000000"/>
                <w:sz w:val="20"/>
                <w:szCs w:val="20"/>
              </w:rPr>
              <w:t>ЕКЖиП</w:t>
            </w:r>
            <w:proofErr w:type="spellEnd"/>
            <w:r w:rsidRPr="00E72D93">
              <w:rPr>
                <w:rFonts w:eastAsia="Courier New"/>
                <w:color w:val="000000"/>
                <w:sz w:val="20"/>
                <w:szCs w:val="20"/>
              </w:rPr>
              <w:t>, количество новых уникальных сообщений считается ежеквартально нарастающим итогом с 1 января 2020 года)</w:t>
            </w:r>
            <w:r w:rsidRPr="00E72D93">
              <w:rPr>
                <w:rFonts w:eastAsia="Calibri"/>
                <w:sz w:val="20"/>
                <w:szCs w:val="20"/>
                <w:lang w:eastAsia="en-US"/>
              </w:rPr>
              <w:t>.</w:t>
            </w:r>
          </w:p>
        </w:tc>
        <w:tc>
          <w:tcPr>
            <w:tcW w:w="2835" w:type="dxa"/>
          </w:tcPr>
          <w:p w:rsidR="00ED173E" w:rsidRPr="00E72D93" w:rsidRDefault="00ED173E" w:rsidP="00D33D11">
            <w:pPr>
              <w:jc w:val="both"/>
              <w:rPr>
                <w:color w:val="000000"/>
                <w:sz w:val="20"/>
                <w:szCs w:val="20"/>
              </w:rPr>
            </w:pPr>
            <w:r w:rsidRPr="00E72D93">
              <w:rPr>
                <w:sz w:val="20"/>
                <w:szCs w:val="20"/>
              </w:rPr>
              <w:t>Источник информации – Еженедельный мониторинг единой системы приема и обработки сообщений по</w:t>
            </w:r>
            <w:r w:rsidR="00046C0A">
              <w:rPr>
                <w:sz w:val="20"/>
                <w:szCs w:val="20"/>
              </w:rPr>
              <w:t xml:space="preserve"> </w:t>
            </w:r>
            <w:r w:rsidRPr="00E72D93">
              <w:rPr>
                <w:sz w:val="20"/>
                <w:szCs w:val="20"/>
              </w:rPr>
              <w:t xml:space="preserve">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E72D93">
              <w:rPr>
                <w:sz w:val="20"/>
                <w:szCs w:val="20"/>
                <w:lang w:val="en-US"/>
              </w:rPr>
              <w:t>Seafile</w:t>
            </w:r>
            <w:proofErr w:type="spellEnd"/>
            <w:r w:rsidRPr="00E72D93">
              <w:rPr>
                <w:sz w:val="20"/>
                <w:szCs w:val="20"/>
              </w:rPr>
              <w:t xml:space="preserve"> (письмо от</w:t>
            </w:r>
            <w:r w:rsidR="00046C0A">
              <w:rPr>
                <w:sz w:val="20"/>
                <w:szCs w:val="20"/>
              </w:rPr>
              <w:t xml:space="preserve"> </w:t>
            </w:r>
            <w:r w:rsidRPr="00E72D93">
              <w:rPr>
                <w:sz w:val="20"/>
                <w:szCs w:val="20"/>
              </w:rPr>
              <w:t>4</w:t>
            </w:r>
            <w:r w:rsidR="00046C0A">
              <w:rPr>
                <w:sz w:val="20"/>
                <w:szCs w:val="20"/>
              </w:rPr>
              <w:t xml:space="preserve"> </w:t>
            </w:r>
            <w:r w:rsidRPr="00E72D93">
              <w:rPr>
                <w:sz w:val="20"/>
                <w:szCs w:val="20"/>
              </w:rPr>
              <w:t>июля 2016 г. № 10-4571/</w:t>
            </w:r>
            <w:proofErr w:type="spellStart"/>
            <w:proofErr w:type="gramStart"/>
            <w:r w:rsidRPr="00E72D93">
              <w:rPr>
                <w:sz w:val="20"/>
                <w:szCs w:val="20"/>
              </w:rPr>
              <w:t>Исх</w:t>
            </w:r>
            <w:proofErr w:type="spellEnd"/>
            <w:proofErr w:type="gramEnd"/>
            <w:r w:rsidRPr="00E72D93">
              <w:rPr>
                <w:sz w:val="20"/>
                <w:szCs w:val="20"/>
              </w:rPr>
              <w:t>).</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t>2.1</w:t>
            </w:r>
            <w:r w:rsidRPr="00E72D93">
              <w:rPr>
                <w:sz w:val="20"/>
                <w:szCs w:val="20"/>
                <w:lang w:val="en-US"/>
              </w:rPr>
              <w:t>1</w:t>
            </w:r>
          </w:p>
        </w:tc>
        <w:tc>
          <w:tcPr>
            <w:tcW w:w="2892" w:type="dxa"/>
          </w:tcPr>
          <w:p w:rsidR="00ED173E" w:rsidRPr="00E72D93" w:rsidRDefault="00ED173E" w:rsidP="00D33D11">
            <w:pPr>
              <w:jc w:val="both"/>
              <w:rPr>
                <w:color w:val="000000"/>
                <w:sz w:val="20"/>
                <w:szCs w:val="20"/>
              </w:rPr>
            </w:pPr>
            <w:r w:rsidRPr="00E72D93">
              <w:rPr>
                <w:rFonts w:eastAsia="Calibri"/>
                <w:sz w:val="20"/>
                <w:szCs w:val="20"/>
                <w:lang w:eastAsia="en-US"/>
              </w:rPr>
              <w:t>Доля многоквартирных домов, имеющих возможность пользоваться услугами проводного и мобильного доступа в</w:t>
            </w:r>
            <w:r w:rsidR="00046C0A">
              <w:rPr>
                <w:rFonts w:eastAsia="Calibri"/>
                <w:sz w:val="20"/>
                <w:szCs w:val="20"/>
                <w:lang w:eastAsia="en-US"/>
              </w:rPr>
              <w:t xml:space="preserve"> </w:t>
            </w:r>
            <w:r w:rsidRPr="00E72D93">
              <w:rPr>
                <w:rFonts w:eastAsia="Calibri"/>
                <w:sz w:val="20"/>
                <w:szCs w:val="20"/>
                <w:lang w:eastAsia="en-US"/>
              </w:rPr>
              <w:t>информационно-телекоммуникационную сеть Интернет на</w:t>
            </w:r>
            <w:r w:rsidR="00046C0A">
              <w:rPr>
                <w:rFonts w:eastAsia="Calibri"/>
                <w:sz w:val="20"/>
                <w:szCs w:val="20"/>
                <w:lang w:eastAsia="en-US"/>
              </w:rPr>
              <w:t xml:space="preserve"> </w:t>
            </w:r>
            <w:r w:rsidRPr="00E72D93">
              <w:rPr>
                <w:rFonts w:eastAsia="Calibri"/>
                <w:sz w:val="20"/>
                <w:szCs w:val="20"/>
                <w:lang w:eastAsia="en-US"/>
              </w:rPr>
              <w:t>скорости не менее 1</w:t>
            </w:r>
            <w:r w:rsidR="00046C0A">
              <w:rPr>
                <w:rFonts w:eastAsia="Calibri"/>
                <w:sz w:val="20"/>
                <w:szCs w:val="20"/>
                <w:lang w:eastAsia="en-US"/>
              </w:rPr>
              <w:t xml:space="preserve"> </w:t>
            </w:r>
            <w:r w:rsidRPr="00E72D93">
              <w:rPr>
                <w:rFonts w:eastAsia="Calibri"/>
                <w:sz w:val="20"/>
                <w:szCs w:val="20"/>
                <w:lang w:eastAsia="en-US"/>
              </w:rPr>
              <w:t>Мбит/с, предоставляемыми не</w:t>
            </w:r>
            <w:r w:rsidR="00046C0A">
              <w:rPr>
                <w:rFonts w:eastAsia="Calibri"/>
                <w:sz w:val="20"/>
                <w:szCs w:val="20"/>
                <w:lang w:eastAsia="en-US"/>
              </w:rPr>
              <w:t xml:space="preserve"> </w:t>
            </w:r>
            <w:r w:rsidRPr="00E72D93">
              <w:rPr>
                <w:rFonts w:eastAsia="Calibri"/>
                <w:sz w:val="20"/>
                <w:szCs w:val="20"/>
                <w:lang w:eastAsia="en-US"/>
              </w:rPr>
              <w:t>менее чем</w:t>
            </w:r>
            <w:r w:rsidR="00046C0A">
              <w:rPr>
                <w:rFonts w:eastAsia="Calibri"/>
                <w:sz w:val="20"/>
                <w:szCs w:val="20"/>
                <w:lang w:eastAsia="en-US"/>
              </w:rPr>
              <w:t xml:space="preserve"> </w:t>
            </w:r>
            <w:r w:rsidRPr="00E72D93">
              <w:rPr>
                <w:rFonts w:eastAsia="Calibri"/>
                <w:sz w:val="20"/>
                <w:szCs w:val="20"/>
                <w:lang w:eastAsia="en-US"/>
              </w:rPr>
              <w:t>2</w:t>
            </w:r>
            <w:r w:rsidR="00046C0A">
              <w:rPr>
                <w:rFonts w:eastAsia="Calibri"/>
                <w:sz w:val="20"/>
                <w:szCs w:val="20"/>
                <w:lang w:eastAsia="en-US"/>
              </w:rPr>
              <w:t xml:space="preserve"> </w:t>
            </w:r>
            <w:r w:rsidRPr="00E72D93">
              <w:rPr>
                <w:rFonts w:eastAsia="Calibri"/>
                <w:sz w:val="20"/>
                <w:szCs w:val="20"/>
                <w:lang w:eastAsia="en-US"/>
              </w:rPr>
              <w:t>операторами связи</w:t>
            </w:r>
          </w:p>
        </w:tc>
        <w:tc>
          <w:tcPr>
            <w:tcW w:w="1217" w:type="dxa"/>
          </w:tcPr>
          <w:p w:rsidR="00ED173E" w:rsidRPr="00E72D93" w:rsidRDefault="00ED173E" w:rsidP="00D33D11">
            <w:pPr>
              <w:widowControl w:val="0"/>
              <w:rPr>
                <w:rFonts w:eastAsia="Calibri"/>
                <w:color w:val="000000"/>
                <w:sz w:val="20"/>
                <w:szCs w:val="20"/>
                <w:lang w:val="en-US" w:eastAsia="en-US"/>
              </w:rPr>
            </w:pPr>
            <w:r w:rsidRPr="00E72D93">
              <w:rPr>
                <w:color w:val="000000"/>
                <w:sz w:val="20"/>
                <w:szCs w:val="20"/>
              </w:rPr>
              <w:t>Процент</w:t>
            </w:r>
          </w:p>
        </w:tc>
        <w:tc>
          <w:tcPr>
            <w:tcW w:w="5386" w:type="dxa"/>
          </w:tcPr>
          <w:p w:rsidR="00ED173E" w:rsidRPr="00E72D93" w:rsidRDefault="00ED173E" w:rsidP="00D33D11">
            <w:pPr>
              <w:widowControl w:val="0"/>
              <w:jc w:val="center"/>
              <w:rPr>
                <w:rFonts w:eastAsia="Courier New"/>
                <w:i/>
                <w:color w:val="000000"/>
                <w:sz w:val="20"/>
                <w:szCs w:val="20"/>
                <w:shd w:val="clear" w:color="auto" w:fill="FFFFFF"/>
                <w:lang w:eastAsia="en-US"/>
              </w:rPr>
            </w:pPr>
            <m:oMathPara>
              <m:oMathParaPr>
                <m:jc m:val="center"/>
              </m:oMathParaPr>
              <m:oMath>
                <m:r>
                  <w:rPr>
                    <w:rFonts w:ascii="Cambria Math" w:hAnsi="Cambria Math"/>
                    <w:color w:val="000000"/>
                    <w:sz w:val="20"/>
                    <w:szCs w:val="20"/>
                    <w:lang w:val="en-US" w:eastAsia="en-US"/>
                  </w:rPr>
                  <m:t>n</m:t>
                </m:r>
                <m:r>
                  <w:rPr>
                    <w:rFonts w:ascii="Cambria Math" w:hAnsi="Cambria Math"/>
                    <w:color w:val="000000"/>
                    <w:sz w:val="20"/>
                    <w:szCs w:val="20"/>
                    <w:lang w:eastAsia="en-US"/>
                  </w:rPr>
                  <m:t>=</m:t>
                </m:r>
                <m:f>
                  <m:fPr>
                    <m:ctrlPr>
                      <w:rPr>
                        <w:rFonts w:ascii="Cambria Math" w:hAnsi="Cambria Math"/>
                        <w:i/>
                        <w:color w:val="000000"/>
                        <w:sz w:val="20"/>
                        <w:szCs w:val="20"/>
                        <w:lang w:eastAsia="en-US"/>
                      </w:rPr>
                    </m:ctrlPr>
                  </m:fPr>
                  <m:num>
                    <m:r>
                      <w:rPr>
                        <w:rFonts w:ascii="Cambria Math" w:hAnsi="Cambria Math"/>
                        <w:color w:val="000000"/>
                        <w:sz w:val="20"/>
                        <w:szCs w:val="20"/>
                        <w:lang w:eastAsia="en-US"/>
                      </w:rPr>
                      <m:t>R</m:t>
                    </m:r>
                  </m:num>
                  <m:den>
                    <m:r>
                      <w:rPr>
                        <w:rFonts w:ascii="Cambria Math" w:hAnsi="Cambria Math"/>
                        <w:color w:val="000000"/>
                        <w:sz w:val="20"/>
                        <w:szCs w:val="20"/>
                        <w:lang w:eastAsia="en-US"/>
                      </w:rPr>
                      <m:t>K</m:t>
                    </m:r>
                  </m:den>
                </m:f>
                <m:r>
                  <w:rPr>
                    <w:rFonts w:ascii="Cambria Math" w:hAnsi="Cambria Math"/>
                    <w:color w:val="000000"/>
                    <w:sz w:val="20"/>
                    <w:szCs w:val="20"/>
                    <w:lang w:eastAsia="en-US"/>
                  </w:rPr>
                  <m:t>×100%</m:t>
                </m:r>
              </m:oMath>
            </m:oMathPara>
          </w:p>
          <w:p w:rsidR="00ED173E" w:rsidRPr="00E72D93" w:rsidRDefault="00ED173E" w:rsidP="00D33D11">
            <w:pPr>
              <w:widowControl w:val="0"/>
              <w:rPr>
                <w:sz w:val="20"/>
                <w:szCs w:val="20"/>
                <w:lang w:eastAsia="en-US"/>
              </w:rPr>
            </w:pPr>
            <w:r w:rsidRPr="00E72D93">
              <w:rPr>
                <w:sz w:val="20"/>
                <w:szCs w:val="20"/>
                <w:lang w:eastAsia="en-US"/>
              </w:rPr>
              <w:t>где:</w:t>
            </w:r>
          </w:p>
          <w:p w:rsidR="00ED173E" w:rsidRPr="00E72D93" w:rsidRDefault="00ED173E" w:rsidP="00D33D11">
            <w:pPr>
              <w:widowControl w:val="0"/>
              <w:jc w:val="both"/>
              <w:rPr>
                <w:color w:val="000000"/>
                <w:sz w:val="20"/>
                <w:szCs w:val="20"/>
                <w:lang w:eastAsia="en-US"/>
              </w:rPr>
            </w:pPr>
            <w:r w:rsidRPr="00E72D93">
              <w:rPr>
                <w:sz w:val="20"/>
                <w:szCs w:val="20"/>
                <w:lang w:val="en-US" w:eastAsia="en-US"/>
              </w:rPr>
              <w:t>n</w:t>
            </w:r>
            <w:r w:rsidRPr="00E72D93">
              <w:rPr>
                <w:sz w:val="20"/>
                <w:szCs w:val="20"/>
                <w:lang w:eastAsia="en-US"/>
              </w:rPr>
              <w:t xml:space="preserve"> – </w:t>
            </w:r>
            <w:r w:rsidRPr="00E72D93">
              <w:rPr>
                <w:color w:val="000000"/>
                <w:sz w:val="20"/>
                <w:szCs w:val="20"/>
                <w:lang w:eastAsia="en-US"/>
              </w:rPr>
              <w:t xml:space="preserve">доля </w:t>
            </w:r>
            <w:r w:rsidRPr="00E72D93">
              <w:rPr>
                <w:rFonts w:eastAsia="Calibri"/>
                <w:sz w:val="20"/>
                <w:szCs w:val="20"/>
                <w:lang w:eastAsia="en-US"/>
              </w:rPr>
              <w:t>многоквартирных домов, имеющих возможность пользоваться услугами проводного и мобильного доступа в</w:t>
            </w:r>
            <w:r w:rsidR="00046C0A">
              <w:rPr>
                <w:rFonts w:eastAsia="Calibri"/>
                <w:sz w:val="20"/>
                <w:szCs w:val="20"/>
                <w:lang w:eastAsia="en-US"/>
              </w:rPr>
              <w:t xml:space="preserve"> </w:t>
            </w:r>
            <w:r w:rsidRPr="00E72D93">
              <w:rPr>
                <w:rFonts w:eastAsia="Calibri"/>
                <w:sz w:val="20"/>
                <w:szCs w:val="20"/>
                <w:lang w:eastAsia="en-US"/>
              </w:rPr>
              <w:t>информационно-телекоммуникационную сеть Интернет на скорости не менее 1 Мбит/с, предоставляемыми не менее чем</w:t>
            </w:r>
            <w:r w:rsidR="00046C0A">
              <w:rPr>
                <w:rFonts w:eastAsia="Calibri"/>
                <w:sz w:val="20"/>
                <w:szCs w:val="20"/>
                <w:lang w:eastAsia="en-US"/>
              </w:rPr>
              <w:t xml:space="preserve"> </w:t>
            </w:r>
            <w:r w:rsidRPr="00E72D93">
              <w:rPr>
                <w:rFonts w:eastAsia="Calibri"/>
                <w:sz w:val="20"/>
                <w:szCs w:val="20"/>
                <w:lang w:eastAsia="en-US"/>
              </w:rPr>
              <w:t>2</w:t>
            </w:r>
            <w:r w:rsidR="00046C0A">
              <w:rPr>
                <w:rFonts w:eastAsia="Calibri"/>
                <w:sz w:val="20"/>
                <w:szCs w:val="20"/>
                <w:lang w:eastAsia="en-US"/>
              </w:rPr>
              <w:t xml:space="preserve"> </w:t>
            </w:r>
            <w:r w:rsidRPr="00E72D93">
              <w:rPr>
                <w:rFonts w:eastAsia="Calibri"/>
                <w:sz w:val="20"/>
                <w:szCs w:val="20"/>
                <w:lang w:eastAsia="en-US"/>
              </w:rPr>
              <w:t>операторами связи</w:t>
            </w:r>
            <w:r w:rsidRPr="00E72D93">
              <w:rPr>
                <w:color w:val="000000"/>
                <w:sz w:val="20"/>
                <w:szCs w:val="20"/>
                <w:lang w:eastAsia="en-US"/>
              </w:rPr>
              <w:t>;</w:t>
            </w:r>
          </w:p>
          <w:p w:rsidR="00ED173E" w:rsidRPr="00E72D93" w:rsidRDefault="00ED173E" w:rsidP="00D33D11">
            <w:pPr>
              <w:widowControl w:val="0"/>
              <w:jc w:val="both"/>
              <w:rPr>
                <w:sz w:val="20"/>
                <w:szCs w:val="20"/>
                <w:lang w:eastAsia="en-US"/>
              </w:rPr>
            </w:pPr>
            <w:r w:rsidRPr="00E72D93">
              <w:rPr>
                <w:sz w:val="20"/>
                <w:szCs w:val="20"/>
                <w:lang w:val="en-US" w:eastAsia="en-US"/>
              </w:rPr>
              <w:t>R</w:t>
            </w:r>
            <w:r w:rsidRPr="00E72D93">
              <w:rPr>
                <w:color w:val="000000"/>
                <w:sz w:val="20"/>
                <w:szCs w:val="20"/>
                <w:lang w:eastAsia="en-US"/>
              </w:rPr>
              <w:t xml:space="preserve"> – количество </w:t>
            </w:r>
            <w:r w:rsidRPr="00E72D93">
              <w:rPr>
                <w:rFonts w:eastAsia="Calibri"/>
                <w:sz w:val="20"/>
                <w:szCs w:val="20"/>
                <w:lang w:eastAsia="en-US"/>
              </w:rPr>
              <w:t>многоквартирных домов, имеющих возможность пользоваться услугами проводного и</w:t>
            </w:r>
            <w:r w:rsidR="00046C0A">
              <w:rPr>
                <w:rFonts w:eastAsia="Calibri"/>
                <w:sz w:val="20"/>
                <w:szCs w:val="20"/>
                <w:lang w:eastAsia="en-US"/>
              </w:rPr>
              <w:t xml:space="preserve"> </w:t>
            </w:r>
            <w:r w:rsidRPr="00E72D93">
              <w:rPr>
                <w:rFonts w:eastAsia="Calibri"/>
                <w:sz w:val="20"/>
                <w:szCs w:val="20"/>
                <w:lang w:eastAsia="en-US"/>
              </w:rPr>
              <w:lastRenderedPageBreak/>
              <w:t>мобильного доступа в</w:t>
            </w:r>
            <w:r w:rsidR="00046C0A">
              <w:rPr>
                <w:rFonts w:eastAsia="Calibri"/>
                <w:sz w:val="20"/>
                <w:szCs w:val="20"/>
                <w:lang w:eastAsia="en-US"/>
              </w:rPr>
              <w:t xml:space="preserve"> </w:t>
            </w:r>
            <w:r w:rsidRPr="00E72D93">
              <w:rPr>
                <w:rFonts w:eastAsia="Calibri"/>
                <w:sz w:val="20"/>
                <w:szCs w:val="20"/>
                <w:lang w:eastAsia="en-US"/>
              </w:rPr>
              <w:t>информационно-телекоммуникационную сеть Интернет на скорости не менее 1</w:t>
            </w:r>
            <w:r w:rsidR="00046C0A">
              <w:rPr>
                <w:rFonts w:eastAsia="Calibri"/>
                <w:sz w:val="20"/>
                <w:szCs w:val="20"/>
                <w:lang w:eastAsia="en-US"/>
              </w:rPr>
              <w:t xml:space="preserve"> </w:t>
            </w:r>
            <w:r w:rsidRPr="00E72D93">
              <w:rPr>
                <w:rFonts w:eastAsia="Calibri"/>
                <w:sz w:val="20"/>
                <w:szCs w:val="20"/>
                <w:lang w:eastAsia="en-US"/>
              </w:rPr>
              <w:t>Мбит/с, предоставляемыми не менее чем</w:t>
            </w:r>
            <w:r w:rsidR="00046C0A">
              <w:rPr>
                <w:rFonts w:eastAsia="Calibri"/>
                <w:sz w:val="20"/>
                <w:szCs w:val="20"/>
                <w:lang w:eastAsia="en-US"/>
              </w:rPr>
              <w:t xml:space="preserve"> </w:t>
            </w:r>
            <w:r w:rsidRPr="00E72D93">
              <w:rPr>
                <w:rFonts w:eastAsia="Calibri"/>
                <w:sz w:val="20"/>
                <w:szCs w:val="20"/>
                <w:lang w:eastAsia="en-US"/>
              </w:rPr>
              <w:t>2</w:t>
            </w:r>
            <w:r w:rsidR="00046C0A">
              <w:rPr>
                <w:rFonts w:eastAsia="Calibri"/>
                <w:sz w:val="20"/>
                <w:szCs w:val="20"/>
                <w:lang w:eastAsia="en-US"/>
              </w:rPr>
              <w:t xml:space="preserve"> </w:t>
            </w:r>
            <w:r w:rsidRPr="00E72D93">
              <w:rPr>
                <w:rFonts w:eastAsia="Calibri"/>
                <w:sz w:val="20"/>
                <w:szCs w:val="20"/>
                <w:lang w:eastAsia="en-US"/>
              </w:rPr>
              <w:t>операторами связи</w:t>
            </w:r>
            <w:r w:rsidRPr="00E72D93">
              <w:rPr>
                <w:color w:val="000000"/>
                <w:sz w:val="20"/>
                <w:szCs w:val="20"/>
                <w:lang w:eastAsia="en-US"/>
              </w:rPr>
              <w:t>;</w:t>
            </w:r>
          </w:p>
          <w:p w:rsidR="00ED173E" w:rsidRPr="00E72D93" w:rsidRDefault="00ED173E" w:rsidP="00D33D11">
            <w:pPr>
              <w:jc w:val="both"/>
              <w:rPr>
                <w:color w:val="000000"/>
                <w:sz w:val="20"/>
                <w:szCs w:val="20"/>
              </w:rPr>
            </w:pPr>
            <w:r w:rsidRPr="00E72D93">
              <w:rPr>
                <w:sz w:val="20"/>
                <w:szCs w:val="20"/>
                <w:lang w:val="en-US"/>
              </w:rPr>
              <w:t>K</w:t>
            </w:r>
            <w:r w:rsidRPr="00E72D93">
              <w:rPr>
                <w:sz w:val="20"/>
                <w:szCs w:val="20"/>
              </w:rPr>
              <w:t xml:space="preserve"> – </w:t>
            </w:r>
            <w:proofErr w:type="gramStart"/>
            <w:r w:rsidRPr="00E72D93">
              <w:rPr>
                <w:color w:val="000000"/>
                <w:sz w:val="20"/>
                <w:szCs w:val="20"/>
              </w:rPr>
              <w:t>общее</w:t>
            </w:r>
            <w:proofErr w:type="gramEnd"/>
            <w:r w:rsidRPr="00E72D93">
              <w:rPr>
                <w:color w:val="000000"/>
                <w:sz w:val="20"/>
                <w:szCs w:val="20"/>
              </w:rPr>
              <w:t xml:space="preserve"> количество</w:t>
            </w:r>
            <w:r w:rsidRPr="00E72D93">
              <w:rPr>
                <w:rFonts w:eastAsia="Calibri"/>
                <w:sz w:val="20"/>
                <w:szCs w:val="20"/>
              </w:rPr>
              <w:t xml:space="preserve"> </w:t>
            </w:r>
            <w:r w:rsidRPr="00E72D93">
              <w:rPr>
                <w:rFonts w:eastAsia="Calibri"/>
                <w:sz w:val="20"/>
                <w:szCs w:val="20"/>
                <w:lang w:eastAsia="en-US"/>
              </w:rPr>
              <w:t>многоквартирных домов</w:t>
            </w:r>
            <w:r w:rsidRPr="00E72D93">
              <w:rPr>
                <w:rFonts w:eastAsia="Calibri"/>
                <w:sz w:val="20"/>
                <w:szCs w:val="20"/>
              </w:rPr>
              <w:t xml:space="preserve"> в муниципальном образовании Московской области.</w:t>
            </w:r>
          </w:p>
        </w:tc>
        <w:tc>
          <w:tcPr>
            <w:tcW w:w="2835" w:type="dxa"/>
          </w:tcPr>
          <w:p w:rsidR="00ED173E" w:rsidRPr="00E72D93" w:rsidRDefault="00ED173E" w:rsidP="00D33D11">
            <w:pPr>
              <w:widowControl w:val="0"/>
              <w:jc w:val="both"/>
              <w:rPr>
                <w:color w:val="000000"/>
                <w:sz w:val="20"/>
                <w:szCs w:val="20"/>
                <w:lang w:eastAsia="en-US"/>
              </w:rPr>
            </w:pPr>
            <w:r w:rsidRPr="00E72D93">
              <w:rPr>
                <w:rFonts w:eastAsia="MS Mincho"/>
                <w:color w:val="000000"/>
                <w:sz w:val="20"/>
                <w:szCs w:val="20"/>
              </w:rPr>
              <w:lastRenderedPageBreak/>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lastRenderedPageBreak/>
              <w:t>2.1</w:t>
            </w:r>
            <w:r w:rsidRPr="00E72D93">
              <w:rPr>
                <w:sz w:val="20"/>
                <w:szCs w:val="20"/>
                <w:lang w:val="en-US"/>
              </w:rPr>
              <w:t>2</w:t>
            </w:r>
          </w:p>
        </w:tc>
        <w:tc>
          <w:tcPr>
            <w:tcW w:w="2892" w:type="dxa"/>
          </w:tcPr>
          <w:p w:rsidR="00ED173E" w:rsidRPr="00E72D93" w:rsidRDefault="00ED173E" w:rsidP="00D33D11">
            <w:pPr>
              <w:jc w:val="both"/>
              <w:rPr>
                <w:color w:val="000000"/>
                <w:sz w:val="20"/>
                <w:szCs w:val="20"/>
              </w:rPr>
            </w:pPr>
            <w:r w:rsidRPr="00E72D93">
              <w:rPr>
                <w:color w:val="000000"/>
                <w:sz w:val="20"/>
                <w:szCs w:val="20"/>
              </w:rPr>
              <w:t>Доля муниципальных учреждений культуры, обеспеченных доступом в</w:t>
            </w:r>
            <w:r w:rsidR="00046C0A">
              <w:rPr>
                <w:color w:val="000000"/>
                <w:sz w:val="20"/>
                <w:szCs w:val="20"/>
              </w:rPr>
              <w:t xml:space="preserve"> </w:t>
            </w:r>
            <w:r w:rsidRPr="00E72D93">
              <w:rPr>
                <w:sz w:val="20"/>
                <w:szCs w:val="20"/>
              </w:rPr>
              <w:t>информационно-телекоммуникационную</w:t>
            </w:r>
            <w:r w:rsidRPr="00E72D93">
              <w:rPr>
                <w:color w:val="000000"/>
                <w:sz w:val="20"/>
                <w:szCs w:val="20"/>
              </w:rPr>
              <w:t xml:space="preserve"> сеть Интернет на</w:t>
            </w:r>
            <w:r w:rsidR="00046C0A">
              <w:rPr>
                <w:color w:val="000000"/>
                <w:sz w:val="20"/>
                <w:szCs w:val="20"/>
              </w:rPr>
              <w:t xml:space="preserve"> </w:t>
            </w:r>
            <w:r w:rsidRPr="00E72D93">
              <w:rPr>
                <w:color w:val="000000"/>
                <w:sz w:val="20"/>
                <w:szCs w:val="20"/>
              </w:rPr>
              <w:t>скорости:</w:t>
            </w:r>
          </w:p>
          <w:p w:rsidR="00ED173E" w:rsidRPr="00E72D93" w:rsidRDefault="00ED173E" w:rsidP="00D33D11">
            <w:pPr>
              <w:jc w:val="both"/>
              <w:rPr>
                <w:color w:val="000000"/>
                <w:sz w:val="20"/>
                <w:szCs w:val="20"/>
              </w:rPr>
            </w:pPr>
            <w:r w:rsidRPr="00E72D93">
              <w:rPr>
                <w:color w:val="000000"/>
                <w:sz w:val="20"/>
                <w:szCs w:val="20"/>
              </w:rPr>
              <w:t>для учреждений культуры, расположенных в</w:t>
            </w:r>
            <w:r w:rsidR="00046C0A" w:rsidRPr="00046C0A">
              <w:rPr>
                <w:color w:val="000000"/>
                <w:sz w:val="20"/>
                <w:szCs w:val="20"/>
              </w:rPr>
              <w:t xml:space="preserve"> </w:t>
            </w:r>
            <w:r w:rsidRPr="00E72D93">
              <w:rPr>
                <w:color w:val="000000"/>
                <w:sz w:val="20"/>
                <w:szCs w:val="20"/>
              </w:rPr>
              <w:t xml:space="preserve">городских населенных пунктах, </w:t>
            </w:r>
            <w:r w:rsidRPr="00E72D93">
              <w:rPr>
                <w:sz w:val="20"/>
                <w:szCs w:val="20"/>
              </w:rPr>
              <w:t>–</w:t>
            </w:r>
            <w:r w:rsidRPr="00E72D93">
              <w:rPr>
                <w:color w:val="000000"/>
                <w:sz w:val="20"/>
                <w:szCs w:val="20"/>
              </w:rPr>
              <w:t xml:space="preserve"> не менее 50</w:t>
            </w:r>
            <w:r w:rsidR="00046C0A">
              <w:rPr>
                <w:color w:val="000000"/>
                <w:sz w:val="20"/>
                <w:szCs w:val="20"/>
              </w:rPr>
              <w:t xml:space="preserve"> </w:t>
            </w:r>
            <w:r w:rsidRPr="00E72D93">
              <w:rPr>
                <w:color w:val="000000"/>
                <w:sz w:val="20"/>
                <w:szCs w:val="20"/>
              </w:rPr>
              <w:t>Мбит/</w:t>
            </w:r>
            <w:proofErr w:type="gramStart"/>
            <w:r w:rsidRPr="00E72D93">
              <w:rPr>
                <w:color w:val="000000"/>
                <w:sz w:val="20"/>
                <w:szCs w:val="20"/>
              </w:rPr>
              <w:t>с</w:t>
            </w:r>
            <w:proofErr w:type="gramEnd"/>
            <w:r w:rsidRPr="00E72D93">
              <w:rPr>
                <w:color w:val="000000"/>
                <w:sz w:val="20"/>
                <w:szCs w:val="20"/>
              </w:rPr>
              <w:t>;</w:t>
            </w:r>
          </w:p>
          <w:p w:rsidR="00ED173E" w:rsidRPr="00E72D93" w:rsidRDefault="00ED173E" w:rsidP="00D33D11">
            <w:pPr>
              <w:jc w:val="both"/>
              <w:rPr>
                <w:rFonts w:eastAsia="Calibri"/>
                <w:sz w:val="20"/>
                <w:szCs w:val="20"/>
                <w:lang w:eastAsia="en-US"/>
              </w:rPr>
            </w:pPr>
            <w:r w:rsidRPr="00E72D93">
              <w:rPr>
                <w:color w:val="000000"/>
                <w:sz w:val="20"/>
                <w:szCs w:val="20"/>
              </w:rPr>
              <w:t>для учреждений культуры, расположенных в</w:t>
            </w:r>
            <w:r w:rsidR="00046C0A" w:rsidRPr="00046C0A">
              <w:rPr>
                <w:color w:val="000000"/>
                <w:sz w:val="20"/>
                <w:szCs w:val="20"/>
              </w:rPr>
              <w:t xml:space="preserve"> </w:t>
            </w:r>
            <w:r w:rsidRPr="00E72D93">
              <w:rPr>
                <w:color w:val="000000"/>
                <w:sz w:val="20"/>
                <w:szCs w:val="20"/>
              </w:rPr>
              <w:t xml:space="preserve">сельских населенных пунктах, </w:t>
            </w:r>
            <w:r w:rsidRPr="00E72D93">
              <w:rPr>
                <w:sz w:val="20"/>
                <w:szCs w:val="20"/>
              </w:rPr>
              <w:t>–</w:t>
            </w:r>
            <w:r w:rsidRPr="00E72D93">
              <w:rPr>
                <w:color w:val="000000"/>
                <w:sz w:val="20"/>
                <w:szCs w:val="20"/>
              </w:rPr>
              <w:t xml:space="preserve"> не менее 10</w:t>
            </w:r>
            <w:r w:rsidR="00046C0A">
              <w:rPr>
                <w:color w:val="000000"/>
                <w:sz w:val="20"/>
                <w:szCs w:val="20"/>
              </w:rPr>
              <w:t xml:space="preserve"> </w:t>
            </w:r>
            <w:r w:rsidRPr="00E72D93">
              <w:rPr>
                <w:color w:val="000000"/>
                <w:sz w:val="20"/>
                <w:szCs w:val="20"/>
              </w:rPr>
              <w:t>Мбит/</w:t>
            </w:r>
            <w:proofErr w:type="gramStart"/>
            <w:r w:rsidRPr="00E72D93">
              <w:rPr>
                <w:color w:val="000000"/>
                <w:sz w:val="20"/>
                <w:szCs w:val="20"/>
              </w:rPr>
              <w:t>с</w:t>
            </w:r>
            <w:proofErr w:type="gramEnd"/>
          </w:p>
        </w:tc>
        <w:tc>
          <w:tcPr>
            <w:tcW w:w="1217" w:type="dxa"/>
          </w:tcPr>
          <w:p w:rsidR="00ED173E" w:rsidRPr="00E72D93" w:rsidRDefault="00ED173E" w:rsidP="00D33D11">
            <w:pPr>
              <w:rPr>
                <w:rFonts w:eastAsia="Calibri"/>
                <w:color w:val="000000"/>
                <w:sz w:val="20"/>
                <w:szCs w:val="20"/>
              </w:rPr>
            </w:pPr>
            <w:r w:rsidRPr="00E72D93">
              <w:rPr>
                <w:color w:val="000000"/>
                <w:sz w:val="20"/>
                <w:szCs w:val="20"/>
              </w:rPr>
              <w:t>Процент</w:t>
            </w:r>
          </w:p>
        </w:tc>
        <w:tc>
          <w:tcPr>
            <w:tcW w:w="5386" w:type="dxa"/>
          </w:tcPr>
          <w:p w:rsidR="00ED173E" w:rsidRPr="00E72D93" w:rsidRDefault="00ED173E" w:rsidP="00D33D11">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1</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1</m:t>
                            </m:r>
                          </m:sub>
                        </m:sSub>
                      </m:den>
                    </m:f>
                    <m:r>
                      <w:rPr>
                        <w:rFonts w:ascii="Cambria Math" w:eastAsia="Calibri" w:hAnsi="Cambria Math"/>
                        <w:color w:val="000000"/>
                        <w:sz w:val="20"/>
                        <w:szCs w:val="20"/>
                      </w:rPr>
                      <m:t>×100%+</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2</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2</m:t>
                            </m:r>
                          </m:sub>
                        </m:sSub>
                      </m:den>
                    </m:f>
                    <m:r>
                      <w:rPr>
                        <w:rFonts w:ascii="Cambria Math" w:eastAsia="Calibri" w:hAnsi="Cambria Math"/>
                        <w:color w:val="000000"/>
                        <w:sz w:val="20"/>
                        <w:szCs w:val="20"/>
                      </w:rPr>
                      <m:t>×100%</m:t>
                    </m:r>
                  </m:num>
                  <m:den>
                    <m:r>
                      <w:rPr>
                        <w:rFonts w:ascii="Cambria Math" w:eastAsia="Calibri" w:hAnsi="Cambria Math"/>
                        <w:color w:val="000000"/>
                        <w:sz w:val="20"/>
                        <w:szCs w:val="20"/>
                      </w:rPr>
                      <m:t>2</m:t>
                    </m:r>
                  </m:den>
                </m:f>
              </m:oMath>
            </m:oMathPara>
          </w:p>
          <w:p w:rsidR="00ED173E" w:rsidRPr="00E72D93" w:rsidRDefault="00ED173E" w:rsidP="00D33D11">
            <w:pPr>
              <w:widowControl w:val="0"/>
              <w:jc w:val="both"/>
              <w:rPr>
                <w:sz w:val="20"/>
                <w:szCs w:val="20"/>
              </w:rPr>
            </w:pPr>
            <w:r w:rsidRPr="00E72D93">
              <w:rPr>
                <w:sz w:val="20"/>
                <w:szCs w:val="20"/>
              </w:rPr>
              <w:t>где:</w:t>
            </w:r>
          </w:p>
          <w:p w:rsidR="00ED173E" w:rsidRPr="00E72D93" w:rsidRDefault="00ED173E" w:rsidP="00D33D11">
            <w:pPr>
              <w:jc w:val="both"/>
              <w:rPr>
                <w:rFonts w:eastAsia="Courier New"/>
                <w:color w:val="000000"/>
                <w:sz w:val="20"/>
                <w:szCs w:val="20"/>
                <w:shd w:val="clear" w:color="auto" w:fill="FFFFFF"/>
              </w:rPr>
            </w:pPr>
            <w:r w:rsidRPr="00E72D93">
              <w:rPr>
                <w:sz w:val="20"/>
                <w:szCs w:val="20"/>
                <w:lang w:val="en-US" w:eastAsia="en-US"/>
              </w:rPr>
              <w:t>n</w:t>
            </w:r>
            <w:r w:rsidRPr="00E72D93">
              <w:rPr>
                <w:sz w:val="20"/>
                <w:szCs w:val="20"/>
                <w:lang w:eastAsia="en-US"/>
              </w:rPr>
              <w:t xml:space="preserve"> </w:t>
            </w:r>
            <w:r w:rsidRPr="00E72D93">
              <w:rPr>
                <w:sz w:val="20"/>
                <w:szCs w:val="20"/>
              </w:rPr>
              <w:t xml:space="preserve">– </w:t>
            </w:r>
            <w:r w:rsidRPr="00E72D93">
              <w:rPr>
                <w:color w:val="000000"/>
                <w:sz w:val="20"/>
                <w:szCs w:val="20"/>
              </w:rPr>
              <w:t>доля муниципальных учреждений культуры, обеспеченных доступом в</w:t>
            </w:r>
            <w:r w:rsidRPr="00E72D93">
              <w:rPr>
                <w:sz w:val="20"/>
                <w:szCs w:val="20"/>
              </w:rPr>
              <w:t xml:space="preserve"> информационно-телекоммуникационную</w:t>
            </w:r>
            <w:r w:rsidRPr="00E72D93" w:rsidDel="006F092A">
              <w:rPr>
                <w:color w:val="000000"/>
                <w:sz w:val="20"/>
                <w:szCs w:val="20"/>
              </w:rPr>
              <w:t xml:space="preserve"> </w:t>
            </w:r>
            <w:r w:rsidRPr="00E72D93">
              <w:rPr>
                <w:color w:val="000000"/>
                <w:sz w:val="20"/>
                <w:szCs w:val="20"/>
              </w:rPr>
              <w:t xml:space="preserve">сеть Интернет на скорости: для учреждений культуры, расположенных в городских населенных пунктах, </w:t>
            </w:r>
            <w:r w:rsidRPr="00E72D93">
              <w:rPr>
                <w:sz w:val="20"/>
                <w:szCs w:val="20"/>
              </w:rPr>
              <w:t>–</w:t>
            </w:r>
            <w:r w:rsidRPr="00E72D93">
              <w:rPr>
                <w:color w:val="000000"/>
                <w:sz w:val="20"/>
                <w:szCs w:val="20"/>
              </w:rPr>
              <w:t xml:space="preserve"> не менее 50 Мбит/с, для учреждений культуры, расположенных в сельских населенных пунктах, </w:t>
            </w:r>
            <w:r w:rsidRPr="00E72D93">
              <w:rPr>
                <w:sz w:val="20"/>
                <w:szCs w:val="20"/>
              </w:rPr>
              <w:t>–</w:t>
            </w:r>
            <w:r w:rsidRPr="00E72D93">
              <w:rPr>
                <w:color w:val="000000"/>
                <w:sz w:val="20"/>
                <w:szCs w:val="20"/>
              </w:rPr>
              <w:t xml:space="preserve"> не менее 10 Мбит/с;</w:t>
            </w:r>
          </w:p>
          <w:p w:rsidR="00ED173E" w:rsidRPr="00E72D93" w:rsidRDefault="00ED173E" w:rsidP="00D33D11">
            <w:pPr>
              <w:widowControl w:val="0"/>
              <w:jc w:val="both"/>
              <w:rPr>
                <w:rFonts w:eastAsia="Courier New"/>
                <w:color w:val="000000"/>
                <w:sz w:val="20"/>
                <w:szCs w:val="20"/>
                <w:shd w:val="clear" w:color="auto" w:fill="FFFFFF"/>
              </w:rPr>
            </w:pPr>
            <w:r w:rsidRPr="00E72D93">
              <w:rPr>
                <w:color w:val="000000"/>
                <w:sz w:val="20"/>
                <w:szCs w:val="20"/>
              </w:rPr>
              <w:t>R</w:t>
            </w:r>
            <w:r w:rsidRPr="00E72D93">
              <w:rPr>
                <w:color w:val="000000"/>
                <w:sz w:val="20"/>
                <w:szCs w:val="20"/>
                <w:vertAlign w:val="subscript"/>
              </w:rPr>
              <w:t xml:space="preserve">1 </w:t>
            </w:r>
            <w:r w:rsidRPr="00E72D93">
              <w:rPr>
                <w:sz w:val="20"/>
                <w:szCs w:val="20"/>
              </w:rPr>
              <w:t>–</w:t>
            </w:r>
            <w:r w:rsidRPr="00E72D93">
              <w:rPr>
                <w:color w:val="000000"/>
                <w:sz w:val="20"/>
                <w:szCs w:val="20"/>
              </w:rPr>
              <w:t xml:space="preserve"> </w:t>
            </w:r>
            <w:r w:rsidRPr="00E72D93">
              <w:rPr>
                <w:sz w:val="20"/>
                <w:szCs w:val="20"/>
              </w:rPr>
              <w:t xml:space="preserve">количество </w:t>
            </w:r>
            <w:r w:rsidRPr="00E72D93">
              <w:rPr>
                <w:color w:val="000000"/>
                <w:sz w:val="20"/>
                <w:szCs w:val="20"/>
              </w:rPr>
              <w:t>муниципальных учреждений культуры, расположенных в городских населенных пунктах, обеспеченных доступом в</w:t>
            </w:r>
            <w:r w:rsidRPr="00E72D93" w:rsidDel="006F092A">
              <w:rPr>
                <w:color w:val="000000"/>
                <w:sz w:val="20"/>
                <w:szCs w:val="20"/>
              </w:rPr>
              <w:t xml:space="preserve"> </w:t>
            </w:r>
            <w:r w:rsidRPr="00E72D93">
              <w:rPr>
                <w:sz w:val="20"/>
                <w:szCs w:val="20"/>
              </w:rPr>
              <w:t>информационно-телекоммуникационную</w:t>
            </w:r>
            <w:r w:rsidRPr="00E72D93">
              <w:rPr>
                <w:color w:val="000000"/>
                <w:sz w:val="20"/>
                <w:szCs w:val="20"/>
              </w:rPr>
              <w:t xml:space="preserve"> сеть Интернет на скорости не менее 50</w:t>
            </w:r>
            <w:r w:rsidR="00046C0A" w:rsidRPr="00046C0A">
              <w:rPr>
                <w:color w:val="000000"/>
                <w:sz w:val="20"/>
                <w:szCs w:val="20"/>
              </w:rPr>
              <w:t xml:space="preserve"> </w:t>
            </w:r>
            <w:r w:rsidRPr="00E72D93">
              <w:rPr>
                <w:color w:val="000000"/>
                <w:sz w:val="20"/>
                <w:szCs w:val="20"/>
              </w:rPr>
              <w:t>Мбит/</w:t>
            </w:r>
            <w:proofErr w:type="gramStart"/>
            <w:r w:rsidRPr="00E72D93">
              <w:rPr>
                <w:color w:val="000000"/>
                <w:sz w:val="20"/>
                <w:szCs w:val="20"/>
              </w:rPr>
              <w:t>с</w:t>
            </w:r>
            <w:proofErr w:type="gramEnd"/>
            <w:r w:rsidRPr="00E72D93">
              <w:rPr>
                <w:color w:val="000000"/>
                <w:sz w:val="20"/>
                <w:szCs w:val="20"/>
              </w:rPr>
              <w:t>;</w:t>
            </w:r>
          </w:p>
          <w:p w:rsidR="00ED173E" w:rsidRPr="00E72D93" w:rsidRDefault="00ED173E" w:rsidP="00D33D11">
            <w:pPr>
              <w:widowControl w:val="0"/>
              <w:rPr>
                <w:color w:val="000000"/>
                <w:sz w:val="20"/>
                <w:szCs w:val="20"/>
              </w:rPr>
            </w:pPr>
            <w:r w:rsidRPr="00E72D93">
              <w:rPr>
                <w:color w:val="000000"/>
                <w:sz w:val="20"/>
                <w:szCs w:val="20"/>
              </w:rPr>
              <w:t>K</w:t>
            </w:r>
            <w:r w:rsidRPr="00E72D93">
              <w:rPr>
                <w:color w:val="000000"/>
                <w:sz w:val="20"/>
                <w:szCs w:val="20"/>
                <w:vertAlign w:val="subscript"/>
              </w:rPr>
              <w:t xml:space="preserve">1 </w:t>
            </w:r>
            <w:r w:rsidRPr="00E72D93">
              <w:rPr>
                <w:sz w:val="20"/>
                <w:szCs w:val="20"/>
              </w:rPr>
              <w:t xml:space="preserve">– </w:t>
            </w:r>
            <w:r w:rsidRPr="00E72D93">
              <w:rPr>
                <w:color w:val="000000"/>
                <w:sz w:val="20"/>
                <w:szCs w:val="20"/>
              </w:rPr>
              <w:t>общее количество</w:t>
            </w:r>
            <w:r w:rsidRPr="00E72D93">
              <w:rPr>
                <w:sz w:val="20"/>
                <w:szCs w:val="20"/>
              </w:rPr>
              <w:t xml:space="preserve"> </w:t>
            </w:r>
            <w:r w:rsidRPr="00E72D93">
              <w:rPr>
                <w:color w:val="000000"/>
                <w:sz w:val="20"/>
                <w:szCs w:val="20"/>
              </w:rPr>
              <w:t>муниципальных учреждений культуры муниципального образования Московской области, расположенных в городских населенных пунктах;</w:t>
            </w:r>
          </w:p>
          <w:p w:rsidR="00ED173E" w:rsidRPr="00E72D93" w:rsidRDefault="00ED173E" w:rsidP="00D33D11">
            <w:pPr>
              <w:widowControl w:val="0"/>
              <w:jc w:val="both"/>
              <w:rPr>
                <w:rFonts w:eastAsia="Courier New"/>
                <w:color w:val="000000"/>
                <w:sz w:val="20"/>
                <w:szCs w:val="20"/>
                <w:shd w:val="clear" w:color="auto" w:fill="FFFFFF"/>
              </w:rPr>
            </w:pPr>
            <w:r w:rsidRPr="00E72D93">
              <w:rPr>
                <w:color w:val="000000"/>
                <w:sz w:val="20"/>
                <w:szCs w:val="20"/>
              </w:rPr>
              <w:t>R</w:t>
            </w:r>
            <w:r w:rsidRPr="00E72D93">
              <w:rPr>
                <w:color w:val="000000"/>
                <w:sz w:val="20"/>
                <w:szCs w:val="20"/>
                <w:vertAlign w:val="subscript"/>
              </w:rPr>
              <w:t xml:space="preserve">2 </w:t>
            </w:r>
            <w:r w:rsidRPr="00E72D93">
              <w:rPr>
                <w:sz w:val="20"/>
                <w:szCs w:val="20"/>
              </w:rPr>
              <w:t>–</w:t>
            </w:r>
            <w:r w:rsidRPr="00E72D93">
              <w:rPr>
                <w:color w:val="000000"/>
                <w:sz w:val="20"/>
                <w:szCs w:val="20"/>
              </w:rPr>
              <w:t xml:space="preserve"> </w:t>
            </w:r>
            <w:r w:rsidRPr="00E72D93">
              <w:rPr>
                <w:sz w:val="20"/>
                <w:szCs w:val="20"/>
              </w:rPr>
              <w:t xml:space="preserve">количество </w:t>
            </w:r>
            <w:r w:rsidRPr="00E72D93">
              <w:rPr>
                <w:color w:val="000000"/>
                <w:sz w:val="20"/>
                <w:szCs w:val="20"/>
              </w:rPr>
              <w:t>муниципальных учреждений культуры,</w:t>
            </w:r>
            <w:proofErr w:type="gramStart"/>
            <w:r w:rsidRPr="00E72D93">
              <w:rPr>
                <w:color w:val="000000"/>
                <w:sz w:val="20"/>
                <w:szCs w:val="20"/>
              </w:rPr>
              <w:t xml:space="preserve"> ,</w:t>
            </w:r>
            <w:proofErr w:type="gramEnd"/>
            <w:r w:rsidRPr="00E72D93">
              <w:rPr>
                <w:color w:val="000000"/>
                <w:sz w:val="20"/>
                <w:szCs w:val="20"/>
              </w:rPr>
              <w:t xml:space="preserve"> расположенных в сельских населенных пунктах, обеспеченных доступом в</w:t>
            </w:r>
            <w:r w:rsidRPr="00E72D93" w:rsidDel="006F092A">
              <w:rPr>
                <w:color w:val="000000"/>
                <w:sz w:val="20"/>
                <w:szCs w:val="20"/>
              </w:rPr>
              <w:t xml:space="preserve"> </w:t>
            </w:r>
            <w:r w:rsidRPr="00E72D93">
              <w:rPr>
                <w:sz w:val="20"/>
                <w:szCs w:val="20"/>
              </w:rPr>
              <w:t>информационно-телекоммуникационную</w:t>
            </w:r>
            <w:r w:rsidRPr="00E72D93">
              <w:rPr>
                <w:color w:val="000000"/>
                <w:sz w:val="20"/>
                <w:szCs w:val="20"/>
              </w:rPr>
              <w:t xml:space="preserve"> сеть Интернет на скорости не менее 10 Мбит/с;</w:t>
            </w:r>
          </w:p>
          <w:p w:rsidR="00ED173E" w:rsidRPr="00E72D93" w:rsidRDefault="00ED173E" w:rsidP="00D33D11">
            <w:pPr>
              <w:widowControl w:val="0"/>
              <w:rPr>
                <w:color w:val="000000"/>
                <w:sz w:val="20"/>
                <w:szCs w:val="20"/>
                <w:lang w:eastAsia="en-US"/>
              </w:rPr>
            </w:pPr>
            <w:r w:rsidRPr="00E72D93">
              <w:rPr>
                <w:color w:val="000000"/>
                <w:sz w:val="20"/>
                <w:szCs w:val="20"/>
              </w:rPr>
              <w:t>K</w:t>
            </w:r>
            <w:r w:rsidRPr="00E72D93">
              <w:rPr>
                <w:color w:val="000000"/>
                <w:sz w:val="20"/>
                <w:szCs w:val="20"/>
                <w:vertAlign w:val="subscript"/>
              </w:rPr>
              <w:t xml:space="preserve">2 </w:t>
            </w:r>
            <w:r w:rsidRPr="00E72D93">
              <w:rPr>
                <w:sz w:val="20"/>
                <w:szCs w:val="20"/>
              </w:rPr>
              <w:t xml:space="preserve">– </w:t>
            </w:r>
            <w:r w:rsidRPr="00E72D93">
              <w:rPr>
                <w:color w:val="000000"/>
                <w:sz w:val="20"/>
                <w:szCs w:val="20"/>
              </w:rPr>
              <w:t>общее количество</w:t>
            </w:r>
            <w:r w:rsidRPr="00E72D93">
              <w:rPr>
                <w:sz w:val="20"/>
                <w:szCs w:val="20"/>
              </w:rPr>
              <w:t xml:space="preserve"> </w:t>
            </w:r>
            <w:r w:rsidRPr="00E72D93">
              <w:rPr>
                <w:color w:val="000000"/>
                <w:sz w:val="20"/>
                <w:szCs w:val="20"/>
              </w:rPr>
              <w:t>муниципальных учреждений культуры муниципального образования Московской области, расположенных в сельских населенных пунктах.</w:t>
            </w:r>
          </w:p>
        </w:tc>
        <w:tc>
          <w:tcPr>
            <w:tcW w:w="2835" w:type="dxa"/>
          </w:tcPr>
          <w:p w:rsidR="00ED173E" w:rsidRPr="00E72D93" w:rsidRDefault="00ED173E" w:rsidP="00D33D11">
            <w:pPr>
              <w:jc w:val="both"/>
              <w:rPr>
                <w:color w:val="000000"/>
                <w:sz w:val="20"/>
                <w:szCs w:val="20"/>
              </w:rPr>
            </w:pPr>
            <w:r w:rsidRPr="00E72D93">
              <w:rPr>
                <w:rFonts w:eastAsia="MS Mincho"/>
                <w:color w:val="000000"/>
                <w:sz w:val="20"/>
                <w:szCs w:val="20"/>
              </w:rPr>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t>2.</w:t>
            </w:r>
            <w:r w:rsidRPr="00E72D93">
              <w:rPr>
                <w:sz w:val="20"/>
                <w:szCs w:val="20"/>
                <w:lang w:val="en-US"/>
              </w:rPr>
              <w:t>13</w:t>
            </w:r>
          </w:p>
        </w:tc>
        <w:tc>
          <w:tcPr>
            <w:tcW w:w="2892" w:type="dxa"/>
          </w:tcPr>
          <w:p w:rsidR="00ED173E" w:rsidRPr="00E72D93" w:rsidRDefault="00ED173E" w:rsidP="00D33D11">
            <w:pPr>
              <w:jc w:val="both"/>
              <w:rPr>
                <w:color w:val="000000"/>
                <w:sz w:val="20"/>
                <w:szCs w:val="20"/>
              </w:rPr>
            </w:pPr>
            <w:r w:rsidRPr="00E72D93">
              <w:rPr>
                <w:color w:val="000000"/>
                <w:sz w:val="20"/>
                <w:szCs w:val="20"/>
              </w:rPr>
              <w:t xml:space="preserve">Образовательные организации оснащены (обновили) компьютерным, </w:t>
            </w:r>
            <w:proofErr w:type="spellStart"/>
            <w:r w:rsidRPr="00E72D93">
              <w:rPr>
                <w:color w:val="000000"/>
                <w:sz w:val="20"/>
                <w:szCs w:val="20"/>
              </w:rPr>
              <w:t>мультимедийным</w:t>
            </w:r>
            <w:proofErr w:type="spellEnd"/>
            <w:r w:rsidRPr="00E72D93">
              <w:rPr>
                <w:color w:val="000000"/>
                <w:sz w:val="20"/>
                <w:szCs w:val="20"/>
              </w:rPr>
              <w:t>, презентационным оборудованием и</w:t>
            </w:r>
            <w:r w:rsidR="00046C0A">
              <w:rPr>
                <w:color w:val="000000"/>
                <w:sz w:val="20"/>
                <w:szCs w:val="20"/>
              </w:rPr>
              <w:t xml:space="preserve"> </w:t>
            </w:r>
            <w:r w:rsidRPr="00E72D93">
              <w:rPr>
                <w:color w:val="000000"/>
                <w:sz w:val="20"/>
                <w:szCs w:val="20"/>
              </w:rPr>
              <w:t>программным обеспечением в</w:t>
            </w:r>
            <w:r w:rsidR="00046C0A">
              <w:rPr>
                <w:color w:val="000000"/>
                <w:sz w:val="20"/>
                <w:szCs w:val="20"/>
              </w:rPr>
              <w:t xml:space="preserve"> </w:t>
            </w:r>
            <w:r w:rsidRPr="00E72D93">
              <w:rPr>
                <w:color w:val="000000"/>
                <w:sz w:val="20"/>
                <w:szCs w:val="20"/>
              </w:rPr>
              <w:lastRenderedPageBreak/>
              <w:t>рамках эксперимента по</w:t>
            </w:r>
            <w:r w:rsidR="00046C0A">
              <w:rPr>
                <w:color w:val="000000"/>
                <w:sz w:val="20"/>
                <w:szCs w:val="20"/>
              </w:rPr>
              <w:t xml:space="preserve"> </w:t>
            </w:r>
            <w:r w:rsidRPr="00E72D93">
              <w:rPr>
                <w:color w:val="000000"/>
                <w:sz w:val="20"/>
                <w:szCs w:val="20"/>
              </w:rPr>
              <w:t>модернизации начального общего, основного общего и</w:t>
            </w:r>
            <w:r w:rsidR="00046C0A">
              <w:rPr>
                <w:color w:val="000000"/>
                <w:sz w:val="20"/>
                <w:szCs w:val="20"/>
              </w:rPr>
              <w:t xml:space="preserve"> </w:t>
            </w:r>
            <w:r w:rsidRPr="00E72D93">
              <w:rPr>
                <w:color w:val="000000"/>
                <w:sz w:val="20"/>
                <w:szCs w:val="20"/>
              </w:rPr>
              <w:t>среднего общего образования</w:t>
            </w:r>
          </w:p>
        </w:tc>
        <w:tc>
          <w:tcPr>
            <w:tcW w:w="1217" w:type="dxa"/>
          </w:tcPr>
          <w:p w:rsidR="00ED173E" w:rsidRPr="00E72D93" w:rsidRDefault="00ED173E" w:rsidP="00D33D11">
            <w:pPr>
              <w:rPr>
                <w:color w:val="000000"/>
                <w:sz w:val="20"/>
                <w:szCs w:val="20"/>
              </w:rPr>
            </w:pPr>
            <w:r w:rsidRPr="00E72D93">
              <w:rPr>
                <w:color w:val="000000"/>
                <w:sz w:val="20"/>
                <w:szCs w:val="20"/>
              </w:rPr>
              <w:lastRenderedPageBreak/>
              <w:t>Процент</w:t>
            </w:r>
          </w:p>
        </w:tc>
        <w:tc>
          <w:tcPr>
            <w:tcW w:w="5386" w:type="dxa"/>
          </w:tcPr>
          <w:p w:rsidR="00ED173E" w:rsidRPr="00E72D93" w:rsidRDefault="00ED173E" w:rsidP="00D33D11">
            <w:pPr>
              <w:jc w:val="both"/>
              <w:rPr>
                <w:rFonts w:eastAsia="Calibri"/>
                <w:color w:val="000000"/>
                <w:sz w:val="20"/>
                <w:szCs w:val="20"/>
              </w:rPr>
            </w:pPr>
            <w:r w:rsidRPr="00E72D93">
              <w:rPr>
                <w:rFonts w:eastAsia="Calibri"/>
                <w:color w:val="000000"/>
                <w:sz w:val="20"/>
                <w:szCs w:val="20"/>
              </w:rPr>
              <w:t>Значение показателя берется индивидуально для каждого муниципального образования Московской области из</w:t>
            </w:r>
            <w:r w:rsidR="00046C0A">
              <w:rPr>
                <w:rFonts w:eastAsia="Calibri"/>
                <w:color w:val="000000"/>
                <w:sz w:val="20"/>
                <w:szCs w:val="20"/>
              </w:rPr>
              <w:t xml:space="preserve"> </w:t>
            </w:r>
            <w:r w:rsidRPr="00E72D93">
              <w:rPr>
                <w:rFonts w:eastAsia="Calibri"/>
                <w:color w:val="000000"/>
                <w:sz w:val="20"/>
                <w:szCs w:val="20"/>
              </w:rPr>
              <w:t>соглашения,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w:t>
            </w:r>
          </w:p>
          <w:p w:rsidR="00ED173E" w:rsidRPr="00E72D93" w:rsidRDefault="00ED173E" w:rsidP="00D33D11">
            <w:pPr>
              <w:jc w:val="both"/>
              <w:rPr>
                <w:rFonts w:eastAsia="Calibri"/>
                <w:color w:val="000000"/>
                <w:sz w:val="18"/>
                <w:szCs w:val="20"/>
              </w:rPr>
            </w:pPr>
          </w:p>
          <w:p w:rsidR="00ED173E" w:rsidRPr="00E72D93" w:rsidRDefault="00ED173E" w:rsidP="00D33D11">
            <w:pPr>
              <w:jc w:val="both"/>
              <w:rPr>
                <w:rFonts w:eastAsia="Calibri"/>
                <w:color w:val="000000"/>
                <w:sz w:val="20"/>
                <w:szCs w:val="20"/>
                <w:lang w:val="en-US"/>
              </w:rPr>
            </w:pPr>
            <m:oMathPara>
              <m:oMath>
                <m:r>
                  <w:rPr>
                    <w:rFonts w:ascii="Cambria Math" w:hAnsi="Cambria Math"/>
                    <w:color w:val="000000"/>
                    <w:sz w:val="20"/>
                    <w:szCs w:val="20"/>
                  </w:rPr>
                  <w:lastRenderedPageBreak/>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i</m:t>
                        </m:r>
                      </m:sub>
                    </m:sSub>
                    <m:r>
                      <w:rPr>
                        <w:rFonts w:ascii="Cambria Math" w:eastAsia="Calibri" w:hAnsi="Cambria Math"/>
                        <w:color w:val="000000"/>
                        <w:sz w:val="20"/>
                        <w:szCs w:val="20"/>
                      </w:rPr>
                      <m:t>+</m:t>
                    </m:r>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t</m:t>
                        </m:r>
                      </m:sub>
                    </m:sSub>
                    <m:r>
                      <w:rPr>
                        <w:rFonts w:ascii="Cambria Math" w:eastAsia="Calibri" w:hAnsi="Cambria Math"/>
                        <w:color w:val="000000"/>
                        <w:sz w:val="20"/>
                        <w:szCs w:val="20"/>
                      </w:rPr>
                      <m:t>)×100%</m:t>
                    </m:r>
                  </m:num>
                  <m:den>
                    <m:r>
                      <w:rPr>
                        <w:rFonts w:ascii="Cambria Math" w:eastAsia="Calibri" w:hAnsi="Cambria Math"/>
                        <w:color w:val="000000"/>
                        <w:sz w:val="20"/>
                        <w:szCs w:val="20"/>
                      </w:rPr>
                      <m:t>K</m:t>
                    </m:r>
                  </m:den>
                </m:f>
              </m:oMath>
            </m:oMathPara>
          </w:p>
          <w:p w:rsidR="00ED173E" w:rsidRPr="00E72D93" w:rsidRDefault="00ED173E" w:rsidP="00D33D11">
            <w:pPr>
              <w:widowControl w:val="0"/>
              <w:jc w:val="both"/>
              <w:rPr>
                <w:sz w:val="20"/>
                <w:szCs w:val="20"/>
              </w:rPr>
            </w:pPr>
            <w:r w:rsidRPr="00E72D93">
              <w:rPr>
                <w:sz w:val="20"/>
                <w:szCs w:val="20"/>
              </w:rPr>
              <w:t>где:</w:t>
            </w:r>
          </w:p>
          <w:p w:rsidR="00ED173E" w:rsidRPr="00E72D93" w:rsidRDefault="00ED173E" w:rsidP="00D33D11">
            <w:pPr>
              <w:jc w:val="both"/>
              <w:rPr>
                <w:rFonts w:eastAsia="Courier New"/>
                <w:color w:val="000000"/>
                <w:sz w:val="20"/>
                <w:szCs w:val="20"/>
                <w:shd w:val="clear" w:color="auto" w:fill="FFFFFF"/>
              </w:rPr>
            </w:pPr>
            <w:r w:rsidRPr="00E72D93">
              <w:rPr>
                <w:sz w:val="20"/>
                <w:szCs w:val="20"/>
                <w:lang w:val="en-US" w:eastAsia="en-US"/>
              </w:rPr>
              <w:t>n</w:t>
            </w:r>
            <w:r w:rsidRPr="00E72D93">
              <w:rPr>
                <w:sz w:val="20"/>
                <w:szCs w:val="20"/>
                <w:lang w:eastAsia="en-US"/>
              </w:rPr>
              <w:t xml:space="preserve"> </w:t>
            </w:r>
            <w:r w:rsidRPr="00E72D93">
              <w:rPr>
                <w:sz w:val="20"/>
                <w:szCs w:val="20"/>
              </w:rPr>
              <w:t xml:space="preserve">– </w:t>
            </w:r>
            <w:r w:rsidRPr="00E72D93">
              <w:rPr>
                <w:iCs/>
                <w:sz w:val="20"/>
                <w:szCs w:val="20"/>
              </w:rPr>
              <w:t xml:space="preserve">доля общеобразовательных организаций в муниципальном образовании Московской области, оснащенных (обновили) компьютерным, </w:t>
            </w:r>
            <w:proofErr w:type="spellStart"/>
            <w:r w:rsidRPr="00E72D93">
              <w:rPr>
                <w:iCs/>
                <w:sz w:val="20"/>
                <w:szCs w:val="20"/>
              </w:rPr>
              <w:t>мультимедийным</w:t>
            </w:r>
            <w:proofErr w:type="spellEnd"/>
            <w:r w:rsidRPr="00E72D93">
              <w:rPr>
                <w:iCs/>
                <w:sz w:val="20"/>
                <w:szCs w:val="20"/>
              </w:rPr>
              <w:t>, презентационным оборудованием и программным обеспечением в</w:t>
            </w:r>
            <w:r w:rsidR="00046C0A">
              <w:rPr>
                <w:iCs/>
                <w:sz w:val="20"/>
                <w:szCs w:val="20"/>
              </w:rPr>
              <w:t xml:space="preserve"> </w:t>
            </w:r>
            <w:r w:rsidRPr="00E72D93">
              <w:rPr>
                <w:iCs/>
                <w:sz w:val="20"/>
                <w:szCs w:val="20"/>
              </w:rPr>
              <w:t>рамках эксперимента по модернизации начального общего, основного общего и среднего общего образования</w:t>
            </w:r>
            <w:r w:rsidRPr="00E72D93">
              <w:rPr>
                <w:color w:val="000000"/>
                <w:sz w:val="20"/>
                <w:szCs w:val="20"/>
              </w:rPr>
              <w:t>;</w:t>
            </w:r>
          </w:p>
          <w:p w:rsidR="00ED173E" w:rsidRPr="00E72D93" w:rsidRDefault="008B3317" w:rsidP="00D33D11">
            <w:pPr>
              <w:widowControl w:val="0"/>
              <w:jc w:val="both"/>
              <w:rPr>
                <w:rFonts w:eastAsia="Courier New"/>
                <w:color w:val="000000"/>
                <w:sz w:val="20"/>
                <w:szCs w:val="20"/>
                <w:shd w:val="clear" w:color="auto" w:fill="FFFFFF"/>
              </w:rPr>
            </w:pPr>
            <m:oMath>
              <m:sSub>
                <m:sSubPr>
                  <m:ctrlPr>
                    <w:rPr>
                      <w:rFonts w:ascii="Cambria Math" w:eastAsia="Calibri" w:hAnsi="Cambria Math"/>
                      <w:color w:val="000000"/>
                      <w:sz w:val="20"/>
                      <w:szCs w:val="20"/>
                      <w:lang w:val="en-US"/>
                    </w:rPr>
                  </m:ctrlPr>
                </m:sSubPr>
                <m:e>
                  <m:r>
                    <m:rPr>
                      <m:sty m:val="p"/>
                    </m:rPr>
                    <w:rPr>
                      <w:rFonts w:ascii="Cambria Math" w:eastAsia="Calibri" w:hAnsi="Cambria Math"/>
                      <w:color w:val="000000"/>
                      <w:sz w:val="20"/>
                      <w:szCs w:val="20"/>
                      <w:lang w:val="en-US"/>
                    </w:rPr>
                    <m:t>R</m:t>
                  </m:r>
                </m:e>
                <m:sub>
                  <m:r>
                    <m:rPr>
                      <m:sty m:val="p"/>
                    </m:rPr>
                    <w:rPr>
                      <w:rFonts w:ascii="Cambria Math" w:eastAsia="Calibri" w:hAnsi="Cambria Math"/>
                      <w:color w:val="000000"/>
                      <w:sz w:val="20"/>
                      <w:szCs w:val="20"/>
                      <w:lang w:val="en-US"/>
                    </w:rPr>
                    <m:t>i</m:t>
                  </m:r>
                </m:sub>
              </m:sSub>
            </m:oMath>
            <w:r w:rsidR="00ED173E" w:rsidRPr="00E72D93">
              <w:rPr>
                <w:color w:val="000000"/>
                <w:sz w:val="20"/>
                <w:szCs w:val="20"/>
                <w:vertAlign w:val="subscript"/>
              </w:rPr>
              <w:t xml:space="preserve"> </w:t>
            </w:r>
            <w:r w:rsidR="00ED173E" w:rsidRPr="00E72D93">
              <w:rPr>
                <w:sz w:val="20"/>
                <w:szCs w:val="20"/>
              </w:rPr>
              <w:t>–</w:t>
            </w:r>
            <w:r w:rsidR="00ED173E" w:rsidRPr="00E72D93">
              <w:rPr>
                <w:color w:val="000000"/>
                <w:sz w:val="20"/>
                <w:szCs w:val="20"/>
              </w:rPr>
              <w:t xml:space="preserve"> </w:t>
            </w:r>
            <w:r w:rsidR="00ED173E" w:rsidRPr="00E72D93">
              <w:rPr>
                <w:sz w:val="20"/>
                <w:szCs w:val="20"/>
              </w:rPr>
              <w:t xml:space="preserve">количество общеобразовательных организаций в муниципальном образовании Московской области, </w:t>
            </w:r>
            <w:r w:rsidR="00ED173E" w:rsidRPr="00E72D93">
              <w:rPr>
                <w:iCs/>
                <w:sz w:val="20"/>
                <w:szCs w:val="20"/>
              </w:rPr>
              <w:t xml:space="preserve">которые оснащены (обновили) компьютерным, </w:t>
            </w:r>
            <w:proofErr w:type="spellStart"/>
            <w:r w:rsidR="00ED173E" w:rsidRPr="00E72D93">
              <w:rPr>
                <w:iCs/>
                <w:sz w:val="20"/>
                <w:szCs w:val="20"/>
              </w:rPr>
              <w:t>мультимедийным</w:t>
            </w:r>
            <w:proofErr w:type="spellEnd"/>
            <w:r w:rsidR="00ED173E" w:rsidRPr="00E72D93">
              <w:rPr>
                <w:iCs/>
                <w:sz w:val="20"/>
                <w:szCs w:val="20"/>
              </w:rPr>
              <w:t>, презентационным оборудованием и программным обеспечением в рамках эксперимента по</w:t>
            </w:r>
            <w:r w:rsidR="00046C0A" w:rsidRPr="00046C0A">
              <w:rPr>
                <w:iCs/>
                <w:sz w:val="20"/>
                <w:szCs w:val="20"/>
              </w:rPr>
              <w:t xml:space="preserve"> </w:t>
            </w:r>
            <w:r w:rsidR="00ED173E" w:rsidRPr="00E72D93">
              <w:rPr>
                <w:iCs/>
                <w:sz w:val="20"/>
                <w:szCs w:val="20"/>
              </w:rPr>
              <w:t xml:space="preserve">модернизации начального общего, основного общего и среднего общего образования </w:t>
            </w:r>
            <w:r w:rsidR="00ED173E" w:rsidRPr="00E72D93">
              <w:rPr>
                <w:sz w:val="20"/>
                <w:szCs w:val="20"/>
              </w:rPr>
              <w:t>в</w:t>
            </w:r>
            <w:r w:rsidR="00046C0A" w:rsidRPr="00046C0A">
              <w:rPr>
                <w:sz w:val="20"/>
                <w:szCs w:val="20"/>
              </w:rPr>
              <w:t xml:space="preserve"> </w:t>
            </w:r>
            <w:r w:rsidR="00ED173E" w:rsidRPr="00E72D93">
              <w:rPr>
                <w:sz w:val="20"/>
                <w:szCs w:val="20"/>
              </w:rPr>
              <w:t>соответствующем году</w:t>
            </w:r>
            <w:r w:rsidR="00ED173E" w:rsidRPr="00E72D93">
              <w:rPr>
                <w:color w:val="000000"/>
                <w:sz w:val="20"/>
                <w:szCs w:val="20"/>
              </w:rPr>
              <w:t>;</w:t>
            </w:r>
          </w:p>
          <w:p w:rsidR="00ED173E" w:rsidRPr="00E72D93" w:rsidRDefault="008B3317" w:rsidP="00D33D11">
            <w:pPr>
              <w:widowControl w:val="0"/>
              <w:jc w:val="both"/>
              <w:rPr>
                <w:color w:val="000000"/>
                <w:sz w:val="20"/>
                <w:szCs w:val="20"/>
              </w:rPr>
            </w:pPr>
            <m:oMath>
              <m:sSub>
                <m:sSubPr>
                  <m:ctrlPr>
                    <w:rPr>
                      <w:rFonts w:ascii="Cambria Math" w:eastAsia="Calibri" w:hAnsi="Cambria Math"/>
                      <w:color w:val="000000"/>
                      <w:sz w:val="20"/>
                      <w:szCs w:val="20"/>
                      <w:lang w:val="en-US"/>
                    </w:rPr>
                  </m:ctrlPr>
                </m:sSubPr>
                <m:e>
                  <m:r>
                    <m:rPr>
                      <m:sty m:val="p"/>
                    </m:rPr>
                    <w:rPr>
                      <w:rFonts w:ascii="Cambria Math" w:eastAsia="Calibri" w:hAnsi="Cambria Math"/>
                      <w:color w:val="000000"/>
                      <w:sz w:val="20"/>
                      <w:szCs w:val="20"/>
                      <w:lang w:val="en-US"/>
                    </w:rPr>
                    <m:t>R</m:t>
                  </m:r>
                </m:e>
                <m:sub>
                  <m:r>
                    <m:rPr>
                      <m:sty m:val="p"/>
                    </m:rPr>
                    <w:rPr>
                      <w:rFonts w:ascii="Cambria Math" w:eastAsia="Calibri" w:hAnsi="Cambria Math"/>
                      <w:color w:val="000000"/>
                      <w:sz w:val="20"/>
                      <w:szCs w:val="20"/>
                      <w:lang w:val="en-US"/>
                    </w:rPr>
                    <m:t>t</m:t>
                  </m:r>
                </m:sub>
              </m:sSub>
            </m:oMath>
            <w:r w:rsidR="00ED173E" w:rsidRPr="00E72D93">
              <w:rPr>
                <w:color w:val="000000"/>
                <w:sz w:val="20"/>
                <w:szCs w:val="20"/>
                <w:vertAlign w:val="subscript"/>
              </w:rPr>
              <w:t xml:space="preserve"> </w:t>
            </w:r>
            <w:r w:rsidR="00ED173E" w:rsidRPr="00E72D93">
              <w:rPr>
                <w:sz w:val="20"/>
                <w:szCs w:val="20"/>
              </w:rPr>
              <w:t xml:space="preserve">– количество общеобразовательных организаций в муниципальном образовании Московской области, </w:t>
            </w:r>
            <w:r w:rsidR="00ED173E" w:rsidRPr="00E72D93">
              <w:rPr>
                <w:iCs/>
                <w:sz w:val="20"/>
                <w:szCs w:val="20"/>
              </w:rPr>
              <w:t xml:space="preserve">которые оснастили (обновили) компьютерным, </w:t>
            </w:r>
            <w:proofErr w:type="spellStart"/>
            <w:r w:rsidR="00ED173E" w:rsidRPr="00E72D93">
              <w:rPr>
                <w:iCs/>
                <w:sz w:val="20"/>
                <w:szCs w:val="20"/>
              </w:rPr>
              <w:t>мультимедийным</w:t>
            </w:r>
            <w:proofErr w:type="spellEnd"/>
            <w:r w:rsidR="00ED173E" w:rsidRPr="00E72D93">
              <w:rPr>
                <w:iCs/>
                <w:sz w:val="20"/>
                <w:szCs w:val="20"/>
              </w:rPr>
              <w:t xml:space="preserve">,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w:t>
            </w:r>
            <w:r w:rsidR="00ED173E" w:rsidRPr="00E72D93">
              <w:rPr>
                <w:sz w:val="20"/>
                <w:szCs w:val="20"/>
              </w:rPr>
              <w:t>в предыдущие годы, начиная с 2021 года</w:t>
            </w:r>
            <w:r w:rsidR="00ED173E" w:rsidRPr="00E72D93">
              <w:rPr>
                <w:color w:val="000000"/>
                <w:sz w:val="20"/>
                <w:szCs w:val="20"/>
              </w:rPr>
              <w:t>;</w:t>
            </w:r>
          </w:p>
          <w:p w:rsidR="00ED173E" w:rsidRPr="00E72D93" w:rsidRDefault="00ED173E" w:rsidP="00D33D11">
            <w:pPr>
              <w:jc w:val="both"/>
              <w:rPr>
                <w:color w:val="000000"/>
                <w:sz w:val="20"/>
                <w:szCs w:val="20"/>
              </w:rPr>
            </w:pPr>
            <w:r w:rsidRPr="00E72D93">
              <w:rPr>
                <w:color w:val="000000"/>
                <w:sz w:val="20"/>
                <w:szCs w:val="20"/>
              </w:rPr>
              <w:t>K</w:t>
            </w:r>
            <w:r w:rsidRPr="00E72D93">
              <w:rPr>
                <w:color w:val="000000"/>
                <w:sz w:val="20"/>
                <w:szCs w:val="20"/>
                <w:vertAlign w:val="subscript"/>
              </w:rPr>
              <w:t xml:space="preserve"> </w:t>
            </w:r>
            <w:r w:rsidRPr="00E72D93">
              <w:rPr>
                <w:sz w:val="20"/>
                <w:szCs w:val="20"/>
              </w:rPr>
              <w:t xml:space="preserve">– общее количество </w:t>
            </w:r>
            <w:r w:rsidRPr="00E72D93">
              <w:rPr>
                <w:iCs/>
                <w:sz w:val="20"/>
                <w:szCs w:val="20"/>
              </w:rPr>
              <w:t>общеобразовательных организаций в</w:t>
            </w:r>
            <w:r w:rsidRPr="00E72D93">
              <w:rPr>
                <w:color w:val="000000"/>
                <w:sz w:val="20"/>
                <w:szCs w:val="20"/>
              </w:rPr>
              <w:t xml:space="preserve"> муниципальном образовании Московской области.*</w:t>
            </w:r>
          </w:p>
          <w:p w:rsidR="00ED173E" w:rsidRPr="00E72D93" w:rsidRDefault="00ED173E" w:rsidP="00D33D11">
            <w:pPr>
              <w:jc w:val="both"/>
              <w:rPr>
                <w:i/>
                <w:sz w:val="20"/>
                <w:szCs w:val="20"/>
              </w:rPr>
            </w:pPr>
            <w:r w:rsidRPr="00E72D93">
              <w:rPr>
                <w:i/>
                <w:sz w:val="20"/>
                <w:szCs w:val="20"/>
              </w:rPr>
              <w:t>*</w:t>
            </w:r>
            <w:r w:rsidRPr="00EE4DB5">
              <w:rPr>
                <w:sz w:val="20"/>
                <w:szCs w:val="20"/>
              </w:rPr>
              <w:t>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w:t>
            </w:r>
            <w:r w:rsidR="00046C0A" w:rsidRPr="00EE4DB5">
              <w:rPr>
                <w:sz w:val="20"/>
                <w:szCs w:val="20"/>
              </w:rPr>
              <w:t xml:space="preserve"> </w:t>
            </w:r>
            <w:r w:rsidRPr="00EE4DB5">
              <w:rPr>
                <w:sz w:val="20"/>
                <w:szCs w:val="20"/>
              </w:rPr>
              <w:t>плановый период</w:t>
            </w:r>
            <w:r w:rsidRPr="00E72D93">
              <w:rPr>
                <w:i/>
                <w:sz w:val="20"/>
                <w:szCs w:val="20"/>
              </w:rPr>
              <w:t>.</w:t>
            </w:r>
          </w:p>
        </w:tc>
        <w:tc>
          <w:tcPr>
            <w:tcW w:w="2835" w:type="dxa"/>
          </w:tcPr>
          <w:p w:rsidR="00ED173E" w:rsidRPr="00E72D93" w:rsidRDefault="00ED173E" w:rsidP="00D33D11">
            <w:pPr>
              <w:jc w:val="both"/>
              <w:rPr>
                <w:rFonts w:eastAsia="Calibri"/>
                <w:color w:val="000000"/>
                <w:sz w:val="20"/>
                <w:szCs w:val="20"/>
              </w:rPr>
            </w:pPr>
            <w:r w:rsidRPr="00E72D93">
              <w:rPr>
                <w:rFonts w:eastAsia="MS Mincho"/>
                <w:color w:val="000000"/>
                <w:sz w:val="20"/>
                <w:szCs w:val="20"/>
              </w:rPr>
              <w:lastRenderedPageBreak/>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lang w:val="en-US"/>
              </w:rPr>
            </w:pPr>
            <w:r w:rsidRPr="00E72D93">
              <w:rPr>
                <w:sz w:val="20"/>
                <w:szCs w:val="20"/>
              </w:rPr>
              <w:lastRenderedPageBreak/>
              <w:t>2.</w:t>
            </w:r>
            <w:r w:rsidRPr="00E72D93">
              <w:rPr>
                <w:sz w:val="20"/>
                <w:szCs w:val="20"/>
                <w:lang w:val="en-US"/>
              </w:rPr>
              <w:t>14</w:t>
            </w:r>
          </w:p>
        </w:tc>
        <w:tc>
          <w:tcPr>
            <w:tcW w:w="2892" w:type="dxa"/>
          </w:tcPr>
          <w:p w:rsidR="00ED173E" w:rsidRPr="00E72D93" w:rsidRDefault="00ED173E" w:rsidP="00D33D11">
            <w:pPr>
              <w:jc w:val="both"/>
              <w:rPr>
                <w:color w:val="000000"/>
                <w:sz w:val="20"/>
                <w:szCs w:val="20"/>
              </w:rPr>
            </w:pPr>
            <w:r w:rsidRPr="00E72D93">
              <w:t>Образовательные организации обеспечены материально-технической базой для внедрения цифровой образовательной среды</w:t>
            </w:r>
          </w:p>
        </w:tc>
        <w:tc>
          <w:tcPr>
            <w:tcW w:w="1217" w:type="dxa"/>
          </w:tcPr>
          <w:p w:rsidR="00ED173E" w:rsidRPr="00E72D93" w:rsidRDefault="00ED173E" w:rsidP="00D33D11">
            <w:pPr>
              <w:rPr>
                <w:color w:val="000000"/>
                <w:sz w:val="20"/>
                <w:szCs w:val="20"/>
              </w:rPr>
            </w:pPr>
            <w:r w:rsidRPr="00E72D93">
              <w:rPr>
                <w:color w:val="000000"/>
                <w:sz w:val="20"/>
                <w:szCs w:val="20"/>
              </w:rPr>
              <w:t>Единица</w:t>
            </w:r>
          </w:p>
        </w:tc>
        <w:tc>
          <w:tcPr>
            <w:tcW w:w="5386" w:type="dxa"/>
          </w:tcPr>
          <w:p w:rsidR="00ED173E" w:rsidRPr="00E72D93" w:rsidRDefault="00ED173E" w:rsidP="00D33D11">
            <w:pPr>
              <w:widowControl w:val="0"/>
              <w:jc w:val="center"/>
              <w:rPr>
                <w:sz w:val="20"/>
                <w:szCs w:val="20"/>
                <w:lang w:eastAsia="en-US"/>
              </w:rPr>
            </w:pPr>
            <m:oMathPara>
              <m:oMath>
                <m:r>
                  <w:rPr>
                    <w:rFonts w:ascii="Cambria Math" w:hAnsi="Cambria Math"/>
                    <w:color w:val="000000"/>
                    <w:sz w:val="20"/>
                    <w:szCs w:val="20"/>
                  </w:rPr>
                  <m:t>n=R+K</m:t>
                </m:r>
              </m:oMath>
            </m:oMathPara>
          </w:p>
          <w:p w:rsidR="00ED173E" w:rsidRPr="00E72D93" w:rsidRDefault="00ED173E" w:rsidP="00D33D11">
            <w:pPr>
              <w:jc w:val="both"/>
              <w:rPr>
                <w:color w:val="000000"/>
                <w:sz w:val="20"/>
                <w:szCs w:val="20"/>
              </w:rPr>
            </w:pPr>
            <w:r w:rsidRPr="00E72D93">
              <w:rPr>
                <w:color w:val="000000"/>
                <w:sz w:val="20"/>
                <w:szCs w:val="20"/>
              </w:rPr>
              <w:t>где:</w:t>
            </w:r>
          </w:p>
          <w:p w:rsidR="00ED173E" w:rsidRPr="00E72D93" w:rsidRDefault="00ED173E" w:rsidP="00D33D11">
            <w:pPr>
              <w:jc w:val="both"/>
              <w:rPr>
                <w:color w:val="000000"/>
                <w:sz w:val="20"/>
                <w:szCs w:val="20"/>
              </w:rPr>
            </w:pPr>
            <w:r w:rsidRPr="00E72D93">
              <w:rPr>
                <w:color w:val="000000"/>
                <w:sz w:val="20"/>
                <w:szCs w:val="20"/>
                <w:lang w:val="en-US"/>
              </w:rPr>
              <w:t>n</w:t>
            </w:r>
            <w:r w:rsidRPr="00E72D93">
              <w:rPr>
                <w:color w:val="000000"/>
                <w:sz w:val="20"/>
                <w:szCs w:val="20"/>
              </w:rPr>
              <w:t xml:space="preserve"> – количество образовательных организаций в муниципальном образовании Московской области, обеспеченных материально- технической базой для внедрения цифровой образовательной среды;</w:t>
            </w:r>
          </w:p>
          <w:p w:rsidR="00ED173E" w:rsidRPr="00E72D93" w:rsidRDefault="00ED173E" w:rsidP="00D33D11">
            <w:pPr>
              <w:jc w:val="both"/>
              <w:rPr>
                <w:color w:val="000000"/>
                <w:sz w:val="20"/>
                <w:szCs w:val="20"/>
              </w:rPr>
            </w:pPr>
            <w:r w:rsidRPr="00E72D93">
              <w:rPr>
                <w:color w:val="000000"/>
                <w:sz w:val="20"/>
                <w:szCs w:val="20"/>
                <w:lang w:val="en-US"/>
              </w:rPr>
              <w:t>R</w:t>
            </w:r>
            <w:r w:rsidRPr="00E72D93">
              <w:rPr>
                <w:color w:val="000000"/>
                <w:sz w:val="20"/>
                <w:szCs w:val="20"/>
              </w:rPr>
              <w:t xml:space="preserve"> – количество образовательных организаций в муниципальном образовании Московской области (образовательные организации, реализующие </w:t>
            </w:r>
            <w:r w:rsidRPr="00E72D93">
              <w:rPr>
                <w:color w:val="000000"/>
                <w:sz w:val="20"/>
                <w:szCs w:val="20"/>
              </w:rPr>
              <w:lastRenderedPageBreak/>
              <w:t>образовательные программы общего образования и среднего профессионального образования) обеспеченных материально-технической базой для внедрения цифровой образовательной среды в</w:t>
            </w:r>
            <w:r w:rsidR="00046C0A" w:rsidRPr="00046C0A">
              <w:rPr>
                <w:color w:val="000000"/>
                <w:sz w:val="20"/>
                <w:szCs w:val="20"/>
              </w:rPr>
              <w:t xml:space="preserve"> </w:t>
            </w:r>
            <w:r w:rsidRPr="00E72D93">
              <w:rPr>
                <w:color w:val="000000"/>
                <w:sz w:val="20"/>
                <w:szCs w:val="20"/>
              </w:rPr>
              <w:t>соответствующем году, начиная с 2024 года (приобретены средства обучения и</w:t>
            </w:r>
            <w:r w:rsidR="00046C0A" w:rsidRPr="00046C0A">
              <w:rPr>
                <w:color w:val="000000"/>
                <w:sz w:val="20"/>
                <w:szCs w:val="20"/>
              </w:rPr>
              <w:t xml:space="preserve"> </w:t>
            </w:r>
            <w:r w:rsidRPr="00E72D93">
              <w:rPr>
                <w:color w:val="000000"/>
                <w:sz w:val="20"/>
                <w:szCs w:val="20"/>
              </w:rPr>
              <w:t>воспитания для обновления материально–технической базы);</w:t>
            </w:r>
          </w:p>
          <w:p w:rsidR="00ED173E" w:rsidRPr="00E72D93" w:rsidRDefault="00ED173E" w:rsidP="00D33D11">
            <w:pPr>
              <w:jc w:val="both"/>
              <w:rPr>
                <w:color w:val="000000"/>
                <w:sz w:val="20"/>
                <w:szCs w:val="20"/>
              </w:rPr>
            </w:pPr>
            <w:r w:rsidRPr="00E72D93">
              <w:rPr>
                <w:color w:val="000000"/>
                <w:sz w:val="20"/>
                <w:szCs w:val="20"/>
                <w:lang w:val="en-US"/>
              </w:rPr>
              <w:t>K</w:t>
            </w:r>
            <w:r w:rsidRPr="00E72D93">
              <w:rPr>
                <w:color w:val="000000"/>
                <w:sz w:val="20"/>
                <w:szCs w:val="20"/>
              </w:rPr>
              <w:t xml:space="preserve"> – количество общеобразовательных организаций в муниципальном образовании Московской области, реализующих образовательные программы общего образования и среднего профессионального образования, в которых в 2019 и 2020 годах внедрена целевая модель цифровой образовательной среды.</w:t>
            </w:r>
          </w:p>
        </w:tc>
        <w:tc>
          <w:tcPr>
            <w:tcW w:w="2835" w:type="dxa"/>
          </w:tcPr>
          <w:p w:rsidR="00ED173E" w:rsidRPr="00E72D93" w:rsidRDefault="00ED173E" w:rsidP="00D33D11">
            <w:pPr>
              <w:jc w:val="both"/>
              <w:rPr>
                <w:rFonts w:eastAsia="MS Mincho"/>
                <w:color w:val="000000"/>
                <w:sz w:val="20"/>
                <w:szCs w:val="20"/>
              </w:rPr>
            </w:pPr>
            <w:r w:rsidRPr="00E72D93">
              <w:rPr>
                <w:rFonts w:eastAsia="MS Mincho"/>
                <w:color w:val="000000"/>
                <w:sz w:val="20"/>
                <w:szCs w:val="20"/>
              </w:rPr>
              <w:lastRenderedPageBreak/>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r w:rsidR="00ED173E" w:rsidRPr="00E72D93" w:rsidTr="00D33D11">
        <w:trPr>
          <w:trHeight w:val="253"/>
        </w:trPr>
        <w:tc>
          <w:tcPr>
            <w:tcW w:w="738" w:type="dxa"/>
          </w:tcPr>
          <w:p w:rsidR="00ED173E" w:rsidRPr="00E72D93" w:rsidRDefault="00ED173E" w:rsidP="00D33D11">
            <w:pPr>
              <w:widowControl w:val="0"/>
              <w:autoSpaceDE w:val="0"/>
              <w:autoSpaceDN w:val="0"/>
              <w:adjustRightInd w:val="0"/>
              <w:ind w:left="-704" w:firstLine="720"/>
              <w:jc w:val="center"/>
              <w:rPr>
                <w:sz w:val="20"/>
                <w:szCs w:val="20"/>
              </w:rPr>
            </w:pPr>
            <w:r w:rsidRPr="00E72D93">
              <w:rPr>
                <w:sz w:val="20"/>
                <w:szCs w:val="20"/>
                <w:lang w:val="en-US"/>
              </w:rPr>
              <w:lastRenderedPageBreak/>
              <w:t>2.15</w:t>
            </w:r>
          </w:p>
        </w:tc>
        <w:tc>
          <w:tcPr>
            <w:tcW w:w="2892" w:type="dxa"/>
          </w:tcPr>
          <w:p w:rsidR="00ED173E" w:rsidRPr="00E72D93" w:rsidRDefault="00ED173E" w:rsidP="00D33D11">
            <w:pPr>
              <w:jc w:val="both"/>
              <w:rPr>
                <w:color w:val="000000"/>
                <w:sz w:val="20"/>
                <w:szCs w:val="20"/>
              </w:rPr>
            </w:pPr>
            <w:r w:rsidRPr="00E72D93">
              <w:rPr>
                <w:color w:val="000000"/>
                <w:sz w:val="22"/>
                <w:szCs w:val="22"/>
              </w:rPr>
              <w:t>Доля помещений аппаратных, приведенных в соответствие со</w:t>
            </w:r>
            <w:r w:rsidR="00046C0A">
              <w:rPr>
                <w:color w:val="000000"/>
                <w:sz w:val="22"/>
                <w:szCs w:val="22"/>
              </w:rPr>
              <w:t xml:space="preserve"> </w:t>
            </w:r>
            <w:r w:rsidRPr="00E72D93">
              <w:rPr>
                <w:color w:val="000000"/>
                <w:sz w:val="22"/>
                <w:szCs w:val="22"/>
              </w:rPr>
              <w:t xml:space="preserve">стандартом «Цифровая школа» в части </w:t>
            </w:r>
            <w:proofErr w:type="spellStart"/>
            <w:r w:rsidRPr="00E72D93">
              <w:rPr>
                <w:color w:val="000000"/>
                <w:sz w:val="22"/>
                <w:szCs w:val="22"/>
              </w:rPr>
              <w:t>ИТ-инфраструктуры</w:t>
            </w:r>
            <w:proofErr w:type="spellEnd"/>
            <w:r w:rsidRPr="00E72D93">
              <w:rPr>
                <w:color w:val="000000"/>
                <w:sz w:val="22"/>
                <w:szCs w:val="22"/>
              </w:rPr>
              <w:t xml:space="preserve"> государственных и</w:t>
            </w:r>
            <w:r w:rsidR="00046C0A">
              <w:rPr>
                <w:color w:val="000000"/>
                <w:sz w:val="22"/>
                <w:szCs w:val="22"/>
              </w:rPr>
              <w:t xml:space="preserve"> </w:t>
            </w:r>
            <w:r w:rsidRPr="00E72D93">
              <w:rPr>
                <w:color w:val="000000"/>
                <w:sz w:val="22"/>
                <w:szCs w:val="22"/>
              </w:rPr>
              <w:t>муниципальных общеобразовательных организаций, реализующих программы общего образования, для обеспечения в</w:t>
            </w:r>
            <w:r w:rsidR="00046C0A">
              <w:rPr>
                <w:color w:val="000000"/>
                <w:sz w:val="22"/>
                <w:szCs w:val="22"/>
              </w:rPr>
              <w:t xml:space="preserve"> </w:t>
            </w:r>
            <w:r w:rsidRPr="00E72D93">
              <w:rPr>
                <w:color w:val="000000"/>
                <w:sz w:val="22"/>
                <w:szCs w:val="22"/>
              </w:rPr>
              <w:t>помещениях безопасного доступа к</w:t>
            </w:r>
            <w:r w:rsidR="00046C0A">
              <w:rPr>
                <w:color w:val="000000"/>
                <w:sz w:val="22"/>
                <w:szCs w:val="22"/>
              </w:rPr>
              <w:t xml:space="preserve"> </w:t>
            </w:r>
            <w:r w:rsidRPr="00E72D93">
              <w:rPr>
                <w:color w:val="000000"/>
                <w:sz w:val="22"/>
                <w:szCs w:val="22"/>
              </w:rPr>
              <w:t>государственным, муниципальным и иным информационным системам, информационно-телекоммуникационной сети «Интернет» и</w:t>
            </w:r>
            <w:r w:rsidR="00046C0A">
              <w:rPr>
                <w:color w:val="000000"/>
                <w:sz w:val="22"/>
                <w:szCs w:val="22"/>
              </w:rPr>
              <w:t xml:space="preserve"> </w:t>
            </w:r>
            <w:r w:rsidRPr="00E72D93">
              <w:rPr>
                <w:color w:val="000000"/>
                <w:sz w:val="22"/>
                <w:szCs w:val="22"/>
              </w:rPr>
              <w:t>обеспечения базовой безопасности образовательного процесса</w:t>
            </w:r>
          </w:p>
        </w:tc>
        <w:tc>
          <w:tcPr>
            <w:tcW w:w="1217" w:type="dxa"/>
          </w:tcPr>
          <w:p w:rsidR="00ED173E" w:rsidRPr="00E72D93" w:rsidRDefault="00ED173E" w:rsidP="00D33D11">
            <w:pPr>
              <w:rPr>
                <w:color w:val="000000"/>
                <w:sz w:val="20"/>
                <w:szCs w:val="20"/>
              </w:rPr>
            </w:pPr>
            <w:r w:rsidRPr="00E72D93">
              <w:rPr>
                <w:color w:val="000000"/>
                <w:sz w:val="20"/>
                <w:szCs w:val="20"/>
              </w:rPr>
              <w:t>Процент</w:t>
            </w:r>
          </w:p>
        </w:tc>
        <w:tc>
          <w:tcPr>
            <w:tcW w:w="5386" w:type="dxa"/>
          </w:tcPr>
          <w:p w:rsidR="00ED173E" w:rsidRPr="00E72D93" w:rsidRDefault="00ED173E" w:rsidP="00D33D11">
            <w:pPr>
              <w:widowControl w:val="0"/>
              <w:jc w:val="center"/>
              <w:rPr>
                <w:sz w:val="20"/>
                <w:szCs w:val="20"/>
                <w:lang w:eastAsia="en-US"/>
              </w:rPr>
            </w:pPr>
            <m:oMathPara>
              <m:oMath>
                <m:r>
                  <w:rPr>
                    <w:rFonts w:ascii="Cambria Math" w:hAnsi="Cambria Math"/>
                    <w:color w:val="000000"/>
                    <w:sz w:val="20"/>
                    <w:szCs w:val="20"/>
                  </w:rPr>
                  <m:t>n=</m:t>
                </m:r>
                <m:f>
                  <m:fPr>
                    <m:ctrlPr>
                      <w:rPr>
                        <w:rFonts w:ascii="Cambria Math" w:hAnsi="Cambria Math"/>
                        <w:i/>
                        <w:color w:val="000000"/>
                        <w:sz w:val="20"/>
                        <w:szCs w:val="20"/>
                      </w:rPr>
                    </m:ctrlPr>
                  </m:fPr>
                  <m:num>
                    <m:r>
                      <w:rPr>
                        <w:rFonts w:ascii="Cambria Math" w:hAnsi="Cambria Math"/>
                        <w:color w:val="000000"/>
                        <w:sz w:val="20"/>
                        <w:szCs w:val="20"/>
                      </w:rPr>
                      <m:t>R</m:t>
                    </m:r>
                  </m:num>
                  <m:den>
                    <m:r>
                      <w:rPr>
                        <w:rFonts w:ascii="Cambria Math" w:hAnsi="Cambria Math"/>
                        <w:color w:val="000000"/>
                        <w:sz w:val="20"/>
                        <w:szCs w:val="20"/>
                      </w:rPr>
                      <m:t>K</m:t>
                    </m:r>
                  </m:den>
                </m:f>
                <m:r>
                  <w:rPr>
                    <w:rFonts w:ascii="Cambria Math" w:hAnsi="Cambria Math"/>
                    <w:color w:val="000000"/>
                    <w:sz w:val="20"/>
                    <w:szCs w:val="20"/>
                  </w:rPr>
                  <m:t>×100%</m:t>
                </m:r>
              </m:oMath>
            </m:oMathPara>
          </w:p>
          <w:p w:rsidR="00ED173E" w:rsidRPr="00E72D93" w:rsidRDefault="00ED173E" w:rsidP="00D33D11">
            <w:pPr>
              <w:jc w:val="both"/>
              <w:rPr>
                <w:color w:val="000000"/>
                <w:sz w:val="20"/>
                <w:szCs w:val="20"/>
              </w:rPr>
            </w:pPr>
            <w:r w:rsidRPr="00E72D93">
              <w:rPr>
                <w:color w:val="000000"/>
                <w:sz w:val="20"/>
                <w:szCs w:val="20"/>
              </w:rPr>
              <w:t>где:</w:t>
            </w:r>
          </w:p>
          <w:p w:rsidR="00ED173E" w:rsidRPr="00E72D93" w:rsidRDefault="00ED173E" w:rsidP="00D33D11">
            <w:pPr>
              <w:jc w:val="both"/>
              <w:rPr>
                <w:color w:val="000000"/>
                <w:sz w:val="20"/>
                <w:szCs w:val="20"/>
              </w:rPr>
            </w:pPr>
            <w:r w:rsidRPr="00E72D93">
              <w:rPr>
                <w:color w:val="000000"/>
                <w:sz w:val="20"/>
                <w:szCs w:val="20"/>
                <w:lang w:val="en-US"/>
              </w:rPr>
              <w:t>n</w:t>
            </w:r>
            <w:r w:rsidRPr="00E72D93">
              <w:rPr>
                <w:color w:val="000000"/>
                <w:sz w:val="20"/>
                <w:szCs w:val="20"/>
              </w:rPr>
              <w:t xml:space="preserve"> – доля помещений аппаратных, приведенных в соответствие со стандартом «Цифровая школа» в части</w:t>
            </w:r>
            <w:r w:rsidRPr="00E72D93">
              <w:rPr>
                <w:color w:val="000000"/>
                <w:sz w:val="20"/>
                <w:szCs w:val="20"/>
              </w:rPr>
              <w:br/>
            </w:r>
            <w:proofErr w:type="spellStart"/>
            <w:r w:rsidRPr="00E72D93">
              <w:rPr>
                <w:color w:val="000000"/>
                <w:sz w:val="20"/>
                <w:szCs w:val="20"/>
              </w:rPr>
              <w:t>ИТ-инфраструктуры</w:t>
            </w:r>
            <w:proofErr w:type="spellEnd"/>
            <w:r w:rsidRPr="00E72D93">
              <w:rPr>
                <w:color w:val="000000"/>
                <w:sz w:val="20"/>
                <w:szCs w:val="20"/>
              </w:rPr>
              <w:t xml:space="preserve"> государственных и муниципальных общеобразовательных организаций, реализующих программы общего образования, для обеспечения в помещениях безопасного доступа к государственным, муниципальным и иным информационным системам, информационно-телекоммуникационной сети «Интернет» и</w:t>
            </w:r>
            <w:r w:rsidR="00046C0A">
              <w:rPr>
                <w:color w:val="000000"/>
                <w:sz w:val="20"/>
                <w:szCs w:val="20"/>
              </w:rPr>
              <w:t xml:space="preserve"> </w:t>
            </w:r>
            <w:r w:rsidRPr="00E72D93">
              <w:rPr>
                <w:color w:val="000000"/>
                <w:sz w:val="20"/>
                <w:szCs w:val="20"/>
              </w:rPr>
              <w:t>обеспечения базовой безопасности образовательного процесса;</w:t>
            </w:r>
          </w:p>
          <w:p w:rsidR="00ED173E" w:rsidRPr="00E72D93" w:rsidRDefault="00ED173E" w:rsidP="00D33D11">
            <w:pPr>
              <w:jc w:val="both"/>
              <w:rPr>
                <w:color w:val="000000"/>
                <w:sz w:val="20"/>
                <w:szCs w:val="20"/>
              </w:rPr>
            </w:pPr>
            <w:r w:rsidRPr="00E72D93">
              <w:rPr>
                <w:color w:val="000000"/>
                <w:sz w:val="20"/>
                <w:szCs w:val="20"/>
                <w:lang w:val="en-US"/>
              </w:rPr>
              <w:t>R</w:t>
            </w:r>
            <w:r w:rsidRPr="00E72D93">
              <w:rPr>
                <w:color w:val="000000"/>
                <w:sz w:val="20"/>
                <w:szCs w:val="20"/>
              </w:rPr>
              <w:t xml:space="preserve"> - количество помещений аппаратных, приведенных в соответствие со стандартом «Цифровая школа» в части</w:t>
            </w:r>
            <w:r w:rsidRPr="00E72D93">
              <w:rPr>
                <w:color w:val="000000"/>
                <w:sz w:val="20"/>
                <w:szCs w:val="20"/>
              </w:rPr>
              <w:br/>
            </w:r>
            <w:proofErr w:type="spellStart"/>
            <w:r w:rsidRPr="00E72D93">
              <w:rPr>
                <w:color w:val="000000"/>
                <w:sz w:val="20"/>
                <w:szCs w:val="20"/>
              </w:rPr>
              <w:t>ИТ-инфраструктуры</w:t>
            </w:r>
            <w:proofErr w:type="spellEnd"/>
            <w:r w:rsidRPr="00E72D93">
              <w:rPr>
                <w:color w:val="000000"/>
                <w:sz w:val="20"/>
                <w:szCs w:val="20"/>
              </w:rPr>
              <w:t xml:space="preserve"> государственных и муниципальных общеобразовательных организаций, реализующих программы общего образования, для обеспечения в помещениях безопасного доступа к государственным, муниципальным и иным информационным системам, информационно-телекоммуникационной сети «Интернет» и</w:t>
            </w:r>
            <w:r w:rsidR="00046C0A">
              <w:rPr>
                <w:color w:val="000000"/>
                <w:sz w:val="20"/>
                <w:szCs w:val="20"/>
              </w:rPr>
              <w:t xml:space="preserve"> </w:t>
            </w:r>
            <w:r w:rsidRPr="00E72D93">
              <w:rPr>
                <w:color w:val="000000"/>
                <w:sz w:val="20"/>
                <w:szCs w:val="20"/>
              </w:rPr>
              <w:t>обеспечения базовой безопасности образовательного процесса;</w:t>
            </w:r>
          </w:p>
          <w:p w:rsidR="00ED173E" w:rsidRPr="00E72D93" w:rsidRDefault="00ED173E" w:rsidP="00D33D11">
            <w:pPr>
              <w:jc w:val="both"/>
              <w:rPr>
                <w:rFonts w:eastAsia="Calibri"/>
                <w:color w:val="000000"/>
                <w:sz w:val="20"/>
                <w:szCs w:val="20"/>
              </w:rPr>
            </w:pPr>
            <w:r w:rsidRPr="00E72D93">
              <w:rPr>
                <w:color w:val="000000"/>
                <w:sz w:val="20"/>
                <w:szCs w:val="20"/>
                <w:lang w:val="en-US"/>
              </w:rPr>
              <w:t>K</w:t>
            </w:r>
            <w:r w:rsidRPr="00E72D93">
              <w:rPr>
                <w:color w:val="000000"/>
                <w:sz w:val="20"/>
                <w:szCs w:val="20"/>
              </w:rPr>
              <w:t xml:space="preserve"> - </w:t>
            </w:r>
            <w:proofErr w:type="gramStart"/>
            <w:r w:rsidRPr="00E72D93">
              <w:rPr>
                <w:color w:val="000000"/>
                <w:sz w:val="20"/>
                <w:szCs w:val="20"/>
              </w:rPr>
              <w:t>общее</w:t>
            </w:r>
            <w:proofErr w:type="gramEnd"/>
            <w:r w:rsidRPr="00E72D93">
              <w:rPr>
                <w:color w:val="000000"/>
                <w:sz w:val="20"/>
                <w:szCs w:val="20"/>
              </w:rPr>
              <w:t xml:space="preserve"> количество помещений аппаратных государственных и муниципальных общеобразовательных организаций, реализующих программы общего образования в муниципальном образовании Московской области.</w:t>
            </w:r>
          </w:p>
        </w:tc>
        <w:tc>
          <w:tcPr>
            <w:tcW w:w="2835" w:type="dxa"/>
          </w:tcPr>
          <w:p w:rsidR="00ED173E" w:rsidRPr="00E72D93" w:rsidRDefault="00ED173E" w:rsidP="00D33D11">
            <w:pPr>
              <w:widowControl w:val="0"/>
              <w:jc w:val="both"/>
              <w:rPr>
                <w:color w:val="000000"/>
                <w:sz w:val="20"/>
                <w:szCs w:val="20"/>
              </w:rPr>
            </w:pPr>
            <w:r w:rsidRPr="00E72D93">
              <w:rPr>
                <w:rFonts w:eastAsia="MS Mincho"/>
                <w:color w:val="000000"/>
                <w:sz w:val="20"/>
                <w:szCs w:val="20"/>
              </w:rPr>
              <w:t>Данные муниципальных образований Московской области</w:t>
            </w:r>
          </w:p>
        </w:tc>
        <w:tc>
          <w:tcPr>
            <w:tcW w:w="1418" w:type="dxa"/>
          </w:tcPr>
          <w:p w:rsidR="00ED173E" w:rsidRPr="00E72D93" w:rsidRDefault="00ED173E" w:rsidP="00D33D11">
            <w:pPr>
              <w:widowControl w:val="0"/>
              <w:autoSpaceDE w:val="0"/>
              <w:autoSpaceDN w:val="0"/>
              <w:adjustRightInd w:val="0"/>
              <w:jc w:val="center"/>
              <w:rPr>
                <w:sz w:val="20"/>
                <w:szCs w:val="20"/>
              </w:rPr>
            </w:pPr>
            <w:r w:rsidRPr="00E72D93">
              <w:rPr>
                <w:sz w:val="20"/>
                <w:szCs w:val="20"/>
              </w:rPr>
              <w:t>Ежеквартально, ежегодно</w:t>
            </w:r>
          </w:p>
        </w:tc>
      </w:tr>
    </w:tbl>
    <w:p w:rsidR="00853693" w:rsidRPr="00E72D93" w:rsidRDefault="00853693" w:rsidP="00853693">
      <w:pPr>
        <w:ind w:left="142" w:right="-315"/>
        <w:jc w:val="both"/>
        <w:rPr>
          <w:sz w:val="16"/>
          <w:szCs w:val="16"/>
        </w:rPr>
      </w:pPr>
    </w:p>
    <w:p w:rsidR="001158AB" w:rsidRPr="00E72D93" w:rsidRDefault="001158AB" w:rsidP="001158AB">
      <w:pPr>
        <w:pStyle w:val="afffb"/>
        <w:jc w:val="center"/>
        <w:rPr>
          <w:b/>
          <w:bCs/>
          <w:sz w:val="28"/>
          <w:szCs w:val="28"/>
        </w:rPr>
        <w:sectPr w:rsidR="001158AB" w:rsidRPr="00E72D93" w:rsidSect="00046C0A">
          <w:pgSz w:w="16838" w:h="11906" w:orient="landscape"/>
          <w:pgMar w:top="1134" w:right="567" w:bottom="1134" w:left="1701" w:header="709" w:footer="709" w:gutter="0"/>
          <w:cols w:space="708"/>
          <w:titlePg/>
          <w:docGrid w:linePitch="360"/>
        </w:sectPr>
      </w:pPr>
    </w:p>
    <w:p w:rsidR="0060713B" w:rsidRDefault="0060713B" w:rsidP="009E71B8">
      <w:pPr>
        <w:pStyle w:val="ConsPlusNonformat"/>
        <w:numPr>
          <w:ilvl w:val="0"/>
          <w:numId w:val="28"/>
        </w:numPr>
        <w:ind w:left="357" w:hanging="357"/>
        <w:jc w:val="center"/>
        <w:rPr>
          <w:rFonts w:ascii="Times New Roman" w:hAnsi="Times New Roman" w:cs="Times New Roman"/>
          <w:b/>
          <w:sz w:val="28"/>
          <w:szCs w:val="28"/>
        </w:rPr>
      </w:pPr>
      <w:r w:rsidRPr="00E72D93">
        <w:rPr>
          <w:rFonts w:ascii="Times New Roman" w:hAnsi="Times New Roman" w:cs="Times New Roman"/>
          <w:b/>
          <w:sz w:val="28"/>
          <w:szCs w:val="28"/>
        </w:rPr>
        <w:lastRenderedPageBreak/>
        <w:t>Порядок взаимодействия ответственного за выполнение мероприятия с муниципальным заказчиком программы, муници</w:t>
      </w:r>
      <w:r w:rsidR="009E71B8">
        <w:rPr>
          <w:rFonts w:ascii="Times New Roman" w:hAnsi="Times New Roman" w:cs="Times New Roman"/>
          <w:b/>
          <w:sz w:val="28"/>
          <w:szCs w:val="28"/>
        </w:rPr>
        <w:t>пальным заказчиком подпрограммы</w:t>
      </w:r>
    </w:p>
    <w:p w:rsidR="002407B5" w:rsidRPr="00E72D93" w:rsidRDefault="002407B5" w:rsidP="002407B5">
      <w:pPr>
        <w:pStyle w:val="ConsPlusNonformat"/>
        <w:jc w:val="center"/>
        <w:rPr>
          <w:rFonts w:ascii="Times New Roman" w:hAnsi="Times New Roman" w:cs="Times New Roman"/>
          <w:b/>
          <w:sz w:val="28"/>
          <w:szCs w:val="28"/>
        </w:rPr>
      </w:pPr>
    </w:p>
    <w:p w:rsidR="0060713B" w:rsidRPr="00E72D93" w:rsidRDefault="0060713B" w:rsidP="0060713B">
      <w:pPr>
        <w:jc w:val="both"/>
        <w:rPr>
          <w:sz w:val="28"/>
          <w:szCs w:val="28"/>
        </w:rPr>
      </w:pPr>
      <w:r w:rsidRPr="00E72D93">
        <w:rPr>
          <w:sz w:val="28"/>
          <w:szCs w:val="28"/>
        </w:rPr>
        <w:tab/>
        <w:t>Управление реализацией муниципальной программы осуществляет координатор муниципальной программы.</w:t>
      </w:r>
    </w:p>
    <w:p w:rsidR="0060713B" w:rsidRPr="00E72D93" w:rsidRDefault="0060713B" w:rsidP="0060713B">
      <w:pPr>
        <w:ind w:firstLine="708"/>
        <w:jc w:val="both"/>
        <w:rPr>
          <w:sz w:val="28"/>
          <w:szCs w:val="28"/>
        </w:rPr>
      </w:pPr>
      <w:r w:rsidRPr="00E72D93">
        <w:rPr>
          <w:sz w:val="28"/>
          <w:szCs w:val="28"/>
        </w:rPr>
        <w:t xml:space="preserve">Координатор муниципальной программы организовывает работу, направленную </w:t>
      </w:r>
      <w:proofErr w:type="gramStart"/>
      <w:r w:rsidRPr="00E72D93">
        <w:rPr>
          <w:sz w:val="28"/>
          <w:szCs w:val="28"/>
        </w:rPr>
        <w:t>на</w:t>
      </w:r>
      <w:proofErr w:type="gramEnd"/>
      <w:r w:rsidRPr="00E72D93">
        <w:rPr>
          <w:sz w:val="28"/>
          <w:szCs w:val="28"/>
        </w:rPr>
        <w:t>:</w:t>
      </w:r>
    </w:p>
    <w:p w:rsidR="0060713B" w:rsidRPr="00E72D93" w:rsidRDefault="0060713B" w:rsidP="00046C0A">
      <w:pPr>
        <w:ind w:firstLine="709"/>
        <w:jc w:val="both"/>
        <w:rPr>
          <w:sz w:val="28"/>
          <w:szCs w:val="28"/>
        </w:rPr>
      </w:pPr>
      <w:r w:rsidRPr="00E72D93">
        <w:rPr>
          <w:sz w:val="28"/>
          <w:szCs w:val="28"/>
        </w:rPr>
        <w:t>1) координацию деятельности муниципального заказчика программы</w:t>
      </w:r>
      <w:r w:rsidR="00777A1F" w:rsidRPr="00E72D93">
        <w:rPr>
          <w:sz w:val="28"/>
          <w:szCs w:val="28"/>
        </w:rPr>
        <w:br/>
      </w:r>
      <w:r w:rsidRPr="00E72D93">
        <w:rPr>
          <w:sz w:val="28"/>
          <w:szCs w:val="28"/>
        </w:rPr>
        <w:t xml:space="preserve">и муниципальных заказчиков подпрограмм в процессе разработки муниципальной программы, обеспечение </w:t>
      </w:r>
      <w:proofErr w:type="gramStart"/>
      <w:r w:rsidRPr="00E72D93">
        <w:rPr>
          <w:sz w:val="28"/>
          <w:szCs w:val="28"/>
        </w:rPr>
        <w:t>согласования проекта постановления Администрации Городского округа</w:t>
      </w:r>
      <w:proofErr w:type="gramEnd"/>
      <w:r w:rsidRPr="00E72D93">
        <w:rPr>
          <w:sz w:val="28"/>
          <w:szCs w:val="28"/>
        </w:rPr>
        <w:t xml:space="preserve"> Пушкинский об утверждении муниципальной программы и внесение его в установленном порядке</w:t>
      </w:r>
      <w:r w:rsidR="00777A1F" w:rsidRPr="00E72D93">
        <w:rPr>
          <w:sz w:val="28"/>
          <w:szCs w:val="28"/>
        </w:rPr>
        <w:br/>
      </w:r>
      <w:r w:rsidRPr="00E72D93">
        <w:rPr>
          <w:sz w:val="28"/>
          <w:szCs w:val="28"/>
        </w:rPr>
        <w:t>на рассмотрение Администрации Городского округа Пушкинский;</w:t>
      </w:r>
    </w:p>
    <w:p w:rsidR="0060713B" w:rsidRPr="00E72D93" w:rsidRDefault="0060713B" w:rsidP="0060713B">
      <w:pPr>
        <w:ind w:firstLine="708"/>
        <w:jc w:val="both"/>
        <w:rPr>
          <w:sz w:val="28"/>
          <w:szCs w:val="28"/>
        </w:rPr>
      </w:pPr>
      <w:r w:rsidRPr="00E72D93">
        <w:rPr>
          <w:sz w:val="28"/>
          <w:szCs w:val="28"/>
        </w:rPr>
        <w:t>2) организацию управления муниципальной программой;</w:t>
      </w:r>
    </w:p>
    <w:p w:rsidR="0060713B" w:rsidRPr="00E72D93" w:rsidRDefault="0060713B" w:rsidP="0060713B">
      <w:pPr>
        <w:ind w:firstLine="708"/>
        <w:jc w:val="both"/>
        <w:rPr>
          <w:sz w:val="28"/>
          <w:szCs w:val="28"/>
        </w:rPr>
      </w:pPr>
      <w:r w:rsidRPr="00E72D93">
        <w:rPr>
          <w:sz w:val="28"/>
          <w:szCs w:val="28"/>
        </w:rPr>
        <w:t xml:space="preserve">3) создание при необходимости комиссии (совета, рабочей группы) </w:t>
      </w:r>
    </w:p>
    <w:p w:rsidR="0060713B" w:rsidRPr="00E72D93" w:rsidRDefault="0060713B" w:rsidP="0060713B">
      <w:pPr>
        <w:jc w:val="both"/>
        <w:rPr>
          <w:sz w:val="28"/>
          <w:szCs w:val="28"/>
        </w:rPr>
      </w:pPr>
      <w:r w:rsidRPr="00E72D93">
        <w:rPr>
          <w:sz w:val="28"/>
          <w:szCs w:val="28"/>
        </w:rPr>
        <w:t>по управлению муниципальной программой;</w:t>
      </w:r>
    </w:p>
    <w:p w:rsidR="0060713B" w:rsidRPr="00E72D93" w:rsidRDefault="0060713B" w:rsidP="0060713B">
      <w:pPr>
        <w:ind w:firstLine="708"/>
        <w:jc w:val="both"/>
        <w:rPr>
          <w:sz w:val="28"/>
          <w:szCs w:val="28"/>
        </w:rPr>
      </w:pPr>
      <w:r w:rsidRPr="00E72D93">
        <w:rPr>
          <w:sz w:val="28"/>
          <w:szCs w:val="28"/>
        </w:rPr>
        <w:t>4) реализацию муниципальной программы;</w:t>
      </w:r>
    </w:p>
    <w:p w:rsidR="0060713B" w:rsidRPr="00E72D93" w:rsidRDefault="0060713B" w:rsidP="0060713B">
      <w:pPr>
        <w:ind w:firstLine="708"/>
        <w:jc w:val="both"/>
        <w:rPr>
          <w:sz w:val="28"/>
          <w:szCs w:val="28"/>
        </w:rPr>
      </w:pPr>
      <w:r w:rsidRPr="00E72D93">
        <w:rPr>
          <w:sz w:val="28"/>
          <w:szCs w:val="28"/>
        </w:rPr>
        <w:t>5) достижение цели и показателей реализации муниципальной программы.</w:t>
      </w:r>
    </w:p>
    <w:p w:rsidR="0060713B" w:rsidRPr="00E72D93" w:rsidRDefault="0060713B" w:rsidP="0060713B">
      <w:pPr>
        <w:ind w:firstLine="708"/>
        <w:jc w:val="both"/>
        <w:rPr>
          <w:sz w:val="28"/>
          <w:szCs w:val="28"/>
        </w:rPr>
      </w:pPr>
      <w:r w:rsidRPr="00E72D93">
        <w:rPr>
          <w:sz w:val="28"/>
          <w:szCs w:val="28"/>
        </w:rPr>
        <w:t>Муниципальный заказчик муниципальной программы:</w:t>
      </w:r>
    </w:p>
    <w:p w:rsidR="0060713B" w:rsidRPr="00E72D93" w:rsidRDefault="0060713B" w:rsidP="0060713B">
      <w:pPr>
        <w:ind w:firstLine="708"/>
        <w:jc w:val="both"/>
        <w:rPr>
          <w:sz w:val="28"/>
          <w:szCs w:val="28"/>
        </w:rPr>
      </w:pPr>
      <w:r w:rsidRPr="00E72D93">
        <w:rPr>
          <w:sz w:val="28"/>
          <w:szCs w:val="28"/>
        </w:rPr>
        <w:t>1)</w:t>
      </w:r>
      <w:r w:rsidRPr="00E72D93">
        <w:rPr>
          <w:sz w:val="28"/>
          <w:szCs w:val="28"/>
        </w:rPr>
        <w:tab/>
        <w:t>разрабатывает муниципальную программу и вводит соответствующую информацию в ГАСУ Московской области;</w:t>
      </w:r>
    </w:p>
    <w:p w:rsidR="0060713B" w:rsidRPr="00E72D93" w:rsidRDefault="0060713B" w:rsidP="0060713B">
      <w:pPr>
        <w:ind w:firstLine="708"/>
        <w:jc w:val="both"/>
        <w:rPr>
          <w:sz w:val="28"/>
          <w:szCs w:val="28"/>
        </w:rPr>
      </w:pPr>
      <w:r w:rsidRPr="00E72D93">
        <w:rPr>
          <w:sz w:val="28"/>
          <w:szCs w:val="28"/>
        </w:rPr>
        <w:t>2) формирует прогноз расходов на реализацию мероприятий и готовит финансовое экономическое обоснование;</w:t>
      </w:r>
    </w:p>
    <w:p w:rsidR="0060713B" w:rsidRPr="00E72D93" w:rsidRDefault="0060713B" w:rsidP="0060713B">
      <w:pPr>
        <w:ind w:firstLine="708"/>
        <w:jc w:val="both"/>
        <w:rPr>
          <w:sz w:val="28"/>
          <w:szCs w:val="28"/>
        </w:rPr>
      </w:pPr>
      <w:r w:rsidRPr="00E72D93">
        <w:rPr>
          <w:sz w:val="28"/>
          <w:szCs w:val="28"/>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 и мероприятий;</w:t>
      </w:r>
    </w:p>
    <w:p w:rsidR="0060713B" w:rsidRPr="00E72D93" w:rsidRDefault="0060713B" w:rsidP="0060713B">
      <w:pPr>
        <w:ind w:firstLine="708"/>
        <w:jc w:val="both"/>
        <w:rPr>
          <w:sz w:val="28"/>
          <w:szCs w:val="28"/>
        </w:rPr>
      </w:pPr>
      <w:r w:rsidRPr="00E72D93">
        <w:rPr>
          <w:sz w:val="28"/>
          <w:szCs w:val="28"/>
        </w:rPr>
        <w:t>4) участвует в обсуждении вопросов, связанных с реализацией</w:t>
      </w:r>
      <w:r w:rsidR="00777A1F" w:rsidRPr="00E72D93">
        <w:rPr>
          <w:sz w:val="28"/>
          <w:szCs w:val="28"/>
        </w:rPr>
        <w:br/>
      </w:r>
      <w:r w:rsidRPr="00E72D93">
        <w:rPr>
          <w:sz w:val="28"/>
          <w:szCs w:val="28"/>
        </w:rPr>
        <w:t>и финансированием муниципальной программы;</w:t>
      </w:r>
    </w:p>
    <w:p w:rsidR="0060713B" w:rsidRPr="00E72D93" w:rsidRDefault="0060713B" w:rsidP="0060713B">
      <w:pPr>
        <w:ind w:firstLine="708"/>
        <w:jc w:val="both"/>
        <w:rPr>
          <w:sz w:val="28"/>
          <w:szCs w:val="28"/>
        </w:rPr>
      </w:pPr>
      <w:r w:rsidRPr="00E72D93">
        <w:rPr>
          <w:sz w:val="28"/>
          <w:szCs w:val="28"/>
        </w:rPr>
        <w:t>5) вводит в ГАСУ Московской области информацию в соответствии</w:t>
      </w:r>
      <w:r w:rsidR="00777A1F" w:rsidRPr="00E72D93">
        <w:rPr>
          <w:sz w:val="28"/>
          <w:szCs w:val="28"/>
        </w:rPr>
        <w:br/>
      </w:r>
      <w:r w:rsidRPr="00E72D93">
        <w:rPr>
          <w:sz w:val="28"/>
          <w:szCs w:val="28"/>
        </w:rPr>
        <w:t>с пунктом 8.2 Порядка разработки и реализации муниципальных программ Городского округа Пушкинский Московской области (далее – Порядок).</w:t>
      </w:r>
      <w:r w:rsidR="00777A1F" w:rsidRPr="00E72D93">
        <w:rPr>
          <w:sz w:val="28"/>
          <w:szCs w:val="28"/>
        </w:rPr>
        <w:t xml:space="preserve"> </w:t>
      </w:r>
      <w:r w:rsidRPr="00E72D93">
        <w:rPr>
          <w:sz w:val="28"/>
          <w:szCs w:val="28"/>
        </w:rPr>
        <w:t>По</w:t>
      </w:r>
      <w:r w:rsidR="00046C0A">
        <w:rPr>
          <w:sz w:val="28"/>
          <w:szCs w:val="28"/>
        </w:rPr>
        <w:t xml:space="preserve"> </w:t>
      </w:r>
      <w:r w:rsidRPr="00E72D93">
        <w:rPr>
          <w:sz w:val="28"/>
          <w:szCs w:val="28"/>
        </w:rPr>
        <w:t>решению муниципального заказчика программы введение информации</w:t>
      </w:r>
      <w:r w:rsidR="00777A1F" w:rsidRPr="00E72D93">
        <w:rPr>
          <w:sz w:val="28"/>
          <w:szCs w:val="28"/>
        </w:rPr>
        <w:t xml:space="preserve"> </w:t>
      </w:r>
      <w:r w:rsidRPr="00E72D93">
        <w:rPr>
          <w:sz w:val="28"/>
          <w:szCs w:val="28"/>
        </w:rPr>
        <w:t>в</w:t>
      </w:r>
      <w:r w:rsidR="00046C0A">
        <w:rPr>
          <w:sz w:val="28"/>
          <w:szCs w:val="28"/>
        </w:rPr>
        <w:t xml:space="preserve"> </w:t>
      </w:r>
      <w:r w:rsidRPr="00E72D93">
        <w:rPr>
          <w:sz w:val="28"/>
          <w:szCs w:val="28"/>
        </w:rPr>
        <w:t>ГАСУ Московской области осуществляется муниципальным заказчиком подпрограммы и (или) ответственным за выполнение мероприятия;</w:t>
      </w:r>
    </w:p>
    <w:p w:rsidR="0060713B" w:rsidRPr="00E72D93" w:rsidRDefault="0060713B" w:rsidP="00746774">
      <w:pPr>
        <w:ind w:firstLine="708"/>
        <w:jc w:val="both"/>
        <w:rPr>
          <w:sz w:val="28"/>
          <w:szCs w:val="28"/>
        </w:rPr>
      </w:pPr>
      <w:r w:rsidRPr="00E72D93">
        <w:rPr>
          <w:sz w:val="28"/>
          <w:szCs w:val="28"/>
        </w:rPr>
        <w:t>6) размещает на официальном сайте Администрации Городского округа Пушкинский в информационно-телекоммуникационной сети «Интернет» в разделе «Муниципальные программы» утвержденную муниципальную программу;</w:t>
      </w:r>
    </w:p>
    <w:p w:rsidR="0060713B" w:rsidRPr="00E72D93" w:rsidRDefault="0060713B" w:rsidP="0060713B">
      <w:pPr>
        <w:ind w:firstLine="708"/>
        <w:jc w:val="both"/>
        <w:rPr>
          <w:sz w:val="28"/>
          <w:szCs w:val="28"/>
        </w:rPr>
      </w:pPr>
      <w:r w:rsidRPr="00E72D93">
        <w:rPr>
          <w:sz w:val="28"/>
          <w:szCs w:val="28"/>
        </w:rPr>
        <w:t>7) обеспечивает выполнение муниципальной программы, а также эффективность и результативность ее реализации;</w:t>
      </w:r>
    </w:p>
    <w:p w:rsidR="0060713B" w:rsidRPr="00E72D93" w:rsidRDefault="0060713B" w:rsidP="0060713B">
      <w:pPr>
        <w:ind w:firstLine="708"/>
        <w:jc w:val="both"/>
        <w:rPr>
          <w:sz w:val="28"/>
          <w:szCs w:val="28"/>
        </w:rPr>
      </w:pPr>
      <w:r w:rsidRPr="00E72D93">
        <w:rPr>
          <w:sz w:val="28"/>
          <w:szCs w:val="28"/>
        </w:rPr>
        <w:t>8) представляет координатору муниципальной программы отчеты, предусмотренные подпунктами 1 и 2 пункта 8.2 Порядка;</w:t>
      </w:r>
    </w:p>
    <w:p w:rsidR="0060713B" w:rsidRPr="00E72D93" w:rsidRDefault="0060713B" w:rsidP="0060713B">
      <w:pPr>
        <w:ind w:firstLine="708"/>
        <w:jc w:val="both"/>
        <w:rPr>
          <w:sz w:val="28"/>
          <w:szCs w:val="28"/>
        </w:rPr>
      </w:pPr>
      <w:r w:rsidRPr="00E72D93">
        <w:rPr>
          <w:sz w:val="28"/>
          <w:szCs w:val="28"/>
        </w:rPr>
        <w:lastRenderedPageBreak/>
        <w:t>9) обеспечивает соответствие содержания муниципальных программ, размещенных в ГАСУ Московской области, муниципальным программам и</w:t>
      </w:r>
      <w:r w:rsidR="00046C0A">
        <w:rPr>
          <w:sz w:val="28"/>
          <w:szCs w:val="28"/>
        </w:rPr>
        <w:t xml:space="preserve"> </w:t>
      </w:r>
      <w:r w:rsidRPr="00E72D93">
        <w:rPr>
          <w:sz w:val="28"/>
          <w:szCs w:val="28"/>
        </w:rPr>
        <w:t>изменениям в них, утвержденным на бумажном носителе;</w:t>
      </w:r>
    </w:p>
    <w:p w:rsidR="0060713B" w:rsidRPr="00E72D93" w:rsidRDefault="0060713B" w:rsidP="0060713B">
      <w:pPr>
        <w:ind w:firstLine="708"/>
        <w:jc w:val="both"/>
        <w:rPr>
          <w:sz w:val="28"/>
          <w:szCs w:val="28"/>
        </w:rPr>
      </w:pPr>
      <w:proofErr w:type="gramStart"/>
      <w:r w:rsidRPr="00E72D93">
        <w:rPr>
          <w:sz w:val="28"/>
          <w:szCs w:val="28"/>
        </w:rPr>
        <w:t>10) обеспечивает реализацию муниципальной программы в соответствии с основополагающими принципами государственной политики по развитию конкуренции, определенными Указом Президента Российской Федерации</w:t>
      </w:r>
      <w:r w:rsidR="00746774" w:rsidRPr="00E72D93">
        <w:rPr>
          <w:sz w:val="28"/>
          <w:szCs w:val="28"/>
        </w:rPr>
        <w:t xml:space="preserve"> </w:t>
      </w:r>
      <w:r w:rsidRPr="00E72D93">
        <w:rPr>
          <w:sz w:val="28"/>
          <w:szCs w:val="28"/>
        </w:rPr>
        <w:t>от 21.12.2017 № 618 «Об основных направлениях государственной политики по развитию конкуренции», с учетом обеспечения приоритета целей и задач</w:t>
      </w:r>
      <w:r w:rsidR="00746774" w:rsidRPr="00E72D93">
        <w:rPr>
          <w:sz w:val="28"/>
          <w:szCs w:val="28"/>
        </w:rPr>
        <w:t xml:space="preserve"> </w:t>
      </w:r>
      <w:r w:rsidRPr="00E72D93">
        <w:rPr>
          <w:sz w:val="28"/>
          <w:szCs w:val="28"/>
        </w:rPr>
        <w:t>по содействию развитию конкуренции во всех сферах экономики Городского округа Пушкинский</w:t>
      </w:r>
      <w:r w:rsidR="00B93A9A">
        <w:rPr>
          <w:sz w:val="28"/>
          <w:szCs w:val="28"/>
        </w:rPr>
        <w:t xml:space="preserve"> Московской области</w:t>
      </w:r>
      <w:r w:rsidRPr="00E72D93">
        <w:rPr>
          <w:sz w:val="28"/>
          <w:szCs w:val="28"/>
        </w:rPr>
        <w:t>.</w:t>
      </w:r>
      <w:proofErr w:type="gramEnd"/>
    </w:p>
    <w:p w:rsidR="0060713B" w:rsidRPr="00E72D93" w:rsidRDefault="0060713B" w:rsidP="0060713B">
      <w:pPr>
        <w:ind w:firstLine="708"/>
        <w:jc w:val="both"/>
        <w:rPr>
          <w:sz w:val="28"/>
          <w:szCs w:val="28"/>
        </w:rPr>
      </w:pPr>
      <w:r w:rsidRPr="00E72D93">
        <w:rPr>
          <w:sz w:val="28"/>
          <w:szCs w:val="28"/>
        </w:rPr>
        <w:t>Муниципальный заказчик программы осуществляет координацию деятельности муниципальных заказчиков подпрограмм по подготовке</w:t>
      </w:r>
      <w:r w:rsidR="00746774" w:rsidRPr="00E72D93">
        <w:rPr>
          <w:sz w:val="28"/>
          <w:szCs w:val="28"/>
        </w:rPr>
        <w:t xml:space="preserve"> </w:t>
      </w:r>
      <w:r w:rsidRPr="00E72D93">
        <w:rPr>
          <w:sz w:val="28"/>
          <w:szCs w:val="28"/>
        </w:rPr>
        <w:t>и</w:t>
      </w:r>
      <w:r w:rsidR="00046C0A">
        <w:rPr>
          <w:sz w:val="28"/>
          <w:szCs w:val="28"/>
        </w:rPr>
        <w:t xml:space="preserve"> </w:t>
      </w:r>
      <w:r w:rsidRPr="00E72D93">
        <w:rPr>
          <w:sz w:val="28"/>
          <w:szCs w:val="28"/>
        </w:rPr>
        <w:t>реализации мероприятий, анализу и рациональному использованию средств бюджета Городского округа Пушкинский и иных привлекаемых для реализации муниципальной программы источников.</w:t>
      </w:r>
    </w:p>
    <w:p w:rsidR="0060713B" w:rsidRPr="00E72D93" w:rsidRDefault="0060713B" w:rsidP="0060713B">
      <w:pPr>
        <w:ind w:firstLine="708"/>
        <w:jc w:val="both"/>
        <w:rPr>
          <w:sz w:val="28"/>
          <w:szCs w:val="28"/>
        </w:rPr>
      </w:pPr>
      <w:r w:rsidRPr="00E72D93">
        <w:rPr>
          <w:sz w:val="28"/>
          <w:szCs w:val="28"/>
        </w:rPr>
        <w:t>Муниципальный заказчик программы несет ответственность за</w:t>
      </w:r>
      <w:r w:rsidR="00046C0A">
        <w:rPr>
          <w:sz w:val="28"/>
          <w:szCs w:val="28"/>
        </w:rPr>
        <w:t xml:space="preserve"> </w:t>
      </w:r>
      <w:r w:rsidRPr="00E72D93">
        <w:rPr>
          <w:sz w:val="28"/>
          <w:szCs w:val="28"/>
        </w:rPr>
        <w:t>подготовку и реализацию муниципальной программы, а также обеспечение достижения показателей реализации муниципальной программы.</w:t>
      </w:r>
    </w:p>
    <w:p w:rsidR="0060713B" w:rsidRPr="00E72D93" w:rsidRDefault="0060713B" w:rsidP="0060713B">
      <w:pPr>
        <w:ind w:firstLine="708"/>
        <w:jc w:val="both"/>
        <w:rPr>
          <w:sz w:val="28"/>
          <w:szCs w:val="28"/>
        </w:rPr>
      </w:pPr>
      <w:r w:rsidRPr="00E72D93">
        <w:rPr>
          <w:sz w:val="28"/>
          <w:szCs w:val="28"/>
        </w:rPr>
        <w:t>Муниципальный заказчик подпрограммы:</w:t>
      </w:r>
    </w:p>
    <w:p w:rsidR="0060713B" w:rsidRPr="00E72D93" w:rsidRDefault="0060713B" w:rsidP="0060713B">
      <w:pPr>
        <w:ind w:firstLine="708"/>
        <w:jc w:val="both"/>
        <w:rPr>
          <w:sz w:val="28"/>
          <w:szCs w:val="28"/>
        </w:rPr>
      </w:pPr>
      <w:r w:rsidRPr="00E72D93">
        <w:rPr>
          <w:sz w:val="28"/>
          <w:szCs w:val="28"/>
        </w:rPr>
        <w:t>1) разрабатывает подпрограмму;</w:t>
      </w:r>
    </w:p>
    <w:p w:rsidR="0060713B" w:rsidRPr="00E72D93" w:rsidRDefault="0060713B" w:rsidP="0060713B">
      <w:pPr>
        <w:ind w:firstLine="708"/>
        <w:jc w:val="both"/>
        <w:rPr>
          <w:sz w:val="28"/>
          <w:szCs w:val="28"/>
        </w:rPr>
      </w:pPr>
      <w:r w:rsidRPr="00E72D93">
        <w:rPr>
          <w:sz w:val="28"/>
          <w:szCs w:val="28"/>
        </w:rPr>
        <w:t>2) формирует прогноз расходов на реализацию мероприятий и готовит финансовое экономическое обоснование;</w:t>
      </w:r>
    </w:p>
    <w:p w:rsidR="0060713B" w:rsidRPr="00E72D93" w:rsidRDefault="0060713B" w:rsidP="0060713B">
      <w:pPr>
        <w:ind w:firstLine="708"/>
        <w:jc w:val="both"/>
        <w:rPr>
          <w:sz w:val="28"/>
          <w:szCs w:val="28"/>
        </w:rPr>
      </w:pPr>
      <w:r w:rsidRPr="00E72D93">
        <w:rPr>
          <w:sz w:val="28"/>
          <w:szCs w:val="28"/>
        </w:rPr>
        <w:t xml:space="preserve">3) осуществляет взаимодействие с муниципальным заказчиком программы и </w:t>
      </w:r>
      <w:proofErr w:type="gramStart"/>
      <w:r w:rsidRPr="00E72D93">
        <w:rPr>
          <w:sz w:val="28"/>
          <w:szCs w:val="28"/>
        </w:rPr>
        <w:t>ответственными</w:t>
      </w:r>
      <w:proofErr w:type="gramEnd"/>
      <w:r w:rsidRPr="00E72D93">
        <w:rPr>
          <w:sz w:val="28"/>
          <w:szCs w:val="28"/>
        </w:rPr>
        <w:t xml:space="preserve"> за выполнение мероприятий;</w:t>
      </w:r>
    </w:p>
    <w:p w:rsidR="0060713B" w:rsidRPr="00E72D93" w:rsidRDefault="0060713B" w:rsidP="0060713B">
      <w:pPr>
        <w:ind w:firstLine="708"/>
        <w:jc w:val="both"/>
        <w:rPr>
          <w:sz w:val="28"/>
          <w:szCs w:val="28"/>
        </w:rPr>
      </w:pPr>
      <w:r w:rsidRPr="00E72D93">
        <w:rPr>
          <w:sz w:val="28"/>
          <w:szCs w:val="28"/>
        </w:rPr>
        <w:t>4) осуществляет  координацию  деятельности  ответственных</w:t>
      </w:r>
      <w:r w:rsidR="00777A1F" w:rsidRPr="00E72D93">
        <w:rPr>
          <w:sz w:val="28"/>
          <w:szCs w:val="28"/>
        </w:rPr>
        <w:t xml:space="preserve"> </w:t>
      </w:r>
      <w:r w:rsidRPr="00E72D93">
        <w:rPr>
          <w:sz w:val="28"/>
          <w:szCs w:val="28"/>
        </w:rPr>
        <w:t>за</w:t>
      </w:r>
      <w:r w:rsidR="00046C0A">
        <w:rPr>
          <w:sz w:val="28"/>
          <w:szCs w:val="28"/>
        </w:rPr>
        <w:t xml:space="preserve"> </w:t>
      </w:r>
      <w:r w:rsidRPr="00E72D93">
        <w:rPr>
          <w:sz w:val="28"/>
          <w:szCs w:val="28"/>
        </w:rPr>
        <w:t>выполнение  мероприятий при реализации подпрограммы;</w:t>
      </w:r>
    </w:p>
    <w:p w:rsidR="0060713B" w:rsidRPr="00E72D93" w:rsidRDefault="0060713B" w:rsidP="0060713B">
      <w:pPr>
        <w:ind w:firstLine="708"/>
        <w:jc w:val="both"/>
        <w:rPr>
          <w:sz w:val="28"/>
          <w:szCs w:val="28"/>
        </w:rPr>
      </w:pPr>
      <w:r w:rsidRPr="00E72D93">
        <w:rPr>
          <w:sz w:val="28"/>
          <w:szCs w:val="28"/>
        </w:rPr>
        <w:t>5) участвует в обсуждении вопросов, связанных с реализацией и</w:t>
      </w:r>
      <w:r w:rsidR="00046C0A">
        <w:rPr>
          <w:sz w:val="28"/>
          <w:szCs w:val="28"/>
        </w:rPr>
        <w:t xml:space="preserve"> </w:t>
      </w:r>
      <w:r w:rsidRPr="00E72D93">
        <w:rPr>
          <w:sz w:val="28"/>
          <w:szCs w:val="28"/>
        </w:rPr>
        <w:t>финансированием подпрограммы;</w:t>
      </w:r>
    </w:p>
    <w:p w:rsidR="0060713B" w:rsidRPr="00E72D93" w:rsidRDefault="0060713B" w:rsidP="0060713B">
      <w:pPr>
        <w:ind w:firstLine="708"/>
        <w:jc w:val="both"/>
        <w:rPr>
          <w:sz w:val="28"/>
          <w:szCs w:val="28"/>
        </w:rPr>
      </w:pPr>
      <w:r w:rsidRPr="00E72D93">
        <w:rPr>
          <w:sz w:val="28"/>
          <w:szCs w:val="28"/>
        </w:rPr>
        <w:t>6) обеспечивает соответствие содержания подпрограмм муниципальных программ, размещенных в ГАСУ Московской области, подпрограммам муниципальных программ и изменениям в них, утвержденным на бумажном носителе.</w:t>
      </w:r>
    </w:p>
    <w:p w:rsidR="0060713B" w:rsidRPr="00E72D93" w:rsidRDefault="0060713B" w:rsidP="0060713B">
      <w:pPr>
        <w:ind w:firstLine="708"/>
        <w:jc w:val="both"/>
        <w:rPr>
          <w:sz w:val="28"/>
          <w:szCs w:val="28"/>
        </w:rPr>
      </w:pPr>
      <w:proofErr w:type="gramStart"/>
      <w:r w:rsidRPr="00E72D93">
        <w:rPr>
          <w:sz w:val="28"/>
          <w:szCs w:val="28"/>
        </w:rPr>
        <w:t>Ответственный</w:t>
      </w:r>
      <w:proofErr w:type="gramEnd"/>
      <w:r w:rsidRPr="00E72D93">
        <w:rPr>
          <w:sz w:val="28"/>
          <w:szCs w:val="28"/>
        </w:rPr>
        <w:t xml:space="preserve"> за выполнение мероприятия:</w:t>
      </w:r>
    </w:p>
    <w:p w:rsidR="0060713B" w:rsidRPr="00E72D93" w:rsidRDefault="0060713B" w:rsidP="0060713B">
      <w:pPr>
        <w:ind w:firstLine="708"/>
        <w:jc w:val="both"/>
        <w:rPr>
          <w:sz w:val="28"/>
          <w:szCs w:val="28"/>
        </w:rPr>
      </w:pPr>
      <w:r w:rsidRPr="00E72D93">
        <w:rPr>
          <w:sz w:val="28"/>
          <w:szCs w:val="28"/>
        </w:rPr>
        <w:t xml:space="preserve">1) формирует прогноз расходов на реализацию мероприятия и направляет его муниципальному заказчику подпрограммы; </w:t>
      </w:r>
    </w:p>
    <w:p w:rsidR="0060713B" w:rsidRPr="00E72D93" w:rsidRDefault="0060713B" w:rsidP="0060713B">
      <w:pPr>
        <w:ind w:firstLine="708"/>
        <w:jc w:val="both"/>
        <w:rPr>
          <w:sz w:val="28"/>
          <w:szCs w:val="28"/>
        </w:rPr>
      </w:pPr>
      <w:r w:rsidRPr="00E72D93">
        <w:rPr>
          <w:sz w:val="28"/>
          <w:szCs w:val="28"/>
        </w:rPr>
        <w:t xml:space="preserve">2) участвует в обсуждении вопросов, связанных с реализацией </w:t>
      </w:r>
    </w:p>
    <w:p w:rsidR="0060713B" w:rsidRPr="00E72D93" w:rsidRDefault="0060713B" w:rsidP="0060713B">
      <w:pPr>
        <w:jc w:val="both"/>
        <w:rPr>
          <w:sz w:val="28"/>
          <w:szCs w:val="28"/>
        </w:rPr>
      </w:pPr>
      <w:r w:rsidRPr="00E72D93">
        <w:rPr>
          <w:sz w:val="28"/>
          <w:szCs w:val="28"/>
        </w:rPr>
        <w:t>и финансированием подпрограммы в части соответствующего мероприятия;</w:t>
      </w:r>
    </w:p>
    <w:p w:rsidR="0060713B" w:rsidRPr="00E72D93" w:rsidRDefault="0060713B" w:rsidP="0060713B">
      <w:pPr>
        <w:ind w:firstLine="708"/>
        <w:jc w:val="both"/>
        <w:rPr>
          <w:sz w:val="28"/>
          <w:szCs w:val="28"/>
        </w:rPr>
      </w:pPr>
      <w:r w:rsidRPr="00E72D93">
        <w:rPr>
          <w:sz w:val="28"/>
          <w:szCs w:val="28"/>
        </w:rPr>
        <w:t xml:space="preserve">3) </w:t>
      </w:r>
      <w:r w:rsidRPr="002407B5">
        <w:rPr>
          <w:sz w:val="28"/>
          <w:szCs w:val="28"/>
        </w:rPr>
        <w:t>(при необходимости)</w:t>
      </w:r>
      <w:r w:rsidRPr="00E72D93">
        <w:rPr>
          <w:sz w:val="28"/>
          <w:szCs w:val="28"/>
        </w:rPr>
        <w:t xml:space="preserve"> формирует проекты адресных перечней и</w:t>
      </w:r>
      <w:r w:rsidR="00046C0A">
        <w:rPr>
          <w:sz w:val="28"/>
          <w:szCs w:val="28"/>
        </w:rPr>
        <w:t xml:space="preserve"> </w:t>
      </w:r>
      <w:r w:rsidRPr="00E72D93">
        <w:rPr>
          <w:sz w:val="28"/>
          <w:szCs w:val="28"/>
        </w:rPr>
        <w:t>перечней, предусмотренных пунктами 3.8, 3.9 и 3.11 Порядка, а также предложения по внесению в них изменений.</w:t>
      </w:r>
    </w:p>
    <w:p w:rsidR="00046C0A" w:rsidRDefault="00046C0A">
      <w:pPr>
        <w:rPr>
          <w:sz w:val="28"/>
          <w:szCs w:val="28"/>
        </w:rPr>
      </w:pPr>
      <w:r>
        <w:rPr>
          <w:sz w:val="28"/>
          <w:szCs w:val="28"/>
        </w:rPr>
        <w:br w:type="page"/>
      </w:r>
    </w:p>
    <w:p w:rsidR="0060713B" w:rsidRPr="002407B5" w:rsidRDefault="0060713B" w:rsidP="00CC75F6">
      <w:pPr>
        <w:pStyle w:val="aff8"/>
        <w:numPr>
          <w:ilvl w:val="0"/>
          <w:numId w:val="28"/>
        </w:numPr>
        <w:spacing w:after="0" w:line="240" w:lineRule="auto"/>
        <w:ind w:left="357" w:hanging="357"/>
        <w:jc w:val="center"/>
        <w:rPr>
          <w:b/>
          <w:sz w:val="28"/>
          <w:szCs w:val="28"/>
        </w:rPr>
      </w:pPr>
      <w:r w:rsidRPr="002407B5">
        <w:rPr>
          <w:b/>
          <w:sz w:val="28"/>
          <w:szCs w:val="28"/>
        </w:rPr>
        <w:lastRenderedPageBreak/>
        <w:t xml:space="preserve">Состав, форма и сроки представления отчетности о ходе реализации мероприятия </w:t>
      </w:r>
      <w:proofErr w:type="gramStart"/>
      <w:r w:rsidRPr="002407B5">
        <w:rPr>
          <w:b/>
          <w:sz w:val="28"/>
          <w:szCs w:val="28"/>
        </w:rPr>
        <w:t>ответственным</w:t>
      </w:r>
      <w:proofErr w:type="gramEnd"/>
      <w:r w:rsidRPr="002407B5">
        <w:rPr>
          <w:b/>
          <w:sz w:val="28"/>
          <w:szCs w:val="28"/>
        </w:rPr>
        <w:t xml:space="preserve"> за выполнение мероприятия муници</w:t>
      </w:r>
      <w:r w:rsidR="00CC75F6">
        <w:rPr>
          <w:b/>
          <w:sz w:val="28"/>
          <w:szCs w:val="28"/>
        </w:rPr>
        <w:t>пальному заказчику подпрограммы</w:t>
      </w:r>
    </w:p>
    <w:p w:rsidR="002407B5" w:rsidRPr="002407B5" w:rsidRDefault="002407B5" w:rsidP="002407B5">
      <w:pPr>
        <w:jc w:val="center"/>
        <w:rPr>
          <w:sz w:val="28"/>
          <w:szCs w:val="28"/>
        </w:rPr>
      </w:pPr>
    </w:p>
    <w:p w:rsidR="0060713B" w:rsidRPr="00E72D93" w:rsidRDefault="0060713B" w:rsidP="0060713B">
      <w:pPr>
        <w:pStyle w:val="ConsPlusNormal"/>
        <w:ind w:firstLine="709"/>
        <w:jc w:val="both"/>
        <w:rPr>
          <w:rFonts w:ascii="Times New Roman" w:hAnsi="Times New Roman" w:cs="Times New Roman"/>
          <w:sz w:val="28"/>
          <w:szCs w:val="28"/>
        </w:rPr>
      </w:pPr>
      <w:proofErr w:type="gramStart"/>
      <w:r w:rsidRPr="00E72D93">
        <w:rPr>
          <w:rFonts w:ascii="Times New Roman" w:hAnsi="Times New Roman" w:cs="Times New Roman"/>
          <w:sz w:val="28"/>
          <w:szCs w:val="28"/>
        </w:rPr>
        <w:t>Контроль за</w:t>
      </w:r>
      <w:proofErr w:type="gramEnd"/>
      <w:r w:rsidRPr="00E72D93">
        <w:rPr>
          <w:rFonts w:ascii="Times New Roman" w:hAnsi="Times New Roman" w:cs="Times New Roman"/>
          <w:sz w:val="28"/>
          <w:szCs w:val="28"/>
        </w:rPr>
        <w:t xml:space="preserve"> реализацией муниципальной программы осуществляется Администрацией Городского округа Пушкинский (в лице координатора муниципальных программ).</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 xml:space="preserve">С целью </w:t>
      </w:r>
      <w:proofErr w:type="gramStart"/>
      <w:r w:rsidRPr="00E72D93">
        <w:rPr>
          <w:rFonts w:ascii="Times New Roman" w:hAnsi="Times New Roman" w:cs="Times New Roman"/>
          <w:sz w:val="28"/>
          <w:szCs w:val="28"/>
        </w:rPr>
        <w:t>контроля за</w:t>
      </w:r>
      <w:proofErr w:type="gramEnd"/>
      <w:r w:rsidRPr="00E72D93">
        <w:rPr>
          <w:rFonts w:ascii="Times New Roman" w:hAnsi="Times New Roman" w:cs="Times New Roman"/>
          <w:sz w:val="28"/>
          <w:szCs w:val="28"/>
        </w:rPr>
        <w:t xml:space="preserve"> реализацией муниципальной программы муниципальный заказчик программы формирует в ГАСУ Московской области:</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1) оперативный отчет о реализации мероприятий муниципальной программы Городского округа Пушкинский за 1 квартал, 1 полугодие, 9</w:t>
      </w:r>
      <w:r w:rsidR="00046C0A">
        <w:rPr>
          <w:rFonts w:ascii="Times New Roman" w:hAnsi="Times New Roman" w:cs="Times New Roman"/>
          <w:sz w:val="28"/>
          <w:szCs w:val="28"/>
        </w:rPr>
        <w:t xml:space="preserve"> </w:t>
      </w:r>
      <w:r w:rsidRPr="00E72D93">
        <w:rPr>
          <w:rFonts w:ascii="Times New Roman" w:hAnsi="Times New Roman" w:cs="Times New Roman"/>
          <w:sz w:val="28"/>
          <w:szCs w:val="28"/>
        </w:rPr>
        <w:t>месяцев ежеквартально до 10 числа месяца, следующего за отчетным кварталом;</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 xml:space="preserve">2) ежегодно в срок до 15 февраля года, следующего за </w:t>
      </w:r>
      <w:proofErr w:type="gramStart"/>
      <w:r w:rsidRPr="00E72D93">
        <w:rPr>
          <w:rFonts w:ascii="Times New Roman" w:hAnsi="Times New Roman" w:cs="Times New Roman"/>
          <w:sz w:val="28"/>
          <w:szCs w:val="28"/>
        </w:rPr>
        <w:t>отчетным</w:t>
      </w:r>
      <w:proofErr w:type="gramEnd"/>
      <w:r w:rsidRPr="00E72D93">
        <w:rPr>
          <w:rFonts w:ascii="Times New Roman" w:hAnsi="Times New Roman" w:cs="Times New Roman"/>
          <w:sz w:val="28"/>
          <w:szCs w:val="28"/>
        </w:rPr>
        <w:t>, годовой отчет о реализации мероприятий муниципальной программы Городского округа Пушкинский.</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Оперативный (годовой) отчет о реализации мероприятий муниципальной программы Городского округа Пушкинский содержит:</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а) перечень выполненных мероприятий с указанием объемов, источников финансирования, степени и результатов выполнения мероприятий, работ по</w:t>
      </w:r>
      <w:r w:rsidR="00046C0A">
        <w:rPr>
          <w:rFonts w:ascii="Times New Roman" w:hAnsi="Times New Roman" w:cs="Times New Roman"/>
          <w:sz w:val="28"/>
          <w:szCs w:val="28"/>
        </w:rPr>
        <w:t xml:space="preserve"> </w:t>
      </w:r>
      <w:r w:rsidRPr="00E72D93">
        <w:rPr>
          <w:rFonts w:ascii="Times New Roman" w:hAnsi="Times New Roman" w:cs="Times New Roman"/>
          <w:sz w:val="28"/>
          <w:szCs w:val="28"/>
        </w:rPr>
        <w:t>этапам строительства, реконструкции, ремонта объектов, причин их</w:t>
      </w:r>
      <w:r w:rsidR="00046C0A">
        <w:rPr>
          <w:rFonts w:ascii="Times New Roman" w:hAnsi="Times New Roman" w:cs="Times New Roman"/>
          <w:sz w:val="28"/>
          <w:szCs w:val="28"/>
        </w:rPr>
        <w:t xml:space="preserve"> </w:t>
      </w:r>
      <w:r w:rsidRPr="00E72D93">
        <w:rPr>
          <w:rFonts w:ascii="Times New Roman" w:hAnsi="Times New Roman" w:cs="Times New Roman"/>
          <w:sz w:val="28"/>
          <w:szCs w:val="28"/>
        </w:rPr>
        <w:t>невыполнения или несвоевременного выполнения;</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 xml:space="preserve">б) информацию о плановых и фактически достигнутых результатах реализации муниципальных программ Городского округа </w:t>
      </w:r>
      <w:proofErr w:type="gramStart"/>
      <w:r w:rsidRPr="00E72D93">
        <w:rPr>
          <w:rFonts w:ascii="Times New Roman" w:hAnsi="Times New Roman" w:cs="Times New Roman"/>
          <w:sz w:val="28"/>
          <w:szCs w:val="28"/>
        </w:rPr>
        <w:t>Пушкинский</w:t>
      </w:r>
      <w:proofErr w:type="gramEnd"/>
      <w:r w:rsidRPr="00E72D93">
        <w:rPr>
          <w:rFonts w:ascii="Times New Roman" w:hAnsi="Times New Roman" w:cs="Times New Roman"/>
          <w:sz w:val="28"/>
          <w:szCs w:val="28"/>
        </w:rPr>
        <w:t xml:space="preserve"> </w:t>
      </w:r>
      <w:r w:rsidRPr="00E72D93">
        <w:rPr>
          <w:rFonts w:ascii="Times New Roman" w:hAnsi="Times New Roman" w:cs="Times New Roman"/>
          <w:sz w:val="28"/>
          <w:szCs w:val="28"/>
        </w:rPr>
        <w:br/>
        <w:t>с указанием причины невыполнения или несвоевременного выполнения, а</w:t>
      </w:r>
      <w:r w:rsidR="00046C0A">
        <w:rPr>
          <w:rFonts w:ascii="Times New Roman" w:hAnsi="Times New Roman" w:cs="Times New Roman"/>
          <w:sz w:val="28"/>
          <w:szCs w:val="28"/>
        </w:rPr>
        <w:t xml:space="preserve"> </w:t>
      </w:r>
      <w:r w:rsidRPr="00E72D93">
        <w:rPr>
          <w:rFonts w:ascii="Times New Roman" w:hAnsi="Times New Roman" w:cs="Times New Roman"/>
          <w:sz w:val="28"/>
          <w:szCs w:val="28"/>
        </w:rPr>
        <w:t>также предложений по их выполнению.</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 xml:space="preserve">К годовому отчету о реализации мероприятий муниципальной программы Городского округа </w:t>
      </w:r>
      <w:proofErr w:type="gramStart"/>
      <w:r w:rsidRPr="00E72D93">
        <w:rPr>
          <w:rFonts w:ascii="Times New Roman" w:hAnsi="Times New Roman" w:cs="Times New Roman"/>
          <w:sz w:val="28"/>
          <w:szCs w:val="28"/>
        </w:rPr>
        <w:t>Пушкинский</w:t>
      </w:r>
      <w:proofErr w:type="gramEnd"/>
      <w:r w:rsidRPr="00E72D93">
        <w:rPr>
          <w:rFonts w:ascii="Times New Roman" w:hAnsi="Times New Roman" w:cs="Times New Roman"/>
          <w:sz w:val="28"/>
          <w:szCs w:val="28"/>
        </w:rPr>
        <w:t xml:space="preserve"> дополнительно представляется аналитическая записка, в которой отражаются результаты:</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анализа достижения показателей реализации муниципальной программы;</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анализа выполнения мероприятий муниципальной программы, влияющих на достижение показателей реализации муниципальной программы;</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 xml:space="preserve">анализа причин невыполнения или выполнения не в полном объеме мероприятий муниципальной программы, </w:t>
      </w:r>
      <w:proofErr w:type="spellStart"/>
      <w:r w:rsidRPr="00E72D93">
        <w:rPr>
          <w:rFonts w:ascii="Times New Roman" w:hAnsi="Times New Roman" w:cs="Times New Roman"/>
          <w:sz w:val="28"/>
          <w:szCs w:val="28"/>
        </w:rPr>
        <w:t>недостижения</w:t>
      </w:r>
      <w:proofErr w:type="spellEnd"/>
      <w:r w:rsidRPr="00E72D93">
        <w:rPr>
          <w:rFonts w:ascii="Times New Roman" w:hAnsi="Times New Roman" w:cs="Times New Roman"/>
          <w:sz w:val="28"/>
          <w:szCs w:val="28"/>
        </w:rPr>
        <w:t xml:space="preserve"> показателей реализации муниципальной программы;</w:t>
      </w:r>
    </w:p>
    <w:p w:rsidR="0060713B" w:rsidRPr="00E72D93" w:rsidRDefault="0060713B" w:rsidP="0060713B">
      <w:pPr>
        <w:pStyle w:val="ConsPlusNormal"/>
        <w:ind w:firstLine="709"/>
        <w:jc w:val="both"/>
        <w:rPr>
          <w:rFonts w:ascii="Times New Roman" w:hAnsi="Times New Roman" w:cs="Times New Roman"/>
          <w:sz w:val="28"/>
          <w:szCs w:val="28"/>
        </w:rPr>
      </w:pPr>
      <w:r w:rsidRPr="00E72D93">
        <w:rPr>
          <w:rFonts w:ascii="Times New Roman" w:hAnsi="Times New Roman" w:cs="Times New Roman"/>
          <w:sz w:val="28"/>
          <w:szCs w:val="28"/>
        </w:rPr>
        <w:t xml:space="preserve">анализа фактически произведенных расходов, в том числе по источникам финансирования, с указанием основных причин </w:t>
      </w:r>
      <w:proofErr w:type="spellStart"/>
      <w:r w:rsidRPr="00E72D93">
        <w:rPr>
          <w:rFonts w:ascii="Times New Roman" w:hAnsi="Times New Roman" w:cs="Times New Roman"/>
          <w:sz w:val="28"/>
          <w:szCs w:val="28"/>
        </w:rPr>
        <w:t>неосвоения</w:t>
      </w:r>
      <w:proofErr w:type="spellEnd"/>
      <w:r w:rsidRPr="00E72D93">
        <w:rPr>
          <w:rFonts w:ascii="Times New Roman" w:hAnsi="Times New Roman" w:cs="Times New Roman"/>
          <w:sz w:val="28"/>
          <w:szCs w:val="28"/>
        </w:rPr>
        <w:t xml:space="preserve"> средств.</w:t>
      </w:r>
    </w:p>
    <w:p w:rsidR="001158AB" w:rsidRPr="00E72D93" w:rsidRDefault="001158AB" w:rsidP="00EC2D40">
      <w:pPr>
        <w:widowControl w:val="0"/>
        <w:autoSpaceDE w:val="0"/>
        <w:autoSpaceDN w:val="0"/>
        <w:adjustRightInd w:val="0"/>
        <w:ind w:firstLine="567"/>
        <w:jc w:val="both"/>
        <w:rPr>
          <w:sz w:val="28"/>
          <w:szCs w:val="28"/>
        </w:rPr>
      </w:pPr>
    </w:p>
    <w:p w:rsidR="00A51E5A" w:rsidRPr="00E72D93" w:rsidRDefault="00A51E5A" w:rsidP="00EC2D40">
      <w:pPr>
        <w:widowControl w:val="0"/>
        <w:autoSpaceDE w:val="0"/>
        <w:autoSpaceDN w:val="0"/>
        <w:adjustRightInd w:val="0"/>
        <w:ind w:firstLine="567"/>
        <w:jc w:val="both"/>
        <w:rPr>
          <w:sz w:val="28"/>
          <w:szCs w:val="28"/>
        </w:rPr>
        <w:sectPr w:rsidR="00A51E5A" w:rsidRPr="00E72D93" w:rsidSect="00046C0A">
          <w:footerReference w:type="default" r:id="rId12"/>
          <w:pgSz w:w="11906" w:h="16838"/>
          <w:pgMar w:top="1134" w:right="567" w:bottom="1134" w:left="1701" w:header="709" w:footer="709" w:gutter="0"/>
          <w:cols w:space="708"/>
          <w:titlePg/>
          <w:docGrid w:linePitch="360"/>
        </w:sectPr>
      </w:pPr>
    </w:p>
    <w:p w:rsidR="00FB4A16" w:rsidRPr="00E72D93" w:rsidRDefault="00FB4A16" w:rsidP="00D22A07">
      <w:pPr>
        <w:pStyle w:val="ConsPlusNormal"/>
        <w:ind w:left="10065" w:firstLine="0"/>
        <w:rPr>
          <w:rFonts w:ascii="Times New Roman" w:hAnsi="Times New Roman" w:cs="Times New Roman"/>
          <w:sz w:val="24"/>
          <w:szCs w:val="24"/>
        </w:rPr>
      </w:pPr>
      <w:r w:rsidRPr="00E72D93">
        <w:rPr>
          <w:rFonts w:ascii="Times New Roman" w:hAnsi="Times New Roman" w:cs="Times New Roman"/>
          <w:sz w:val="24"/>
          <w:szCs w:val="24"/>
        </w:rPr>
        <w:lastRenderedPageBreak/>
        <w:t>Приложение  1</w:t>
      </w:r>
      <w:r w:rsidR="00554BCB" w:rsidRPr="00E72D93">
        <w:rPr>
          <w:rFonts w:ascii="Times New Roman" w:hAnsi="Times New Roman" w:cs="Times New Roman"/>
          <w:sz w:val="24"/>
          <w:szCs w:val="24"/>
        </w:rPr>
        <w:br/>
      </w:r>
      <w:r w:rsidRPr="00E72D93">
        <w:rPr>
          <w:rFonts w:ascii="Times New Roman" w:hAnsi="Times New Roman" w:cs="Times New Roman"/>
          <w:sz w:val="24"/>
          <w:szCs w:val="24"/>
        </w:rPr>
        <w:t xml:space="preserve">к </w:t>
      </w:r>
      <w:r w:rsidR="00D22A07" w:rsidRPr="00E72D93">
        <w:rPr>
          <w:rFonts w:ascii="Times New Roman" w:hAnsi="Times New Roman" w:cs="Times New Roman"/>
          <w:sz w:val="24"/>
          <w:szCs w:val="24"/>
        </w:rPr>
        <w:t>муниципальной программе</w:t>
      </w:r>
      <w:r w:rsidR="00A07D24" w:rsidRPr="00E72D93">
        <w:rPr>
          <w:rFonts w:ascii="Times New Roman" w:hAnsi="Times New Roman" w:cs="Times New Roman"/>
          <w:sz w:val="24"/>
          <w:szCs w:val="24"/>
        </w:rPr>
        <w:br/>
        <w:t xml:space="preserve">«Цифровое муниципальное образование» </w:t>
      </w:r>
      <w:r w:rsidR="00A07D24" w:rsidRPr="00E72D93">
        <w:rPr>
          <w:rFonts w:ascii="Times New Roman" w:hAnsi="Times New Roman" w:cs="Times New Roman"/>
          <w:sz w:val="24"/>
          <w:szCs w:val="24"/>
        </w:rPr>
        <w:br/>
        <w:t>на 202</w:t>
      </w:r>
      <w:r w:rsidR="00D27995" w:rsidRPr="00E72D93">
        <w:rPr>
          <w:rFonts w:ascii="Times New Roman" w:hAnsi="Times New Roman" w:cs="Times New Roman"/>
          <w:sz w:val="24"/>
          <w:szCs w:val="24"/>
        </w:rPr>
        <w:t>2</w:t>
      </w:r>
      <w:r w:rsidR="00A07D24" w:rsidRPr="00E72D93">
        <w:rPr>
          <w:rFonts w:ascii="Times New Roman" w:hAnsi="Times New Roman" w:cs="Times New Roman"/>
          <w:sz w:val="24"/>
          <w:szCs w:val="24"/>
        </w:rPr>
        <w:t>-202</w:t>
      </w:r>
      <w:r w:rsidR="00D27995" w:rsidRPr="00E72D93">
        <w:rPr>
          <w:rFonts w:ascii="Times New Roman" w:hAnsi="Times New Roman" w:cs="Times New Roman"/>
          <w:sz w:val="24"/>
          <w:szCs w:val="24"/>
        </w:rPr>
        <w:t>6</w:t>
      </w:r>
      <w:r w:rsidR="00A07D24" w:rsidRPr="00E72D93">
        <w:rPr>
          <w:rFonts w:ascii="Times New Roman" w:hAnsi="Times New Roman" w:cs="Times New Roman"/>
          <w:sz w:val="24"/>
          <w:szCs w:val="24"/>
        </w:rPr>
        <w:t xml:space="preserve"> годы</w:t>
      </w:r>
    </w:p>
    <w:p w:rsidR="00FB4A16" w:rsidRPr="00E72D93" w:rsidRDefault="00FB4A16" w:rsidP="00FB4A16">
      <w:pPr>
        <w:pStyle w:val="ConsPlusNormal"/>
        <w:jc w:val="both"/>
        <w:rPr>
          <w:rFonts w:ascii="Times New Roman" w:hAnsi="Times New Roman" w:cs="Times New Roman"/>
          <w:sz w:val="24"/>
          <w:szCs w:val="24"/>
        </w:rPr>
      </w:pPr>
    </w:p>
    <w:bookmarkEnd w:id="0"/>
    <w:p w:rsidR="005A50F6" w:rsidRPr="00046C0A" w:rsidRDefault="005A50F6" w:rsidP="00046C0A">
      <w:pPr>
        <w:pStyle w:val="ConsPlusNormal"/>
        <w:ind w:left="1584" w:firstLine="0"/>
        <w:jc w:val="center"/>
        <w:rPr>
          <w:rFonts w:ascii="Times New Roman" w:hAnsi="Times New Roman" w:cs="Times New Roman"/>
          <w:b/>
          <w:sz w:val="28"/>
          <w:szCs w:val="28"/>
        </w:rPr>
      </w:pPr>
      <w:r w:rsidRPr="00046C0A">
        <w:rPr>
          <w:rFonts w:ascii="Times New Roman" w:hAnsi="Times New Roman" w:cs="Times New Roman"/>
          <w:b/>
          <w:sz w:val="28"/>
          <w:szCs w:val="28"/>
        </w:rPr>
        <w:t>Подпрограмма 1 «</w:t>
      </w:r>
      <w:r w:rsidR="00A329E6" w:rsidRPr="00046C0A">
        <w:rPr>
          <w:rFonts w:ascii="Times New Roman" w:hAnsi="Times New Roman" w:cs="Times New Roman"/>
          <w:b/>
          <w:sz w:val="28"/>
          <w:szCs w:val="28"/>
        </w:rPr>
        <w:t>Снижение административных барьеров, повышение качества и</w:t>
      </w:r>
      <w:r w:rsidR="00046C0A" w:rsidRPr="00046C0A">
        <w:rPr>
          <w:rFonts w:ascii="Times New Roman" w:hAnsi="Times New Roman" w:cs="Times New Roman"/>
          <w:b/>
          <w:sz w:val="28"/>
          <w:szCs w:val="28"/>
        </w:rPr>
        <w:t xml:space="preserve"> </w:t>
      </w:r>
      <w:r w:rsidR="00A329E6" w:rsidRPr="00046C0A">
        <w:rPr>
          <w:rFonts w:ascii="Times New Roman" w:hAnsi="Times New Roman" w:cs="Times New Roman"/>
          <w:b/>
          <w:sz w:val="28"/>
          <w:szCs w:val="28"/>
        </w:rPr>
        <w:t>доступности предоставления государственных и</w:t>
      </w:r>
      <w:r w:rsidR="00046C0A" w:rsidRPr="00046C0A">
        <w:rPr>
          <w:rFonts w:ascii="Times New Roman" w:hAnsi="Times New Roman" w:cs="Times New Roman"/>
          <w:b/>
          <w:sz w:val="28"/>
          <w:szCs w:val="28"/>
        </w:rPr>
        <w:t xml:space="preserve"> </w:t>
      </w:r>
      <w:r w:rsidR="00A329E6" w:rsidRPr="00046C0A">
        <w:rPr>
          <w:rFonts w:ascii="Times New Roman" w:hAnsi="Times New Roman" w:cs="Times New Roman"/>
          <w:b/>
          <w:sz w:val="28"/>
          <w:szCs w:val="28"/>
        </w:rPr>
        <w:t>муниципальных услуг, в</w:t>
      </w:r>
      <w:r w:rsidR="00046C0A" w:rsidRPr="00046C0A">
        <w:rPr>
          <w:rFonts w:ascii="Times New Roman" w:hAnsi="Times New Roman" w:cs="Times New Roman"/>
          <w:b/>
          <w:sz w:val="28"/>
          <w:szCs w:val="28"/>
        </w:rPr>
        <w:t xml:space="preserve"> </w:t>
      </w:r>
      <w:r w:rsidR="00A329E6" w:rsidRPr="00046C0A">
        <w:rPr>
          <w:rFonts w:ascii="Times New Roman" w:hAnsi="Times New Roman" w:cs="Times New Roman"/>
          <w:b/>
          <w:sz w:val="28"/>
          <w:szCs w:val="28"/>
        </w:rPr>
        <w:t>том числе на</w:t>
      </w:r>
      <w:r w:rsidR="00046C0A" w:rsidRPr="00046C0A">
        <w:rPr>
          <w:rFonts w:ascii="Times New Roman" w:hAnsi="Times New Roman" w:cs="Times New Roman"/>
          <w:b/>
          <w:sz w:val="28"/>
          <w:szCs w:val="28"/>
        </w:rPr>
        <w:t xml:space="preserve"> </w:t>
      </w:r>
      <w:r w:rsidR="00A329E6" w:rsidRPr="00046C0A">
        <w:rPr>
          <w:rFonts w:ascii="Times New Roman" w:hAnsi="Times New Roman" w:cs="Times New Roman"/>
          <w:b/>
          <w:sz w:val="28"/>
          <w:szCs w:val="28"/>
        </w:rPr>
        <w:t>базе многофункциональных центров</w:t>
      </w:r>
      <w:r w:rsidR="00046C0A" w:rsidRPr="00046C0A">
        <w:rPr>
          <w:rFonts w:ascii="Times New Roman" w:hAnsi="Times New Roman" w:cs="Times New Roman"/>
          <w:b/>
          <w:sz w:val="28"/>
          <w:szCs w:val="28"/>
        </w:rPr>
        <w:t xml:space="preserve"> </w:t>
      </w:r>
      <w:r w:rsidR="00A329E6" w:rsidRPr="00046C0A">
        <w:rPr>
          <w:rFonts w:ascii="Times New Roman" w:hAnsi="Times New Roman" w:cs="Times New Roman"/>
          <w:b/>
          <w:sz w:val="28"/>
          <w:szCs w:val="28"/>
        </w:rPr>
        <w:t>предоставления государственных и</w:t>
      </w:r>
      <w:r w:rsidR="00046C0A" w:rsidRPr="00046C0A">
        <w:rPr>
          <w:rFonts w:ascii="Times New Roman" w:hAnsi="Times New Roman" w:cs="Times New Roman"/>
          <w:b/>
          <w:sz w:val="28"/>
          <w:szCs w:val="28"/>
        </w:rPr>
        <w:t xml:space="preserve"> </w:t>
      </w:r>
      <w:r w:rsidR="00A329E6" w:rsidRPr="00046C0A">
        <w:rPr>
          <w:rFonts w:ascii="Times New Roman" w:hAnsi="Times New Roman" w:cs="Times New Roman"/>
          <w:b/>
          <w:sz w:val="28"/>
          <w:szCs w:val="28"/>
        </w:rPr>
        <w:t>муниципальных услуг</w:t>
      </w:r>
      <w:r w:rsidR="00A329E6" w:rsidRPr="00046C0A">
        <w:rPr>
          <w:rFonts w:ascii="Times New Roman" w:hAnsi="Times New Roman"/>
          <w:sz w:val="28"/>
          <w:szCs w:val="28"/>
        </w:rPr>
        <w:t xml:space="preserve">, </w:t>
      </w:r>
      <w:r w:rsidR="00A329E6" w:rsidRPr="00046C0A">
        <w:rPr>
          <w:rFonts w:ascii="Times New Roman" w:hAnsi="Times New Roman" w:cs="Times New Roman"/>
          <w:b/>
          <w:sz w:val="28"/>
          <w:szCs w:val="28"/>
        </w:rPr>
        <w:t>а также услуг почтовой связи</w:t>
      </w:r>
      <w:r w:rsidRPr="00046C0A">
        <w:rPr>
          <w:rFonts w:ascii="Times New Roman" w:hAnsi="Times New Roman" w:cs="Times New Roman"/>
          <w:b/>
          <w:sz w:val="28"/>
          <w:szCs w:val="28"/>
        </w:rPr>
        <w:t>»</w:t>
      </w:r>
    </w:p>
    <w:p w:rsidR="005A50F6" w:rsidRPr="00046C0A" w:rsidRDefault="004D079B" w:rsidP="00046C0A">
      <w:pPr>
        <w:pStyle w:val="ConsPlusNormal"/>
        <w:numPr>
          <w:ilvl w:val="0"/>
          <w:numId w:val="34"/>
        </w:numPr>
        <w:jc w:val="center"/>
        <w:rPr>
          <w:rFonts w:ascii="Times New Roman" w:hAnsi="Times New Roman" w:cs="Times New Roman"/>
          <w:b/>
          <w:sz w:val="28"/>
          <w:szCs w:val="28"/>
        </w:rPr>
      </w:pPr>
      <w:r w:rsidRPr="00046C0A">
        <w:rPr>
          <w:rFonts w:ascii="Times New Roman" w:hAnsi="Times New Roman" w:cs="Times New Roman"/>
          <w:b/>
          <w:sz w:val="28"/>
          <w:szCs w:val="28"/>
        </w:rPr>
        <w:t xml:space="preserve">Паспорт </w:t>
      </w:r>
      <w:r w:rsidR="005A50F6" w:rsidRPr="00046C0A">
        <w:rPr>
          <w:rFonts w:ascii="Times New Roman" w:hAnsi="Times New Roman" w:cs="Times New Roman"/>
          <w:b/>
          <w:sz w:val="28"/>
          <w:szCs w:val="28"/>
        </w:rPr>
        <w:t>Подпрограммы 1 «Снижение административных барьеров, повышение качества</w:t>
      </w:r>
      <w:r w:rsidR="00603B86" w:rsidRPr="00046C0A">
        <w:rPr>
          <w:rFonts w:ascii="Times New Roman" w:hAnsi="Times New Roman" w:cs="Times New Roman"/>
          <w:b/>
          <w:sz w:val="28"/>
          <w:szCs w:val="28"/>
        </w:rPr>
        <w:t xml:space="preserve"> и</w:t>
      </w:r>
      <w:r w:rsidR="00046C0A" w:rsidRPr="00046C0A">
        <w:rPr>
          <w:rFonts w:ascii="Times New Roman" w:hAnsi="Times New Roman" w:cs="Times New Roman"/>
          <w:b/>
          <w:sz w:val="28"/>
          <w:szCs w:val="28"/>
        </w:rPr>
        <w:t xml:space="preserve"> </w:t>
      </w:r>
      <w:r w:rsidR="00603B86" w:rsidRPr="00046C0A">
        <w:rPr>
          <w:rFonts w:ascii="Times New Roman" w:hAnsi="Times New Roman" w:cs="Times New Roman"/>
          <w:b/>
          <w:sz w:val="28"/>
          <w:szCs w:val="28"/>
        </w:rPr>
        <w:t>д</w:t>
      </w:r>
      <w:r w:rsidR="005A50F6" w:rsidRPr="00046C0A">
        <w:rPr>
          <w:rFonts w:ascii="Times New Roman" w:hAnsi="Times New Roman" w:cs="Times New Roman"/>
          <w:b/>
          <w:sz w:val="28"/>
          <w:szCs w:val="28"/>
        </w:rPr>
        <w:t>оступности предоставления государственных</w:t>
      </w:r>
      <w:r w:rsidR="00603B86" w:rsidRPr="00046C0A">
        <w:rPr>
          <w:rFonts w:ascii="Times New Roman" w:hAnsi="Times New Roman" w:cs="Times New Roman"/>
          <w:b/>
          <w:sz w:val="28"/>
          <w:szCs w:val="28"/>
        </w:rPr>
        <w:t xml:space="preserve"> и</w:t>
      </w:r>
      <w:r w:rsidR="00046C0A" w:rsidRPr="00046C0A">
        <w:rPr>
          <w:rFonts w:ascii="Times New Roman" w:hAnsi="Times New Roman" w:cs="Times New Roman"/>
          <w:b/>
          <w:sz w:val="28"/>
          <w:szCs w:val="28"/>
        </w:rPr>
        <w:t xml:space="preserve"> </w:t>
      </w:r>
      <w:r w:rsidR="00603B86" w:rsidRPr="00046C0A">
        <w:rPr>
          <w:rFonts w:ascii="Times New Roman" w:hAnsi="Times New Roman" w:cs="Times New Roman"/>
          <w:b/>
          <w:sz w:val="28"/>
          <w:szCs w:val="28"/>
        </w:rPr>
        <w:t>м</w:t>
      </w:r>
      <w:r w:rsidR="005A50F6" w:rsidRPr="00046C0A">
        <w:rPr>
          <w:rFonts w:ascii="Times New Roman" w:hAnsi="Times New Roman" w:cs="Times New Roman"/>
          <w:b/>
          <w:sz w:val="28"/>
          <w:szCs w:val="28"/>
        </w:rPr>
        <w:t>униципальных услуг,</w:t>
      </w:r>
      <w:r w:rsidR="00603B86" w:rsidRPr="00046C0A">
        <w:rPr>
          <w:rFonts w:ascii="Times New Roman" w:hAnsi="Times New Roman" w:cs="Times New Roman"/>
          <w:b/>
          <w:sz w:val="28"/>
          <w:szCs w:val="28"/>
        </w:rPr>
        <w:t xml:space="preserve"> в</w:t>
      </w:r>
      <w:r w:rsidR="00046C0A" w:rsidRPr="00046C0A">
        <w:rPr>
          <w:rFonts w:ascii="Times New Roman" w:hAnsi="Times New Roman" w:cs="Times New Roman"/>
          <w:b/>
          <w:sz w:val="28"/>
          <w:szCs w:val="28"/>
        </w:rPr>
        <w:t xml:space="preserve"> </w:t>
      </w:r>
      <w:r w:rsidR="00603B86" w:rsidRPr="00046C0A">
        <w:rPr>
          <w:rFonts w:ascii="Times New Roman" w:hAnsi="Times New Roman" w:cs="Times New Roman"/>
          <w:b/>
          <w:sz w:val="28"/>
          <w:szCs w:val="28"/>
        </w:rPr>
        <w:t>т</w:t>
      </w:r>
      <w:r w:rsidR="005A50F6" w:rsidRPr="00046C0A">
        <w:rPr>
          <w:rFonts w:ascii="Times New Roman" w:hAnsi="Times New Roman" w:cs="Times New Roman"/>
          <w:b/>
          <w:sz w:val="28"/>
          <w:szCs w:val="28"/>
        </w:rPr>
        <w:t>ом числе</w:t>
      </w:r>
      <w:r w:rsidR="00603B86" w:rsidRPr="00046C0A">
        <w:rPr>
          <w:rFonts w:ascii="Times New Roman" w:hAnsi="Times New Roman" w:cs="Times New Roman"/>
          <w:b/>
          <w:sz w:val="28"/>
          <w:szCs w:val="28"/>
        </w:rPr>
        <w:t xml:space="preserve"> на</w:t>
      </w:r>
      <w:r w:rsidR="00046C0A" w:rsidRPr="00046C0A">
        <w:rPr>
          <w:rFonts w:ascii="Times New Roman" w:hAnsi="Times New Roman" w:cs="Times New Roman"/>
          <w:b/>
          <w:sz w:val="28"/>
          <w:szCs w:val="28"/>
        </w:rPr>
        <w:t xml:space="preserve"> </w:t>
      </w:r>
      <w:r w:rsidR="00603B86" w:rsidRPr="00046C0A">
        <w:rPr>
          <w:rFonts w:ascii="Times New Roman" w:hAnsi="Times New Roman" w:cs="Times New Roman"/>
          <w:b/>
          <w:sz w:val="28"/>
          <w:szCs w:val="28"/>
        </w:rPr>
        <w:t>б</w:t>
      </w:r>
      <w:r w:rsidR="005A50F6" w:rsidRPr="00046C0A">
        <w:rPr>
          <w:rFonts w:ascii="Times New Roman" w:hAnsi="Times New Roman" w:cs="Times New Roman"/>
          <w:b/>
          <w:sz w:val="28"/>
          <w:szCs w:val="28"/>
        </w:rPr>
        <w:t>азе многофункциональных центров</w:t>
      </w:r>
      <w:r w:rsidR="00046C0A" w:rsidRPr="00046C0A">
        <w:rPr>
          <w:rFonts w:ascii="Times New Roman" w:hAnsi="Times New Roman" w:cs="Times New Roman"/>
          <w:b/>
          <w:sz w:val="28"/>
          <w:szCs w:val="28"/>
        </w:rPr>
        <w:t xml:space="preserve"> </w:t>
      </w:r>
      <w:r w:rsidR="005A50F6" w:rsidRPr="00046C0A">
        <w:rPr>
          <w:rFonts w:ascii="Times New Roman" w:hAnsi="Times New Roman" w:cs="Times New Roman"/>
          <w:b/>
          <w:sz w:val="28"/>
          <w:szCs w:val="28"/>
        </w:rPr>
        <w:t>предоставления государственных</w:t>
      </w:r>
      <w:r w:rsidR="00603B86" w:rsidRPr="00046C0A">
        <w:rPr>
          <w:rFonts w:ascii="Times New Roman" w:hAnsi="Times New Roman" w:cs="Times New Roman"/>
          <w:b/>
          <w:sz w:val="28"/>
          <w:szCs w:val="28"/>
        </w:rPr>
        <w:t xml:space="preserve"> и</w:t>
      </w:r>
      <w:r w:rsidR="00046C0A" w:rsidRPr="00046C0A">
        <w:rPr>
          <w:rFonts w:ascii="Times New Roman" w:hAnsi="Times New Roman" w:cs="Times New Roman"/>
          <w:b/>
          <w:sz w:val="28"/>
          <w:szCs w:val="28"/>
        </w:rPr>
        <w:t xml:space="preserve"> </w:t>
      </w:r>
      <w:r w:rsidR="00603B86" w:rsidRPr="00046C0A">
        <w:rPr>
          <w:rFonts w:ascii="Times New Roman" w:hAnsi="Times New Roman" w:cs="Times New Roman"/>
          <w:b/>
          <w:sz w:val="28"/>
          <w:szCs w:val="28"/>
        </w:rPr>
        <w:t>м</w:t>
      </w:r>
      <w:r w:rsidR="005A50F6" w:rsidRPr="00046C0A">
        <w:rPr>
          <w:rFonts w:ascii="Times New Roman" w:hAnsi="Times New Roman" w:cs="Times New Roman"/>
          <w:b/>
          <w:sz w:val="28"/>
          <w:szCs w:val="28"/>
        </w:rPr>
        <w:t>униципальных услуг</w:t>
      </w:r>
      <w:r w:rsidR="00E0061B" w:rsidRPr="00046C0A">
        <w:rPr>
          <w:rFonts w:ascii="Times New Roman" w:hAnsi="Times New Roman"/>
          <w:sz w:val="28"/>
          <w:szCs w:val="28"/>
        </w:rPr>
        <w:t xml:space="preserve">, </w:t>
      </w:r>
      <w:r w:rsidR="00E0061B" w:rsidRPr="00046C0A">
        <w:rPr>
          <w:rFonts w:ascii="Times New Roman" w:hAnsi="Times New Roman" w:cs="Times New Roman"/>
          <w:b/>
          <w:sz w:val="28"/>
          <w:szCs w:val="28"/>
        </w:rPr>
        <w:t>а также услуг почтовой связи</w:t>
      </w:r>
      <w:r w:rsidR="005A50F6" w:rsidRPr="00046C0A">
        <w:rPr>
          <w:rFonts w:ascii="Times New Roman" w:hAnsi="Times New Roman" w:cs="Times New Roman"/>
          <w:b/>
          <w:sz w:val="28"/>
          <w:szCs w:val="28"/>
        </w:rPr>
        <w:t>»</w:t>
      </w:r>
    </w:p>
    <w:p w:rsidR="002407B5" w:rsidRPr="00046C0A" w:rsidRDefault="002407B5" w:rsidP="00046C0A">
      <w:pPr>
        <w:pStyle w:val="ConsPlusNormal"/>
        <w:jc w:val="center"/>
        <w:rPr>
          <w:rFonts w:ascii="Times New Roman" w:hAnsi="Times New Roman" w:cs="Times New Roman"/>
          <w:b/>
          <w:sz w:val="28"/>
          <w:szCs w:val="28"/>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78"/>
        <w:gridCol w:w="1613"/>
        <w:gridCol w:w="1134"/>
        <w:gridCol w:w="1134"/>
        <w:gridCol w:w="1134"/>
        <w:gridCol w:w="1134"/>
        <w:gridCol w:w="1275"/>
        <w:gridCol w:w="2552"/>
      </w:tblGrid>
      <w:tr w:rsidR="008977A5" w:rsidRPr="00046C0A" w:rsidTr="00CA415B">
        <w:tc>
          <w:tcPr>
            <w:tcW w:w="4478" w:type="dxa"/>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Муниципальный заказчик подпрограммы</w:t>
            </w:r>
          </w:p>
        </w:tc>
        <w:tc>
          <w:tcPr>
            <w:tcW w:w="9976" w:type="dxa"/>
            <w:gridSpan w:val="7"/>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Муниципальное казенное учреждение «Многофункциональный центр предоставления государственных и</w:t>
            </w:r>
            <w:r w:rsidR="00046C0A" w:rsidRPr="00046C0A">
              <w:rPr>
                <w:rFonts w:ascii="Times New Roman" w:hAnsi="Times New Roman" w:cs="Times New Roman"/>
              </w:rPr>
              <w:t xml:space="preserve"> </w:t>
            </w:r>
            <w:r w:rsidRPr="00046C0A">
              <w:rPr>
                <w:rFonts w:ascii="Times New Roman" w:hAnsi="Times New Roman" w:cs="Times New Roman"/>
              </w:rPr>
              <w:t>муниципальных услуг Городского округа Пушкинский Московской области»</w:t>
            </w:r>
          </w:p>
        </w:tc>
      </w:tr>
      <w:tr w:rsidR="008977A5" w:rsidRPr="00046C0A" w:rsidTr="00046C0A">
        <w:trPr>
          <w:trHeight w:val="1267"/>
        </w:trPr>
        <w:tc>
          <w:tcPr>
            <w:tcW w:w="4478" w:type="dxa"/>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Источники финансирования подпрограммы, в том числе по годам реализации и главным распорядителям бюджетных средств (тыс. руб.):</w:t>
            </w:r>
          </w:p>
        </w:tc>
        <w:tc>
          <w:tcPr>
            <w:tcW w:w="1613" w:type="dxa"/>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Всего</w:t>
            </w:r>
          </w:p>
        </w:tc>
        <w:tc>
          <w:tcPr>
            <w:tcW w:w="1134" w:type="dxa"/>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2022 год</w:t>
            </w:r>
          </w:p>
        </w:tc>
        <w:tc>
          <w:tcPr>
            <w:tcW w:w="1134" w:type="dxa"/>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2023 год</w:t>
            </w:r>
          </w:p>
        </w:tc>
        <w:tc>
          <w:tcPr>
            <w:tcW w:w="1134" w:type="dxa"/>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2024 год</w:t>
            </w:r>
          </w:p>
        </w:tc>
        <w:tc>
          <w:tcPr>
            <w:tcW w:w="1134" w:type="dxa"/>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2025 год</w:t>
            </w:r>
          </w:p>
        </w:tc>
        <w:tc>
          <w:tcPr>
            <w:tcW w:w="1275" w:type="dxa"/>
          </w:tcPr>
          <w:p w:rsidR="008977A5" w:rsidRPr="00046C0A" w:rsidRDefault="008977A5" w:rsidP="008977A5">
            <w:pPr>
              <w:pStyle w:val="ConsPlusNormal"/>
              <w:ind w:firstLine="0"/>
              <w:rPr>
                <w:rFonts w:ascii="Times New Roman" w:hAnsi="Times New Roman" w:cs="Times New Roman"/>
              </w:rPr>
            </w:pPr>
            <w:r w:rsidRPr="00046C0A">
              <w:rPr>
                <w:rFonts w:ascii="Times New Roman" w:hAnsi="Times New Roman" w:cs="Times New Roman"/>
              </w:rPr>
              <w:t>2026 год</w:t>
            </w:r>
          </w:p>
        </w:tc>
        <w:tc>
          <w:tcPr>
            <w:tcW w:w="2552" w:type="dxa"/>
          </w:tcPr>
          <w:p w:rsidR="008977A5" w:rsidRPr="00046C0A" w:rsidRDefault="008977A5" w:rsidP="00604E3A">
            <w:pPr>
              <w:pStyle w:val="ConsPlusNormal"/>
              <w:ind w:firstLine="0"/>
              <w:jc w:val="center"/>
              <w:rPr>
                <w:rFonts w:ascii="Times New Roman" w:hAnsi="Times New Roman" w:cs="Times New Roman"/>
              </w:rPr>
            </w:pPr>
            <w:r w:rsidRPr="00046C0A">
              <w:rPr>
                <w:rFonts w:ascii="Times New Roman" w:hAnsi="Times New Roman" w:cs="Times New Roman"/>
              </w:rPr>
              <w:t xml:space="preserve">Наименование главного распорядителя средств </w:t>
            </w:r>
            <w:r w:rsidR="00E90DF1">
              <w:rPr>
                <w:rFonts w:ascii="Times New Roman" w:hAnsi="Times New Roman" w:cs="Times New Roman"/>
              </w:rPr>
              <w:t xml:space="preserve">бюджета </w:t>
            </w:r>
            <w:r w:rsidRPr="00046C0A">
              <w:rPr>
                <w:rFonts w:ascii="Times New Roman" w:hAnsi="Times New Roman" w:cs="Times New Roman"/>
              </w:rPr>
              <w:t xml:space="preserve">Городского округа </w:t>
            </w:r>
            <w:proofErr w:type="gramStart"/>
            <w:r w:rsidRPr="00046C0A">
              <w:rPr>
                <w:rFonts w:ascii="Times New Roman" w:hAnsi="Times New Roman" w:cs="Times New Roman"/>
              </w:rPr>
              <w:t>Пушкинский</w:t>
            </w:r>
            <w:proofErr w:type="gramEnd"/>
            <w:r w:rsidRPr="00046C0A">
              <w:rPr>
                <w:rFonts w:ascii="Times New Roman" w:hAnsi="Times New Roman" w:cs="Times New Roman"/>
              </w:rPr>
              <w:t xml:space="preserve">  Московской области</w:t>
            </w:r>
          </w:p>
        </w:tc>
      </w:tr>
      <w:tr w:rsidR="00174B15" w:rsidRPr="00046C0A" w:rsidTr="00E72D93">
        <w:tc>
          <w:tcPr>
            <w:tcW w:w="4478" w:type="dxa"/>
          </w:tcPr>
          <w:p w:rsidR="00174B15" w:rsidRPr="00046C0A" w:rsidRDefault="00174B15" w:rsidP="00174B15">
            <w:pPr>
              <w:pStyle w:val="ConsPlusNormal"/>
              <w:ind w:firstLine="0"/>
              <w:rPr>
                <w:rFonts w:ascii="Times New Roman" w:hAnsi="Times New Roman" w:cs="Times New Roman"/>
              </w:rPr>
            </w:pPr>
            <w:r w:rsidRPr="00046C0A">
              <w:rPr>
                <w:rFonts w:ascii="Times New Roman" w:hAnsi="Times New Roman" w:cs="Times New Roman"/>
              </w:rPr>
              <w:t>Всего по подпрограмме, в том числе:</w:t>
            </w:r>
          </w:p>
        </w:tc>
        <w:tc>
          <w:tcPr>
            <w:tcW w:w="1613" w:type="dxa"/>
            <w:shd w:val="clear" w:color="auto" w:fill="auto"/>
            <w:vAlign w:val="center"/>
          </w:tcPr>
          <w:p w:rsidR="00174B15" w:rsidRPr="00A03D30" w:rsidRDefault="008D7657" w:rsidP="00A03D30">
            <w:pPr>
              <w:jc w:val="center"/>
              <w:rPr>
                <w:color w:val="000000"/>
                <w:sz w:val="20"/>
                <w:szCs w:val="20"/>
                <w:lang w:val="en-US"/>
              </w:rPr>
            </w:pPr>
            <w:r>
              <w:rPr>
                <w:color w:val="000000"/>
                <w:sz w:val="20"/>
                <w:szCs w:val="20"/>
              </w:rPr>
              <w:t>918072,</w:t>
            </w:r>
            <w:r w:rsidR="00A03D30">
              <w:rPr>
                <w:color w:val="000000"/>
                <w:sz w:val="20"/>
                <w:szCs w:val="20"/>
                <w:lang w:val="en-US"/>
              </w:rPr>
              <w:t>2</w:t>
            </w:r>
          </w:p>
        </w:tc>
        <w:tc>
          <w:tcPr>
            <w:tcW w:w="1134" w:type="dxa"/>
            <w:shd w:val="clear" w:color="auto" w:fill="auto"/>
            <w:vAlign w:val="center"/>
          </w:tcPr>
          <w:p w:rsidR="00174B15" w:rsidRPr="00A03D30" w:rsidRDefault="008D7657" w:rsidP="00A03D30">
            <w:pPr>
              <w:jc w:val="center"/>
              <w:rPr>
                <w:color w:val="000000"/>
                <w:sz w:val="20"/>
                <w:szCs w:val="20"/>
                <w:lang w:val="en-US"/>
              </w:rPr>
            </w:pPr>
            <w:r>
              <w:rPr>
                <w:color w:val="000000"/>
                <w:sz w:val="20"/>
                <w:szCs w:val="20"/>
              </w:rPr>
              <w:t>187888,</w:t>
            </w:r>
            <w:r w:rsidR="00A03D30">
              <w:rPr>
                <w:color w:val="000000"/>
                <w:sz w:val="20"/>
                <w:szCs w:val="20"/>
                <w:lang w:val="en-US"/>
              </w:rPr>
              <w:t>6</w:t>
            </w:r>
          </w:p>
        </w:tc>
        <w:tc>
          <w:tcPr>
            <w:tcW w:w="1134" w:type="dxa"/>
            <w:shd w:val="clear" w:color="auto" w:fill="auto"/>
            <w:vAlign w:val="center"/>
          </w:tcPr>
          <w:p w:rsidR="00174B15" w:rsidRPr="005F4299" w:rsidRDefault="00174B15" w:rsidP="00174B15">
            <w:pPr>
              <w:jc w:val="center"/>
              <w:rPr>
                <w:color w:val="000000"/>
                <w:sz w:val="20"/>
                <w:szCs w:val="20"/>
              </w:rPr>
            </w:pPr>
            <w:r w:rsidRPr="005F4299">
              <w:rPr>
                <w:color w:val="000000"/>
                <w:sz w:val="20"/>
                <w:szCs w:val="20"/>
              </w:rPr>
              <w:t>182807,4</w:t>
            </w:r>
          </w:p>
        </w:tc>
        <w:tc>
          <w:tcPr>
            <w:tcW w:w="1134" w:type="dxa"/>
            <w:shd w:val="clear" w:color="auto" w:fill="auto"/>
            <w:vAlign w:val="center"/>
          </w:tcPr>
          <w:p w:rsidR="00174B15" w:rsidRPr="005F4299" w:rsidRDefault="00174B15" w:rsidP="00174B15">
            <w:pPr>
              <w:jc w:val="center"/>
              <w:rPr>
                <w:color w:val="000000"/>
                <w:sz w:val="20"/>
                <w:szCs w:val="20"/>
              </w:rPr>
            </w:pPr>
            <w:r w:rsidRPr="005F4299">
              <w:rPr>
                <w:color w:val="000000"/>
                <w:sz w:val="20"/>
                <w:szCs w:val="20"/>
              </w:rPr>
              <w:t>182807,4</w:t>
            </w:r>
          </w:p>
        </w:tc>
        <w:tc>
          <w:tcPr>
            <w:tcW w:w="1134" w:type="dxa"/>
            <w:shd w:val="clear" w:color="auto" w:fill="auto"/>
            <w:vAlign w:val="center"/>
          </w:tcPr>
          <w:p w:rsidR="00174B15" w:rsidRPr="005F4299" w:rsidRDefault="00174B15" w:rsidP="00174B15">
            <w:pPr>
              <w:jc w:val="center"/>
              <w:rPr>
                <w:color w:val="000000"/>
                <w:sz w:val="20"/>
                <w:szCs w:val="20"/>
              </w:rPr>
            </w:pPr>
            <w:r w:rsidRPr="005F4299">
              <w:rPr>
                <w:color w:val="000000"/>
                <w:sz w:val="20"/>
                <w:szCs w:val="20"/>
              </w:rPr>
              <w:t>182284,4</w:t>
            </w:r>
          </w:p>
        </w:tc>
        <w:tc>
          <w:tcPr>
            <w:tcW w:w="1275" w:type="dxa"/>
            <w:shd w:val="clear" w:color="auto" w:fill="auto"/>
            <w:vAlign w:val="center"/>
          </w:tcPr>
          <w:p w:rsidR="00174B15" w:rsidRPr="005F4299" w:rsidRDefault="00174B15" w:rsidP="00174B15">
            <w:pPr>
              <w:jc w:val="center"/>
              <w:rPr>
                <w:color w:val="000000"/>
                <w:sz w:val="20"/>
                <w:szCs w:val="20"/>
              </w:rPr>
            </w:pPr>
            <w:r w:rsidRPr="005F4299">
              <w:rPr>
                <w:color w:val="000000"/>
                <w:sz w:val="20"/>
                <w:szCs w:val="20"/>
              </w:rPr>
              <w:t>182284,4</w:t>
            </w:r>
          </w:p>
        </w:tc>
        <w:tc>
          <w:tcPr>
            <w:tcW w:w="2552" w:type="dxa"/>
            <w:vMerge w:val="restart"/>
          </w:tcPr>
          <w:p w:rsidR="00174B15" w:rsidRPr="00046C0A" w:rsidRDefault="00174B15" w:rsidP="00174B15">
            <w:pPr>
              <w:pStyle w:val="ConsPlusNormal"/>
              <w:ind w:firstLine="0"/>
              <w:jc w:val="center"/>
              <w:rPr>
                <w:rFonts w:ascii="Times New Roman" w:hAnsi="Times New Roman" w:cs="Times New Roman"/>
              </w:rPr>
            </w:pPr>
            <w:r w:rsidRPr="00046C0A">
              <w:rPr>
                <w:rFonts w:ascii="Times New Roman" w:hAnsi="Times New Roman" w:cs="Times New Roman"/>
              </w:rPr>
              <w:t xml:space="preserve">Администрация Городского округа </w:t>
            </w:r>
            <w:proofErr w:type="gramStart"/>
            <w:r w:rsidRPr="00046C0A">
              <w:rPr>
                <w:rFonts w:ascii="Times New Roman" w:hAnsi="Times New Roman" w:cs="Times New Roman"/>
              </w:rPr>
              <w:t>Пушкинский</w:t>
            </w:r>
            <w:proofErr w:type="gramEnd"/>
            <w:r w:rsidRPr="00046C0A">
              <w:rPr>
                <w:rFonts w:ascii="Times New Roman" w:hAnsi="Times New Roman" w:cs="Times New Roman"/>
              </w:rPr>
              <w:t xml:space="preserve"> Московской области</w:t>
            </w:r>
          </w:p>
        </w:tc>
      </w:tr>
      <w:tr w:rsidR="00174B15" w:rsidRPr="00046C0A" w:rsidTr="00046C0A">
        <w:trPr>
          <w:trHeight w:val="323"/>
        </w:trPr>
        <w:tc>
          <w:tcPr>
            <w:tcW w:w="4478" w:type="dxa"/>
          </w:tcPr>
          <w:p w:rsidR="00174B15" w:rsidRPr="00046C0A" w:rsidRDefault="00174B15" w:rsidP="00174B15">
            <w:pPr>
              <w:pStyle w:val="ConsPlusNormal"/>
              <w:ind w:firstLine="0"/>
              <w:rPr>
                <w:rFonts w:ascii="Times New Roman" w:hAnsi="Times New Roman" w:cs="Times New Roman"/>
              </w:rPr>
            </w:pPr>
            <w:r w:rsidRPr="00046C0A">
              <w:rPr>
                <w:rFonts w:ascii="Times New Roman" w:hAnsi="Times New Roman" w:cs="Times New Roman"/>
              </w:rPr>
              <w:t xml:space="preserve">Средства бюджета Городского округа </w:t>
            </w:r>
            <w:proofErr w:type="gramStart"/>
            <w:r w:rsidRPr="00046C0A">
              <w:rPr>
                <w:rFonts w:ascii="Times New Roman" w:hAnsi="Times New Roman" w:cs="Times New Roman"/>
              </w:rPr>
              <w:t>Пушкинский</w:t>
            </w:r>
            <w:proofErr w:type="gramEnd"/>
            <w:r w:rsidRPr="00046C0A">
              <w:rPr>
                <w:rFonts w:ascii="Times New Roman" w:hAnsi="Times New Roman" w:cs="Times New Roman"/>
              </w:rPr>
              <w:t xml:space="preserve"> Московской области</w:t>
            </w:r>
          </w:p>
        </w:tc>
        <w:tc>
          <w:tcPr>
            <w:tcW w:w="1613" w:type="dxa"/>
            <w:shd w:val="clear" w:color="auto" w:fill="auto"/>
            <w:vAlign w:val="center"/>
          </w:tcPr>
          <w:p w:rsidR="00174B15" w:rsidRPr="00A03D30" w:rsidRDefault="00174B15" w:rsidP="00A03D30">
            <w:pPr>
              <w:jc w:val="center"/>
              <w:rPr>
                <w:color w:val="000000"/>
                <w:sz w:val="20"/>
                <w:szCs w:val="20"/>
                <w:lang w:val="en-US"/>
              </w:rPr>
            </w:pPr>
            <w:r w:rsidRPr="00174B15">
              <w:rPr>
                <w:color w:val="000000"/>
                <w:sz w:val="20"/>
                <w:szCs w:val="20"/>
              </w:rPr>
              <w:t>909051,</w:t>
            </w:r>
            <w:r w:rsidR="00A03D30">
              <w:rPr>
                <w:color w:val="000000"/>
                <w:sz w:val="20"/>
                <w:szCs w:val="20"/>
                <w:lang w:val="en-US"/>
              </w:rPr>
              <w:t>2</w:t>
            </w:r>
          </w:p>
        </w:tc>
        <w:tc>
          <w:tcPr>
            <w:tcW w:w="1134" w:type="dxa"/>
            <w:shd w:val="clear" w:color="auto" w:fill="auto"/>
            <w:vAlign w:val="center"/>
          </w:tcPr>
          <w:p w:rsidR="00174B15" w:rsidRPr="00A03D30" w:rsidRDefault="00174B15" w:rsidP="00A03D30">
            <w:pPr>
              <w:jc w:val="center"/>
              <w:rPr>
                <w:color w:val="000000"/>
                <w:sz w:val="20"/>
                <w:szCs w:val="20"/>
                <w:lang w:val="en-US"/>
              </w:rPr>
            </w:pPr>
            <w:r w:rsidRPr="00174B15">
              <w:rPr>
                <w:color w:val="000000"/>
                <w:sz w:val="20"/>
                <w:szCs w:val="20"/>
              </w:rPr>
              <w:t>179913,</w:t>
            </w:r>
            <w:r w:rsidR="00A03D30">
              <w:rPr>
                <w:color w:val="000000"/>
                <w:sz w:val="20"/>
                <w:szCs w:val="20"/>
                <w:lang w:val="en-US"/>
              </w:rPr>
              <w:t>6</w:t>
            </w:r>
          </w:p>
        </w:tc>
        <w:tc>
          <w:tcPr>
            <w:tcW w:w="1134" w:type="dxa"/>
            <w:shd w:val="clear" w:color="auto" w:fill="auto"/>
            <w:vAlign w:val="center"/>
          </w:tcPr>
          <w:p w:rsidR="00174B15" w:rsidRPr="005F4299" w:rsidRDefault="00174B15" w:rsidP="00174B15">
            <w:pPr>
              <w:jc w:val="center"/>
              <w:rPr>
                <w:color w:val="000000"/>
                <w:sz w:val="20"/>
                <w:szCs w:val="20"/>
              </w:rPr>
            </w:pPr>
            <w:r w:rsidRPr="005F4299">
              <w:rPr>
                <w:color w:val="000000"/>
                <w:sz w:val="20"/>
                <w:szCs w:val="20"/>
              </w:rPr>
              <w:t>182284,4</w:t>
            </w:r>
          </w:p>
        </w:tc>
        <w:tc>
          <w:tcPr>
            <w:tcW w:w="1134" w:type="dxa"/>
            <w:shd w:val="clear" w:color="auto" w:fill="auto"/>
            <w:vAlign w:val="center"/>
          </w:tcPr>
          <w:p w:rsidR="00174B15" w:rsidRPr="005F4299" w:rsidRDefault="00174B15" w:rsidP="00174B15">
            <w:pPr>
              <w:jc w:val="center"/>
              <w:rPr>
                <w:color w:val="000000"/>
                <w:sz w:val="20"/>
                <w:szCs w:val="20"/>
              </w:rPr>
            </w:pPr>
            <w:r w:rsidRPr="005F4299">
              <w:rPr>
                <w:color w:val="000000"/>
                <w:sz w:val="20"/>
                <w:szCs w:val="20"/>
              </w:rPr>
              <w:t>182284,4</w:t>
            </w:r>
          </w:p>
        </w:tc>
        <w:tc>
          <w:tcPr>
            <w:tcW w:w="1134" w:type="dxa"/>
            <w:shd w:val="clear" w:color="auto" w:fill="auto"/>
            <w:vAlign w:val="center"/>
          </w:tcPr>
          <w:p w:rsidR="00174B15" w:rsidRPr="005F4299" w:rsidRDefault="00174B15" w:rsidP="00174B15">
            <w:pPr>
              <w:jc w:val="center"/>
              <w:rPr>
                <w:color w:val="000000"/>
                <w:sz w:val="20"/>
                <w:szCs w:val="20"/>
              </w:rPr>
            </w:pPr>
            <w:r w:rsidRPr="005F4299">
              <w:rPr>
                <w:color w:val="000000"/>
                <w:sz w:val="20"/>
                <w:szCs w:val="20"/>
              </w:rPr>
              <w:t>182284,4</w:t>
            </w:r>
          </w:p>
        </w:tc>
        <w:tc>
          <w:tcPr>
            <w:tcW w:w="1275" w:type="dxa"/>
            <w:shd w:val="clear" w:color="auto" w:fill="auto"/>
            <w:vAlign w:val="center"/>
          </w:tcPr>
          <w:p w:rsidR="00174B15" w:rsidRPr="005F4299" w:rsidRDefault="00174B15" w:rsidP="00174B15">
            <w:pPr>
              <w:jc w:val="center"/>
              <w:rPr>
                <w:color w:val="000000"/>
                <w:sz w:val="20"/>
                <w:szCs w:val="20"/>
              </w:rPr>
            </w:pPr>
            <w:r w:rsidRPr="005F4299">
              <w:rPr>
                <w:color w:val="000000"/>
                <w:sz w:val="20"/>
                <w:szCs w:val="20"/>
              </w:rPr>
              <w:t>182284,4</w:t>
            </w:r>
          </w:p>
        </w:tc>
        <w:tc>
          <w:tcPr>
            <w:tcW w:w="2552" w:type="dxa"/>
            <w:vMerge/>
          </w:tcPr>
          <w:p w:rsidR="00174B15" w:rsidRPr="00046C0A" w:rsidRDefault="00174B15" w:rsidP="00174B15">
            <w:pPr>
              <w:rPr>
                <w:sz w:val="20"/>
                <w:szCs w:val="20"/>
              </w:rPr>
            </w:pPr>
          </w:p>
        </w:tc>
      </w:tr>
      <w:tr w:rsidR="00174B15" w:rsidRPr="00046C0A" w:rsidTr="00D61CB5">
        <w:tc>
          <w:tcPr>
            <w:tcW w:w="4478" w:type="dxa"/>
          </w:tcPr>
          <w:p w:rsidR="00174B15" w:rsidRPr="00046C0A" w:rsidRDefault="00174B15" w:rsidP="00174B15">
            <w:pPr>
              <w:pStyle w:val="ConsPlusNormal"/>
              <w:ind w:firstLine="0"/>
              <w:rPr>
                <w:rFonts w:ascii="Times New Roman" w:hAnsi="Times New Roman" w:cs="Times New Roman"/>
              </w:rPr>
            </w:pPr>
            <w:r w:rsidRPr="00046C0A">
              <w:rPr>
                <w:rFonts w:ascii="Times New Roman" w:hAnsi="Times New Roman" w:cs="Times New Roman"/>
              </w:rPr>
              <w:t>Средства бюджета Московской области</w:t>
            </w:r>
          </w:p>
        </w:tc>
        <w:tc>
          <w:tcPr>
            <w:tcW w:w="1613" w:type="dxa"/>
            <w:shd w:val="clear" w:color="auto" w:fill="auto"/>
            <w:vAlign w:val="center"/>
          </w:tcPr>
          <w:p w:rsidR="00174B15" w:rsidRPr="00174B15" w:rsidRDefault="008D7657" w:rsidP="00174B15">
            <w:pPr>
              <w:jc w:val="center"/>
              <w:rPr>
                <w:color w:val="000000"/>
                <w:sz w:val="20"/>
                <w:szCs w:val="20"/>
              </w:rPr>
            </w:pPr>
            <w:r>
              <w:rPr>
                <w:color w:val="000000"/>
                <w:sz w:val="20"/>
                <w:szCs w:val="20"/>
              </w:rPr>
              <w:t>9 021</w:t>
            </w:r>
            <w:r w:rsidR="00174B15" w:rsidRPr="00174B15">
              <w:rPr>
                <w:color w:val="000000"/>
                <w:sz w:val="20"/>
                <w:szCs w:val="20"/>
              </w:rPr>
              <w:t>,0</w:t>
            </w:r>
          </w:p>
        </w:tc>
        <w:tc>
          <w:tcPr>
            <w:tcW w:w="1134" w:type="dxa"/>
            <w:shd w:val="clear" w:color="auto" w:fill="auto"/>
            <w:vAlign w:val="center"/>
          </w:tcPr>
          <w:p w:rsidR="00174B15" w:rsidRPr="00174B15" w:rsidRDefault="008D7657" w:rsidP="00174B15">
            <w:pPr>
              <w:jc w:val="center"/>
              <w:rPr>
                <w:color w:val="000000"/>
                <w:sz w:val="20"/>
                <w:szCs w:val="20"/>
              </w:rPr>
            </w:pPr>
            <w:r>
              <w:rPr>
                <w:color w:val="000000"/>
                <w:sz w:val="20"/>
                <w:szCs w:val="20"/>
              </w:rPr>
              <w:t>7 975</w:t>
            </w:r>
            <w:r w:rsidR="00174B15" w:rsidRPr="00174B15">
              <w:rPr>
                <w:color w:val="000000"/>
                <w:sz w:val="20"/>
                <w:szCs w:val="20"/>
              </w:rPr>
              <w:t>,0</w:t>
            </w:r>
          </w:p>
        </w:tc>
        <w:tc>
          <w:tcPr>
            <w:tcW w:w="1134" w:type="dxa"/>
            <w:shd w:val="clear" w:color="auto" w:fill="auto"/>
            <w:vAlign w:val="center"/>
          </w:tcPr>
          <w:p w:rsidR="00174B15" w:rsidRPr="005F4299" w:rsidRDefault="00174B15" w:rsidP="00174B15">
            <w:pPr>
              <w:jc w:val="center"/>
              <w:rPr>
                <w:color w:val="000000"/>
                <w:sz w:val="20"/>
                <w:szCs w:val="20"/>
              </w:rPr>
            </w:pPr>
            <w:r w:rsidRPr="005F4299">
              <w:rPr>
                <w:color w:val="000000"/>
                <w:sz w:val="20"/>
                <w:szCs w:val="20"/>
              </w:rPr>
              <w:t>523,0</w:t>
            </w:r>
          </w:p>
        </w:tc>
        <w:tc>
          <w:tcPr>
            <w:tcW w:w="1134" w:type="dxa"/>
            <w:shd w:val="clear" w:color="auto" w:fill="auto"/>
            <w:vAlign w:val="center"/>
          </w:tcPr>
          <w:p w:rsidR="00174B15" w:rsidRPr="005F4299" w:rsidRDefault="00174B15" w:rsidP="00174B15">
            <w:pPr>
              <w:jc w:val="center"/>
              <w:rPr>
                <w:color w:val="000000"/>
                <w:sz w:val="20"/>
                <w:szCs w:val="20"/>
              </w:rPr>
            </w:pPr>
            <w:r w:rsidRPr="005F4299">
              <w:rPr>
                <w:color w:val="000000"/>
                <w:sz w:val="20"/>
                <w:szCs w:val="20"/>
              </w:rPr>
              <w:t>523,0</w:t>
            </w:r>
          </w:p>
        </w:tc>
        <w:tc>
          <w:tcPr>
            <w:tcW w:w="1134" w:type="dxa"/>
            <w:shd w:val="clear" w:color="auto" w:fill="auto"/>
            <w:vAlign w:val="center"/>
          </w:tcPr>
          <w:p w:rsidR="00174B15" w:rsidRPr="005F4299" w:rsidRDefault="00174B15" w:rsidP="00174B15">
            <w:pPr>
              <w:jc w:val="center"/>
              <w:rPr>
                <w:color w:val="000000"/>
                <w:sz w:val="20"/>
                <w:szCs w:val="20"/>
              </w:rPr>
            </w:pPr>
            <w:r w:rsidRPr="005F4299">
              <w:rPr>
                <w:color w:val="000000"/>
                <w:sz w:val="20"/>
                <w:szCs w:val="20"/>
              </w:rPr>
              <w:t>0,0</w:t>
            </w:r>
          </w:p>
        </w:tc>
        <w:tc>
          <w:tcPr>
            <w:tcW w:w="1275" w:type="dxa"/>
            <w:shd w:val="clear" w:color="auto" w:fill="auto"/>
            <w:vAlign w:val="center"/>
          </w:tcPr>
          <w:p w:rsidR="00174B15" w:rsidRPr="005F4299" w:rsidRDefault="00174B15" w:rsidP="00174B15">
            <w:pPr>
              <w:jc w:val="center"/>
              <w:rPr>
                <w:color w:val="000000"/>
                <w:sz w:val="20"/>
                <w:szCs w:val="20"/>
              </w:rPr>
            </w:pPr>
            <w:r w:rsidRPr="005F4299">
              <w:rPr>
                <w:color w:val="000000"/>
                <w:sz w:val="20"/>
                <w:szCs w:val="20"/>
              </w:rPr>
              <w:t>0,0</w:t>
            </w:r>
          </w:p>
        </w:tc>
        <w:tc>
          <w:tcPr>
            <w:tcW w:w="2552" w:type="dxa"/>
            <w:vMerge/>
          </w:tcPr>
          <w:p w:rsidR="00174B15" w:rsidRPr="00046C0A" w:rsidRDefault="00174B15" w:rsidP="00174B15">
            <w:pPr>
              <w:rPr>
                <w:sz w:val="20"/>
                <w:szCs w:val="20"/>
              </w:rPr>
            </w:pPr>
          </w:p>
        </w:tc>
      </w:tr>
      <w:tr w:rsidR="00174B15" w:rsidRPr="00046C0A" w:rsidTr="00E72D93">
        <w:tc>
          <w:tcPr>
            <w:tcW w:w="4478" w:type="dxa"/>
          </w:tcPr>
          <w:p w:rsidR="00174B15" w:rsidRPr="00046C0A" w:rsidRDefault="00174B15" w:rsidP="00174B15">
            <w:pPr>
              <w:pStyle w:val="ConsPlusNormal"/>
              <w:ind w:firstLine="0"/>
              <w:rPr>
                <w:rFonts w:ascii="Times New Roman" w:hAnsi="Times New Roman" w:cs="Times New Roman"/>
              </w:rPr>
            </w:pPr>
            <w:r w:rsidRPr="00046C0A">
              <w:rPr>
                <w:rFonts w:ascii="Times New Roman" w:hAnsi="Times New Roman" w:cs="Times New Roman"/>
              </w:rPr>
              <w:t>Средства федерального бюджета</w:t>
            </w:r>
          </w:p>
        </w:tc>
        <w:tc>
          <w:tcPr>
            <w:tcW w:w="1613" w:type="dxa"/>
            <w:shd w:val="clear" w:color="auto" w:fill="auto"/>
            <w:vAlign w:val="center"/>
          </w:tcPr>
          <w:p w:rsidR="00174B15" w:rsidRPr="005F4299" w:rsidRDefault="00174B15" w:rsidP="00174B15">
            <w:pPr>
              <w:jc w:val="center"/>
              <w:rPr>
                <w:color w:val="000000"/>
                <w:sz w:val="20"/>
                <w:szCs w:val="20"/>
              </w:rPr>
            </w:pPr>
            <w:r w:rsidRPr="005F4299">
              <w:rPr>
                <w:color w:val="000000"/>
                <w:sz w:val="20"/>
                <w:szCs w:val="20"/>
              </w:rPr>
              <w:t>0,0</w:t>
            </w:r>
          </w:p>
        </w:tc>
        <w:tc>
          <w:tcPr>
            <w:tcW w:w="1134" w:type="dxa"/>
            <w:shd w:val="clear" w:color="auto" w:fill="auto"/>
            <w:vAlign w:val="center"/>
          </w:tcPr>
          <w:p w:rsidR="00174B15" w:rsidRPr="005F4299" w:rsidRDefault="00174B15" w:rsidP="00174B15">
            <w:pPr>
              <w:jc w:val="center"/>
              <w:rPr>
                <w:color w:val="000000"/>
                <w:sz w:val="20"/>
                <w:szCs w:val="20"/>
              </w:rPr>
            </w:pPr>
            <w:r w:rsidRPr="005F4299">
              <w:rPr>
                <w:color w:val="000000"/>
                <w:sz w:val="20"/>
                <w:szCs w:val="20"/>
              </w:rPr>
              <w:t>0,0</w:t>
            </w:r>
          </w:p>
        </w:tc>
        <w:tc>
          <w:tcPr>
            <w:tcW w:w="1134" w:type="dxa"/>
            <w:shd w:val="clear" w:color="auto" w:fill="auto"/>
            <w:vAlign w:val="center"/>
          </w:tcPr>
          <w:p w:rsidR="00174B15" w:rsidRPr="005F4299" w:rsidRDefault="00174B15" w:rsidP="00174B15">
            <w:pPr>
              <w:jc w:val="center"/>
              <w:rPr>
                <w:color w:val="000000"/>
                <w:sz w:val="20"/>
                <w:szCs w:val="20"/>
              </w:rPr>
            </w:pPr>
            <w:r w:rsidRPr="005F4299">
              <w:rPr>
                <w:color w:val="000000"/>
                <w:sz w:val="20"/>
                <w:szCs w:val="20"/>
              </w:rPr>
              <w:t>0,0</w:t>
            </w:r>
          </w:p>
        </w:tc>
        <w:tc>
          <w:tcPr>
            <w:tcW w:w="1134" w:type="dxa"/>
            <w:shd w:val="clear" w:color="auto" w:fill="auto"/>
            <w:vAlign w:val="center"/>
          </w:tcPr>
          <w:p w:rsidR="00174B15" w:rsidRPr="005F4299" w:rsidRDefault="00174B15" w:rsidP="00174B15">
            <w:pPr>
              <w:jc w:val="center"/>
              <w:rPr>
                <w:color w:val="000000"/>
                <w:sz w:val="20"/>
                <w:szCs w:val="20"/>
              </w:rPr>
            </w:pPr>
            <w:r w:rsidRPr="005F4299">
              <w:rPr>
                <w:color w:val="000000"/>
                <w:sz w:val="20"/>
                <w:szCs w:val="20"/>
              </w:rPr>
              <w:t>0,0</w:t>
            </w:r>
          </w:p>
        </w:tc>
        <w:tc>
          <w:tcPr>
            <w:tcW w:w="1134" w:type="dxa"/>
            <w:shd w:val="clear" w:color="auto" w:fill="auto"/>
            <w:vAlign w:val="center"/>
          </w:tcPr>
          <w:p w:rsidR="00174B15" w:rsidRPr="005F4299" w:rsidRDefault="00174B15" w:rsidP="00174B15">
            <w:pPr>
              <w:jc w:val="center"/>
              <w:rPr>
                <w:color w:val="000000"/>
                <w:sz w:val="20"/>
                <w:szCs w:val="20"/>
              </w:rPr>
            </w:pPr>
            <w:r w:rsidRPr="005F4299">
              <w:rPr>
                <w:color w:val="000000"/>
                <w:sz w:val="20"/>
                <w:szCs w:val="20"/>
              </w:rPr>
              <w:t>0,0</w:t>
            </w:r>
          </w:p>
        </w:tc>
        <w:tc>
          <w:tcPr>
            <w:tcW w:w="1275" w:type="dxa"/>
            <w:shd w:val="clear" w:color="auto" w:fill="auto"/>
            <w:vAlign w:val="center"/>
          </w:tcPr>
          <w:p w:rsidR="00174B15" w:rsidRPr="005F4299" w:rsidRDefault="00174B15" w:rsidP="00174B15">
            <w:pPr>
              <w:jc w:val="center"/>
              <w:rPr>
                <w:color w:val="000000"/>
                <w:sz w:val="20"/>
                <w:szCs w:val="20"/>
              </w:rPr>
            </w:pPr>
            <w:r w:rsidRPr="005F4299">
              <w:rPr>
                <w:color w:val="000000"/>
                <w:sz w:val="20"/>
                <w:szCs w:val="20"/>
              </w:rPr>
              <w:t>0,0</w:t>
            </w:r>
          </w:p>
        </w:tc>
        <w:tc>
          <w:tcPr>
            <w:tcW w:w="2552" w:type="dxa"/>
            <w:vMerge/>
          </w:tcPr>
          <w:p w:rsidR="00174B15" w:rsidRPr="00046C0A" w:rsidRDefault="00174B15" w:rsidP="00174B15">
            <w:pPr>
              <w:rPr>
                <w:sz w:val="20"/>
                <w:szCs w:val="20"/>
              </w:rPr>
            </w:pPr>
          </w:p>
        </w:tc>
      </w:tr>
      <w:tr w:rsidR="00174B15" w:rsidRPr="00046C0A" w:rsidTr="00E72D93">
        <w:tc>
          <w:tcPr>
            <w:tcW w:w="4478" w:type="dxa"/>
            <w:vAlign w:val="center"/>
          </w:tcPr>
          <w:p w:rsidR="00174B15" w:rsidRPr="00046C0A" w:rsidRDefault="00174B15" w:rsidP="00174B15">
            <w:pPr>
              <w:pStyle w:val="ConsPlusNormal"/>
              <w:ind w:firstLine="0"/>
              <w:rPr>
                <w:rFonts w:ascii="Times New Roman" w:hAnsi="Times New Roman" w:cs="Times New Roman"/>
              </w:rPr>
            </w:pPr>
            <w:r w:rsidRPr="00046C0A">
              <w:rPr>
                <w:rFonts w:ascii="Times New Roman" w:hAnsi="Times New Roman" w:cs="Times New Roman"/>
              </w:rPr>
              <w:t>Внебюджетные средства</w:t>
            </w:r>
          </w:p>
        </w:tc>
        <w:tc>
          <w:tcPr>
            <w:tcW w:w="1613" w:type="dxa"/>
            <w:shd w:val="clear" w:color="auto" w:fill="auto"/>
            <w:vAlign w:val="center"/>
          </w:tcPr>
          <w:p w:rsidR="00174B15" w:rsidRPr="005F4299" w:rsidRDefault="00174B15" w:rsidP="00174B15">
            <w:pPr>
              <w:jc w:val="center"/>
              <w:rPr>
                <w:color w:val="000000"/>
                <w:sz w:val="20"/>
                <w:szCs w:val="20"/>
              </w:rPr>
            </w:pPr>
            <w:r w:rsidRPr="005F4299">
              <w:rPr>
                <w:color w:val="000000"/>
                <w:sz w:val="20"/>
                <w:szCs w:val="20"/>
              </w:rPr>
              <w:t>0,0</w:t>
            </w:r>
          </w:p>
        </w:tc>
        <w:tc>
          <w:tcPr>
            <w:tcW w:w="1134" w:type="dxa"/>
            <w:shd w:val="clear" w:color="auto" w:fill="auto"/>
            <w:vAlign w:val="center"/>
          </w:tcPr>
          <w:p w:rsidR="00174B15" w:rsidRPr="005F4299" w:rsidRDefault="00174B15" w:rsidP="00174B15">
            <w:pPr>
              <w:jc w:val="center"/>
              <w:rPr>
                <w:color w:val="000000"/>
                <w:sz w:val="20"/>
                <w:szCs w:val="20"/>
              </w:rPr>
            </w:pPr>
            <w:r w:rsidRPr="005F4299">
              <w:rPr>
                <w:color w:val="000000"/>
                <w:sz w:val="20"/>
                <w:szCs w:val="20"/>
              </w:rPr>
              <w:t>0,0</w:t>
            </w:r>
          </w:p>
        </w:tc>
        <w:tc>
          <w:tcPr>
            <w:tcW w:w="1134" w:type="dxa"/>
            <w:shd w:val="clear" w:color="auto" w:fill="auto"/>
            <w:vAlign w:val="center"/>
          </w:tcPr>
          <w:p w:rsidR="00174B15" w:rsidRPr="005F4299" w:rsidRDefault="00174B15" w:rsidP="00174B15">
            <w:pPr>
              <w:jc w:val="center"/>
              <w:rPr>
                <w:color w:val="000000"/>
                <w:sz w:val="20"/>
                <w:szCs w:val="20"/>
              </w:rPr>
            </w:pPr>
            <w:r w:rsidRPr="005F4299">
              <w:rPr>
                <w:color w:val="000000"/>
                <w:sz w:val="20"/>
                <w:szCs w:val="20"/>
              </w:rPr>
              <w:t>0,0</w:t>
            </w:r>
          </w:p>
        </w:tc>
        <w:tc>
          <w:tcPr>
            <w:tcW w:w="1134" w:type="dxa"/>
            <w:shd w:val="clear" w:color="auto" w:fill="auto"/>
            <w:vAlign w:val="center"/>
          </w:tcPr>
          <w:p w:rsidR="00174B15" w:rsidRPr="005F4299" w:rsidRDefault="00174B15" w:rsidP="00174B15">
            <w:pPr>
              <w:jc w:val="center"/>
              <w:rPr>
                <w:color w:val="000000"/>
                <w:sz w:val="20"/>
                <w:szCs w:val="20"/>
              </w:rPr>
            </w:pPr>
            <w:r w:rsidRPr="005F4299">
              <w:rPr>
                <w:color w:val="000000"/>
                <w:sz w:val="20"/>
                <w:szCs w:val="20"/>
              </w:rPr>
              <w:t>0,0</w:t>
            </w:r>
          </w:p>
        </w:tc>
        <w:tc>
          <w:tcPr>
            <w:tcW w:w="1134" w:type="dxa"/>
            <w:shd w:val="clear" w:color="auto" w:fill="auto"/>
            <w:vAlign w:val="center"/>
          </w:tcPr>
          <w:p w:rsidR="00174B15" w:rsidRPr="005F4299" w:rsidRDefault="00174B15" w:rsidP="00174B15">
            <w:pPr>
              <w:jc w:val="center"/>
              <w:rPr>
                <w:color w:val="000000"/>
                <w:sz w:val="20"/>
                <w:szCs w:val="20"/>
              </w:rPr>
            </w:pPr>
            <w:r w:rsidRPr="005F4299">
              <w:rPr>
                <w:color w:val="000000"/>
                <w:sz w:val="20"/>
                <w:szCs w:val="20"/>
              </w:rPr>
              <w:t>0,0</w:t>
            </w:r>
          </w:p>
        </w:tc>
        <w:tc>
          <w:tcPr>
            <w:tcW w:w="1275" w:type="dxa"/>
            <w:shd w:val="clear" w:color="auto" w:fill="auto"/>
            <w:vAlign w:val="center"/>
          </w:tcPr>
          <w:p w:rsidR="00174B15" w:rsidRPr="005F4299" w:rsidRDefault="00174B15" w:rsidP="00174B15">
            <w:pPr>
              <w:jc w:val="center"/>
              <w:rPr>
                <w:color w:val="000000"/>
                <w:sz w:val="20"/>
                <w:szCs w:val="20"/>
              </w:rPr>
            </w:pPr>
            <w:r w:rsidRPr="005F4299">
              <w:rPr>
                <w:color w:val="000000"/>
                <w:sz w:val="20"/>
                <w:szCs w:val="20"/>
              </w:rPr>
              <w:t>0,0</w:t>
            </w:r>
          </w:p>
        </w:tc>
        <w:tc>
          <w:tcPr>
            <w:tcW w:w="2552" w:type="dxa"/>
            <w:vMerge/>
          </w:tcPr>
          <w:p w:rsidR="00174B15" w:rsidRPr="00046C0A" w:rsidRDefault="00174B15" w:rsidP="00174B15">
            <w:pPr>
              <w:rPr>
                <w:sz w:val="20"/>
                <w:szCs w:val="20"/>
              </w:rPr>
            </w:pPr>
          </w:p>
        </w:tc>
      </w:tr>
    </w:tbl>
    <w:p w:rsidR="00816E26" w:rsidRPr="00E72D93" w:rsidRDefault="00816E26" w:rsidP="005A50F6">
      <w:pPr>
        <w:pStyle w:val="ConsPlusNormal"/>
        <w:jc w:val="both"/>
        <w:rPr>
          <w:rFonts w:ascii="Times New Roman" w:hAnsi="Times New Roman" w:cs="Times New Roman"/>
          <w:sz w:val="24"/>
          <w:szCs w:val="24"/>
        </w:rPr>
      </w:pPr>
    </w:p>
    <w:p w:rsidR="005A50F6" w:rsidRPr="00E72D93" w:rsidRDefault="005A50F6" w:rsidP="005A50F6">
      <w:pPr>
        <w:autoSpaceDE w:val="0"/>
        <w:autoSpaceDN w:val="0"/>
        <w:adjustRightInd w:val="0"/>
        <w:rPr>
          <w:sz w:val="28"/>
          <w:szCs w:val="28"/>
        </w:rPr>
        <w:sectPr w:rsidR="005A50F6" w:rsidRPr="00E72D93" w:rsidSect="00046C0A">
          <w:footerReference w:type="default" r:id="rId13"/>
          <w:pgSz w:w="16838" w:h="11906" w:orient="landscape"/>
          <w:pgMar w:top="1134" w:right="567" w:bottom="1134" w:left="1701" w:header="709" w:footer="709" w:gutter="0"/>
          <w:cols w:space="708"/>
          <w:titlePg/>
          <w:docGrid w:linePitch="360"/>
        </w:sectPr>
      </w:pPr>
    </w:p>
    <w:p w:rsidR="00E94616" w:rsidRPr="00E72D93" w:rsidRDefault="00E94616" w:rsidP="00F47938">
      <w:pPr>
        <w:pStyle w:val="ConsPlusNormal"/>
        <w:numPr>
          <w:ilvl w:val="0"/>
          <w:numId w:val="34"/>
        </w:numPr>
        <w:ind w:left="284"/>
        <w:jc w:val="center"/>
        <w:rPr>
          <w:rFonts w:ascii="Times New Roman" w:hAnsi="Times New Roman" w:cs="Times New Roman"/>
          <w:b/>
          <w:sz w:val="28"/>
          <w:szCs w:val="28"/>
        </w:rPr>
      </w:pPr>
      <w:r w:rsidRPr="00E72D93">
        <w:rPr>
          <w:rFonts w:ascii="Times New Roman" w:hAnsi="Times New Roman" w:cs="Times New Roman"/>
          <w:b/>
          <w:sz w:val="28"/>
          <w:szCs w:val="28"/>
        </w:rPr>
        <w:lastRenderedPageBreak/>
        <w:t>Характеристика проблем, решаемых посредством мероприятий Подпрограммы 1 «</w:t>
      </w:r>
      <w:r w:rsidR="007A49DF" w:rsidRPr="00E72D93">
        <w:rPr>
          <w:rFonts w:ascii="Times New Roman" w:hAnsi="Times New Roman" w:cs="Times New Roman"/>
          <w:b/>
          <w:sz w:val="28"/>
          <w:szCs w:val="28"/>
        </w:rPr>
        <w:t>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w:t>
      </w:r>
      <w:r w:rsidR="00046C0A">
        <w:rPr>
          <w:rFonts w:ascii="Times New Roman" w:hAnsi="Times New Roman" w:cs="Times New Roman"/>
          <w:b/>
          <w:sz w:val="28"/>
          <w:szCs w:val="28"/>
        </w:rPr>
        <w:t xml:space="preserve"> </w:t>
      </w:r>
      <w:r w:rsidR="007A49DF" w:rsidRPr="00E72D93">
        <w:rPr>
          <w:rFonts w:ascii="Times New Roman" w:hAnsi="Times New Roman" w:cs="Times New Roman"/>
          <w:b/>
          <w:sz w:val="28"/>
          <w:szCs w:val="28"/>
        </w:rPr>
        <w:t>также услуг почтовой связи</w:t>
      </w:r>
      <w:r w:rsidRPr="00E72D93">
        <w:rPr>
          <w:rFonts w:ascii="Times New Roman" w:hAnsi="Times New Roman" w:cs="Times New Roman"/>
          <w:b/>
          <w:sz w:val="28"/>
          <w:szCs w:val="28"/>
        </w:rPr>
        <w:t xml:space="preserve">» </w:t>
      </w:r>
    </w:p>
    <w:p w:rsidR="005549E9" w:rsidRPr="00E72D93" w:rsidRDefault="005549E9" w:rsidP="00604E3A">
      <w:pPr>
        <w:pStyle w:val="ConsPlusNormal"/>
        <w:ind w:left="284" w:firstLine="0"/>
        <w:jc w:val="center"/>
        <w:rPr>
          <w:rFonts w:ascii="Times New Roman" w:hAnsi="Times New Roman" w:cs="Times New Roman"/>
          <w:b/>
          <w:sz w:val="28"/>
          <w:szCs w:val="28"/>
        </w:rPr>
      </w:pPr>
    </w:p>
    <w:p w:rsidR="00E94616" w:rsidRPr="00E72D93" w:rsidRDefault="00E94616" w:rsidP="00E94616">
      <w:pPr>
        <w:shd w:val="clear" w:color="auto" w:fill="FFFFFF"/>
        <w:ind w:firstLine="709"/>
        <w:jc w:val="both"/>
        <w:rPr>
          <w:sz w:val="28"/>
          <w:szCs w:val="28"/>
        </w:rPr>
      </w:pPr>
      <w:r w:rsidRPr="00E72D93">
        <w:rPr>
          <w:sz w:val="28"/>
          <w:szCs w:val="28"/>
        </w:rPr>
        <w:t>Качество муниципального управления напрямую связано</w:t>
      </w:r>
      <w:r w:rsidR="00603B86" w:rsidRPr="00E72D93">
        <w:rPr>
          <w:sz w:val="28"/>
          <w:szCs w:val="28"/>
        </w:rPr>
        <w:t xml:space="preserve"> с</w:t>
      </w:r>
      <w:r w:rsidR="00046C0A">
        <w:rPr>
          <w:sz w:val="28"/>
          <w:szCs w:val="28"/>
        </w:rPr>
        <w:t xml:space="preserve"> </w:t>
      </w:r>
      <w:r w:rsidR="00603B86" w:rsidRPr="00E72D93">
        <w:rPr>
          <w:sz w:val="28"/>
          <w:szCs w:val="28"/>
        </w:rPr>
        <w:t>к</w:t>
      </w:r>
      <w:r w:rsidRPr="00E72D93">
        <w:rPr>
          <w:sz w:val="28"/>
          <w:szCs w:val="28"/>
        </w:rPr>
        <w:t>ачеством жизни. Недостатки муниципального управления являются одним</w:t>
      </w:r>
      <w:r w:rsidR="00603B86" w:rsidRPr="00E72D93">
        <w:rPr>
          <w:sz w:val="28"/>
          <w:szCs w:val="28"/>
        </w:rPr>
        <w:t xml:space="preserve"> из</w:t>
      </w:r>
      <w:r w:rsidR="00046C0A">
        <w:rPr>
          <w:sz w:val="28"/>
          <w:szCs w:val="28"/>
        </w:rPr>
        <w:t xml:space="preserve"> </w:t>
      </w:r>
      <w:r w:rsidR="00603B86" w:rsidRPr="00E72D93">
        <w:rPr>
          <w:sz w:val="28"/>
          <w:szCs w:val="28"/>
        </w:rPr>
        <w:t>г</w:t>
      </w:r>
      <w:r w:rsidRPr="00E72D93">
        <w:rPr>
          <w:sz w:val="28"/>
          <w:szCs w:val="28"/>
        </w:rPr>
        <w:t>лавных факторов, негативно влияющих</w:t>
      </w:r>
      <w:r w:rsidR="00603B86" w:rsidRPr="00E72D93">
        <w:rPr>
          <w:sz w:val="28"/>
          <w:szCs w:val="28"/>
        </w:rPr>
        <w:t xml:space="preserve"> на</w:t>
      </w:r>
      <w:r w:rsidR="00046C0A">
        <w:rPr>
          <w:sz w:val="28"/>
          <w:szCs w:val="28"/>
        </w:rPr>
        <w:t xml:space="preserve"> </w:t>
      </w:r>
      <w:r w:rsidR="00603B86" w:rsidRPr="00E72D93">
        <w:rPr>
          <w:sz w:val="28"/>
          <w:szCs w:val="28"/>
        </w:rPr>
        <w:t>о</w:t>
      </w:r>
      <w:r w:rsidRPr="00E72D93">
        <w:rPr>
          <w:sz w:val="28"/>
          <w:szCs w:val="28"/>
        </w:rPr>
        <w:t>тношение граждан</w:t>
      </w:r>
      <w:r w:rsidR="00603B86" w:rsidRPr="00E72D93">
        <w:rPr>
          <w:sz w:val="28"/>
          <w:szCs w:val="28"/>
        </w:rPr>
        <w:t xml:space="preserve"> и</w:t>
      </w:r>
      <w:r w:rsidR="00046C0A">
        <w:rPr>
          <w:sz w:val="28"/>
          <w:szCs w:val="28"/>
        </w:rPr>
        <w:t xml:space="preserve"> </w:t>
      </w:r>
      <w:r w:rsidR="00603B86" w:rsidRPr="00E72D93">
        <w:rPr>
          <w:sz w:val="28"/>
          <w:szCs w:val="28"/>
        </w:rPr>
        <w:t>п</w:t>
      </w:r>
      <w:r w:rsidRPr="00E72D93">
        <w:rPr>
          <w:sz w:val="28"/>
          <w:szCs w:val="28"/>
        </w:rPr>
        <w:t>редставителей бизнеса</w:t>
      </w:r>
      <w:r w:rsidR="00603B86" w:rsidRPr="00E72D93">
        <w:rPr>
          <w:sz w:val="28"/>
          <w:szCs w:val="28"/>
        </w:rPr>
        <w:t xml:space="preserve"> к</w:t>
      </w:r>
      <w:r w:rsidR="00046C0A">
        <w:rPr>
          <w:sz w:val="28"/>
          <w:szCs w:val="28"/>
        </w:rPr>
        <w:t xml:space="preserve"> </w:t>
      </w:r>
      <w:r w:rsidR="00603B86" w:rsidRPr="00E72D93">
        <w:rPr>
          <w:sz w:val="28"/>
          <w:szCs w:val="28"/>
        </w:rPr>
        <w:t>о</w:t>
      </w:r>
      <w:r w:rsidRPr="00E72D93">
        <w:rPr>
          <w:sz w:val="28"/>
          <w:szCs w:val="28"/>
        </w:rPr>
        <w:t>рганам муниципальной власти</w:t>
      </w:r>
      <w:r w:rsidR="00603B86" w:rsidRPr="00E72D93">
        <w:rPr>
          <w:sz w:val="28"/>
          <w:szCs w:val="28"/>
        </w:rPr>
        <w:t xml:space="preserve"> и</w:t>
      </w:r>
      <w:r w:rsidR="00046C0A">
        <w:rPr>
          <w:sz w:val="28"/>
          <w:szCs w:val="28"/>
        </w:rPr>
        <w:t xml:space="preserve"> </w:t>
      </w:r>
      <w:r w:rsidR="00603B86" w:rsidRPr="00E72D93">
        <w:rPr>
          <w:sz w:val="28"/>
          <w:szCs w:val="28"/>
        </w:rPr>
        <w:t>н</w:t>
      </w:r>
      <w:r w:rsidRPr="00E72D93">
        <w:rPr>
          <w:sz w:val="28"/>
          <w:szCs w:val="28"/>
        </w:rPr>
        <w:t>а предпринимательский климат</w:t>
      </w:r>
      <w:r w:rsidR="00603B86" w:rsidRPr="00E72D93">
        <w:rPr>
          <w:sz w:val="28"/>
          <w:szCs w:val="28"/>
        </w:rPr>
        <w:t xml:space="preserve"> в</w:t>
      </w:r>
      <w:r w:rsidR="00046C0A">
        <w:rPr>
          <w:sz w:val="28"/>
          <w:szCs w:val="28"/>
        </w:rPr>
        <w:t xml:space="preserve"> </w:t>
      </w:r>
      <w:r w:rsidR="00603B86" w:rsidRPr="00E72D93">
        <w:rPr>
          <w:sz w:val="28"/>
          <w:szCs w:val="28"/>
        </w:rPr>
        <w:t>о</w:t>
      </w:r>
      <w:r w:rsidRPr="00E72D93">
        <w:rPr>
          <w:sz w:val="28"/>
          <w:szCs w:val="28"/>
        </w:rPr>
        <w:t xml:space="preserve">круге. </w:t>
      </w:r>
    </w:p>
    <w:p w:rsidR="00E94616" w:rsidRPr="00E72D93" w:rsidRDefault="00E94616" w:rsidP="00554BCB">
      <w:pPr>
        <w:pStyle w:val="ConsPlusNormal"/>
        <w:ind w:firstLine="708"/>
        <w:jc w:val="both"/>
        <w:rPr>
          <w:sz w:val="28"/>
          <w:szCs w:val="28"/>
        </w:rPr>
      </w:pPr>
      <w:r w:rsidRPr="00E72D93">
        <w:rPr>
          <w:rFonts w:ascii="Times New Roman" w:hAnsi="Times New Roman" w:cs="Times New Roman"/>
          <w:sz w:val="28"/>
          <w:szCs w:val="28"/>
          <w:lang w:eastAsia="ru-RU"/>
        </w:rPr>
        <w:t xml:space="preserve">Достижение результатов Подпрограммы 1осуществляется посредством реализации мероприятий настоящей </w:t>
      </w:r>
      <w:r w:rsidR="006310B9" w:rsidRPr="00E72D93">
        <w:rPr>
          <w:rFonts w:ascii="Times New Roman" w:hAnsi="Times New Roman" w:cs="Times New Roman"/>
          <w:sz w:val="28"/>
          <w:szCs w:val="28"/>
          <w:lang w:eastAsia="ru-RU"/>
        </w:rPr>
        <w:t xml:space="preserve">муниципальной </w:t>
      </w:r>
      <w:r w:rsidRPr="00E72D93">
        <w:rPr>
          <w:rFonts w:ascii="Times New Roman" w:hAnsi="Times New Roman" w:cs="Times New Roman"/>
          <w:sz w:val="28"/>
          <w:szCs w:val="28"/>
          <w:lang w:eastAsia="ru-RU"/>
        </w:rPr>
        <w:t>программы</w:t>
      </w:r>
      <w:r w:rsidRPr="00E72D93">
        <w:rPr>
          <w:sz w:val="28"/>
          <w:szCs w:val="28"/>
        </w:rPr>
        <w:t>.</w:t>
      </w:r>
    </w:p>
    <w:p w:rsidR="00E94616" w:rsidRPr="00E72D93" w:rsidRDefault="00E94616" w:rsidP="00E94616">
      <w:pPr>
        <w:shd w:val="clear" w:color="auto" w:fill="FFFFFF"/>
        <w:ind w:firstLine="708"/>
        <w:jc w:val="both"/>
        <w:rPr>
          <w:sz w:val="28"/>
          <w:szCs w:val="28"/>
        </w:rPr>
      </w:pPr>
      <w:r w:rsidRPr="00E72D93">
        <w:rPr>
          <w:sz w:val="28"/>
          <w:szCs w:val="28"/>
        </w:rPr>
        <w:t>Основными мероприятиями Подпрограммы 1 являются:</w:t>
      </w:r>
    </w:p>
    <w:p w:rsidR="00E94616" w:rsidRPr="00E72D93" w:rsidRDefault="00E94616" w:rsidP="00E94616">
      <w:pPr>
        <w:shd w:val="clear" w:color="auto" w:fill="FFFFFF"/>
        <w:ind w:firstLine="708"/>
        <w:jc w:val="both"/>
        <w:rPr>
          <w:sz w:val="28"/>
          <w:szCs w:val="28"/>
        </w:rPr>
      </w:pPr>
      <w:r w:rsidRPr="00E72D93">
        <w:rPr>
          <w:sz w:val="28"/>
          <w:szCs w:val="28"/>
        </w:rPr>
        <w:t>реализация общесистемных мер</w:t>
      </w:r>
      <w:r w:rsidR="00603B86" w:rsidRPr="00E72D93">
        <w:rPr>
          <w:sz w:val="28"/>
          <w:szCs w:val="28"/>
        </w:rPr>
        <w:t xml:space="preserve"> по</w:t>
      </w:r>
      <w:r w:rsidR="00046C0A">
        <w:rPr>
          <w:sz w:val="28"/>
          <w:szCs w:val="28"/>
        </w:rPr>
        <w:t xml:space="preserve"> </w:t>
      </w:r>
      <w:r w:rsidR="00603B86" w:rsidRPr="00E72D93">
        <w:rPr>
          <w:sz w:val="28"/>
          <w:szCs w:val="28"/>
        </w:rPr>
        <w:t>п</w:t>
      </w:r>
      <w:r w:rsidRPr="00E72D93">
        <w:rPr>
          <w:sz w:val="28"/>
          <w:szCs w:val="28"/>
        </w:rPr>
        <w:t>овышению качества</w:t>
      </w:r>
      <w:r w:rsidR="00603B86" w:rsidRPr="00E72D93">
        <w:rPr>
          <w:sz w:val="28"/>
          <w:szCs w:val="28"/>
        </w:rPr>
        <w:t xml:space="preserve"> и</w:t>
      </w:r>
      <w:r w:rsidR="00046C0A">
        <w:rPr>
          <w:sz w:val="28"/>
          <w:szCs w:val="28"/>
        </w:rPr>
        <w:t xml:space="preserve"> </w:t>
      </w:r>
      <w:r w:rsidR="00603B86" w:rsidRPr="00E72D93">
        <w:rPr>
          <w:sz w:val="28"/>
          <w:szCs w:val="28"/>
        </w:rPr>
        <w:t>д</w:t>
      </w:r>
      <w:r w:rsidRPr="00E72D93">
        <w:rPr>
          <w:sz w:val="28"/>
          <w:szCs w:val="28"/>
        </w:rPr>
        <w:t>оступности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r w:rsidR="00603B86" w:rsidRPr="00E72D93">
        <w:rPr>
          <w:sz w:val="28"/>
          <w:szCs w:val="28"/>
        </w:rPr>
        <w:t xml:space="preserve"> в</w:t>
      </w:r>
      <w:r w:rsidR="00046C0A">
        <w:rPr>
          <w:sz w:val="28"/>
          <w:szCs w:val="28"/>
        </w:rPr>
        <w:t xml:space="preserve"> </w:t>
      </w:r>
      <w:r w:rsidR="00603B86" w:rsidRPr="00E72D93">
        <w:rPr>
          <w:sz w:val="28"/>
          <w:szCs w:val="28"/>
        </w:rPr>
        <w:t>о</w:t>
      </w:r>
      <w:r w:rsidRPr="00E72D93">
        <w:rPr>
          <w:sz w:val="28"/>
          <w:szCs w:val="28"/>
        </w:rPr>
        <w:t>круге (далее - реализация общесистемных мер);</w:t>
      </w:r>
    </w:p>
    <w:p w:rsidR="00E94616" w:rsidRPr="00E72D93" w:rsidRDefault="00E94616" w:rsidP="00E94616">
      <w:pPr>
        <w:shd w:val="clear" w:color="auto" w:fill="FFFFFF"/>
        <w:ind w:firstLine="708"/>
        <w:jc w:val="both"/>
        <w:rPr>
          <w:sz w:val="28"/>
          <w:szCs w:val="28"/>
        </w:rPr>
      </w:pPr>
      <w:r w:rsidRPr="00E72D93">
        <w:rPr>
          <w:sz w:val="28"/>
          <w:szCs w:val="28"/>
        </w:rPr>
        <w:t xml:space="preserve">организация деятельности </w:t>
      </w:r>
      <w:r w:rsidR="006F2ABE" w:rsidRPr="00E72D93">
        <w:rPr>
          <w:sz w:val="28"/>
          <w:szCs w:val="28"/>
        </w:rPr>
        <w:t xml:space="preserve">МФЦ </w:t>
      </w:r>
      <w:r w:rsidR="00D27995" w:rsidRPr="00E72D93">
        <w:rPr>
          <w:sz w:val="28"/>
          <w:szCs w:val="28"/>
        </w:rPr>
        <w:t xml:space="preserve">Городского округа </w:t>
      </w:r>
      <w:proofErr w:type="gramStart"/>
      <w:r w:rsidR="00D27995" w:rsidRPr="00E72D93">
        <w:rPr>
          <w:sz w:val="28"/>
          <w:szCs w:val="28"/>
        </w:rPr>
        <w:t>Пушкинский</w:t>
      </w:r>
      <w:proofErr w:type="gramEnd"/>
      <w:r w:rsidRPr="00E72D93">
        <w:rPr>
          <w:sz w:val="28"/>
          <w:szCs w:val="28"/>
        </w:rPr>
        <w:t>;</w:t>
      </w:r>
    </w:p>
    <w:p w:rsidR="00E94616" w:rsidRPr="00E72D93" w:rsidRDefault="00E94616" w:rsidP="00E94616">
      <w:pPr>
        <w:shd w:val="clear" w:color="auto" w:fill="FFFFFF"/>
        <w:ind w:firstLine="708"/>
        <w:jc w:val="both"/>
        <w:rPr>
          <w:sz w:val="28"/>
          <w:szCs w:val="28"/>
        </w:rPr>
      </w:pPr>
      <w:r w:rsidRPr="00E72D93">
        <w:rPr>
          <w:sz w:val="28"/>
          <w:szCs w:val="28"/>
        </w:rPr>
        <w:t>совершенствование системы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r w:rsidR="00603B86" w:rsidRPr="00E72D93">
        <w:rPr>
          <w:sz w:val="28"/>
          <w:szCs w:val="28"/>
        </w:rPr>
        <w:t xml:space="preserve"> по</w:t>
      </w:r>
      <w:r w:rsidR="00046C0A">
        <w:rPr>
          <w:sz w:val="28"/>
          <w:szCs w:val="28"/>
        </w:rPr>
        <w:t xml:space="preserve"> </w:t>
      </w:r>
      <w:r w:rsidR="00603B86" w:rsidRPr="00E72D93">
        <w:rPr>
          <w:sz w:val="28"/>
          <w:szCs w:val="28"/>
        </w:rPr>
        <w:t>п</w:t>
      </w:r>
      <w:r w:rsidRPr="00E72D93">
        <w:rPr>
          <w:sz w:val="28"/>
          <w:szCs w:val="28"/>
        </w:rPr>
        <w:t>ринципу одного окна</w:t>
      </w:r>
      <w:r w:rsidR="00603B86" w:rsidRPr="00E72D93">
        <w:rPr>
          <w:sz w:val="28"/>
          <w:szCs w:val="28"/>
        </w:rPr>
        <w:t xml:space="preserve"> в</w:t>
      </w:r>
      <w:r w:rsidR="00046C0A">
        <w:rPr>
          <w:sz w:val="28"/>
          <w:szCs w:val="28"/>
        </w:rPr>
        <w:t xml:space="preserve"> </w:t>
      </w:r>
      <w:r w:rsidR="00C9481A">
        <w:rPr>
          <w:sz w:val="28"/>
          <w:szCs w:val="28"/>
        </w:rPr>
        <w:t xml:space="preserve">МФЦ Городского округа </w:t>
      </w:r>
      <w:proofErr w:type="gramStart"/>
      <w:r w:rsidR="00C9481A">
        <w:rPr>
          <w:sz w:val="28"/>
          <w:szCs w:val="28"/>
        </w:rPr>
        <w:t>Пушкинский</w:t>
      </w:r>
      <w:proofErr w:type="gramEnd"/>
      <w:r w:rsidRPr="00E72D93">
        <w:rPr>
          <w:sz w:val="28"/>
          <w:szCs w:val="28"/>
        </w:rPr>
        <w:t>.</w:t>
      </w:r>
    </w:p>
    <w:p w:rsidR="00E94616" w:rsidRPr="00E72D93" w:rsidRDefault="00E94616" w:rsidP="00E94616">
      <w:pPr>
        <w:shd w:val="clear" w:color="auto" w:fill="FFFFFF"/>
        <w:ind w:firstLine="708"/>
        <w:jc w:val="both"/>
        <w:rPr>
          <w:sz w:val="28"/>
          <w:szCs w:val="28"/>
        </w:rPr>
      </w:pPr>
      <w:proofErr w:type="gramStart"/>
      <w:r w:rsidRPr="00E72D93">
        <w:rPr>
          <w:sz w:val="28"/>
          <w:szCs w:val="28"/>
        </w:rPr>
        <w:t>В рамках реализации общесистемных мер Подпрограммой 1 предусмотрены мероприятия, направленные</w:t>
      </w:r>
      <w:r w:rsidR="00603B86" w:rsidRPr="00E72D93">
        <w:rPr>
          <w:sz w:val="28"/>
          <w:szCs w:val="28"/>
        </w:rPr>
        <w:t xml:space="preserve"> на</w:t>
      </w:r>
      <w:r w:rsidR="00046C0A">
        <w:rPr>
          <w:sz w:val="28"/>
          <w:szCs w:val="28"/>
        </w:rPr>
        <w:t xml:space="preserve"> </w:t>
      </w:r>
      <w:r w:rsidR="00603B86" w:rsidRPr="00E72D93">
        <w:rPr>
          <w:sz w:val="28"/>
          <w:szCs w:val="28"/>
        </w:rPr>
        <w:t>с</w:t>
      </w:r>
      <w:r w:rsidRPr="00E72D93">
        <w:rPr>
          <w:sz w:val="28"/>
          <w:szCs w:val="28"/>
        </w:rPr>
        <w:t>нижение административных барьеров, направленные</w:t>
      </w:r>
      <w:r w:rsidR="00603B86" w:rsidRPr="00E72D93">
        <w:rPr>
          <w:sz w:val="28"/>
          <w:szCs w:val="28"/>
        </w:rPr>
        <w:t xml:space="preserve"> на</w:t>
      </w:r>
      <w:r w:rsidR="00046C0A">
        <w:rPr>
          <w:sz w:val="28"/>
          <w:szCs w:val="28"/>
        </w:rPr>
        <w:t xml:space="preserve"> </w:t>
      </w:r>
      <w:r w:rsidR="00603B86" w:rsidRPr="00E72D93">
        <w:rPr>
          <w:sz w:val="28"/>
          <w:szCs w:val="28"/>
        </w:rPr>
        <w:t>п</w:t>
      </w:r>
      <w:r w:rsidRPr="00E72D93">
        <w:rPr>
          <w:sz w:val="28"/>
          <w:szCs w:val="28"/>
        </w:rPr>
        <w:t>роведение комплексной оптимизации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r w:rsidR="00603B86" w:rsidRPr="00E72D93">
        <w:rPr>
          <w:sz w:val="28"/>
          <w:szCs w:val="28"/>
        </w:rPr>
        <w:t xml:space="preserve"> по</w:t>
      </w:r>
      <w:r w:rsidR="00046C0A">
        <w:rPr>
          <w:sz w:val="28"/>
          <w:szCs w:val="28"/>
        </w:rPr>
        <w:t xml:space="preserve"> </w:t>
      </w:r>
      <w:r w:rsidR="00603B86" w:rsidRPr="00E72D93">
        <w:rPr>
          <w:sz w:val="28"/>
          <w:szCs w:val="28"/>
        </w:rPr>
        <w:t>с</w:t>
      </w:r>
      <w:r w:rsidRPr="00E72D93">
        <w:rPr>
          <w:sz w:val="28"/>
          <w:szCs w:val="28"/>
        </w:rPr>
        <w:t>ферам общественных отношений позволит улучшить условия для развития</w:t>
      </w:r>
      <w:r w:rsidR="00603B86" w:rsidRPr="00E72D93">
        <w:rPr>
          <w:sz w:val="28"/>
          <w:szCs w:val="28"/>
        </w:rPr>
        <w:t xml:space="preserve"> в</w:t>
      </w:r>
      <w:r w:rsidR="00046C0A">
        <w:rPr>
          <w:sz w:val="28"/>
          <w:szCs w:val="28"/>
        </w:rPr>
        <w:t xml:space="preserve"> </w:t>
      </w:r>
      <w:r w:rsidR="00603B86" w:rsidRPr="00E72D93">
        <w:rPr>
          <w:sz w:val="28"/>
          <w:szCs w:val="28"/>
        </w:rPr>
        <w:t>о</w:t>
      </w:r>
      <w:r w:rsidRPr="00E72D93">
        <w:rPr>
          <w:sz w:val="28"/>
          <w:szCs w:val="28"/>
        </w:rPr>
        <w:t>круге предпринимательства</w:t>
      </w:r>
      <w:r w:rsidR="00603B86" w:rsidRPr="00E72D93">
        <w:rPr>
          <w:sz w:val="28"/>
          <w:szCs w:val="28"/>
        </w:rPr>
        <w:t xml:space="preserve"> и</w:t>
      </w:r>
      <w:r w:rsidR="00046C0A">
        <w:rPr>
          <w:sz w:val="28"/>
          <w:szCs w:val="28"/>
        </w:rPr>
        <w:t xml:space="preserve"> </w:t>
      </w:r>
      <w:r w:rsidR="00603B86" w:rsidRPr="00E72D93">
        <w:rPr>
          <w:sz w:val="28"/>
          <w:szCs w:val="28"/>
        </w:rPr>
        <w:t>и</w:t>
      </w:r>
      <w:r w:rsidRPr="00E72D93">
        <w:rPr>
          <w:sz w:val="28"/>
          <w:szCs w:val="28"/>
        </w:rPr>
        <w:t>нвестиционной деятельности.</w:t>
      </w:r>
      <w:proofErr w:type="gramEnd"/>
    </w:p>
    <w:p w:rsidR="00E94616" w:rsidRPr="00E72D93" w:rsidRDefault="00E94616" w:rsidP="00E94616">
      <w:pPr>
        <w:shd w:val="clear" w:color="auto" w:fill="FFFFFF"/>
        <w:ind w:firstLine="708"/>
        <w:jc w:val="both"/>
        <w:rPr>
          <w:sz w:val="28"/>
          <w:szCs w:val="28"/>
        </w:rPr>
      </w:pPr>
      <w:r w:rsidRPr="00E72D93">
        <w:rPr>
          <w:sz w:val="28"/>
          <w:szCs w:val="28"/>
        </w:rPr>
        <w:t>Обеспечение качества</w:t>
      </w:r>
      <w:r w:rsidR="00603B86" w:rsidRPr="00E72D93">
        <w:rPr>
          <w:sz w:val="28"/>
          <w:szCs w:val="28"/>
        </w:rPr>
        <w:t xml:space="preserve"> и</w:t>
      </w:r>
      <w:r w:rsidR="00046C0A">
        <w:rPr>
          <w:sz w:val="28"/>
          <w:szCs w:val="28"/>
        </w:rPr>
        <w:t xml:space="preserve"> </w:t>
      </w:r>
      <w:r w:rsidR="00603B86" w:rsidRPr="00E72D93">
        <w:rPr>
          <w:sz w:val="28"/>
          <w:szCs w:val="28"/>
        </w:rPr>
        <w:t>д</w:t>
      </w:r>
      <w:r w:rsidRPr="00E72D93">
        <w:rPr>
          <w:sz w:val="28"/>
          <w:szCs w:val="28"/>
        </w:rPr>
        <w:t>оступности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 планируется</w:t>
      </w:r>
      <w:r w:rsidR="00603B86" w:rsidRPr="00E72D93">
        <w:rPr>
          <w:sz w:val="28"/>
          <w:szCs w:val="28"/>
        </w:rPr>
        <w:t xml:space="preserve"> в</w:t>
      </w:r>
      <w:r w:rsidR="00046C0A">
        <w:rPr>
          <w:sz w:val="28"/>
          <w:szCs w:val="28"/>
        </w:rPr>
        <w:t xml:space="preserve"> </w:t>
      </w:r>
      <w:r w:rsidR="00603B86" w:rsidRPr="00E72D93">
        <w:rPr>
          <w:sz w:val="28"/>
          <w:szCs w:val="28"/>
        </w:rPr>
        <w:t>П</w:t>
      </w:r>
      <w:r w:rsidRPr="00E72D93">
        <w:rPr>
          <w:sz w:val="28"/>
          <w:szCs w:val="28"/>
        </w:rPr>
        <w:t>одпрограмме 1,</w:t>
      </w:r>
      <w:r w:rsidR="00603B86" w:rsidRPr="00E72D93">
        <w:rPr>
          <w:sz w:val="28"/>
          <w:szCs w:val="28"/>
        </w:rPr>
        <w:t xml:space="preserve"> в</w:t>
      </w:r>
      <w:r w:rsidR="00046C0A">
        <w:rPr>
          <w:sz w:val="28"/>
          <w:szCs w:val="28"/>
        </w:rPr>
        <w:t xml:space="preserve"> </w:t>
      </w:r>
      <w:r w:rsidR="00603B86" w:rsidRPr="00E72D93">
        <w:rPr>
          <w:sz w:val="28"/>
          <w:szCs w:val="28"/>
        </w:rPr>
        <w:t>т</w:t>
      </w:r>
      <w:r w:rsidRPr="00E72D93">
        <w:rPr>
          <w:sz w:val="28"/>
          <w:szCs w:val="28"/>
        </w:rPr>
        <w:t>ом числе путем организации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r w:rsidR="00603B86" w:rsidRPr="00E72D93">
        <w:rPr>
          <w:sz w:val="28"/>
          <w:szCs w:val="28"/>
        </w:rPr>
        <w:t xml:space="preserve"> по</w:t>
      </w:r>
      <w:r w:rsidR="00046C0A">
        <w:rPr>
          <w:sz w:val="28"/>
          <w:szCs w:val="28"/>
        </w:rPr>
        <w:t xml:space="preserve"> </w:t>
      </w:r>
      <w:r w:rsidR="00603B86" w:rsidRPr="00E72D93">
        <w:rPr>
          <w:sz w:val="28"/>
          <w:szCs w:val="28"/>
        </w:rPr>
        <w:t>э</w:t>
      </w:r>
      <w:r w:rsidRPr="00E72D93">
        <w:rPr>
          <w:sz w:val="28"/>
          <w:szCs w:val="28"/>
        </w:rPr>
        <w:t>кстерриториальному принципу, обеспечению возможности обращения заявителя</w:t>
      </w:r>
      <w:r w:rsidR="00603B86" w:rsidRPr="00E72D93">
        <w:rPr>
          <w:sz w:val="28"/>
          <w:szCs w:val="28"/>
        </w:rPr>
        <w:t xml:space="preserve"> за</w:t>
      </w:r>
      <w:r w:rsidR="00046C0A">
        <w:rPr>
          <w:sz w:val="28"/>
          <w:szCs w:val="28"/>
        </w:rPr>
        <w:t xml:space="preserve"> </w:t>
      </w:r>
      <w:r w:rsidR="00603B86" w:rsidRPr="00E72D93">
        <w:rPr>
          <w:sz w:val="28"/>
          <w:szCs w:val="28"/>
        </w:rPr>
        <w:t>п</w:t>
      </w:r>
      <w:r w:rsidRPr="00E72D93">
        <w:rPr>
          <w:sz w:val="28"/>
          <w:szCs w:val="28"/>
        </w:rPr>
        <w:t>олучением комплекса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r w:rsidR="00603B86" w:rsidRPr="00E72D93">
        <w:rPr>
          <w:sz w:val="28"/>
          <w:szCs w:val="28"/>
        </w:rPr>
        <w:t xml:space="preserve"> по</w:t>
      </w:r>
      <w:r w:rsidR="00046C0A">
        <w:rPr>
          <w:sz w:val="28"/>
          <w:szCs w:val="28"/>
        </w:rPr>
        <w:t xml:space="preserve"> </w:t>
      </w:r>
      <w:r w:rsidR="00603B86" w:rsidRPr="00E72D93">
        <w:rPr>
          <w:sz w:val="28"/>
          <w:szCs w:val="28"/>
        </w:rPr>
        <w:t>ж</w:t>
      </w:r>
      <w:r w:rsidRPr="00E72D93">
        <w:rPr>
          <w:sz w:val="28"/>
          <w:szCs w:val="28"/>
        </w:rPr>
        <w:t>изненным ситуациям.</w:t>
      </w:r>
    </w:p>
    <w:p w:rsidR="00E94616" w:rsidRPr="00E72D93" w:rsidRDefault="00E94616" w:rsidP="00E94616">
      <w:pPr>
        <w:shd w:val="clear" w:color="auto" w:fill="FFFFFF"/>
        <w:ind w:firstLine="708"/>
        <w:jc w:val="both"/>
        <w:rPr>
          <w:sz w:val="28"/>
          <w:szCs w:val="28"/>
        </w:rPr>
      </w:pPr>
      <w:r w:rsidRPr="00E72D93">
        <w:rPr>
          <w:sz w:val="28"/>
          <w:szCs w:val="28"/>
        </w:rPr>
        <w:t>Проведена следующая работа:</w:t>
      </w:r>
    </w:p>
    <w:p w:rsidR="005A4B2C" w:rsidRPr="00E72D93" w:rsidRDefault="005A4B2C" w:rsidP="00E94616">
      <w:pPr>
        <w:shd w:val="clear" w:color="auto" w:fill="FFFFFF"/>
        <w:ind w:firstLine="708"/>
        <w:jc w:val="both"/>
        <w:rPr>
          <w:sz w:val="28"/>
          <w:szCs w:val="28"/>
        </w:rPr>
      </w:pPr>
      <w:r w:rsidRPr="00E72D93">
        <w:rPr>
          <w:sz w:val="28"/>
          <w:szCs w:val="28"/>
        </w:rPr>
        <w:t>по организации 6 рабочих мест для доступа граждан к</w:t>
      </w:r>
      <w:r w:rsidR="00046C0A">
        <w:rPr>
          <w:sz w:val="28"/>
          <w:szCs w:val="28"/>
        </w:rPr>
        <w:t xml:space="preserve"> </w:t>
      </w:r>
      <w:r w:rsidRPr="00E72D93">
        <w:rPr>
          <w:sz w:val="28"/>
          <w:szCs w:val="28"/>
        </w:rPr>
        <w:t>Региональному порталу государственных и</w:t>
      </w:r>
      <w:r w:rsidR="00046C0A">
        <w:rPr>
          <w:sz w:val="28"/>
          <w:szCs w:val="28"/>
        </w:rPr>
        <w:t xml:space="preserve"> </w:t>
      </w:r>
      <w:r w:rsidRPr="00E72D93">
        <w:rPr>
          <w:sz w:val="28"/>
          <w:szCs w:val="28"/>
        </w:rPr>
        <w:t>муниципальных услуг (далее – РПГУ)</w:t>
      </w:r>
    </w:p>
    <w:p w:rsidR="00E94616" w:rsidRPr="00E72D93" w:rsidRDefault="00E94616" w:rsidP="00E94616">
      <w:pPr>
        <w:shd w:val="clear" w:color="auto" w:fill="FFFFFF"/>
        <w:ind w:firstLine="708"/>
        <w:jc w:val="both"/>
        <w:rPr>
          <w:sz w:val="28"/>
          <w:szCs w:val="28"/>
        </w:rPr>
      </w:pPr>
      <w:r w:rsidRPr="00E72D93">
        <w:rPr>
          <w:sz w:val="28"/>
          <w:szCs w:val="28"/>
        </w:rPr>
        <w:t xml:space="preserve">по заключению соглашений между </w:t>
      </w:r>
      <w:r w:rsidR="003545E7" w:rsidRPr="00E72D93">
        <w:rPr>
          <w:sz w:val="28"/>
          <w:szCs w:val="28"/>
        </w:rPr>
        <w:t xml:space="preserve">МФЦ Городского округа </w:t>
      </w:r>
      <w:proofErr w:type="gramStart"/>
      <w:r w:rsidR="003545E7" w:rsidRPr="00E72D93">
        <w:rPr>
          <w:sz w:val="28"/>
          <w:szCs w:val="28"/>
        </w:rPr>
        <w:t>Пушкинский</w:t>
      </w:r>
      <w:proofErr w:type="gramEnd"/>
      <w:r w:rsidR="00D27995" w:rsidRPr="00E72D93">
        <w:rPr>
          <w:sz w:val="28"/>
          <w:szCs w:val="28"/>
        </w:rPr>
        <w:t xml:space="preserve"> </w:t>
      </w:r>
      <w:r w:rsidR="00603B86" w:rsidRPr="00E72D93">
        <w:rPr>
          <w:sz w:val="28"/>
          <w:szCs w:val="28"/>
        </w:rPr>
        <w:t>и</w:t>
      </w:r>
      <w:r w:rsidR="00046C0A">
        <w:rPr>
          <w:sz w:val="28"/>
          <w:szCs w:val="28"/>
        </w:rPr>
        <w:t xml:space="preserve"> </w:t>
      </w:r>
      <w:r w:rsidR="003545E7">
        <w:rPr>
          <w:sz w:val="28"/>
          <w:szCs w:val="28"/>
        </w:rPr>
        <w:t>А</w:t>
      </w:r>
      <w:r w:rsidR="00D27995" w:rsidRPr="00E72D93">
        <w:rPr>
          <w:sz w:val="28"/>
          <w:szCs w:val="28"/>
        </w:rPr>
        <w:t>дминистрацией Г</w:t>
      </w:r>
      <w:r w:rsidRPr="00E72D93">
        <w:rPr>
          <w:sz w:val="28"/>
          <w:szCs w:val="28"/>
        </w:rPr>
        <w:t>ородского округа</w:t>
      </w:r>
      <w:r w:rsidR="00D27995" w:rsidRPr="00E72D93">
        <w:rPr>
          <w:sz w:val="28"/>
          <w:szCs w:val="28"/>
        </w:rPr>
        <w:t xml:space="preserve"> Пушкинский</w:t>
      </w:r>
      <w:r w:rsidR="00B82B9E" w:rsidRPr="00E72D93">
        <w:rPr>
          <w:sz w:val="28"/>
          <w:szCs w:val="28"/>
        </w:rPr>
        <w:t xml:space="preserve"> Московской области</w:t>
      </w:r>
      <w:r w:rsidRPr="00E72D93">
        <w:rPr>
          <w:sz w:val="28"/>
          <w:szCs w:val="28"/>
        </w:rPr>
        <w:t>;</w:t>
      </w:r>
    </w:p>
    <w:p w:rsidR="00E94616" w:rsidRPr="00E72D93" w:rsidRDefault="00E94616" w:rsidP="00E94616">
      <w:pPr>
        <w:shd w:val="clear" w:color="auto" w:fill="FFFFFF"/>
        <w:ind w:firstLine="708"/>
        <w:jc w:val="both"/>
        <w:rPr>
          <w:sz w:val="28"/>
          <w:szCs w:val="28"/>
        </w:rPr>
      </w:pPr>
      <w:r w:rsidRPr="00E72D93">
        <w:rPr>
          <w:sz w:val="28"/>
          <w:szCs w:val="28"/>
        </w:rPr>
        <w:t>по разработке регламентов оказания муниципальных услуг, все оказываемые услуги</w:t>
      </w:r>
      <w:r w:rsidR="00603B86" w:rsidRPr="00E72D93">
        <w:rPr>
          <w:sz w:val="28"/>
          <w:szCs w:val="28"/>
        </w:rPr>
        <w:t xml:space="preserve"> в</w:t>
      </w:r>
      <w:r w:rsidR="00046C0A">
        <w:rPr>
          <w:sz w:val="28"/>
          <w:szCs w:val="28"/>
        </w:rPr>
        <w:t xml:space="preserve"> </w:t>
      </w:r>
      <w:r w:rsidR="00603B86" w:rsidRPr="00E72D93">
        <w:rPr>
          <w:sz w:val="28"/>
          <w:szCs w:val="28"/>
        </w:rPr>
        <w:t>н</w:t>
      </w:r>
      <w:r w:rsidRPr="00E72D93">
        <w:rPr>
          <w:sz w:val="28"/>
          <w:szCs w:val="28"/>
        </w:rPr>
        <w:t>астоящее время регламентированы;</w:t>
      </w:r>
    </w:p>
    <w:p w:rsidR="00E94616" w:rsidRPr="00E72D93" w:rsidRDefault="00E94616" w:rsidP="00E94616">
      <w:pPr>
        <w:shd w:val="clear" w:color="auto" w:fill="FFFFFF"/>
        <w:ind w:firstLine="708"/>
        <w:jc w:val="both"/>
        <w:rPr>
          <w:sz w:val="28"/>
          <w:szCs w:val="28"/>
        </w:rPr>
      </w:pPr>
      <w:r w:rsidRPr="00E72D93">
        <w:rPr>
          <w:sz w:val="28"/>
          <w:szCs w:val="28"/>
        </w:rPr>
        <w:t>по размещению информации</w:t>
      </w:r>
      <w:r w:rsidR="00603B86" w:rsidRPr="00E72D93">
        <w:rPr>
          <w:sz w:val="28"/>
          <w:szCs w:val="28"/>
        </w:rPr>
        <w:t xml:space="preserve"> о</w:t>
      </w:r>
      <w:r w:rsidR="00046C0A">
        <w:rPr>
          <w:sz w:val="28"/>
          <w:szCs w:val="28"/>
        </w:rPr>
        <w:t xml:space="preserve"> </w:t>
      </w:r>
      <w:r w:rsidR="00603B86" w:rsidRPr="00E72D93">
        <w:rPr>
          <w:sz w:val="28"/>
          <w:szCs w:val="28"/>
        </w:rPr>
        <w:t>п</w:t>
      </w:r>
      <w:r w:rsidRPr="00E72D93">
        <w:rPr>
          <w:sz w:val="28"/>
          <w:szCs w:val="28"/>
        </w:rPr>
        <w:t>редоставляемых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услугах</w:t>
      </w:r>
      <w:r w:rsidR="00603B86" w:rsidRPr="00E72D93">
        <w:rPr>
          <w:sz w:val="28"/>
          <w:szCs w:val="28"/>
        </w:rPr>
        <w:t xml:space="preserve"> на</w:t>
      </w:r>
      <w:r w:rsidR="00046C0A">
        <w:rPr>
          <w:sz w:val="28"/>
          <w:szCs w:val="28"/>
        </w:rPr>
        <w:t xml:space="preserve"> </w:t>
      </w:r>
      <w:r w:rsidR="00603B86" w:rsidRPr="00E72D93">
        <w:rPr>
          <w:sz w:val="28"/>
          <w:szCs w:val="28"/>
        </w:rPr>
        <w:t>с</w:t>
      </w:r>
      <w:r w:rsidRPr="00E72D93">
        <w:rPr>
          <w:sz w:val="28"/>
          <w:szCs w:val="28"/>
        </w:rPr>
        <w:t xml:space="preserve">айте </w:t>
      </w:r>
      <w:r w:rsidR="00D27995" w:rsidRPr="00E72D93">
        <w:rPr>
          <w:sz w:val="28"/>
          <w:szCs w:val="28"/>
        </w:rPr>
        <w:t xml:space="preserve">МФЦ Городского округа </w:t>
      </w:r>
      <w:proofErr w:type="gramStart"/>
      <w:r w:rsidR="00D27995" w:rsidRPr="00E72D93">
        <w:rPr>
          <w:sz w:val="28"/>
          <w:szCs w:val="28"/>
        </w:rPr>
        <w:t>Пушкинский</w:t>
      </w:r>
      <w:proofErr w:type="gramEnd"/>
      <w:r w:rsidR="00D27995" w:rsidRPr="00E72D93">
        <w:rPr>
          <w:sz w:val="28"/>
          <w:szCs w:val="28"/>
        </w:rPr>
        <w:t xml:space="preserve"> </w:t>
      </w:r>
      <w:r w:rsidR="00603B86" w:rsidRPr="00E72D93">
        <w:rPr>
          <w:sz w:val="28"/>
          <w:szCs w:val="28"/>
        </w:rPr>
        <w:t>и</w:t>
      </w:r>
      <w:r w:rsidR="00046C0A">
        <w:rPr>
          <w:sz w:val="28"/>
          <w:szCs w:val="28"/>
        </w:rPr>
        <w:t xml:space="preserve"> </w:t>
      </w:r>
      <w:r w:rsidR="00603B86" w:rsidRPr="00E72D93">
        <w:rPr>
          <w:sz w:val="28"/>
          <w:szCs w:val="28"/>
        </w:rPr>
        <w:t>в</w:t>
      </w:r>
      <w:r w:rsidRPr="00E72D93">
        <w:rPr>
          <w:sz w:val="28"/>
          <w:szCs w:val="28"/>
        </w:rPr>
        <w:t xml:space="preserve"> социальных сетях;</w:t>
      </w:r>
    </w:p>
    <w:p w:rsidR="00E94616" w:rsidRPr="00E72D93" w:rsidRDefault="00E94616" w:rsidP="00E94616">
      <w:pPr>
        <w:autoSpaceDE w:val="0"/>
        <w:autoSpaceDN w:val="0"/>
        <w:adjustRightInd w:val="0"/>
        <w:ind w:firstLine="708"/>
        <w:jc w:val="both"/>
        <w:rPr>
          <w:sz w:val="28"/>
          <w:szCs w:val="28"/>
        </w:rPr>
      </w:pPr>
      <w:r w:rsidRPr="00E72D93">
        <w:rPr>
          <w:sz w:val="28"/>
          <w:szCs w:val="28"/>
        </w:rPr>
        <w:lastRenderedPageBreak/>
        <w:t>все нормативные правовые акты округа приведены</w:t>
      </w:r>
      <w:r w:rsidR="00603B86" w:rsidRPr="00E72D93">
        <w:rPr>
          <w:sz w:val="28"/>
          <w:szCs w:val="28"/>
        </w:rPr>
        <w:t xml:space="preserve"> в</w:t>
      </w:r>
      <w:r w:rsidR="00046C0A">
        <w:rPr>
          <w:sz w:val="28"/>
          <w:szCs w:val="28"/>
        </w:rPr>
        <w:t xml:space="preserve"> </w:t>
      </w:r>
      <w:r w:rsidR="00603B86" w:rsidRPr="00E72D93">
        <w:rPr>
          <w:sz w:val="28"/>
          <w:szCs w:val="28"/>
        </w:rPr>
        <w:t>с</w:t>
      </w:r>
      <w:r w:rsidRPr="00E72D93">
        <w:rPr>
          <w:sz w:val="28"/>
          <w:szCs w:val="28"/>
        </w:rPr>
        <w:t>оответствие</w:t>
      </w:r>
      <w:r w:rsidR="00603B86" w:rsidRPr="00E72D93">
        <w:rPr>
          <w:sz w:val="28"/>
          <w:szCs w:val="28"/>
        </w:rPr>
        <w:t xml:space="preserve"> с</w:t>
      </w:r>
      <w:r w:rsidR="00046C0A">
        <w:rPr>
          <w:sz w:val="28"/>
          <w:szCs w:val="28"/>
        </w:rPr>
        <w:t xml:space="preserve"> </w:t>
      </w:r>
      <w:r w:rsidR="00603B86" w:rsidRPr="00E72D93">
        <w:rPr>
          <w:sz w:val="28"/>
          <w:szCs w:val="28"/>
        </w:rPr>
        <w:t>т</w:t>
      </w:r>
      <w:r w:rsidRPr="00E72D93">
        <w:rPr>
          <w:sz w:val="28"/>
          <w:szCs w:val="28"/>
        </w:rPr>
        <w:t xml:space="preserve">ребованиями Федерального закона от 27.07.2010 № 210-ФЗ </w:t>
      </w:r>
      <w:r w:rsidRPr="00E72D93">
        <w:rPr>
          <w:sz w:val="28"/>
          <w:szCs w:val="28"/>
        </w:rPr>
        <w:br/>
        <w:t>«Об организации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p>
    <w:p w:rsidR="00E94616" w:rsidRPr="00E72D93" w:rsidRDefault="00E94616" w:rsidP="00E94616">
      <w:pPr>
        <w:shd w:val="clear" w:color="auto" w:fill="FFFFFF"/>
        <w:ind w:firstLine="708"/>
        <w:jc w:val="both"/>
        <w:rPr>
          <w:sz w:val="28"/>
          <w:szCs w:val="28"/>
        </w:rPr>
      </w:pPr>
      <w:r w:rsidRPr="00E72D93">
        <w:rPr>
          <w:sz w:val="28"/>
          <w:szCs w:val="28"/>
        </w:rPr>
        <w:t>На 01.01.202</w:t>
      </w:r>
      <w:r w:rsidR="00D27995" w:rsidRPr="00E72D93">
        <w:rPr>
          <w:sz w:val="28"/>
          <w:szCs w:val="28"/>
        </w:rPr>
        <w:t>2</w:t>
      </w:r>
      <w:r w:rsidR="00603B86" w:rsidRPr="00E72D93">
        <w:rPr>
          <w:sz w:val="28"/>
          <w:szCs w:val="28"/>
        </w:rPr>
        <w:t xml:space="preserve"> на</w:t>
      </w:r>
      <w:r w:rsidR="00046C0A">
        <w:rPr>
          <w:sz w:val="28"/>
          <w:szCs w:val="28"/>
        </w:rPr>
        <w:t xml:space="preserve"> </w:t>
      </w:r>
      <w:r w:rsidR="00603B86" w:rsidRPr="00E72D93">
        <w:rPr>
          <w:sz w:val="28"/>
          <w:szCs w:val="28"/>
        </w:rPr>
        <w:t>б</w:t>
      </w:r>
      <w:r w:rsidRPr="00E72D93">
        <w:rPr>
          <w:sz w:val="28"/>
          <w:szCs w:val="28"/>
        </w:rPr>
        <w:t>азе МФЦ предоставляется 54 муниципальные услуги, 189 региональных услуг, 78 федеральных услуг.</w:t>
      </w:r>
    </w:p>
    <w:p w:rsidR="00B82A7B" w:rsidRPr="00E72D93" w:rsidRDefault="00B82A7B" w:rsidP="00E94616">
      <w:pPr>
        <w:pStyle w:val="ConsPlusTitle"/>
        <w:jc w:val="center"/>
        <w:outlineLvl w:val="2"/>
        <w:rPr>
          <w:sz w:val="22"/>
          <w:szCs w:val="22"/>
        </w:rPr>
      </w:pPr>
    </w:p>
    <w:p w:rsidR="00E94616" w:rsidRPr="00E72D93" w:rsidRDefault="00E94616" w:rsidP="00F47938">
      <w:pPr>
        <w:pStyle w:val="ConsPlusTitle"/>
        <w:numPr>
          <w:ilvl w:val="0"/>
          <w:numId w:val="34"/>
        </w:numPr>
        <w:ind w:left="142"/>
        <w:jc w:val="center"/>
        <w:outlineLvl w:val="2"/>
      </w:pPr>
      <w:r w:rsidRPr="00E72D93">
        <w:t xml:space="preserve"> Концептуальные направления реформирования, модернизации, преобразования отдельных сфер социально-экономического развития </w:t>
      </w:r>
      <w:r w:rsidR="00CC3647" w:rsidRPr="00E72D93">
        <w:t xml:space="preserve">Городского округа </w:t>
      </w:r>
      <w:proofErr w:type="gramStart"/>
      <w:r w:rsidR="00CC3647" w:rsidRPr="00E72D93">
        <w:t>Пушкинский</w:t>
      </w:r>
      <w:proofErr w:type="gramEnd"/>
      <w:r w:rsidRPr="00E72D93">
        <w:t>, реализуемых</w:t>
      </w:r>
      <w:r w:rsidR="00603B86" w:rsidRPr="00E72D93">
        <w:t xml:space="preserve"> в</w:t>
      </w:r>
      <w:r w:rsidR="00046C0A">
        <w:t xml:space="preserve"> </w:t>
      </w:r>
      <w:r w:rsidR="00603B86" w:rsidRPr="00E72D93">
        <w:t>р</w:t>
      </w:r>
      <w:r w:rsidRPr="00E72D93">
        <w:t xml:space="preserve">амках Подпрограммы 1 </w:t>
      </w:r>
    </w:p>
    <w:p w:rsidR="00E94616" w:rsidRPr="002407B5" w:rsidRDefault="00E94616" w:rsidP="00E94616">
      <w:pPr>
        <w:shd w:val="clear" w:color="auto" w:fill="FFFFFF"/>
        <w:ind w:firstLine="708"/>
        <w:jc w:val="both"/>
        <w:rPr>
          <w:sz w:val="28"/>
          <w:szCs w:val="28"/>
        </w:rPr>
      </w:pPr>
    </w:p>
    <w:p w:rsidR="00E94616" w:rsidRPr="00E72D93" w:rsidRDefault="00E94616" w:rsidP="00E94616">
      <w:pPr>
        <w:shd w:val="clear" w:color="auto" w:fill="FFFFFF"/>
        <w:ind w:firstLine="709"/>
        <w:jc w:val="both"/>
        <w:rPr>
          <w:sz w:val="28"/>
          <w:szCs w:val="28"/>
        </w:rPr>
      </w:pPr>
      <w:r w:rsidRPr="00E72D93">
        <w:rPr>
          <w:sz w:val="28"/>
          <w:szCs w:val="28"/>
        </w:rPr>
        <w:t>В целях совершенствования государственного управления</w:t>
      </w:r>
      <w:r w:rsidR="00603B86" w:rsidRPr="00E72D93">
        <w:rPr>
          <w:sz w:val="28"/>
          <w:szCs w:val="28"/>
        </w:rPr>
        <w:t xml:space="preserve"> в</w:t>
      </w:r>
      <w:r w:rsidR="00046C0A">
        <w:rPr>
          <w:sz w:val="28"/>
          <w:szCs w:val="28"/>
        </w:rPr>
        <w:t xml:space="preserve"> </w:t>
      </w:r>
      <w:r w:rsidR="00603B86" w:rsidRPr="00E72D93">
        <w:rPr>
          <w:sz w:val="28"/>
          <w:szCs w:val="28"/>
        </w:rPr>
        <w:t>М</w:t>
      </w:r>
      <w:r w:rsidRPr="00E72D93">
        <w:rPr>
          <w:sz w:val="28"/>
          <w:szCs w:val="28"/>
        </w:rPr>
        <w:t>осковской области реализуются комплекс программных мероприятий. Данная работа ведется</w:t>
      </w:r>
      <w:r w:rsidR="00603B86" w:rsidRPr="00E72D93">
        <w:rPr>
          <w:sz w:val="28"/>
          <w:szCs w:val="28"/>
        </w:rPr>
        <w:t xml:space="preserve"> в</w:t>
      </w:r>
      <w:r w:rsidR="00046C0A">
        <w:rPr>
          <w:sz w:val="28"/>
          <w:szCs w:val="28"/>
        </w:rPr>
        <w:t xml:space="preserve"> </w:t>
      </w:r>
      <w:r w:rsidR="00603B86" w:rsidRPr="00E72D93">
        <w:rPr>
          <w:sz w:val="28"/>
          <w:szCs w:val="28"/>
        </w:rPr>
        <w:t>р</w:t>
      </w:r>
      <w:r w:rsidRPr="00E72D93">
        <w:rPr>
          <w:sz w:val="28"/>
          <w:szCs w:val="28"/>
        </w:rPr>
        <w:t>амках работ</w:t>
      </w:r>
      <w:r w:rsidR="00603B86" w:rsidRPr="00E72D93">
        <w:rPr>
          <w:sz w:val="28"/>
          <w:szCs w:val="28"/>
        </w:rPr>
        <w:t xml:space="preserve"> по</w:t>
      </w:r>
      <w:r w:rsidR="00046C0A">
        <w:rPr>
          <w:sz w:val="28"/>
          <w:szCs w:val="28"/>
        </w:rPr>
        <w:t xml:space="preserve"> </w:t>
      </w:r>
      <w:r w:rsidR="00603B86" w:rsidRPr="00E72D93">
        <w:rPr>
          <w:sz w:val="28"/>
          <w:szCs w:val="28"/>
        </w:rPr>
        <w:t>и</w:t>
      </w:r>
      <w:r w:rsidRPr="00E72D93">
        <w:rPr>
          <w:sz w:val="28"/>
          <w:szCs w:val="28"/>
        </w:rPr>
        <w:t>сполнению поручений Президента Российской Федерации</w:t>
      </w:r>
      <w:r w:rsidR="00603B86" w:rsidRPr="00E72D93">
        <w:rPr>
          <w:sz w:val="28"/>
          <w:szCs w:val="28"/>
        </w:rPr>
        <w:t xml:space="preserve"> и</w:t>
      </w:r>
      <w:r w:rsidR="00046C0A">
        <w:rPr>
          <w:sz w:val="28"/>
          <w:szCs w:val="28"/>
        </w:rPr>
        <w:t xml:space="preserve"> </w:t>
      </w:r>
      <w:r w:rsidR="00603B86" w:rsidRPr="00E72D93">
        <w:rPr>
          <w:sz w:val="28"/>
          <w:szCs w:val="28"/>
        </w:rPr>
        <w:t>П</w:t>
      </w:r>
      <w:r w:rsidRPr="00E72D93">
        <w:rPr>
          <w:sz w:val="28"/>
          <w:szCs w:val="28"/>
        </w:rPr>
        <w:t>равительства Российской Федерации</w:t>
      </w:r>
      <w:r w:rsidR="00603B86" w:rsidRPr="00E72D93">
        <w:rPr>
          <w:sz w:val="28"/>
          <w:szCs w:val="28"/>
        </w:rPr>
        <w:t xml:space="preserve"> в</w:t>
      </w:r>
      <w:r w:rsidR="00046C0A">
        <w:rPr>
          <w:sz w:val="28"/>
          <w:szCs w:val="28"/>
        </w:rPr>
        <w:t xml:space="preserve"> </w:t>
      </w:r>
      <w:r w:rsidR="00603B86" w:rsidRPr="00E72D93">
        <w:rPr>
          <w:sz w:val="28"/>
          <w:szCs w:val="28"/>
        </w:rPr>
        <w:t>а</w:t>
      </w:r>
      <w:r w:rsidRPr="00E72D93">
        <w:rPr>
          <w:sz w:val="28"/>
          <w:szCs w:val="28"/>
        </w:rPr>
        <w:t>дрес государственных органов власти субъектов Российской Федерации</w:t>
      </w:r>
      <w:r w:rsidR="00603B86" w:rsidRPr="00E72D93">
        <w:rPr>
          <w:sz w:val="28"/>
          <w:szCs w:val="28"/>
        </w:rPr>
        <w:t xml:space="preserve"> по</w:t>
      </w:r>
      <w:r w:rsidR="00046C0A">
        <w:rPr>
          <w:sz w:val="28"/>
          <w:szCs w:val="28"/>
        </w:rPr>
        <w:t xml:space="preserve"> </w:t>
      </w:r>
      <w:r w:rsidR="00603B86" w:rsidRPr="00E72D93">
        <w:rPr>
          <w:sz w:val="28"/>
          <w:szCs w:val="28"/>
        </w:rPr>
        <w:t>р</w:t>
      </w:r>
      <w:r w:rsidRPr="00E72D93">
        <w:rPr>
          <w:sz w:val="28"/>
          <w:szCs w:val="28"/>
        </w:rPr>
        <w:t xml:space="preserve">еализации Указа Президента Российской Федерации от </w:t>
      </w:r>
      <w:r w:rsidR="009C60ED" w:rsidRPr="00E72D93">
        <w:rPr>
          <w:sz w:val="28"/>
          <w:szCs w:val="28"/>
        </w:rPr>
        <w:t>0</w:t>
      </w:r>
      <w:r w:rsidRPr="00E72D93">
        <w:rPr>
          <w:sz w:val="28"/>
          <w:szCs w:val="28"/>
        </w:rPr>
        <w:t>7</w:t>
      </w:r>
      <w:r w:rsidR="009C60ED" w:rsidRPr="00E72D93">
        <w:rPr>
          <w:sz w:val="28"/>
          <w:szCs w:val="28"/>
        </w:rPr>
        <w:t>.05.</w:t>
      </w:r>
      <w:r w:rsidRPr="00E72D93">
        <w:rPr>
          <w:sz w:val="28"/>
          <w:szCs w:val="28"/>
        </w:rPr>
        <w:t>2012 № 601 «Об основных направлениях совершенствования системы государственного управления».</w:t>
      </w:r>
    </w:p>
    <w:p w:rsidR="00E94616" w:rsidRPr="00E72D93" w:rsidRDefault="00E94616" w:rsidP="00E94616">
      <w:pPr>
        <w:shd w:val="clear" w:color="auto" w:fill="FFFFFF"/>
        <w:ind w:firstLine="709"/>
        <w:jc w:val="both"/>
        <w:rPr>
          <w:sz w:val="28"/>
          <w:szCs w:val="28"/>
        </w:rPr>
      </w:pPr>
      <w:r w:rsidRPr="00E72D93">
        <w:rPr>
          <w:sz w:val="28"/>
          <w:szCs w:val="28"/>
        </w:rPr>
        <w:t>Работа ведется</w:t>
      </w:r>
      <w:r w:rsidR="00603B86" w:rsidRPr="00E72D93">
        <w:rPr>
          <w:sz w:val="28"/>
          <w:szCs w:val="28"/>
        </w:rPr>
        <w:t xml:space="preserve"> по</w:t>
      </w:r>
      <w:r w:rsidR="00046C0A">
        <w:rPr>
          <w:sz w:val="28"/>
          <w:szCs w:val="28"/>
        </w:rPr>
        <w:t xml:space="preserve"> </w:t>
      </w:r>
      <w:r w:rsidR="00603B86" w:rsidRPr="00E72D93">
        <w:rPr>
          <w:sz w:val="28"/>
          <w:szCs w:val="28"/>
        </w:rPr>
        <w:t>с</w:t>
      </w:r>
      <w:r w:rsidRPr="00E72D93">
        <w:rPr>
          <w:sz w:val="28"/>
          <w:szCs w:val="28"/>
        </w:rPr>
        <w:t>ледующим направлениям:</w:t>
      </w:r>
    </w:p>
    <w:p w:rsidR="00E94616" w:rsidRPr="00E72D93" w:rsidRDefault="00E94616" w:rsidP="00E94616">
      <w:pPr>
        <w:shd w:val="clear" w:color="auto" w:fill="FFFFFF"/>
        <w:ind w:firstLine="709"/>
        <w:jc w:val="both"/>
        <w:rPr>
          <w:sz w:val="28"/>
          <w:szCs w:val="28"/>
        </w:rPr>
      </w:pPr>
      <w:r w:rsidRPr="00E72D93">
        <w:rPr>
          <w:sz w:val="28"/>
          <w:szCs w:val="28"/>
        </w:rPr>
        <w:t>организация деятельности многофункциональных центров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r w:rsidR="00603B86" w:rsidRPr="00E72D93">
        <w:rPr>
          <w:sz w:val="28"/>
          <w:szCs w:val="28"/>
        </w:rPr>
        <w:t xml:space="preserve"> на</w:t>
      </w:r>
      <w:r w:rsidR="00046C0A">
        <w:rPr>
          <w:sz w:val="28"/>
          <w:szCs w:val="28"/>
        </w:rPr>
        <w:t xml:space="preserve"> </w:t>
      </w:r>
      <w:r w:rsidR="00603B86" w:rsidRPr="00E72D93">
        <w:rPr>
          <w:sz w:val="28"/>
          <w:szCs w:val="28"/>
        </w:rPr>
        <w:t>т</w:t>
      </w:r>
      <w:r w:rsidRPr="00E72D93">
        <w:rPr>
          <w:sz w:val="28"/>
          <w:szCs w:val="28"/>
        </w:rPr>
        <w:t>ерритории Московской области;</w:t>
      </w:r>
    </w:p>
    <w:p w:rsidR="00E94616" w:rsidRPr="00E72D93" w:rsidRDefault="00E94616" w:rsidP="00E94616">
      <w:pPr>
        <w:shd w:val="clear" w:color="auto" w:fill="FFFFFF"/>
        <w:ind w:firstLine="709"/>
        <w:jc w:val="both"/>
        <w:rPr>
          <w:sz w:val="28"/>
          <w:szCs w:val="28"/>
        </w:rPr>
      </w:pPr>
      <w:r w:rsidRPr="00E72D93">
        <w:rPr>
          <w:sz w:val="28"/>
          <w:szCs w:val="28"/>
        </w:rPr>
        <w:t>оптимизация процессов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r w:rsidR="00603B86" w:rsidRPr="00E72D93">
        <w:rPr>
          <w:sz w:val="28"/>
          <w:szCs w:val="28"/>
        </w:rPr>
        <w:t xml:space="preserve"> на</w:t>
      </w:r>
      <w:r w:rsidR="00046C0A">
        <w:rPr>
          <w:sz w:val="28"/>
          <w:szCs w:val="28"/>
        </w:rPr>
        <w:t xml:space="preserve"> </w:t>
      </w:r>
      <w:r w:rsidR="00603B86" w:rsidRPr="00E72D93">
        <w:rPr>
          <w:sz w:val="28"/>
          <w:szCs w:val="28"/>
        </w:rPr>
        <w:t>б</w:t>
      </w:r>
      <w:r w:rsidRPr="00E72D93">
        <w:rPr>
          <w:sz w:val="28"/>
          <w:szCs w:val="28"/>
        </w:rPr>
        <w:t>азе многофункциональных центров предоставления государственных и</w:t>
      </w:r>
      <w:r w:rsidR="00046C0A">
        <w:rPr>
          <w:sz w:val="28"/>
          <w:szCs w:val="28"/>
        </w:rPr>
        <w:t xml:space="preserve"> </w:t>
      </w:r>
      <w:r w:rsidRPr="00E72D93">
        <w:rPr>
          <w:sz w:val="28"/>
          <w:szCs w:val="28"/>
        </w:rPr>
        <w:t xml:space="preserve">муниципальных услуг </w:t>
      </w:r>
      <w:r w:rsidR="00CC3647" w:rsidRPr="00E72D93">
        <w:rPr>
          <w:sz w:val="28"/>
          <w:szCs w:val="28"/>
        </w:rPr>
        <w:t xml:space="preserve">Городского округа </w:t>
      </w:r>
      <w:proofErr w:type="gramStart"/>
      <w:r w:rsidR="00CC3647" w:rsidRPr="00E72D93">
        <w:rPr>
          <w:sz w:val="28"/>
          <w:szCs w:val="28"/>
        </w:rPr>
        <w:t>Пушкинский</w:t>
      </w:r>
      <w:proofErr w:type="gramEnd"/>
      <w:r w:rsidRPr="00E72D93">
        <w:rPr>
          <w:sz w:val="28"/>
          <w:szCs w:val="28"/>
        </w:rPr>
        <w:t>;</w:t>
      </w:r>
    </w:p>
    <w:p w:rsidR="00E94616" w:rsidRPr="00E72D93" w:rsidRDefault="00E94616" w:rsidP="00E94616">
      <w:pPr>
        <w:shd w:val="clear" w:color="auto" w:fill="FFFFFF"/>
        <w:ind w:firstLine="709"/>
        <w:jc w:val="both"/>
        <w:rPr>
          <w:sz w:val="28"/>
          <w:szCs w:val="28"/>
        </w:rPr>
      </w:pPr>
      <w:r w:rsidRPr="00E72D93">
        <w:rPr>
          <w:sz w:val="28"/>
          <w:szCs w:val="28"/>
        </w:rPr>
        <w:t>осуществление информационного взаимодействия при предоставлении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p>
    <w:p w:rsidR="00E94616" w:rsidRPr="00E72D93" w:rsidRDefault="00E94616" w:rsidP="00E94616">
      <w:pPr>
        <w:shd w:val="clear" w:color="auto" w:fill="FFFFFF"/>
        <w:ind w:firstLine="709"/>
        <w:jc w:val="both"/>
        <w:rPr>
          <w:sz w:val="28"/>
          <w:szCs w:val="28"/>
        </w:rPr>
      </w:pPr>
      <w:r w:rsidRPr="00E72D93">
        <w:rPr>
          <w:sz w:val="28"/>
          <w:szCs w:val="28"/>
        </w:rPr>
        <w:t>осуществление мониторинга качества предоставления государственных и</w:t>
      </w:r>
      <w:r w:rsidR="00046C0A">
        <w:rPr>
          <w:sz w:val="28"/>
          <w:szCs w:val="28"/>
        </w:rPr>
        <w:t xml:space="preserve"> </w:t>
      </w:r>
      <w:r w:rsidRPr="00E72D93">
        <w:rPr>
          <w:sz w:val="28"/>
          <w:szCs w:val="28"/>
        </w:rPr>
        <w:t>муниципальных услуг.</w:t>
      </w:r>
    </w:p>
    <w:p w:rsidR="00E94616" w:rsidRPr="00E72D93" w:rsidRDefault="00E94616" w:rsidP="00E94616">
      <w:pPr>
        <w:shd w:val="clear" w:color="auto" w:fill="FFFFFF"/>
        <w:ind w:firstLine="709"/>
        <w:jc w:val="both"/>
        <w:rPr>
          <w:sz w:val="28"/>
          <w:szCs w:val="28"/>
        </w:rPr>
      </w:pPr>
      <w:r w:rsidRPr="00E72D93">
        <w:rPr>
          <w:sz w:val="28"/>
          <w:szCs w:val="28"/>
        </w:rPr>
        <w:t>Реализация данных направлений позволит повысить уровень удовлетворенности качеством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 снизить время ожидания при обращении</w:t>
      </w:r>
      <w:r w:rsidR="00603B86" w:rsidRPr="00E72D93">
        <w:rPr>
          <w:sz w:val="28"/>
          <w:szCs w:val="28"/>
        </w:rPr>
        <w:t xml:space="preserve"> за</w:t>
      </w:r>
      <w:r w:rsidR="00046C0A">
        <w:rPr>
          <w:sz w:val="28"/>
          <w:szCs w:val="28"/>
        </w:rPr>
        <w:t xml:space="preserve"> </w:t>
      </w:r>
      <w:r w:rsidR="00603B86" w:rsidRPr="00E72D93">
        <w:rPr>
          <w:sz w:val="28"/>
          <w:szCs w:val="28"/>
        </w:rPr>
        <w:t>п</w:t>
      </w:r>
      <w:r w:rsidRPr="00E72D93">
        <w:rPr>
          <w:sz w:val="28"/>
          <w:szCs w:val="28"/>
        </w:rPr>
        <w:t>олучением государственных и</w:t>
      </w:r>
      <w:r w:rsidR="00046C0A">
        <w:rPr>
          <w:sz w:val="28"/>
          <w:szCs w:val="28"/>
        </w:rPr>
        <w:t xml:space="preserve"> </w:t>
      </w:r>
      <w:r w:rsidRPr="00E72D93">
        <w:rPr>
          <w:sz w:val="28"/>
          <w:szCs w:val="28"/>
        </w:rPr>
        <w:t>муниципальных услуг.</w:t>
      </w:r>
    </w:p>
    <w:p w:rsidR="00E94616" w:rsidRPr="00E72D93" w:rsidRDefault="00E94616" w:rsidP="00E94616">
      <w:pPr>
        <w:shd w:val="clear" w:color="auto" w:fill="FFFFFF"/>
        <w:ind w:firstLine="709"/>
        <w:jc w:val="both"/>
        <w:rPr>
          <w:sz w:val="22"/>
          <w:szCs w:val="22"/>
        </w:rPr>
      </w:pPr>
    </w:p>
    <w:p w:rsidR="005A50F6" w:rsidRPr="00E72D93" w:rsidRDefault="005A50F6" w:rsidP="00D37D62">
      <w:pPr>
        <w:ind w:left="3" w:right="-1" w:firstLine="734"/>
        <w:jc w:val="both"/>
        <w:rPr>
          <w:b/>
        </w:rPr>
      </w:pPr>
    </w:p>
    <w:p w:rsidR="005A50F6" w:rsidRPr="00E72D93" w:rsidRDefault="005A50F6" w:rsidP="005A50F6">
      <w:pPr>
        <w:keepNext/>
        <w:ind w:right="-1"/>
        <w:jc w:val="center"/>
        <w:rPr>
          <w:b/>
        </w:rPr>
        <w:sectPr w:rsidR="005A50F6" w:rsidRPr="00E72D93" w:rsidSect="00046C0A">
          <w:pgSz w:w="11906" w:h="16838"/>
          <w:pgMar w:top="1134" w:right="567" w:bottom="1134" w:left="1701" w:header="709" w:footer="709" w:gutter="0"/>
          <w:cols w:space="708"/>
          <w:docGrid w:linePitch="360"/>
        </w:sectPr>
      </w:pPr>
    </w:p>
    <w:p w:rsidR="00526CDA" w:rsidRPr="00E72D93" w:rsidRDefault="005A50F6" w:rsidP="00526CDA">
      <w:pPr>
        <w:pStyle w:val="ConsPlusNormal"/>
        <w:numPr>
          <w:ilvl w:val="0"/>
          <w:numId w:val="34"/>
        </w:numPr>
        <w:ind w:left="284"/>
        <w:jc w:val="center"/>
        <w:rPr>
          <w:rFonts w:ascii="Times New Roman" w:hAnsi="Times New Roman" w:cs="Times New Roman"/>
          <w:b/>
          <w:sz w:val="28"/>
          <w:szCs w:val="28"/>
        </w:rPr>
      </w:pPr>
      <w:r w:rsidRPr="00E72D93">
        <w:rPr>
          <w:rFonts w:ascii="Times New Roman" w:hAnsi="Times New Roman" w:cs="Times New Roman"/>
          <w:b/>
          <w:sz w:val="28"/>
          <w:szCs w:val="28"/>
        </w:rPr>
        <w:lastRenderedPageBreak/>
        <w:t>Перечень мероприятий Подпрограммы 1</w:t>
      </w:r>
      <w:r w:rsidR="00526CDA" w:rsidRPr="00E72D93">
        <w:rPr>
          <w:rFonts w:ascii="Times New Roman" w:hAnsi="Times New Roman" w:cs="Times New Roman"/>
          <w:b/>
          <w:sz w:val="28"/>
          <w:szCs w:val="28"/>
        </w:rPr>
        <w:t xml:space="preserve"> «Снижение административных барьеров, повышение качества и</w:t>
      </w:r>
      <w:r w:rsidR="00046C0A">
        <w:rPr>
          <w:rFonts w:ascii="Times New Roman" w:hAnsi="Times New Roman" w:cs="Times New Roman"/>
          <w:b/>
          <w:sz w:val="28"/>
          <w:szCs w:val="28"/>
        </w:rPr>
        <w:t xml:space="preserve"> </w:t>
      </w:r>
      <w:r w:rsidR="00526CDA" w:rsidRPr="00E72D93">
        <w:rPr>
          <w:rFonts w:ascii="Times New Roman" w:hAnsi="Times New Roman" w:cs="Times New Roman"/>
          <w:b/>
          <w:sz w:val="28"/>
          <w:szCs w:val="28"/>
        </w:rPr>
        <w:t>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p>
    <w:p w:rsidR="00526CDA" w:rsidRPr="00E72D93" w:rsidRDefault="00526CDA" w:rsidP="00526CDA">
      <w:pPr>
        <w:pStyle w:val="ConsPlusNormal"/>
        <w:ind w:left="284" w:firstLine="0"/>
        <w:jc w:val="center"/>
        <w:rPr>
          <w:rFonts w:ascii="Times New Roman" w:hAnsi="Times New Roman" w:cs="Times New Roman"/>
          <w:b/>
          <w:sz w:val="28"/>
          <w:szCs w:val="28"/>
        </w:rPr>
      </w:pPr>
      <w:r w:rsidRPr="00E72D93">
        <w:rPr>
          <w:rFonts w:ascii="Times New Roman" w:hAnsi="Times New Roman" w:cs="Times New Roman"/>
          <w:b/>
          <w:sz w:val="28"/>
          <w:szCs w:val="28"/>
        </w:rPr>
        <w:t xml:space="preserve"> а также услуг почтовой связи» </w:t>
      </w:r>
    </w:p>
    <w:p w:rsidR="00526CDA" w:rsidRPr="00E72D93" w:rsidRDefault="00526CDA" w:rsidP="00526CDA">
      <w:pPr>
        <w:pStyle w:val="ConsPlusNormal"/>
        <w:ind w:left="284" w:firstLine="0"/>
        <w:jc w:val="center"/>
        <w:rPr>
          <w:rFonts w:ascii="Times New Roman" w:hAnsi="Times New Roman" w:cs="Times New Roman"/>
          <w:b/>
          <w:sz w:val="28"/>
          <w:szCs w:val="28"/>
        </w:rPr>
      </w:pPr>
    </w:p>
    <w:tbl>
      <w:tblPr>
        <w:tblW w:w="14454"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32"/>
        <w:gridCol w:w="2159"/>
        <w:gridCol w:w="709"/>
        <w:gridCol w:w="1417"/>
        <w:gridCol w:w="1134"/>
        <w:gridCol w:w="990"/>
        <w:gridCol w:w="964"/>
        <w:gridCol w:w="992"/>
        <w:gridCol w:w="992"/>
        <w:gridCol w:w="992"/>
        <w:gridCol w:w="1701"/>
        <w:gridCol w:w="1872"/>
      </w:tblGrid>
      <w:tr w:rsidR="00B14738" w:rsidRPr="00046C0A" w:rsidTr="00046C0A">
        <w:trPr>
          <w:trHeight w:val="262"/>
          <w:tblHeader/>
        </w:trPr>
        <w:tc>
          <w:tcPr>
            <w:tcW w:w="532" w:type="dxa"/>
            <w:vMerge w:val="restart"/>
            <w:tcBorders>
              <w:bottom w:val="single" w:sz="4" w:space="0" w:color="auto"/>
            </w:tcBorders>
            <w:shd w:val="clear" w:color="auto" w:fill="FFFFFF"/>
          </w:tcPr>
          <w:p w:rsidR="00B14738" w:rsidRPr="00046C0A" w:rsidRDefault="00B14738" w:rsidP="001839CF">
            <w:pPr>
              <w:jc w:val="center"/>
              <w:rPr>
                <w:bCs/>
                <w:sz w:val="20"/>
                <w:szCs w:val="20"/>
              </w:rPr>
            </w:pPr>
            <w:r w:rsidRPr="00046C0A">
              <w:rPr>
                <w:bCs/>
                <w:sz w:val="20"/>
                <w:szCs w:val="20"/>
              </w:rPr>
              <w:t xml:space="preserve">№ </w:t>
            </w:r>
            <w:proofErr w:type="spellStart"/>
            <w:proofErr w:type="gramStart"/>
            <w:r w:rsidRPr="00046C0A">
              <w:rPr>
                <w:bCs/>
                <w:sz w:val="20"/>
                <w:szCs w:val="20"/>
              </w:rPr>
              <w:t>п</w:t>
            </w:r>
            <w:proofErr w:type="spellEnd"/>
            <w:proofErr w:type="gramEnd"/>
            <w:r w:rsidRPr="00046C0A">
              <w:rPr>
                <w:bCs/>
                <w:sz w:val="20"/>
                <w:szCs w:val="20"/>
              </w:rPr>
              <w:t>/</w:t>
            </w:r>
            <w:proofErr w:type="spellStart"/>
            <w:r w:rsidRPr="00046C0A">
              <w:rPr>
                <w:bCs/>
                <w:sz w:val="20"/>
                <w:szCs w:val="20"/>
              </w:rPr>
              <w:t>п</w:t>
            </w:r>
            <w:proofErr w:type="spellEnd"/>
          </w:p>
        </w:tc>
        <w:tc>
          <w:tcPr>
            <w:tcW w:w="2159" w:type="dxa"/>
            <w:vMerge w:val="restart"/>
            <w:tcBorders>
              <w:bottom w:val="single" w:sz="4" w:space="0" w:color="auto"/>
            </w:tcBorders>
            <w:shd w:val="clear" w:color="auto" w:fill="FFFFFF"/>
          </w:tcPr>
          <w:p w:rsidR="00B14738" w:rsidRPr="00046C0A" w:rsidRDefault="00B14738" w:rsidP="00CD3867">
            <w:pPr>
              <w:jc w:val="center"/>
              <w:rPr>
                <w:bCs/>
                <w:sz w:val="20"/>
                <w:szCs w:val="20"/>
              </w:rPr>
            </w:pPr>
            <w:r w:rsidRPr="00046C0A">
              <w:rPr>
                <w:bCs/>
                <w:sz w:val="20"/>
                <w:szCs w:val="20"/>
              </w:rPr>
              <w:t>Мероприятия</w:t>
            </w:r>
            <w:r w:rsidR="00603B86" w:rsidRPr="00046C0A">
              <w:rPr>
                <w:bCs/>
                <w:sz w:val="20"/>
                <w:szCs w:val="20"/>
              </w:rPr>
              <w:t xml:space="preserve"> </w:t>
            </w:r>
            <w:r w:rsidR="009F5324">
              <w:rPr>
                <w:bCs/>
                <w:sz w:val="20"/>
                <w:szCs w:val="20"/>
              </w:rPr>
              <w:t>под</w:t>
            </w:r>
            <w:r w:rsidRPr="00046C0A">
              <w:rPr>
                <w:bCs/>
                <w:sz w:val="20"/>
                <w:szCs w:val="20"/>
              </w:rPr>
              <w:t>программы</w:t>
            </w:r>
          </w:p>
        </w:tc>
        <w:tc>
          <w:tcPr>
            <w:tcW w:w="709" w:type="dxa"/>
            <w:vMerge w:val="restart"/>
            <w:tcBorders>
              <w:bottom w:val="single" w:sz="4" w:space="0" w:color="auto"/>
            </w:tcBorders>
            <w:shd w:val="clear" w:color="auto" w:fill="FFFFFF"/>
          </w:tcPr>
          <w:p w:rsidR="00B14738" w:rsidRPr="00046C0A" w:rsidRDefault="00CD3867" w:rsidP="000219DF">
            <w:pPr>
              <w:ind w:left="-109" w:right="-108"/>
              <w:jc w:val="center"/>
              <w:rPr>
                <w:bCs/>
                <w:sz w:val="20"/>
                <w:szCs w:val="20"/>
              </w:rPr>
            </w:pPr>
            <w:r w:rsidRPr="00046C0A">
              <w:rPr>
                <w:bCs/>
                <w:sz w:val="20"/>
                <w:szCs w:val="20"/>
              </w:rPr>
              <w:t>Срок</w:t>
            </w:r>
            <w:r w:rsidR="000219DF">
              <w:rPr>
                <w:bCs/>
                <w:sz w:val="20"/>
                <w:szCs w:val="20"/>
              </w:rPr>
              <w:t>и</w:t>
            </w:r>
            <w:r w:rsidRPr="00046C0A">
              <w:rPr>
                <w:bCs/>
                <w:sz w:val="20"/>
                <w:szCs w:val="20"/>
              </w:rPr>
              <w:t xml:space="preserve"> </w:t>
            </w:r>
            <w:proofErr w:type="spellStart"/>
            <w:proofErr w:type="gramStart"/>
            <w:r w:rsidRPr="00046C0A">
              <w:rPr>
                <w:bCs/>
                <w:sz w:val="20"/>
                <w:szCs w:val="20"/>
              </w:rPr>
              <w:t>исполне-ния</w:t>
            </w:r>
            <w:proofErr w:type="spellEnd"/>
            <w:proofErr w:type="gramEnd"/>
            <w:r w:rsidRPr="00046C0A">
              <w:rPr>
                <w:bCs/>
                <w:sz w:val="20"/>
                <w:szCs w:val="20"/>
              </w:rPr>
              <w:t xml:space="preserve"> меро</w:t>
            </w:r>
            <w:r w:rsidRPr="00046C0A">
              <w:rPr>
                <w:bCs/>
                <w:sz w:val="20"/>
                <w:szCs w:val="20"/>
              </w:rPr>
              <w:softHyphen/>
              <w:t>приятия</w:t>
            </w:r>
            <w:r w:rsidR="00E0172C">
              <w:rPr>
                <w:bCs/>
                <w:sz w:val="20"/>
                <w:szCs w:val="20"/>
              </w:rPr>
              <w:t xml:space="preserve"> </w:t>
            </w:r>
          </w:p>
        </w:tc>
        <w:tc>
          <w:tcPr>
            <w:tcW w:w="1417" w:type="dxa"/>
            <w:vMerge w:val="restart"/>
            <w:tcBorders>
              <w:bottom w:val="single" w:sz="4" w:space="0" w:color="auto"/>
            </w:tcBorders>
            <w:shd w:val="clear" w:color="auto" w:fill="FFFFFF"/>
          </w:tcPr>
          <w:p w:rsidR="00B14738" w:rsidRPr="00046C0A" w:rsidRDefault="00B14738" w:rsidP="001839CF">
            <w:pPr>
              <w:jc w:val="center"/>
              <w:rPr>
                <w:bCs/>
                <w:sz w:val="20"/>
                <w:szCs w:val="20"/>
              </w:rPr>
            </w:pPr>
            <w:r w:rsidRPr="00046C0A">
              <w:rPr>
                <w:bCs/>
                <w:sz w:val="20"/>
                <w:szCs w:val="20"/>
              </w:rPr>
              <w:t>Источники финансирования</w:t>
            </w:r>
          </w:p>
        </w:tc>
        <w:tc>
          <w:tcPr>
            <w:tcW w:w="1134" w:type="dxa"/>
            <w:vMerge w:val="restart"/>
            <w:tcBorders>
              <w:bottom w:val="single" w:sz="4" w:space="0" w:color="auto"/>
            </w:tcBorders>
            <w:shd w:val="clear" w:color="auto" w:fill="FFFFFF"/>
          </w:tcPr>
          <w:p w:rsidR="00B14738" w:rsidRPr="00046C0A" w:rsidRDefault="00B14738" w:rsidP="001839CF">
            <w:pPr>
              <w:jc w:val="center"/>
              <w:rPr>
                <w:bCs/>
                <w:sz w:val="20"/>
                <w:szCs w:val="20"/>
              </w:rPr>
            </w:pPr>
            <w:r w:rsidRPr="00046C0A">
              <w:rPr>
                <w:bCs/>
                <w:sz w:val="20"/>
                <w:szCs w:val="20"/>
              </w:rPr>
              <w:t>Всего (тыс</w:t>
            </w:r>
            <w:proofErr w:type="gramStart"/>
            <w:r w:rsidRPr="00046C0A">
              <w:rPr>
                <w:bCs/>
                <w:sz w:val="20"/>
                <w:szCs w:val="20"/>
              </w:rPr>
              <w:t>.р</w:t>
            </w:r>
            <w:proofErr w:type="gramEnd"/>
            <w:r w:rsidRPr="00046C0A">
              <w:rPr>
                <w:bCs/>
                <w:sz w:val="20"/>
                <w:szCs w:val="20"/>
              </w:rPr>
              <w:t>уб.)</w:t>
            </w:r>
          </w:p>
        </w:tc>
        <w:tc>
          <w:tcPr>
            <w:tcW w:w="4930" w:type="dxa"/>
            <w:gridSpan w:val="5"/>
            <w:tcBorders>
              <w:bottom w:val="single" w:sz="4" w:space="0" w:color="auto"/>
            </w:tcBorders>
            <w:shd w:val="clear" w:color="auto" w:fill="FFFFFF"/>
          </w:tcPr>
          <w:p w:rsidR="00B14738" w:rsidRPr="00046C0A" w:rsidRDefault="00B14738" w:rsidP="001839CF">
            <w:pPr>
              <w:jc w:val="center"/>
              <w:rPr>
                <w:bCs/>
                <w:sz w:val="20"/>
                <w:szCs w:val="20"/>
              </w:rPr>
            </w:pPr>
            <w:r w:rsidRPr="00046C0A">
              <w:rPr>
                <w:bCs/>
                <w:sz w:val="20"/>
                <w:szCs w:val="20"/>
              </w:rPr>
              <w:t>Объем финансирования</w:t>
            </w:r>
            <w:r w:rsidR="00603B86" w:rsidRPr="00046C0A">
              <w:rPr>
                <w:bCs/>
                <w:sz w:val="20"/>
                <w:szCs w:val="20"/>
              </w:rPr>
              <w:t xml:space="preserve"> по</w:t>
            </w:r>
            <w:r w:rsidR="00046C0A" w:rsidRPr="00046C0A">
              <w:rPr>
                <w:bCs/>
                <w:sz w:val="20"/>
                <w:szCs w:val="20"/>
              </w:rPr>
              <w:t xml:space="preserve"> </w:t>
            </w:r>
            <w:r w:rsidR="00603B86" w:rsidRPr="00046C0A">
              <w:rPr>
                <w:bCs/>
                <w:sz w:val="20"/>
                <w:szCs w:val="20"/>
              </w:rPr>
              <w:t>г</w:t>
            </w:r>
            <w:r w:rsidRPr="00046C0A">
              <w:rPr>
                <w:bCs/>
                <w:sz w:val="20"/>
                <w:szCs w:val="20"/>
              </w:rPr>
              <w:t>одам (тыс. руб.)</w:t>
            </w:r>
          </w:p>
        </w:tc>
        <w:tc>
          <w:tcPr>
            <w:tcW w:w="1701" w:type="dxa"/>
            <w:vMerge w:val="restart"/>
            <w:tcBorders>
              <w:bottom w:val="single" w:sz="4" w:space="0" w:color="auto"/>
            </w:tcBorders>
            <w:shd w:val="clear" w:color="auto" w:fill="FFFFFF"/>
          </w:tcPr>
          <w:p w:rsidR="00B14738" w:rsidRPr="00046C0A" w:rsidRDefault="00B14738" w:rsidP="001839CF">
            <w:pPr>
              <w:jc w:val="center"/>
              <w:rPr>
                <w:bCs/>
                <w:sz w:val="20"/>
                <w:szCs w:val="20"/>
              </w:rPr>
            </w:pPr>
            <w:proofErr w:type="gramStart"/>
            <w:r w:rsidRPr="00046C0A">
              <w:rPr>
                <w:bCs/>
                <w:sz w:val="20"/>
                <w:szCs w:val="20"/>
              </w:rPr>
              <w:t>Ответственный</w:t>
            </w:r>
            <w:proofErr w:type="gramEnd"/>
            <w:r w:rsidR="00603B86" w:rsidRPr="00046C0A">
              <w:rPr>
                <w:bCs/>
                <w:sz w:val="20"/>
                <w:szCs w:val="20"/>
              </w:rPr>
              <w:t xml:space="preserve"> за</w:t>
            </w:r>
            <w:r w:rsidR="00046C0A" w:rsidRPr="00046C0A">
              <w:rPr>
                <w:bCs/>
                <w:sz w:val="20"/>
                <w:szCs w:val="20"/>
              </w:rPr>
              <w:t xml:space="preserve"> </w:t>
            </w:r>
            <w:r w:rsidR="00603B86" w:rsidRPr="00046C0A">
              <w:rPr>
                <w:bCs/>
                <w:sz w:val="20"/>
                <w:szCs w:val="20"/>
              </w:rPr>
              <w:t>в</w:t>
            </w:r>
            <w:r w:rsidRPr="00046C0A">
              <w:rPr>
                <w:bCs/>
                <w:sz w:val="20"/>
                <w:szCs w:val="20"/>
              </w:rPr>
              <w:t xml:space="preserve">ыполнение мероприятия </w:t>
            </w:r>
            <w:r w:rsidR="000219DF">
              <w:rPr>
                <w:bCs/>
                <w:sz w:val="20"/>
                <w:szCs w:val="20"/>
              </w:rPr>
              <w:t>под</w:t>
            </w:r>
            <w:r w:rsidRPr="00046C0A">
              <w:rPr>
                <w:bCs/>
                <w:sz w:val="20"/>
                <w:szCs w:val="20"/>
              </w:rPr>
              <w:t>программы</w:t>
            </w:r>
          </w:p>
        </w:tc>
        <w:tc>
          <w:tcPr>
            <w:tcW w:w="1872" w:type="dxa"/>
            <w:vMerge w:val="restart"/>
            <w:tcBorders>
              <w:bottom w:val="single" w:sz="4" w:space="0" w:color="auto"/>
            </w:tcBorders>
            <w:shd w:val="clear" w:color="auto" w:fill="FFFFFF"/>
          </w:tcPr>
          <w:p w:rsidR="00B14738" w:rsidRPr="00046C0A" w:rsidRDefault="00B14738" w:rsidP="001839CF">
            <w:pPr>
              <w:jc w:val="center"/>
              <w:rPr>
                <w:bCs/>
                <w:sz w:val="20"/>
                <w:szCs w:val="20"/>
              </w:rPr>
            </w:pPr>
            <w:r w:rsidRPr="00046C0A">
              <w:rPr>
                <w:bCs/>
                <w:sz w:val="20"/>
                <w:szCs w:val="20"/>
              </w:rPr>
              <w:t xml:space="preserve">Результаты выполнения мероприятий </w:t>
            </w:r>
            <w:r w:rsidR="000219DF">
              <w:rPr>
                <w:bCs/>
                <w:sz w:val="20"/>
                <w:szCs w:val="20"/>
              </w:rPr>
              <w:t>под</w:t>
            </w:r>
            <w:r w:rsidRPr="00046C0A">
              <w:rPr>
                <w:bCs/>
                <w:sz w:val="20"/>
                <w:szCs w:val="20"/>
              </w:rPr>
              <w:t>программы</w:t>
            </w:r>
          </w:p>
        </w:tc>
      </w:tr>
      <w:tr w:rsidR="00B14738" w:rsidRPr="00046C0A" w:rsidTr="00046C0A">
        <w:trPr>
          <w:trHeight w:val="846"/>
          <w:tblHeader/>
        </w:trPr>
        <w:tc>
          <w:tcPr>
            <w:tcW w:w="532" w:type="dxa"/>
            <w:vMerge/>
            <w:tcBorders>
              <w:top w:val="single" w:sz="4" w:space="0" w:color="auto"/>
            </w:tcBorders>
            <w:shd w:val="clear" w:color="auto" w:fill="FFFFFF"/>
            <w:vAlign w:val="center"/>
          </w:tcPr>
          <w:p w:rsidR="00B14738" w:rsidRPr="00046C0A" w:rsidRDefault="00B14738" w:rsidP="001839CF">
            <w:pPr>
              <w:jc w:val="center"/>
              <w:rPr>
                <w:b/>
                <w:bCs/>
                <w:sz w:val="20"/>
                <w:szCs w:val="20"/>
              </w:rPr>
            </w:pPr>
          </w:p>
        </w:tc>
        <w:tc>
          <w:tcPr>
            <w:tcW w:w="2159" w:type="dxa"/>
            <w:vMerge/>
            <w:tcBorders>
              <w:top w:val="single" w:sz="4" w:space="0" w:color="auto"/>
            </w:tcBorders>
            <w:shd w:val="clear" w:color="auto" w:fill="FFFFFF"/>
            <w:vAlign w:val="center"/>
          </w:tcPr>
          <w:p w:rsidR="00B14738" w:rsidRPr="00046C0A" w:rsidRDefault="00B14738" w:rsidP="001839CF">
            <w:pPr>
              <w:jc w:val="center"/>
              <w:rPr>
                <w:bCs/>
                <w:sz w:val="20"/>
                <w:szCs w:val="20"/>
              </w:rPr>
            </w:pPr>
          </w:p>
        </w:tc>
        <w:tc>
          <w:tcPr>
            <w:tcW w:w="709" w:type="dxa"/>
            <w:vMerge/>
            <w:tcBorders>
              <w:top w:val="single" w:sz="4" w:space="0" w:color="auto"/>
            </w:tcBorders>
            <w:shd w:val="clear" w:color="auto" w:fill="FFFFFF"/>
            <w:vAlign w:val="center"/>
          </w:tcPr>
          <w:p w:rsidR="00B14738" w:rsidRPr="00046C0A" w:rsidRDefault="00B14738" w:rsidP="001839CF">
            <w:pPr>
              <w:jc w:val="center"/>
              <w:rPr>
                <w:b/>
                <w:bCs/>
                <w:sz w:val="20"/>
                <w:szCs w:val="20"/>
              </w:rPr>
            </w:pPr>
          </w:p>
        </w:tc>
        <w:tc>
          <w:tcPr>
            <w:tcW w:w="1417" w:type="dxa"/>
            <w:vMerge/>
            <w:tcBorders>
              <w:top w:val="single" w:sz="4" w:space="0" w:color="auto"/>
            </w:tcBorders>
            <w:shd w:val="clear" w:color="auto" w:fill="FFFFFF"/>
            <w:vAlign w:val="center"/>
          </w:tcPr>
          <w:p w:rsidR="00B14738" w:rsidRPr="00046C0A" w:rsidRDefault="00B14738" w:rsidP="001839CF">
            <w:pPr>
              <w:jc w:val="center"/>
              <w:rPr>
                <w:b/>
                <w:bCs/>
                <w:sz w:val="20"/>
                <w:szCs w:val="20"/>
              </w:rPr>
            </w:pPr>
          </w:p>
        </w:tc>
        <w:tc>
          <w:tcPr>
            <w:tcW w:w="1134" w:type="dxa"/>
            <w:vMerge/>
            <w:tcBorders>
              <w:top w:val="single" w:sz="4" w:space="0" w:color="auto"/>
            </w:tcBorders>
            <w:shd w:val="clear" w:color="auto" w:fill="FFFFFF"/>
            <w:vAlign w:val="center"/>
          </w:tcPr>
          <w:p w:rsidR="00B14738" w:rsidRPr="00046C0A" w:rsidRDefault="00B14738" w:rsidP="001839CF">
            <w:pPr>
              <w:jc w:val="center"/>
              <w:rPr>
                <w:b/>
                <w:bCs/>
                <w:sz w:val="20"/>
                <w:szCs w:val="20"/>
              </w:rPr>
            </w:pPr>
          </w:p>
        </w:tc>
        <w:tc>
          <w:tcPr>
            <w:tcW w:w="990" w:type="dxa"/>
            <w:tcBorders>
              <w:top w:val="single" w:sz="4" w:space="0" w:color="auto"/>
            </w:tcBorders>
            <w:shd w:val="clear" w:color="auto" w:fill="FFFFFF"/>
          </w:tcPr>
          <w:p w:rsidR="00B14738" w:rsidRPr="00046C0A" w:rsidRDefault="00B14738" w:rsidP="004331E0">
            <w:pPr>
              <w:jc w:val="center"/>
              <w:rPr>
                <w:bCs/>
                <w:sz w:val="20"/>
                <w:szCs w:val="20"/>
              </w:rPr>
            </w:pPr>
            <w:r w:rsidRPr="00046C0A">
              <w:rPr>
                <w:bCs/>
                <w:sz w:val="20"/>
                <w:szCs w:val="20"/>
              </w:rPr>
              <w:t>202</w:t>
            </w:r>
            <w:r w:rsidR="004331E0" w:rsidRPr="00046C0A">
              <w:rPr>
                <w:bCs/>
                <w:sz w:val="20"/>
                <w:szCs w:val="20"/>
              </w:rPr>
              <w:t>2</w:t>
            </w:r>
            <w:r w:rsidRPr="00046C0A">
              <w:rPr>
                <w:bCs/>
                <w:sz w:val="20"/>
                <w:szCs w:val="20"/>
              </w:rPr>
              <w:t xml:space="preserve"> год</w:t>
            </w:r>
          </w:p>
        </w:tc>
        <w:tc>
          <w:tcPr>
            <w:tcW w:w="964" w:type="dxa"/>
            <w:tcBorders>
              <w:top w:val="single" w:sz="4" w:space="0" w:color="auto"/>
            </w:tcBorders>
            <w:shd w:val="clear" w:color="auto" w:fill="FFFFFF"/>
          </w:tcPr>
          <w:p w:rsidR="00B14738" w:rsidRPr="00046C0A" w:rsidRDefault="00B14738" w:rsidP="004331E0">
            <w:pPr>
              <w:jc w:val="center"/>
              <w:rPr>
                <w:bCs/>
                <w:sz w:val="20"/>
                <w:szCs w:val="20"/>
              </w:rPr>
            </w:pPr>
            <w:r w:rsidRPr="00046C0A">
              <w:rPr>
                <w:bCs/>
                <w:sz w:val="20"/>
                <w:szCs w:val="20"/>
              </w:rPr>
              <w:t>202</w:t>
            </w:r>
            <w:r w:rsidR="004331E0" w:rsidRPr="00046C0A">
              <w:rPr>
                <w:bCs/>
                <w:sz w:val="20"/>
                <w:szCs w:val="20"/>
              </w:rPr>
              <w:t>3</w:t>
            </w:r>
            <w:r w:rsidRPr="00046C0A">
              <w:rPr>
                <w:bCs/>
                <w:sz w:val="20"/>
                <w:szCs w:val="20"/>
              </w:rPr>
              <w:t>год</w:t>
            </w:r>
          </w:p>
        </w:tc>
        <w:tc>
          <w:tcPr>
            <w:tcW w:w="992" w:type="dxa"/>
            <w:tcBorders>
              <w:top w:val="single" w:sz="4" w:space="0" w:color="auto"/>
            </w:tcBorders>
            <w:shd w:val="clear" w:color="auto" w:fill="FFFFFF"/>
          </w:tcPr>
          <w:p w:rsidR="00B14738" w:rsidRPr="00046C0A" w:rsidRDefault="00B14738" w:rsidP="004331E0">
            <w:pPr>
              <w:jc w:val="center"/>
              <w:rPr>
                <w:bCs/>
                <w:sz w:val="20"/>
                <w:szCs w:val="20"/>
              </w:rPr>
            </w:pPr>
            <w:r w:rsidRPr="00046C0A">
              <w:rPr>
                <w:bCs/>
                <w:sz w:val="20"/>
                <w:szCs w:val="20"/>
              </w:rPr>
              <w:t>202</w:t>
            </w:r>
            <w:r w:rsidR="004331E0" w:rsidRPr="00046C0A">
              <w:rPr>
                <w:bCs/>
                <w:sz w:val="20"/>
                <w:szCs w:val="20"/>
              </w:rPr>
              <w:t>4</w:t>
            </w:r>
            <w:r w:rsidRPr="00046C0A">
              <w:rPr>
                <w:bCs/>
                <w:sz w:val="20"/>
                <w:szCs w:val="20"/>
              </w:rPr>
              <w:t xml:space="preserve"> год</w:t>
            </w:r>
          </w:p>
        </w:tc>
        <w:tc>
          <w:tcPr>
            <w:tcW w:w="992" w:type="dxa"/>
            <w:tcBorders>
              <w:top w:val="single" w:sz="4" w:space="0" w:color="auto"/>
            </w:tcBorders>
            <w:shd w:val="clear" w:color="auto" w:fill="FFFFFF"/>
          </w:tcPr>
          <w:p w:rsidR="00B14738" w:rsidRPr="00046C0A" w:rsidRDefault="00B14738" w:rsidP="004331E0">
            <w:pPr>
              <w:jc w:val="center"/>
              <w:rPr>
                <w:bCs/>
                <w:sz w:val="20"/>
                <w:szCs w:val="20"/>
              </w:rPr>
            </w:pPr>
            <w:r w:rsidRPr="00046C0A">
              <w:rPr>
                <w:bCs/>
                <w:sz w:val="20"/>
                <w:szCs w:val="20"/>
              </w:rPr>
              <w:t>202</w:t>
            </w:r>
            <w:r w:rsidR="004331E0" w:rsidRPr="00046C0A">
              <w:rPr>
                <w:bCs/>
                <w:sz w:val="20"/>
                <w:szCs w:val="20"/>
              </w:rPr>
              <w:t>5</w:t>
            </w:r>
            <w:r w:rsidRPr="00046C0A">
              <w:rPr>
                <w:bCs/>
                <w:sz w:val="20"/>
                <w:szCs w:val="20"/>
              </w:rPr>
              <w:t xml:space="preserve"> год</w:t>
            </w:r>
          </w:p>
        </w:tc>
        <w:tc>
          <w:tcPr>
            <w:tcW w:w="992" w:type="dxa"/>
            <w:tcBorders>
              <w:top w:val="single" w:sz="4" w:space="0" w:color="auto"/>
            </w:tcBorders>
            <w:shd w:val="clear" w:color="auto" w:fill="FFFFFF"/>
          </w:tcPr>
          <w:p w:rsidR="00B14738" w:rsidRPr="00046C0A" w:rsidRDefault="00B14738" w:rsidP="004331E0">
            <w:pPr>
              <w:jc w:val="center"/>
              <w:rPr>
                <w:bCs/>
                <w:sz w:val="20"/>
                <w:szCs w:val="20"/>
              </w:rPr>
            </w:pPr>
            <w:r w:rsidRPr="00046C0A">
              <w:rPr>
                <w:bCs/>
                <w:sz w:val="20"/>
                <w:szCs w:val="20"/>
              </w:rPr>
              <w:t>202</w:t>
            </w:r>
            <w:r w:rsidR="004331E0" w:rsidRPr="00046C0A">
              <w:rPr>
                <w:bCs/>
                <w:sz w:val="20"/>
                <w:szCs w:val="20"/>
              </w:rPr>
              <w:t>6</w:t>
            </w:r>
            <w:r w:rsidRPr="00046C0A">
              <w:rPr>
                <w:bCs/>
                <w:sz w:val="20"/>
                <w:szCs w:val="20"/>
              </w:rPr>
              <w:t xml:space="preserve"> год</w:t>
            </w:r>
          </w:p>
        </w:tc>
        <w:tc>
          <w:tcPr>
            <w:tcW w:w="1701" w:type="dxa"/>
            <w:vMerge/>
            <w:tcBorders>
              <w:top w:val="single" w:sz="4" w:space="0" w:color="auto"/>
            </w:tcBorders>
            <w:shd w:val="clear" w:color="auto" w:fill="FFFFFF"/>
            <w:vAlign w:val="center"/>
          </w:tcPr>
          <w:p w:rsidR="00B14738" w:rsidRPr="00046C0A" w:rsidRDefault="00B14738" w:rsidP="001839CF">
            <w:pPr>
              <w:rPr>
                <w:b/>
                <w:bCs/>
                <w:sz w:val="20"/>
                <w:szCs w:val="20"/>
              </w:rPr>
            </w:pPr>
          </w:p>
        </w:tc>
        <w:tc>
          <w:tcPr>
            <w:tcW w:w="1872" w:type="dxa"/>
            <w:vMerge/>
            <w:tcBorders>
              <w:top w:val="single" w:sz="4" w:space="0" w:color="auto"/>
            </w:tcBorders>
            <w:shd w:val="clear" w:color="auto" w:fill="FFFFFF"/>
            <w:vAlign w:val="center"/>
          </w:tcPr>
          <w:p w:rsidR="00B14738" w:rsidRPr="00046C0A" w:rsidRDefault="00B14738" w:rsidP="001839CF">
            <w:pPr>
              <w:rPr>
                <w:b/>
                <w:bCs/>
                <w:sz w:val="20"/>
                <w:szCs w:val="20"/>
              </w:rPr>
            </w:pPr>
          </w:p>
        </w:tc>
      </w:tr>
    </w:tbl>
    <w:p w:rsidR="00437626" w:rsidRPr="00E72D93" w:rsidRDefault="00437626">
      <w:pPr>
        <w:rPr>
          <w:sz w:val="2"/>
          <w:szCs w:val="2"/>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2159"/>
        <w:gridCol w:w="709"/>
        <w:gridCol w:w="1406"/>
        <w:gridCol w:w="1134"/>
        <w:gridCol w:w="1001"/>
        <w:gridCol w:w="992"/>
        <w:gridCol w:w="993"/>
        <w:gridCol w:w="992"/>
        <w:gridCol w:w="992"/>
        <w:gridCol w:w="1669"/>
        <w:gridCol w:w="1875"/>
      </w:tblGrid>
      <w:tr w:rsidR="00B14738" w:rsidRPr="00046C0A" w:rsidTr="00046C0A">
        <w:trPr>
          <w:trHeight w:val="58"/>
          <w:tblHeader/>
        </w:trPr>
        <w:tc>
          <w:tcPr>
            <w:tcW w:w="532" w:type="dxa"/>
            <w:shd w:val="clear" w:color="auto" w:fill="auto"/>
            <w:hideMark/>
          </w:tcPr>
          <w:p w:rsidR="00B14738" w:rsidRPr="00046C0A" w:rsidRDefault="00B14738" w:rsidP="001839CF">
            <w:pPr>
              <w:jc w:val="center"/>
              <w:rPr>
                <w:sz w:val="20"/>
                <w:szCs w:val="20"/>
              </w:rPr>
            </w:pPr>
            <w:r w:rsidRPr="00046C0A">
              <w:rPr>
                <w:sz w:val="20"/>
                <w:szCs w:val="20"/>
              </w:rPr>
              <w:t>1</w:t>
            </w:r>
          </w:p>
        </w:tc>
        <w:tc>
          <w:tcPr>
            <w:tcW w:w="2159" w:type="dxa"/>
            <w:shd w:val="clear" w:color="auto" w:fill="auto"/>
            <w:vAlign w:val="bottom"/>
            <w:hideMark/>
          </w:tcPr>
          <w:p w:rsidR="00B14738" w:rsidRPr="00046C0A" w:rsidRDefault="00B14738" w:rsidP="001839CF">
            <w:pPr>
              <w:jc w:val="center"/>
              <w:rPr>
                <w:sz w:val="20"/>
                <w:szCs w:val="20"/>
              </w:rPr>
            </w:pPr>
            <w:r w:rsidRPr="00046C0A">
              <w:rPr>
                <w:sz w:val="20"/>
                <w:szCs w:val="20"/>
              </w:rPr>
              <w:t>2</w:t>
            </w:r>
          </w:p>
        </w:tc>
        <w:tc>
          <w:tcPr>
            <w:tcW w:w="709" w:type="dxa"/>
            <w:shd w:val="clear" w:color="auto" w:fill="auto"/>
            <w:hideMark/>
          </w:tcPr>
          <w:p w:rsidR="00B14738" w:rsidRPr="00046C0A" w:rsidRDefault="00B14738" w:rsidP="001839CF">
            <w:pPr>
              <w:jc w:val="center"/>
              <w:rPr>
                <w:sz w:val="20"/>
                <w:szCs w:val="20"/>
              </w:rPr>
            </w:pPr>
            <w:r w:rsidRPr="00046C0A">
              <w:rPr>
                <w:sz w:val="20"/>
                <w:szCs w:val="20"/>
              </w:rPr>
              <w:t>3</w:t>
            </w:r>
          </w:p>
        </w:tc>
        <w:tc>
          <w:tcPr>
            <w:tcW w:w="1406" w:type="dxa"/>
            <w:shd w:val="clear" w:color="auto" w:fill="auto"/>
            <w:vAlign w:val="bottom"/>
            <w:hideMark/>
          </w:tcPr>
          <w:p w:rsidR="00B14738" w:rsidRPr="00046C0A" w:rsidRDefault="00B14738" w:rsidP="001839CF">
            <w:pPr>
              <w:jc w:val="center"/>
              <w:rPr>
                <w:sz w:val="20"/>
                <w:szCs w:val="20"/>
              </w:rPr>
            </w:pPr>
            <w:r w:rsidRPr="00046C0A">
              <w:rPr>
                <w:sz w:val="20"/>
                <w:szCs w:val="20"/>
              </w:rPr>
              <w:t>4</w:t>
            </w:r>
          </w:p>
        </w:tc>
        <w:tc>
          <w:tcPr>
            <w:tcW w:w="1134" w:type="dxa"/>
            <w:shd w:val="clear" w:color="auto" w:fill="auto"/>
            <w:vAlign w:val="bottom"/>
            <w:hideMark/>
          </w:tcPr>
          <w:p w:rsidR="00B14738" w:rsidRPr="00046C0A" w:rsidRDefault="00B14738" w:rsidP="001839CF">
            <w:pPr>
              <w:jc w:val="center"/>
              <w:rPr>
                <w:sz w:val="20"/>
                <w:szCs w:val="20"/>
              </w:rPr>
            </w:pPr>
            <w:r w:rsidRPr="00046C0A">
              <w:rPr>
                <w:sz w:val="20"/>
                <w:szCs w:val="20"/>
              </w:rPr>
              <w:t>6</w:t>
            </w:r>
          </w:p>
        </w:tc>
        <w:tc>
          <w:tcPr>
            <w:tcW w:w="1001" w:type="dxa"/>
            <w:shd w:val="clear" w:color="auto" w:fill="auto"/>
            <w:hideMark/>
          </w:tcPr>
          <w:p w:rsidR="00B14738" w:rsidRPr="00046C0A" w:rsidRDefault="00B14738" w:rsidP="001839CF">
            <w:pPr>
              <w:jc w:val="center"/>
              <w:rPr>
                <w:sz w:val="20"/>
                <w:szCs w:val="20"/>
              </w:rPr>
            </w:pPr>
            <w:r w:rsidRPr="00046C0A">
              <w:rPr>
                <w:sz w:val="20"/>
                <w:szCs w:val="20"/>
              </w:rPr>
              <w:t>7</w:t>
            </w:r>
          </w:p>
        </w:tc>
        <w:tc>
          <w:tcPr>
            <w:tcW w:w="992" w:type="dxa"/>
            <w:shd w:val="clear" w:color="auto" w:fill="auto"/>
            <w:vAlign w:val="bottom"/>
            <w:hideMark/>
          </w:tcPr>
          <w:p w:rsidR="00B14738" w:rsidRPr="00046C0A" w:rsidRDefault="00B14738" w:rsidP="001839CF">
            <w:pPr>
              <w:jc w:val="center"/>
              <w:rPr>
                <w:sz w:val="20"/>
                <w:szCs w:val="20"/>
              </w:rPr>
            </w:pPr>
            <w:r w:rsidRPr="00046C0A">
              <w:rPr>
                <w:sz w:val="20"/>
                <w:szCs w:val="20"/>
              </w:rPr>
              <w:t>8</w:t>
            </w:r>
          </w:p>
        </w:tc>
        <w:tc>
          <w:tcPr>
            <w:tcW w:w="993" w:type="dxa"/>
            <w:shd w:val="clear" w:color="auto" w:fill="auto"/>
            <w:hideMark/>
          </w:tcPr>
          <w:p w:rsidR="00B14738" w:rsidRPr="00046C0A" w:rsidRDefault="00B14738" w:rsidP="001839CF">
            <w:pPr>
              <w:jc w:val="center"/>
              <w:rPr>
                <w:sz w:val="20"/>
                <w:szCs w:val="20"/>
              </w:rPr>
            </w:pPr>
            <w:r w:rsidRPr="00046C0A">
              <w:rPr>
                <w:sz w:val="20"/>
                <w:szCs w:val="20"/>
              </w:rPr>
              <w:t>9</w:t>
            </w:r>
          </w:p>
        </w:tc>
        <w:tc>
          <w:tcPr>
            <w:tcW w:w="992" w:type="dxa"/>
            <w:shd w:val="clear" w:color="auto" w:fill="auto"/>
            <w:vAlign w:val="bottom"/>
            <w:hideMark/>
          </w:tcPr>
          <w:p w:rsidR="00B14738" w:rsidRPr="00046C0A" w:rsidRDefault="00B14738" w:rsidP="001839CF">
            <w:pPr>
              <w:jc w:val="center"/>
              <w:rPr>
                <w:sz w:val="20"/>
                <w:szCs w:val="20"/>
              </w:rPr>
            </w:pPr>
            <w:r w:rsidRPr="00046C0A">
              <w:rPr>
                <w:sz w:val="20"/>
                <w:szCs w:val="20"/>
              </w:rPr>
              <w:t>10</w:t>
            </w:r>
          </w:p>
        </w:tc>
        <w:tc>
          <w:tcPr>
            <w:tcW w:w="992" w:type="dxa"/>
            <w:shd w:val="clear" w:color="auto" w:fill="auto"/>
            <w:hideMark/>
          </w:tcPr>
          <w:p w:rsidR="00B14738" w:rsidRPr="00046C0A" w:rsidRDefault="00B14738" w:rsidP="001839CF">
            <w:pPr>
              <w:jc w:val="center"/>
              <w:rPr>
                <w:sz w:val="20"/>
                <w:szCs w:val="20"/>
              </w:rPr>
            </w:pPr>
            <w:r w:rsidRPr="00046C0A">
              <w:rPr>
                <w:sz w:val="20"/>
                <w:szCs w:val="20"/>
              </w:rPr>
              <w:t>11</w:t>
            </w:r>
          </w:p>
        </w:tc>
        <w:tc>
          <w:tcPr>
            <w:tcW w:w="1669" w:type="dxa"/>
            <w:shd w:val="clear" w:color="auto" w:fill="auto"/>
            <w:vAlign w:val="bottom"/>
          </w:tcPr>
          <w:p w:rsidR="00B14738" w:rsidRPr="00046C0A" w:rsidRDefault="00B14738" w:rsidP="001839CF">
            <w:pPr>
              <w:jc w:val="center"/>
              <w:rPr>
                <w:sz w:val="20"/>
                <w:szCs w:val="20"/>
              </w:rPr>
            </w:pPr>
            <w:r w:rsidRPr="00046C0A">
              <w:rPr>
                <w:sz w:val="20"/>
                <w:szCs w:val="20"/>
              </w:rPr>
              <w:t>12</w:t>
            </w:r>
          </w:p>
        </w:tc>
        <w:tc>
          <w:tcPr>
            <w:tcW w:w="1875" w:type="dxa"/>
            <w:shd w:val="clear" w:color="auto" w:fill="auto"/>
            <w:vAlign w:val="bottom"/>
            <w:hideMark/>
          </w:tcPr>
          <w:p w:rsidR="00B14738" w:rsidRPr="00046C0A" w:rsidRDefault="00B14738" w:rsidP="001839CF">
            <w:pPr>
              <w:jc w:val="center"/>
              <w:rPr>
                <w:sz w:val="20"/>
                <w:szCs w:val="20"/>
              </w:rPr>
            </w:pPr>
            <w:r w:rsidRPr="00046C0A">
              <w:rPr>
                <w:sz w:val="20"/>
                <w:szCs w:val="20"/>
              </w:rPr>
              <w:t>13</w:t>
            </w:r>
          </w:p>
        </w:tc>
      </w:tr>
      <w:tr w:rsidR="00B14738" w:rsidRPr="00046C0A" w:rsidTr="00046C0A">
        <w:trPr>
          <w:trHeight w:val="215"/>
        </w:trPr>
        <w:tc>
          <w:tcPr>
            <w:tcW w:w="532" w:type="dxa"/>
            <w:vMerge w:val="restart"/>
            <w:shd w:val="clear" w:color="auto" w:fill="auto"/>
            <w:hideMark/>
          </w:tcPr>
          <w:p w:rsidR="00B14738" w:rsidRPr="00046C0A" w:rsidRDefault="00B14738" w:rsidP="001839CF">
            <w:pPr>
              <w:jc w:val="center"/>
              <w:rPr>
                <w:sz w:val="20"/>
                <w:szCs w:val="20"/>
              </w:rPr>
            </w:pPr>
            <w:r w:rsidRPr="00046C0A">
              <w:rPr>
                <w:sz w:val="20"/>
                <w:szCs w:val="20"/>
              </w:rPr>
              <w:t>1.</w:t>
            </w:r>
          </w:p>
        </w:tc>
        <w:tc>
          <w:tcPr>
            <w:tcW w:w="2159" w:type="dxa"/>
            <w:vMerge w:val="restart"/>
            <w:shd w:val="clear" w:color="auto" w:fill="auto"/>
            <w:hideMark/>
          </w:tcPr>
          <w:p w:rsidR="00B14738" w:rsidRPr="00046C0A" w:rsidRDefault="00B14738" w:rsidP="001839CF">
            <w:pPr>
              <w:rPr>
                <w:sz w:val="20"/>
                <w:szCs w:val="20"/>
              </w:rPr>
            </w:pPr>
            <w:r w:rsidRPr="00046C0A">
              <w:rPr>
                <w:sz w:val="20"/>
                <w:szCs w:val="20"/>
              </w:rPr>
              <w:t xml:space="preserve">Основное мероприятие 01. </w:t>
            </w:r>
            <w:r w:rsidRPr="00046C0A">
              <w:rPr>
                <w:sz w:val="20"/>
                <w:szCs w:val="20"/>
              </w:rPr>
              <w:br/>
              <w:t>Реализация общесистемных мер</w:t>
            </w:r>
            <w:r w:rsidR="00603B86" w:rsidRPr="00046C0A">
              <w:rPr>
                <w:sz w:val="20"/>
                <w:szCs w:val="20"/>
              </w:rPr>
              <w:t xml:space="preserve"> по</w:t>
            </w:r>
            <w:r w:rsidR="00046C0A" w:rsidRPr="00046C0A">
              <w:rPr>
                <w:sz w:val="20"/>
                <w:szCs w:val="20"/>
              </w:rPr>
              <w:t xml:space="preserve"> </w:t>
            </w:r>
            <w:r w:rsidR="00603B86" w:rsidRPr="00046C0A">
              <w:rPr>
                <w:sz w:val="20"/>
                <w:szCs w:val="20"/>
              </w:rPr>
              <w:t>п</w:t>
            </w:r>
            <w:r w:rsidRPr="00046C0A">
              <w:rPr>
                <w:sz w:val="20"/>
                <w:szCs w:val="20"/>
              </w:rPr>
              <w:t>овышению качества</w:t>
            </w:r>
            <w:r w:rsidR="00603B86" w:rsidRPr="00046C0A">
              <w:rPr>
                <w:sz w:val="20"/>
                <w:szCs w:val="20"/>
              </w:rPr>
              <w:t xml:space="preserve"> и</w:t>
            </w:r>
            <w:r w:rsidR="00046C0A" w:rsidRPr="00046C0A">
              <w:rPr>
                <w:sz w:val="20"/>
                <w:szCs w:val="20"/>
              </w:rPr>
              <w:t xml:space="preserve"> </w:t>
            </w:r>
            <w:r w:rsidR="00603B86" w:rsidRPr="00046C0A">
              <w:rPr>
                <w:sz w:val="20"/>
                <w:szCs w:val="20"/>
              </w:rPr>
              <w:t>д</w:t>
            </w:r>
            <w:r w:rsidRPr="00046C0A">
              <w:rPr>
                <w:sz w:val="20"/>
                <w:szCs w:val="20"/>
              </w:rPr>
              <w:t>оступности государственных</w:t>
            </w:r>
            <w:r w:rsidR="00603B86" w:rsidRPr="00046C0A">
              <w:rPr>
                <w:sz w:val="20"/>
                <w:szCs w:val="20"/>
              </w:rPr>
              <w:t xml:space="preserve"> и</w:t>
            </w:r>
            <w:r w:rsidR="00046C0A" w:rsidRPr="00046C0A">
              <w:rPr>
                <w:sz w:val="20"/>
                <w:szCs w:val="20"/>
              </w:rPr>
              <w:t xml:space="preserve"> </w:t>
            </w:r>
            <w:r w:rsidR="00603B86" w:rsidRPr="00046C0A">
              <w:rPr>
                <w:sz w:val="20"/>
                <w:szCs w:val="20"/>
              </w:rPr>
              <w:t>м</w:t>
            </w:r>
            <w:r w:rsidRPr="00046C0A">
              <w:rPr>
                <w:sz w:val="20"/>
                <w:szCs w:val="20"/>
              </w:rPr>
              <w:t>униципальных услуг</w:t>
            </w:r>
            <w:r w:rsidR="00603B86" w:rsidRPr="00046C0A">
              <w:rPr>
                <w:sz w:val="20"/>
                <w:szCs w:val="20"/>
              </w:rPr>
              <w:t xml:space="preserve"> на</w:t>
            </w:r>
            <w:r w:rsidR="00046C0A" w:rsidRPr="00046C0A">
              <w:rPr>
                <w:sz w:val="20"/>
                <w:szCs w:val="20"/>
              </w:rPr>
              <w:t xml:space="preserve"> </w:t>
            </w:r>
            <w:r w:rsidR="00603B86" w:rsidRPr="00046C0A">
              <w:rPr>
                <w:sz w:val="20"/>
                <w:szCs w:val="20"/>
              </w:rPr>
              <w:t>т</w:t>
            </w:r>
            <w:r w:rsidRPr="00046C0A">
              <w:rPr>
                <w:sz w:val="20"/>
                <w:szCs w:val="20"/>
              </w:rPr>
              <w:t>ерритории муниципального образования</w:t>
            </w:r>
          </w:p>
        </w:tc>
        <w:tc>
          <w:tcPr>
            <w:tcW w:w="709" w:type="dxa"/>
            <w:vMerge w:val="restart"/>
            <w:shd w:val="clear" w:color="auto" w:fill="auto"/>
            <w:hideMark/>
          </w:tcPr>
          <w:p w:rsidR="00B14738" w:rsidRPr="00046C0A" w:rsidRDefault="00E36F4D" w:rsidP="00E36F4D">
            <w:pPr>
              <w:jc w:val="center"/>
              <w:rPr>
                <w:sz w:val="20"/>
                <w:szCs w:val="20"/>
                <w:lang w:val="en-US"/>
              </w:rPr>
            </w:pPr>
            <w:r w:rsidRPr="00046C0A">
              <w:rPr>
                <w:sz w:val="20"/>
                <w:szCs w:val="20"/>
              </w:rPr>
              <w:t>2022</w:t>
            </w:r>
            <w:r w:rsidR="00B14738" w:rsidRPr="00046C0A">
              <w:rPr>
                <w:sz w:val="20"/>
                <w:szCs w:val="20"/>
              </w:rPr>
              <w:t>-202</w:t>
            </w:r>
            <w:r w:rsidRPr="00046C0A">
              <w:rPr>
                <w:sz w:val="20"/>
                <w:szCs w:val="20"/>
                <w:lang w:val="en-US"/>
              </w:rPr>
              <w:t>6</w:t>
            </w:r>
          </w:p>
        </w:tc>
        <w:tc>
          <w:tcPr>
            <w:tcW w:w="1406" w:type="dxa"/>
            <w:shd w:val="clear" w:color="auto" w:fill="auto"/>
            <w:hideMark/>
          </w:tcPr>
          <w:p w:rsidR="00B14738" w:rsidRPr="00046C0A" w:rsidRDefault="00B14738" w:rsidP="001839CF">
            <w:pPr>
              <w:rPr>
                <w:sz w:val="20"/>
                <w:szCs w:val="20"/>
              </w:rPr>
            </w:pPr>
            <w:r w:rsidRPr="00046C0A">
              <w:rPr>
                <w:sz w:val="20"/>
                <w:szCs w:val="20"/>
              </w:rPr>
              <w:t>Итого</w:t>
            </w:r>
          </w:p>
        </w:tc>
        <w:tc>
          <w:tcPr>
            <w:tcW w:w="6104" w:type="dxa"/>
            <w:gridSpan w:val="6"/>
            <w:vMerge w:val="restart"/>
          </w:tcPr>
          <w:p w:rsidR="005B6BDF" w:rsidRPr="00046C0A" w:rsidRDefault="005B7BEC" w:rsidP="00777A1F">
            <w:pPr>
              <w:jc w:val="center"/>
              <w:rPr>
                <w:sz w:val="20"/>
                <w:szCs w:val="20"/>
              </w:rPr>
            </w:pPr>
            <w:r w:rsidRPr="00046C0A">
              <w:rPr>
                <w:sz w:val="20"/>
                <w:szCs w:val="20"/>
              </w:rPr>
              <w:t xml:space="preserve">В пределах средств, предусмотренных на обеспечение деятельности администрации Городского округа </w:t>
            </w:r>
            <w:proofErr w:type="gramStart"/>
            <w:r w:rsidRPr="00046C0A">
              <w:rPr>
                <w:sz w:val="20"/>
                <w:szCs w:val="20"/>
              </w:rPr>
              <w:t>Пушкинский</w:t>
            </w:r>
            <w:proofErr w:type="gramEnd"/>
            <w:r w:rsidRPr="00046C0A">
              <w:rPr>
                <w:sz w:val="20"/>
                <w:szCs w:val="20"/>
              </w:rPr>
              <w:t xml:space="preserve"> Московской области и</w:t>
            </w:r>
            <w:r w:rsidR="00046C0A" w:rsidRPr="00046C0A">
              <w:rPr>
                <w:sz w:val="20"/>
                <w:szCs w:val="20"/>
              </w:rPr>
              <w:t xml:space="preserve"> </w:t>
            </w:r>
            <w:r w:rsidRPr="00046C0A">
              <w:rPr>
                <w:sz w:val="20"/>
                <w:szCs w:val="20"/>
              </w:rPr>
              <w:t>муниципальных учреждений Городского округа Пушкинский Московской области</w:t>
            </w:r>
          </w:p>
        </w:tc>
        <w:tc>
          <w:tcPr>
            <w:tcW w:w="1669" w:type="dxa"/>
            <w:vMerge w:val="restart"/>
            <w:shd w:val="clear" w:color="auto" w:fill="auto"/>
          </w:tcPr>
          <w:p w:rsidR="00B14738" w:rsidRPr="00046C0A" w:rsidRDefault="00B14738" w:rsidP="001839CF">
            <w:pPr>
              <w:rPr>
                <w:sz w:val="20"/>
                <w:szCs w:val="20"/>
              </w:rPr>
            </w:pPr>
            <w:r w:rsidRPr="00046C0A">
              <w:rPr>
                <w:sz w:val="20"/>
                <w:szCs w:val="20"/>
              </w:rPr>
              <w:t>Органы, ответственные</w:t>
            </w:r>
            <w:r w:rsidR="00603B86" w:rsidRPr="00046C0A">
              <w:rPr>
                <w:sz w:val="20"/>
                <w:szCs w:val="20"/>
              </w:rPr>
              <w:t xml:space="preserve"> за</w:t>
            </w:r>
            <w:r w:rsidR="00046C0A" w:rsidRPr="00046C0A">
              <w:rPr>
                <w:sz w:val="20"/>
                <w:szCs w:val="20"/>
              </w:rPr>
              <w:t xml:space="preserve"> </w:t>
            </w:r>
            <w:r w:rsidR="00603B86" w:rsidRPr="00046C0A">
              <w:rPr>
                <w:sz w:val="20"/>
                <w:szCs w:val="20"/>
              </w:rPr>
              <w:t>п</w:t>
            </w:r>
            <w:r w:rsidRPr="00046C0A">
              <w:rPr>
                <w:sz w:val="20"/>
                <w:szCs w:val="20"/>
              </w:rPr>
              <w:t>редоставление услуг</w:t>
            </w:r>
          </w:p>
        </w:tc>
        <w:tc>
          <w:tcPr>
            <w:tcW w:w="1875" w:type="dxa"/>
            <w:vMerge w:val="restart"/>
            <w:shd w:val="clear" w:color="auto" w:fill="auto"/>
          </w:tcPr>
          <w:p w:rsidR="00B14738" w:rsidRPr="00046C0A" w:rsidRDefault="00B14738" w:rsidP="00336B6F">
            <w:pPr>
              <w:rPr>
                <w:sz w:val="20"/>
                <w:szCs w:val="20"/>
              </w:rPr>
            </w:pPr>
            <w:r w:rsidRPr="00046C0A">
              <w:rPr>
                <w:sz w:val="20"/>
                <w:szCs w:val="20"/>
              </w:rPr>
              <w:t>Уровень удовлетворенности граждан качеством предоставления государственных</w:t>
            </w:r>
            <w:r w:rsidR="00603B86" w:rsidRPr="00046C0A">
              <w:rPr>
                <w:sz w:val="20"/>
                <w:szCs w:val="20"/>
              </w:rPr>
              <w:t xml:space="preserve"> и</w:t>
            </w:r>
            <w:r w:rsidR="00046C0A" w:rsidRPr="00046C0A">
              <w:rPr>
                <w:sz w:val="20"/>
                <w:szCs w:val="20"/>
              </w:rPr>
              <w:t xml:space="preserve"> </w:t>
            </w:r>
            <w:r w:rsidR="00603B86" w:rsidRPr="00046C0A">
              <w:rPr>
                <w:sz w:val="20"/>
                <w:szCs w:val="20"/>
              </w:rPr>
              <w:t>м</w:t>
            </w:r>
            <w:r w:rsidRPr="00046C0A">
              <w:rPr>
                <w:sz w:val="20"/>
                <w:szCs w:val="20"/>
              </w:rPr>
              <w:t xml:space="preserve">униципальных услуг </w:t>
            </w:r>
            <w:r w:rsidR="00336B6F" w:rsidRPr="00046C0A">
              <w:rPr>
                <w:sz w:val="20"/>
                <w:szCs w:val="20"/>
              </w:rPr>
              <w:t xml:space="preserve">98,0 </w:t>
            </w:r>
            <w:r w:rsidRPr="00046C0A">
              <w:rPr>
                <w:sz w:val="20"/>
                <w:szCs w:val="20"/>
              </w:rPr>
              <w:t>процентов</w:t>
            </w:r>
          </w:p>
        </w:tc>
      </w:tr>
      <w:tr w:rsidR="00C90A65" w:rsidRPr="00046C0A" w:rsidTr="00046C0A">
        <w:trPr>
          <w:trHeight w:val="1995"/>
        </w:trPr>
        <w:tc>
          <w:tcPr>
            <w:tcW w:w="532" w:type="dxa"/>
            <w:vMerge/>
            <w:shd w:val="clear" w:color="auto" w:fill="auto"/>
          </w:tcPr>
          <w:p w:rsidR="00C90A65" w:rsidRPr="00046C0A" w:rsidRDefault="00C90A65" w:rsidP="001839CF">
            <w:pPr>
              <w:jc w:val="center"/>
              <w:rPr>
                <w:sz w:val="20"/>
                <w:szCs w:val="20"/>
              </w:rPr>
            </w:pPr>
          </w:p>
        </w:tc>
        <w:tc>
          <w:tcPr>
            <w:tcW w:w="2159" w:type="dxa"/>
            <w:vMerge/>
            <w:shd w:val="clear" w:color="auto" w:fill="auto"/>
          </w:tcPr>
          <w:p w:rsidR="00C90A65" w:rsidRPr="00046C0A" w:rsidRDefault="00C90A65" w:rsidP="001839CF">
            <w:pPr>
              <w:rPr>
                <w:sz w:val="20"/>
                <w:szCs w:val="20"/>
              </w:rPr>
            </w:pPr>
          </w:p>
        </w:tc>
        <w:tc>
          <w:tcPr>
            <w:tcW w:w="709" w:type="dxa"/>
            <w:vMerge/>
            <w:shd w:val="clear" w:color="auto" w:fill="auto"/>
          </w:tcPr>
          <w:p w:rsidR="00C90A65" w:rsidRPr="00046C0A" w:rsidRDefault="00C90A65" w:rsidP="001839CF">
            <w:pPr>
              <w:jc w:val="center"/>
              <w:rPr>
                <w:sz w:val="20"/>
                <w:szCs w:val="20"/>
              </w:rPr>
            </w:pPr>
          </w:p>
        </w:tc>
        <w:tc>
          <w:tcPr>
            <w:tcW w:w="1406" w:type="dxa"/>
            <w:shd w:val="clear" w:color="auto" w:fill="auto"/>
          </w:tcPr>
          <w:p w:rsidR="00C90A65" w:rsidRPr="00046C0A" w:rsidRDefault="00C90A65" w:rsidP="00987550">
            <w:pPr>
              <w:rPr>
                <w:sz w:val="20"/>
                <w:szCs w:val="20"/>
              </w:rPr>
            </w:pPr>
            <w:r w:rsidRPr="00046C0A">
              <w:rPr>
                <w:sz w:val="20"/>
                <w:szCs w:val="20"/>
              </w:rPr>
              <w:t xml:space="preserve">Средства бюджета Городского округа </w:t>
            </w:r>
            <w:proofErr w:type="gramStart"/>
            <w:r w:rsidRPr="00046C0A">
              <w:rPr>
                <w:sz w:val="20"/>
                <w:szCs w:val="20"/>
              </w:rPr>
              <w:t>Пушкинский</w:t>
            </w:r>
            <w:proofErr w:type="gramEnd"/>
          </w:p>
        </w:tc>
        <w:tc>
          <w:tcPr>
            <w:tcW w:w="6104" w:type="dxa"/>
            <w:gridSpan w:val="6"/>
            <w:vMerge/>
          </w:tcPr>
          <w:p w:rsidR="00C90A65" w:rsidRPr="00046C0A" w:rsidRDefault="00C90A65" w:rsidP="001839CF">
            <w:pPr>
              <w:jc w:val="center"/>
              <w:rPr>
                <w:sz w:val="20"/>
                <w:szCs w:val="20"/>
              </w:rPr>
            </w:pPr>
          </w:p>
        </w:tc>
        <w:tc>
          <w:tcPr>
            <w:tcW w:w="1669" w:type="dxa"/>
            <w:vMerge/>
            <w:shd w:val="clear" w:color="auto" w:fill="auto"/>
          </w:tcPr>
          <w:p w:rsidR="00C90A65" w:rsidRPr="00046C0A" w:rsidRDefault="00C90A65" w:rsidP="001839CF">
            <w:pPr>
              <w:rPr>
                <w:sz w:val="20"/>
                <w:szCs w:val="20"/>
              </w:rPr>
            </w:pPr>
          </w:p>
        </w:tc>
        <w:tc>
          <w:tcPr>
            <w:tcW w:w="1875" w:type="dxa"/>
            <w:vMerge/>
            <w:shd w:val="clear" w:color="auto" w:fill="auto"/>
          </w:tcPr>
          <w:p w:rsidR="00C90A65" w:rsidRPr="00046C0A" w:rsidRDefault="00C90A65" w:rsidP="001839CF">
            <w:pPr>
              <w:rPr>
                <w:sz w:val="20"/>
                <w:szCs w:val="20"/>
              </w:rPr>
            </w:pPr>
          </w:p>
        </w:tc>
      </w:tr>
      <w:tr w:rsidR="00B14738" w:rsidRPr="00046C0A" w:rsidTr="00046C0A">
        <w:trPr>
          <w:trHeight w:val="237"/>
        </w:trPr>
        <w:tc>
          <w:tcPr>
            <w:tcW w:w="532" w:type="dxa"/>
            <w:vMerge w:val="restart"/>
            <w:shd w:val="clear" w:color="auto" w:fill="auto"/>
            <w:hideMark/>
          </w:tcPr>
          <w:p w:rsidR="00B14738" w:rsidRPr="00046C0A" w:rsidRDefault="00B14738" w:rsidP="001839CF">
            <w:pPr>
              <w:jc w:val="center"/>
              <w:rPr>
                <w:sz w:val="20"/>
                <w:szCs w:val="20"/>
              </w:rPr>
            </w:pPr>
            <w:r w:rsidRPr="00046C0A">
              <w:rPr>
                <w:sz w:val="20"/>
                <w:szCs w:val="20"/>
              </w:rPr>
              <w:t>1.1.</w:t>
            </w:r>
          </w:p>
        </w:tc>
        <w:tc>
          <w:tcPr>
            <w:tcW w:w="2159" w:type="dxa"/>
            <w:vMerge w:val="restart"/>
            <w:shd w:val="clear" w:color="auto" w:fill="auto"/>
            <w:hideMark/>
          </w:tcPr>
          <w:p w:rsidR="00B14738" w:rsidRPr="00046C0A" w:rsidRDefault="00B14738" w:rsidP="00934E9B">
            <w:pPr>
              <w:rPr>
                <w:sz w:val="20"/>
                <w:szCs w:val="20"/>
              </w:rPr>
            </w:pPr>
            <w:r w:rsidRPr="00046C0A">
              <w:rPr>
                <w:sz w:val="20"/>
                <w:szCs w:val="20"/>
              </w:rPr>
              <w:t>Мероприятие 01.01. Оптимизация предоставления государственных</w:t>
            </w:r>
            <w:r w:rsidR="00603B86" w:rsidRPr="00046C0A">
              <w:rPr>
                <w:sz w:val="20"/>
                <w:szCs w:val="20"/>
              </w:rPr>
              <w:t xml:space="preserve"> и</w:t>
            </w:r>
            <w:r w:rsidR="00046C0A" w:rsidRPr="00046C0A">
              <w:rPr>
                <w:sz w:val="20"/>
                <w:szCs w:val="20"/>
              </w:rPr>
              <w:t xml:space="preserve"> </w:t>
            </w:r>
            <w:r w:rsidR="00603B86" w:rsidRPr="00046C0A">
              <w:rPr>
                <w:sz w:val="20"/>
                <w:szCs w:val="20"/>
              </w:rPr>
              <w:t>м</w:t>
            </w:r>
            <w:r w:rsidR="00934E9B" w:rsidRPr="00046C0A">
              <w:rPr>
                <w:sz w:val="20"/>
                <w:szCs w:val="20"/>
              </w:rPr>
              <w:t>униципальных услуг.</w:t>
            </w:r>
          </w:p>
        </w:tc>
        <w:tc>
          <w:tcPr>
            <w:tcW w:w="709" w:type="dxa"/>
            <w:vMerge w:val="restart"/>
            <w:shd w:val="clear" w:color="auto" w:fill="auto"/>
            <w:hideMark/>
          </w:tcPr>
          <w:p w:rsidR="00B14738" w:rsidRPr="00046C0A" w:rsidRDefault="00E36F4D" w:rsidP="001839CF">
            <w:pPr>
              <w:jc w:val="center"/>
              <w:rPr>
                <w:sz w:val="20"/>
                <w:szCs w:val="20"/>
              </w:rPr>
            </w:pPr>
            <w:r w:rsidRPr="00046C0A">
              <w:rPr>
                <w:sz w:val="20"/>
                <w:szCs w:val="20"/>
              </w:rPr>
              <w:t>2022-2026</w:t>
            </w:r>
          </w:p>
        </w:tc>
        <w:tc>
          <w:tcPr>
            <w:tcW w:w="1406" w:type="dxa"/>
            <w:shd w:val="clear" w:color="auto" w:fill="auto"/>
            <w:hideMark/>
          </w:tcPr>
          <w:p w:rsidR="00B14738" w:rsidRPr="00046C0A" w:rsidRDefault="00B14738" w:rsidP="001839CF">
            <w:pPr>
              <w:rPr>
                <w:sz w:val="20"/>
                <w:szCs w:val="20"/>
              </w:rPr>
            </w:pPr>
            <w:r w:rsidRPr="00046C0A">
              <w:rPr>
                <w:sz w:val="20"/>
                <w:szCs w:val="20"/>
              </w:rPr>
              <w:t>Итого</w:t>
            </w:r>
          </w:p>
        </w:tc>
        <w:tc>
          <w:tcPr>
            <w:tcW w:w="6104" w:type="dxa"/>
            <w:gridSpan w:val="6"/>
            <w:vMerge w:val="restart"/>
          </w:tcPr>
          <w:p w:rsidR="005B6BDF" w:rsidRPr="00046C0A" w:rsidRDefault="00CF650C" w:rsidP="00777A1F">
            <w:pPr>
              <w:jc w:val="center"/>
              <w:rPr>
                <w:sz w:val="20"/>
                <w:szCs w:val="20"/>
              </w:rPr>
            </w:pPr>
            <w:r w:rsidRPr="00046C0A">
              <w:rPr>
                <w:sz w:val="20"/>
                <w:szCs w:val="20"/>
              </w:rPr>
              <w:t xml:space="preserve">В пределах средств, предусмотренных на обеспечение деятельности администрации </w:t>
            </w:r>
            <w:r w:rsidR="00987550" w:rsidRPr="00046C0A">
              <w:rPr>
                <w:sz w:val="20"/>
                <w:szCs w:val="20"/>
              </w:rPr>
              <w:t xml:space="preserve">Городского округа </w:t>
            </w:r>
            <w:proofErr w:type="gramStart"/>
            <w:r w:rsidR="00987550" w:rsidRPr="00046C0A">
              <w:rPr>
                <w:sz w:val="20"/>
                <w:szCs w:val="20"/>
              </w:rPr>
              <w:t>Пушкинский</w:t>
            </w:r>
            <w:proofErr w:type="gramEnd"/>
            <w:r w:rsidR="00987550" w:rsidRPr="00046C0A">
              <w:rPr>
                <w:sz w:val="20"/>
                <w:szCs w:val="20"/>
              </w:rPr>
              <w:t xml:space="preserve"> Московской области </w:t>
            </w:r>
            <w:r w:rsidRPr="00046C0A">
              <w:rPr>
                <w:sz w:val="20"/>
                <w:szCs w:val="20"/>
              </w:rPr>
              <w:t>и</w:t>
            </w:r>
            <w:r w:rsidR="00046C0A" w:rsidRPr="00046C0A">
              <w:rPr>
                <w:sz w:val="20"/>
                <w:szCs w:val="20"/>
              </w:rPr>
              <w:t xml:space="preserve"> </w:t>
            </w:r>
            <w:r w:rsidRPr="00046C0A">
              <w:rPr>
                <w:sz w:val="20"/>
                <w:szCs w:val="20"/>
              </w:rPr>
              <w:t xml:space="preserve">муниципальных учреждений </w:t>
            </w:r>
            <w:r w:rsidR="00987550" w:rsidRPr="00046C0A">
              <w:rPr>
                <w:sz w:val="20"/>
                <w:szCs w:val="20"/>
              </w:rPr>
              <w:t>Городского округа Пушкинский Московской области</w:t>
            </w:r>
          </w:p>
        </w:tc>
        <w:tc>
          <w:tcPr>
            <w:tcW w:w="1669" w:type="dxa"/>
            <w:vMerge w:val="restart"/>
            <w:shd w:val="clear" w:color="auto" w:fill="auto"/>
          </w:tcPr>
          <w:p w:rsidR="00B14738" w:rsidRPr="00046C0A" w:rsidRDefault="00B14738" w:rsidP="001839CF">
            <w:pPr>
              <w:rPr>
                <w:sz w:val="20"/>
                <w:szCs w:val="20"/>
              </w:rPr>
            </w:pPr>
            <w:r w:rsidRPr="00046C0A">
              <w:rPr>
                <w:sz w:val="20"/>
                <w:szCs w:val="20"/>
              </w:rPr>
              <w:t>Органы, ответственные</w:t>
            </w:r>
            <w:r w:rsidR="00603B86" w:rsidRPr="00046C0A">
              <w:rPr>
                <w:sz w:val="20"/>
                <w:szCs w:val="20"/>
              </w:rPr>
              <w:t xml:space="preserve"> за</w:t>
            </w:r>
            <w:r w:rsidR="00046C0A" w:rsidRPr="00046C0A">
              <w:rPr>
                <w:sz w:val="20"/>
                <w:szCs w:val="20"/>
              </w:rPr>
              <w:t xml:space="preserve"> </w:t>
            </w:r>
            <w:r w:rsidR="00603B86" w:rsidRPr="00046C0A">
              <w:rPr>
                <w:sz w:val="20"/>
                <w:szCs w:val="20"/>
              </w:rPr>
              <w:t>п</w:t>
            </w:r>
            <w:r w:rsidRPr="00046C0A">
              <w:rPr>
                <w:sz w:val="20"/>
                <w:szCs w:val="20"/>
              </w:rPr>
              <w:t>редоставление услуг</w:t>
            </w:r>
          </w:p>
        </w:tc>
        <w:tc>
          <w:tcPr>
            <w:tcW w:w="1875" w:type="dxa"/>
            <w:vMerge w:val="restart"/>
            <w:shd w:val="clear" w:color="auto" w:fill="auto"/>
          </w:tcPr>
          <w:p w:rsidR="00B14738" w:rsidRPr="00046C0A" w:rsidRDefault="00B14738" w:rsidP="001839CF">
            <w:pPr>
              <w:rPr>
                <w:sz w:val="20"/>
                <w:szCs w:val="20"/>
              </w:rPr>
            </w:pPr>
            <w:r w:rsidRPr="00046C0A">
              <w:rPr>
                <w:sz w:val="20"/>
                <w:szCs w:val="20"/>
              </w:rPr>
              <w:t>Доля граждан, имеющих доступ</w:t>
            </w:r>
            <w:r w:rsidR="00603B86" w:rsidRPr="00046C0A">
              <w:rPr>
                <w:sz w:val="20"/>
                <w:szCs w:val="20"/>
              </w:rPr>
              <w:t xml:space="preserve"> к</w:t>
            </w:r>
            <w:r w:rsidR="00046C0A" w:rsidRPr="00046C0A">
              <w:rPr>
                <w:sz w:val="20"/>
                <w:szCs w:val="20"/>
              </w:rPr>
              <w:t xml:space="preserve"> </w:t>
            </w:r>
            <w:r w:rsidR="00603B86" w:rsidRPr="00046C0A">
              <w:rPr>
                <w:sz w:val="20"/>
                <w:szCs w:val="20"/>
              </w:rPr>
              <w:t>п</w:t>
            </w:r>
            <w:r w:rsidRPr="00046C0A">
              <w:rPr>
                <w:sz w:val="20"/>
                <w:szCs w:val="20"/>
              </w:rPr>
              <w:t>олучению государственных</w:t>
            </w:r>
            <w:r w:rsidR="00603B86" w:rsidRPr="00046C0A">
              <w:rPr>
                <w:sz w:val="20"/>
                <w:szCs w:val="20"/>
              </w:rPr>
              <w:t xml:space="preserve"> и</w:t>
            </w:r>
            <w:r w:rsidR="00046C0A" w:rsidRPr="00046C0A">
              <w:rPr>
                <w:sz w:val="20"/>
                <w:szCs w:val="20"/>
              </w:rPr>
              <w:t xml:space="preserve"> </w:t>
            </w:r>
            <w:r w:rsidR="00603B86" w:rsidRPr="00046C0A">
              <w:rPr>
                <w:sz w:val="20"/>
                <w:szCs w:val="20"/>
              </w:rPr>
              <w:t>м</w:t>
            </w:r>
            <w:r w:rsidRPr="00046C0A">
              <w:rPr>
                <w:sz w:val="20"/>
                <w:szCs w:val="20"/>
              </w:rPr>
              <w:t>униципальных услуг</w:t>
            </w:r>
            <w:r w:rsidR="00603B86" w:rsidRPr="00046C0A">
              <w:rPr>
                <w:sz w:val="20"/>
                <w:szCs w:val="20"/>
              </w:rPr>
              <w:t xml:space="preserve"> по</w:t>
            </w:r>
            <w:r w:rsidR="00046C0A" w:rsidRPr="00046C0A">
              <w:rPr>
                <w:sz w:val="20"/>
                <w:szCs w:val="20"/>
              </w:rPr>
              <w:t xml:space="preserve"> </w:t>
            </w:r>
            <w:r w:rsidR="00603B86" w:rsidRPr="00046C0A">
              <w:rPr>
                <w:sz w:val="20"/>
                <w:szCs w:val="20"/>
              </w:rPr>
              <w:t>п</w:t>
            </w:r>
            <w:r w:rsidRPr="00046C0A">
              <w:rPr>
                <w:sz w:val="20"/>
                <w:szCs w:val="20"/>
              </w:rPr>
              <w:t>ринципу «одного окна»</w:t>
            </w:r>
            <w:r w:rsidR="00603B86" w:rsidRPr="00046C0A">
              <w:rPr>
                <w:sz w:val="20"/>
                <w:szCs w:val="20"/>
              </w:rPr>
              <w:t xml:space="preserve"> по</w:t>
            </w:r>
            <w:r w:rsidR="00046C0A" w:rsidRPr="00046C0A">
              <w:rPr>
                <w:sz w:val="20"/>
                <w:szCs w:val="20"/>
              </w:rPr>
              <w:t xml:space="preserve"> </w:t>
            </w:r>
            <w:r w:rsidR="00603B86" w:rsidRPr="00046C0A">
              <w:rPr>
                <w:sz w:val="20"/>
                <w:szCs w:val="20"/>
              </w:rPr>
              <w:t>м</w:t>
            </w:r>
            <w:r w:rsidRPr="00046C0A">
              <w:rPr>
                <w:sz w:val="20"/>
                <w:szCs w:val="20"/>
              </w:rPr>
              <w:t>есту пребывания,</w:t>
            </w:r>
            <w:r w:rsidR="00603B86" w:rsidRPr="00046C0A">
              <w:rPr>
                <w:sz w:val="20"/>
                <w:szCs w:val="20"/>
              </w:rPr>
              <w:t xml:space="preserve"> в</w:t>
            </w:r>
            <w:r w:rsidR="00046C0A" w:rsidRPr="00046C0A">
              <w:rPr>
                <w:sz w:val="20"/>
                <w:szCs w:val="20"/>
              </w:rPr>
              <w:t xml:space="preserve"> </w:t>
            </w:r>
            <w:r w:rsidR="00603B86" w:rsidRPr="00046C0A">
              <w:rPr>
                <w:sz w:val="20"/>
                <w:szCs w:val="20"/>
              </w:rPr>
              <w:t>т</w:t>
            </w:r>
            <w:r w:rsidRPr="00046C0A">
              <w:rPr>
                <w:sz w:val="20"/>
                <w:szCs w:val="20"/>
              </w:rPr>
              <w:t>ом числе</w:t>
            </w:r>
            <w:r w:rsidR="00603B86" w:rsidRPr="00046C0A">
              <w:rPr>
                <w:sz w:val="20"/>
                <w:szCs w:val="20"/>
              </w:rPr>
              <w:t xml:space="preserve"> в</w:t>
            </w:r>
            <w:r w:rsidR="00046C0A" w:rsidRPr="00046C0A">
              <w:rPr>
                <w:sz w:val="20"/>
                <w:szCs w:val="20"/>
              </w:rPr>
              <w:t xml:space="preserve"> </w:t>
            </w:r>
            <w:r w:rsidR="00603B86" w:rsidRPr="00046C0A">
              <w:rPr>
                <w:sz w:val="20"/>
                <w:szCs w:val="20"/>
              </w:rPr>
              <w:t>М</w:t>
            </w:r>
            <w:r w:rsidRPr="00046C0A">
              <w:rPr>
                <w:sz w:val="20"/>
                <w:szCs w:val="20"/>
              </w:rPr>
              <w:t>ФЦ 100 процентов</w:t>
            </w:r>
          </w:p>
        </w:tc>
      </w:tr>
      <w:tr w:rsidR="00C90A65" w:rsidRPr="00046C0A" w:rsidTr="00046C0A">
        <w:trPr>
          <w:trHeight w:val="1878"/>
        </w:trPr>
        <w:tc>
          <w:tcPr>
            <w:tcW w:w="532" w:type="dxa"/>
            <w:vMerge/>
            <w:tcBorders>
              <w:bottom w:val="single" w:sz="4" w:space="0" w:color="auto"/>
            </w:tcBorders>
            <w:shd w:val="clear" w:color="auto" w:fill="auto"/>
          </w:tcPr>
          <w:p w:rsidR="00C90A65" w:rsidRPr="00046C0A" w:rsidRDefault="00C90A65" w:rsidP="001839CF">
            <w:pPr>
              <w:jc w:val="center"/>
              <w:rPr>
                <w:sz w:val="20"/>
                <w:szCs w:val="20"/>
              </w:rPr>
            </w:pPr>
          </w:p>
        </w:tc>
        <w:tc>
          <w:tcPr>
            <w:tcW w:w="2159" w:type="dxa"/>
            <w:vMerge/>
            <w:tcBorders>
              <w:bottom w:val="single" w:sz="4" w:space="0" w:color="auto"/>
            </w:tcBorders>
            <w:shd w:val="clear" w:color="auto" w:fill="auto"/>
          </w:tcPr>
          <w:p w:rsidR="00C90A65" w:rsidRPr="00046C0A" w:rsidRDefault="00C90A65" w:rsidP="001839CF">
            <w:pPr>
              <w:rPr>
                <w:sz w:val="20"/>
                <w:szCs w:val="20"/>
              </w:rPr>
            </w:pPr>
          </w:p>
        </w:tc>
        <w:tc>
          <w:tcPr>
            <w:tcW w:w="709" w:type="dxa"/>
            <w:vMerge/>
            <w:tcBorders>
              <w:bottom w:val="single" w:sz="4" w:space="0" w:color="auto"/>
            </w:tcBorders>
            <w:shd w:val="clear" w:color="auto" w:fill="auto"/>
          </w:tcPr>
          <w:p w:rsidR="00C90A65" w:rsidRPr="00046C0A" w:rsidRDefault="00C90A65" w:rsidP="001839CF">
            <w:pPr>
              <w:jc w:val="center"/>
              <w:rPr>
                <w:sz w:val="20"/>
                <w:szCs w:val="20"/>
              </w:rPr>
            </w:pPr>
          </w:p>
        </w:tc>
        <w:tc>
          <w:tcPr>
            <w:tcW w:w="1406" w:type="dxa"/>
            <w:shd w:val="clear" w:color="auto" w:fill="auto"/>
          </w:tcPr>
          <w:p w:rsidR="00C90A65" w:rsidRPr="00046C0A" w:rsidRDefault="00C90A65" w:rsidP="001839CF">
            <w:pPr>
              <w:rPr>
                <w:sz w:val="20"/>
                <w:szCs w:val="20"/>
              </w:rPr>
            </w:pPr>
            <w:r w:rsidRPr="00046C0A">
              <w:rPr>
                <w:sz w:val="20"/>
                <w:szCs w:val="20"/>
              </w:rPr>
              <w:t xml:space="preserve">Средства бюджета Городского округа </w:t>
            </w:r>
            <w:proofErr w:type="gramStart"/>
            <w:r w:rsidRPr="00046C0A">
              <w:rPr>
                <w:sz w:val="20"/>
                <w:szCs w:val="20"/>
              </w:rPr>
              <w:t>Пушкинский</w:t>
            </w:r>
            <w:proofErr w:type="gramEnd"/>
          </w:p>
        </w:tc>
        <w:tc>
          <w:tcPr>
            <w:tcW w:w="6104" w:type="dxa"/>
            <w:gridSpan w:val="6"/>
            <w:vMerge/>
          </w:tcPr>
          <w:p w:rsidR="00C90A65" w:rsidRPr="00046C0A" w:rsidRDefault="00C90A65" w:rsidP="001839CF">
            <w:pPr>
              <w:jc w:val="center"/>
              <w:rPr>
                <w:sz w:val="20"/>
                <w:szCs w:val="20"/>
              </w:rPr>
            </w:pPr>
          </w:p>
        </w:tc>
        <w:tc>
          <w:tcPr>
            <w:tcW w:w="1669" w:type="dxa"/>
            <w:vMerge/>
            <w:shd w:val="clear" w:color="auto" w:fill="auto"/>
          </w:tcPr>
          <w:p w:rsidR="00C90A65" w:rsidRPr="00046C0A" w:rsidRDefault="00C90A65" w:rsidP="001839CF">
            <w:pPr>
              <w:rPr>
                <w:sz w:val="20"/>
                <w:szCs w:val="20"/>
              </w:rPr>
            </w:pPr>
          </w:p>
        </w:tc>
        <w:tc>
          <w:tcPr>
            <w:tcW w:w="1875" w:type="dxa"/>
            <w:vMerge/>
            <w:shd w:val="clear" w:color="auto" w:fill="auto"/>
          </w:tcPr>
          <w:p w:rsidR="00C90A65" w:rsidRPr="00046C0A" w:rsidRDefault="00C90A65" w:rsidP="001839CF">
            <w:pPr>
              <w:rPr>
                <w:sz w:val="20"/>
                <w:szCs w:val="20"/>
              </w:rPr>
            </w:pPr>
          </w:p>
        </w:tc>
      </w:tr>
      <w:tr w:rsidR="00B14738" w:rsidRPr="00046C0A" w:rsidTr="00046C0A">
        <w:trPr>
          <w:trHeight w:val="253"/>
        </w:trPr>
        <w:tc>
          <w:tcPr>
            <w:tcW w:w="532" w:type="dxa"/>
            <w:vMerge w:val="restart"/>
            <w:shd w:val="clear" w:color="auto" w:fill="auto"/>
            <w:hideMark/>
          </w:tcPr>
          <w:p w:rsidR="00B14738" w:rsidRPr="00046C0A" w:rsidRDefault="00B14738" w:rsidP="001839CF">
            <w:pPr>
              <w:jc w:val="center"/>
              <w:rPr>
                <w:sz w:val="20"/>
                <w:szCs w:val="20"/>
              </w:rPr>
            </w:pPr>
            <w:r w:rsidRPr="00046C0A">
              <w:rPr>
                <w:sz w:val="20"/>
                <w:szCs w:val="20"/>
              </w:rPr>
              <w:t>1.2.</w:t>
            </w:r>
          </w:p>
        </w:tc>
        <w:tc>
          <w:tcPr>
            <w:tcW w:w="2159" w:type="dxa"/>
            <w:vMerge w:val="restart"/>
            <w:shd w:val="clear" w:color="auto" w:fill="auto"/>
            <w:hideMark/>
          </w:tcPr>
          <w:p w:rsidR="00B14738" w:rsidRPr="00046C0A" w:rsidRDefault="00B14738" w:rsidP="001839CF">
            <w:pPr>
              <w:rPr>
                <w:sz w:val="20"/>
                <w:szCs w:val="20"/>
              </w:rPr>
            </w:pPr>
            <w:r w:rsidRPr="00046C0A">
              <w:rPr>
                <w:sz w:val="20"/>
                <w:szCs w:val="20"/>
              </w:rPr>
              <w:t xml:space="preserve">Мероприятие 01.02. </w:t>
            </w:r>
            <w:r w:rsidRPr="00046C0A">
              <w:rPr>
                <w:sz w:val="20"/>
                <w:szCs w:val="20"/>
              </w:rPr>
              <w:lastRenderedPageBreak/>
              <w:t>Оперативный мониторинг качества</w:t>
            </w:r>
            <w:r w:rsidR="00603B86" w:rsidRPr="00046C0A">
              <w:rPr>
                <w:sz w:val="20"/>
                <w:szCs w:val="20"/>
              </w:rPr>
              <w:t xml:space="preserve"> и</w:t>
            </w:r>
            <w:r w:rsidR="00046C0A" w:rsidRPr="00046C0A">
              <w:rPr>
                <w:sz w:val="20"/>
                <w:szCs w:val="20"/>
              </w:rPr>
              <w:t xml:space="preserve"> </w:t>
            </w:r>
            <w:r w:rsidR="00603B86" w:rsidRPr="00046C0A">
              <w:rPr>
                <w:sz w:val="20"/>
                <w:szCs w:val="20"/>
              </w:rPr>
              <w:t>д</w:t>
            </w:r>
            <w:r w:rsidRPr="00046C0A">
              <w:rPr>
                <w:sz w:val="20"/>
                <w:szCs w:val="20"/>
              </w:rPr>
              <w:t>оступности предоставления государственных</w:t>
            </w:r>
            <w:r w:rsidR="00603B86" w:rsidRPr="00046C0A">
              <w:rPr>
                <w:sz w:val="20"/>
                <w:szCs w:val="20"/>
              </w:rPr>
              <w:t xml:space="preserve"> и</w:t>
            </w:r>
            <w:r w:rsidR="00046C0A" w:rsidRPr="00046C0A">
              <w:rPr>
                <w:sz w:val="20"/>
                <w:szCs w:val="20"/>
              </w:rPr>
              <w:t xml:space="preserve"> </w:t>
            </w:r>
            <w:r w:rsidR="00603B86" w:rsidRPr="00046C0A">
              <w:rPr>
                <w:sz w:val="20"/>
                <w:szCs w:val="20"/>
              </w:rPr>
              <w:t>м</w:t>
            </w:r>
            <w:r w:rsidRPr="00046C0A">
              <w:rPr>
                <w:sz w:val="20"/>
                <w:szCs w:val="20"/>
              </w:rPr>
              <w:t>униципальных услуг,</w:t>
            </w:r>
            <w:r w:rsidR="00603B86" w:rsidRPr="00046C0A">
              <w:rPr>
                <w:sz w:val="20"/>
                <w:szCs w:val="20"/>
              </w:rPr>
              <w:t xml:space="preserve"> в</w:t>
            </w:r>
            <w:r w:rsidR="00046C0A" w:rsidRPr="00046C0A">
              <w:rPr>
                <w:sz w:val="20"/>
                <w:szCs w:val="20"/>
              </w:rPr>
              <w:t xml:space="preserve"> </w:t>
            </w:r>
            <w:r w:rsidR="00603B86" w:rsidRPr="00046C0A">
              <w:rPr>
                <w:sz w:val="20"/>
                <w:szCs w:val="20"/>
              </w:rPr>
              <w:t>т</w:t>
            </w:r>
            <w:r w:rsidRPr="00046C0A">
              <w:rPr>
                <w:sz w:val="20"/>
                <w:szCs w:val="20"/>
              </w:rPr>
              <w:t>ом числе</w:t>
            </w:r>
            <w:r w:rsidR="00603B86" w:rsidRPr="00046C0A">
              <w:rPr>
                <w:sz w:val="20"/>
                <w:szCs w:val="20"/>
              </w:rPr>
              <w:t xml:space="preserve"> по</w:t>
            </w:r>
            <w:r w:rsidR="00046C0A" w:rsidRPr="00046C0A">
              <w:rPr>
                <w:sz w:val="20"/>
                <w:szCs w:val="20"/>
              </w:rPr>
              <w:t xml:space="preserve"> </w:t>
            </w:r>
            <w:r w:rsidR="00603B86" w:rsidRPr="00046C0A">
              <w:rPr>
                <w:sz w:val="20"/>
                <w:szCs w:val="20"/>
              </w:rPr>
              <w:t>п</w:t>
            </w:r>
            <w:r w:rsidRPr="00046C0A">
              <w:rPr>
                <w:sz w:val="20"/>
                <w:szCs w:val="20"/>
              </w:rPr>
              <w:t xml:space="preserve">ринципу «одного окна» </w:t>
            </w:r>
          </w:p>
          <w:p w:rsidR="00C90A65" w:rsidRPr="00046C0A" w:rsidRDefault="00C90A65" w:rsidP="001839CF">
            <w:pPr>
              <w:rPr>
                <w:sz w:val="20"/>
                <w:szCs w:val="20"/>
              </w:rPr>
            </w:pPr>
          </w:p>
        </w:tc>
        <w:tc>
          <w:tcPr>
            <w:tcW w:w="709" w:type="dxa"/>
            <w:vMerge w:val="restart"/>
            <w:shd w:val="clear" w:color="auto" w:fill="auto"/>
            <w:hideMark/>
          </w:tcPr>
          <w:p w:rsidR="00B14738" w:rsidRPr="00046C0A" w:rsidRDefault="00E36F4D" w:rsidP="001839CF">
            <w:pPr>
              <w:jc w:val="center"/>
              <w:rPr>
                <w:sz w:val="20"/>
                <w:szCs w:val="20"/>
              </w:rPr>
            </w:pPr>
            <w:r w:rsidRPr="00046C0A">
              <w:rPr>
                <w:sz w:val="20"/>
                <w:szCs w:val="20"/>
              </w:rPr>
              <w:lastRenderedPageBreak/>
              <w:t>2022-</w:t>
            </w:r>
            <w:r w:rsidRPr="00046C0A">
              <w:rPr>
                <w:sz w:val="20"/>
                <w:szCs w:val="20"/>
              </w:rPr>
              <w:lastRenderedPageBreak/>
              <w:t>202</w:t>
            </w:r>
            <w:r w:rsidRPr="00046C0A">
              <w:rPr>
                <w:sz w:val="20"/>
                <w:szCs w:val="20"/>
                <w:lang w:val="en-US"/>
              </w:rPr>
              <w:t>6</w:t>
            </w:r>
          </w:p>
        </w:tc>
        <w:tc>
          <w:tcPr>
            <w:tcW w:w="1406" w:type="dxa"/>
            <w:shd w:val="clear" w:color="auto" w:fill="auto"/>
            <w:hideMark/>
          </w:tcPr>
          <w:p w:rsidR="00B14738" w:rsidRPr="00046C0A" w:rsidRDefault="00B14738" w:rsidP="001839CF">
            <w:pPr>
              <w:rPr>
                <w:sz w:val="20"/>
                <w:szCs w:val="20"/>
              </w:rPr>
            </w:pPr>
            <w:r w:rsidRPr="00046C0A">
              <w:rPr>
                <w:sz w:val="20"/>
                <w:szCs w:val="20"/>
              </w:rPr>
              <w:lastRenderedPageBreak/>
              <w:t>Итого</w:t>
            </w:r>
          </w:p>
        </w:tc>
        <w:tc>
          <w:tcPr>
            <w:tcW w:w="6104" w:type="dxa"/>
            <w:gridSpan w:val="6"/>
            <w:vMerge w:val="restart"/>
          </w:tcPr>
          <w:p w:rsidR="005B6BDF" w:rsidRPr="00046C0A" w:rsidRDefault="00CF650C" w:rsidP="00777A1F">
            <w:pPr>
              <w:jc w:val="center"/>
              <w:rPr>
                <w:sz w:val="20"/>
                <w:szCs w:val="20"/>
              </w:rPr>
            </w:pPr>
            <w:r w:rsidRPr="00046C0A">
              <w:rPr>
                <w:sz w:val="20"/>
                <w:szCs w:val="20"/>
              </w:rPr>
              <w:t xml:space="preserve">В пределах средств, предусмотренных на обеспечение деятельности </w:t>
            </w:r>
            <w:r w:rsidRPr="00046C0A">
              <w:rPr>
                <w:sz w:val="20"/>
                <w:szCs w:val="20"/>
              </w:rPr>
              <w:lastRenderedPageBreak/>
              <w:t xml:space="preserve">администрации </w:t>
            </w:r>
            <w:r w:rsidR="00987550" w:rsidRPr="00046C0A">
              <w:rPr>
                <w:sz w:val="20"/>
                <w:szCs w:val="20"/>
              </w:rPr>
              <w:t xml:space="preserve">Городского округа </w:t>
            </w:r>
            <w:proofErr w:type="gramStart"/>
            <w:r w:rsidR="00987550" w:rsidRPr="00046C0A">
              <w:rPr>
                <w:sz w:val="20"/>
                <w:szCs w:val="20"/>
              </w:rPr>
              <w:t>Пушкинский</w:t>
            </w:r>
            <w:proofErr w:type="gramEnd"/>
            <w:r w:rsidR="00987550" w:rsidRPr="00046C0A">
              <w:rPr>
                <w:sz w:val="20"/>
                <w:szCs w:val="20"/>
              </w:rPr>
              <w:t xml:space="preserve"> Московской области </w:t>
            </w:r>
            <w:r w:rsidRPr="00046C0A">
              <w:rPr>
                <w:sz w:val="20"/>
                <w:szCs w:val="20"/>
              </w:rPr>
              <w:t>и</w:t>
            </w:r>
            <w:r w:rsidR="00046C0A" w:rsidRPr="00046C0A">
              <w:rPr>
                <w:sz w:val="20"/>
                <w:szCs w:val="20"/>
              </w:rPr>
              <w:t xml:space="preserve"> </w:t>
            </w:r>
            <w:r w:rsidRPr="00046C0A">
              <w:rPr>
                <w:sz w:val="20"/>
                <w:szCs w:val="20"/>
              </w:rPr>
              <w:t xml:space="preserve">муниципальных </w:t>
            </w:r>
            <w:r w:rsidR="00987550" w:rsidRPr="00046C0A">
              <w:rPr>
                <w:sz w:val="20"/>
                <w:szCs w:val="20"/>
              </w:rPr>
              <w:t>учреждений Городского округа Пушкинский Московской области</w:t>
            </w:r>
          </w:p>
        </w:tc>
        <w:tc>
          <w:tcPr>
            <w:tcW w:w="1669" w:type="dxa"/>
            <w:vMerge w:val="restart"/>
            <w:shd w:val="clear" w:color="auto" w:fill="auto"/>
          </w:tcPr>
          <w:p w:rsidR="00B14738" w:rsidRPr="00046C0A" w:rsidRDefault="00B14738" w:rsidP="001839CF">
            <w:pPr>
              <w:rPr>
                <w:sz w:val="20"/>
                <w:szCs w:val="20"/>
              </w:rPr>
            </w:pPr>
            <w:r w:rsidRPr="00046C0A">
              <w:rPr>
                <w:sz w:val="20"/>
                <w:szCs w:val="20"/>
              </w:rPr>
              <w:lastRenderedPageBreak/>
              <w:t xml:space="preserve">Органы, </w:t>
            </w:r>
            <w:r w:rsidRPr="00046C0A">
              <w:rPr>
                <w:sz w:val="20"/>
                <w:szCs w:val="20"/>
              </w:rPr>
              <w:lastRenderedPageBreak/>
              <w:t>ответственные</w:t>
            </w:r>
            <w:r w:rsidR="00603B86" w:rsidRPr="00046C0A">
              <w:rPr>
                <w:sz w:val="20"/>
                <w:szCs w:val="20"/>
              </w:rPr>
              <w:t xml:space="preserve"> за</w:t>
            </w:r>
            <w:r w:rsidR="00046C0A" w:rsidRPr="00046C0A">
              <w:rPr>
                <w:sz w:val="20"/>
                <w:szCs w:val="20"/>
              </w:rPr>
              <w:t xml:space="preserve"> </w:t>
            </w:r>
            <w:r w:rsidR="00603B86" w:rsidRPr="00046C0A">
              <w:rPr>
                <w:sz w:val="20"/>
                <w:szCs w:val="20"/>
              </w:rPr>
              <w:t>п</w:t>
            </w:r>
            <w:r w:rsidRPr="00046C0A">
              <w:rPr>
                <w:sz w:val="20"/>
                <w:szCs w:val="20"/>
              </w:rPr>
              <w:t>редоставление услуг</w:t>
            </w:r>
          </w:p>
        </w:tc>
        <w:tc>
          <w:tcPr>
            <w:tcW w:w="1875" w:type="dxa"/>
            <w:vMerge w:val="restart"/>
            <w:shd w:val="clear" w:color="auto" w:fill="auto"/>
          </w:tcPr>
          <w:p w:rsidR="00B14738" w:rsidRPr="00046C0A" w:rsidRDefault="00B14738" w:rsidP="001839CF">
            <w:pPr>
              <w:rPr>
                <w:sz w:val="20"/>
                <w:szCs w:val="20"/>
              </w:rPr>
            </w:pPr>
            <w:r w:rsidRPr="00046C0A">
              <w:rPr>
                <w:sz w:val="20"/>
                <w:szCs w:val="20"/>
              </w:rPr>
              <w:lastRenderedPageBreak/>
              <w:t xml:space="preserve">Уровень </w:t>
            </w:r>
            <w:r w:rsidRPr="00046C0A">
              <w:rPr>
                <w:sz w:val="20"/>
                <w:szCs w:val="20"/>
              </w:rPr>
              <w:lastRenderedPageBreak/>
              <w:t>удовлетворенности граждан качеством предоставления государственных</w:t>
            </w:r>
            <w:r w:rsidR="00603B86" w:rsidRPr="00046C0A">
              <w:rPr>
                <w:sz w:val="20"/>
                <w:szCs w:val="20"/>
              </w:rPr>
              <w:t xml:space="preserve"> и</w:t>
            </w:r>
            <w:r w:rsidR="00046C0A" w:rsidRPr="00046C0A">
              <w:rPr>
                <w:sz w:val="20"/>
                <w:szCs w:val="20"/>
              </w:rPr>
              <w:t xml:space="preserve"> </w:t>
            </w:r>
            <w:r w:rsidR="00603B86" w:rsidRPr="00046C0A">
              <w:rPr>
                <w:sz w:val="20"/>
                <w:szCs w:val="20"/>
              </w:rPr>
              <w:t>м</w:t>
            </w:r>
            <w:r w:rsidRPr="00046C0A">
              <w:rPr>
                <w:sz w:val="20"/>
                <w:szCs w:val="20"/>
              </w:rPr>
              <w:t xml:space="preserve">униципальных услуг </w:t>
            </w:r>
            <w:r w:rsidR="00336B6F" w:rsidRPr="00046C0A">
              <w:rPr>
                <w:sz w:val="20"/>
                <w:szCs w:val="20"/>
              </w:rPr>
              <w:t>98,0 процентов</w:t>
            </w:r>
          </w:p>
        </w:tc>
      </w:tr>
      <w:tr w:rsidR="00B14738" w:rsidRPr="00046C0A" w:rsidTr="00046C0A">
        <w:trPr>
          <w:trHeight w:val="1350"/>
        </w:trPr>
        <w:tc>
          <w:tcPr>
            <w:tcW w:w="532" w:type="dxa"/>
            <w:vMerge/>
            <w:tcBorders>
              <w:bottom w:val="single" w:sz="4" w:space="0" w:color="auto"/>
            </w:tcBorders>
            <w:shd w:val="clear" w:color="auto" w:fill="auto"/>
          </w:tcPr>
          <w:p w:rsidR="00B14738" w:rsidRPr="00046C0A" w:rsidRDefault="00B14738" w:rsidP="001839CF">
            <w:pPr>
              <w:jc w:val="center"/>
              <w:rPr>
                <w:sz w:val="20"/>
                <w:szCs w:val="20"/>
              </w:rPr>
            </w:pPr>
          </w:p>
        </w:tc>
        <w:tc>
          <w:tcPr>
            <w:tcW w:w="2159" w:type="dxa"/>
            <w:vMerge/>
            <w:tcBorders>
              <w:bottom w:val="single" w:sz="4" w:space="0" w:color="auto"/>
            </w:tcBorders>
            <w:shd w:val="clear" w:color="auto" w:fill="auto"/>
          </w:tcPr>
          <w:p w:rsidR="00B14738" w:rsidRPr="00046C0A" w:rsidRDefault="00B14738" w:rsidP="001839CF">
            <w:pPr>
              <w:rPr>
                <w:sz w:val="20"/>
                <w:szCs w:val="20"/>
              </w:rPr>
            </w:pPr>
          </w:p>
        </w:tc>
        <w:tc>
          <w:tcPr>
            <w:tcW w:w="709" w:type="dxa"/>
            <w:vMerge/>
            <w:tcBorders>
              <w:bottom w:val="single" w:sz="4" w:space="0" w:color="auto"/>
            </w:tcBorders>
            <w:shd w:val="clear" w:color="auto" w:fill="auto"/>
          </w:tcPr>
          <w:p w:rsidR="00B14738" w:rsidRPr="00046C0A" w:rsidRDefault="00B14738" w:rsidP="001839CF">
            <w:pPr>
              <w:jc w:val="center"/>
              <w:rPr>
                <w:sz w:val="20"/>
                <w:szCs w:val="20"/>
              </w:rPr>
            </w:pPr>
          </w:p>
        </w:tc>
        <w:tc>
          <w:tcPr>
            <w:tcW w:w="1406" w:type="dxa"/>
            <w:tcBorders>
              <w:bottom w:val="single" w:sz="4" w:space="0" w:color="auto"/>
            </w:tcBorders>
            <w:shd w:val="clear" w:color="auto" w:fill="auto"/>
          </w:tcPr>
          <w:p w:rsidR="00C90A65" w:rsidRPr="00046C0A" w:rsidRDefault="00C90A65" w:rsidP="00C90A65">
            <w:pPr>
              <w:rPr>
                <w:sz w:val="20"/>
                <w:szCs w:val="20"/>
              </w:rPr>
            </w:pPr>
            <w:r w:rsidRPr="00046C0A">
              <w:rPr>
                <w:sz w:val="20"/>
                <w:szCs w:val="20"/>
              </w:rPr>
              <w:t xml:space="preserve">Средства бюджета Городского округа </w:t>
            </w:r>
            <w:proofErr w:type="gramStart"/>
            <w:r w:rsidRPr="00046C0A">
              <w:rPr>
                <w:sz w:val="20"/>
                <w:szCs w:val="20"/>
              </w:rPr>
              <w:t>Пушкинский</w:t>
            </w:r>
            <w:proofErr w:type="gramEnd"/>
            <w:r w:rsidRPr="00046C0A">
              <w:rPr>
                <w:sz w:val="20"/>
                <w:szCs w:val="20"/>
              </w:rPr>
              <w:t xml:space="preserve"> </w:t>
            </w:r>
          </w:p>
          <w:p w:rsidR="00B14738" w:rsidRPr="00046C0A" w:rsidRDefault="00B14738" w:rsidP="001839CF">
            <w:pPr>
              <w:rPr>
                <w:sz w:val="20"/>
                <w:szCs w:val="20"/>
              </w:rPr>
            </w:pPr>
          </w:p>
        </w:tc>
        <w:tc>
          <w:tcPr>
            <w:tcW w:w="6104" w:type="dxa"/>
            <w:gridSpan w:val="6"/>
            <w:vMerge/>
          </w:tcPr>
          <w:p w:rsidR="00B14738" w:rsidRPr="00046C0A" w:rsidRDefault="00B14738" w:rsidP="001839CF">
            <w:pPr>
              <w:jc w:val="center"/>
              <w:rPr>
                <w:sz w:val="20"/>
                <w:szCs w:val="20"/>
              </w:rPr>
            </w:pPr>
          </w:p>
        </w:tc>
        <w:tc>
          <w:tcPr>
            <w:tcW w:w="1669" w:type="dxa"/>
            <w:vMerge/>
            <w:shd w:val="clear" w:color="auto" w:fill="auto"/>
          </w:tcPr>
          <w:p w:rsidR="00B14738" w:rsidRPr="00046C0A" w:rsidRDefault="00B14738" w:rsidP="001839CF">
            <w:pPr>
              <w:rPr>
                <w:sz w:val="20"/>
                <w:szCs w:val="20"/>
              </w:rPr>
            </w:pPr>
          </w:p>
        </w:tc>
        <w:tc>
          <w:tcPr>
            <w:tcW w:w="1875" w:type="dxa"/>
            <w:vMerge/>
            <w:shd w:val="clear" w:color="auto" w:fill="auto"/>
          </w:tcPr>
          <w:p w:rsidR="00B14738" w:rsidRPr="00046C0A" w:rsidRDefault="00B14738" w:rsidP="001839CF">
            <w:pPr>
              <w:rPr>
                <w:sz w:val="20"/>
                <w:szCs w:val="20"/>
              </w:rPr>
            </w:pPr>
          </w:p>
        </w:tc>
      </w:tr>
      <w:tr w:rsidR="006B1D8E" w:rsidRPr="00046C0A" w:rsidTr="00046C0A">
        <w:trPr>
          <w:trHeight w:val="189"/>
        </w:trPr>
        <w:tc>
          <w:tcPr>
            <w:tcW w:w="532" w:type="dxa"/>
            <w:vMerge w:val="restart"/>
            <w:tcBorders>
              <w:top w:val="single" w:sz="4" w:space="0" w:color="auto"/>
            </w:tcBorders>
            <w:shd w:val="clear" w:color="auto" w:fill="auto"/>
            <w:hideMark/>
          </w:tcPr>
          <w:p w:rsidR="006B1D8E" w:rsidRPr="00046C0A" w:rsidRDefault="006B1D8E" w:rsidP="006B1D8E">
            <w:pPr>
              <w:jc w:val="center"/>
              <w:rPr>
                <w:sz w:val="20"/>
                <w:szCs w:val="20"/>
              </w:rPr>
            </w:pPr>
            <w:r w:rsidRPr="00046C0A">
              <w:rPr>
                <w:sz w:val="20"/>
                <w:szCs w:val="20"/>
              </w:rPr>
              <w:lastRenderedPageBreak/>
              <w:t>2.</w:t>
            </w:r>
          </w:p>
        </w:tc>
        <w:tc>
          <w:tcPr>
            <w:tcW w:w="2159" w:type="dxa"/>
            <w:vMerge w:val="restart"/>
            <w:tcBorders>
              <w:top w:val="single" w:sz="4" w:space="0" w:color="auto"/>
            </w:tcBorders>
            <w:shd w:val="clear" w:color="auto" w:fill="auto"/>
            <w:hideMark/>
          </w:tcPr>
          <w:p w:rsidR="006B1D8E" w:rsidRPr="00046C0A" w:rsidRDefault="006B1D8E" w:rsidP="006B1D8E">
            <w:pPr>
              <w:rPr>
                <w:sz w:val="20"/>
                <w:szCs w:val="20"/>
              </w:rPr>
            </w:pPr>
            <w:r w:rsidRPr="00046C0A">
              <w:rPr>
                <w:sz w:val="20"/>
                <w:szCs w:val="20"/>
              </w:rPr>
              <w:t>Основное мероприятие 02. Организация деятельности многофункциональных центров предоставления государственных и муниципальных услуг</w:t>
            </w:r>
          </w:p>
        </w:tc>
        <w:tc>
          <w:tcPr>
            <w:tcW w:w="709" w:type="dxa"/>
            <w:vMerge w:val="restart"/>
            <w:tcBorders>
              <w:top w:val="single" w:sz="4" w:space="0" w:color="auto"/>
            </w:tcBorders>
            <w:shd w:val="clear" w:color="auto" w:fill="auto"/>
            <w:hideMark/>
          </w:tcPr>
          <w:p w:rsidR="006B1D8E" w:rsidRPr="00046C0A" w:rsidRDefault="006B1D8E" w:rsidP="006B1D8E">
            <w:pPr>
              <w:jc w:val="center"/>
              <w:rPr>
                <w:sz w:val="20"/>
                <w:szCs w:val="20"/>
              </w:rPr>
            </w:pPr>
            <w:r w:rsidRPr="00046C0A">
              <w:rPr>
                <w:sz w:val="20"/>
                <w:szCs w:val="20"/>
              </w:rPr>
              <w:t>2022-202</w:t>
            </w:r>
            <w:r w:rsidRPr="00046C0A">
              <w:rPr>
                <w:sz w:val="20"/>
                <w:szCs w:val="20"/>
                <w:lang w:val="en-US"/>
              </w:rPr>
              <w:t>6</w:t>
            </w:r>
          </w:p>
        </w:tc>
        <w:tc>
          <w:tcPr>
            <w:tcW w:w="1406" w:type="dxa"/>
            <w:tcBorders>
              <w:top w:val="single" w:sz="4" w:space="0" w:color="auto"/>
            </w:tcBorders>
            <w:shd w:val="clear" w:color="auto" w:fill="auto"/>
            <w:hideMark/>
          </w:tcPr>
          <w:p w:rsidR="006B1D8E" w:rsidRPr="00046C0A" w:rsidRDefault="006B1D8E" w:rsidP="006B1D8E">
            <w:pPr>
              <w:rPr>
                <w:bCs/>
                <w:sz w:val="20"/>
                <w:szCs w:val="20"/>
              </w:rPr>
            </w:pPr>
            <w:r w:rsidRPr="00046C0A">
              <w:rPr>
                <w:bCs/>
                <w:sz w:val="20"/>
                <w:szCs w:val="20"/>
              </w:rPr>
              <w:t>Итого</w:t>
            </w:r>
          </w:p>
        </w:tc>
        <w:tc>
          <w:tcPr>
            <w:tcW w:w="1134" w:type="dxa"/>
            <w:shd w:val="clear" w:color="auto" w:fill="auto"/>
            <w:vAlign w:val="center"/>
          </w:tcPr>
          <w:p w:rsidR="006B1D8E" w:rsidRPr="00A03D30" w:rsidRDefault="008D7657" w:rsidP="00A03D30">
            <w:pPr>
              <w:jc w:val="center"/>
              <w:rPr>
                <w:color w:val="000000"/>
                <w:sz w:val="20"/>
                <w:szCs w:val="20"/>
                <w:lang w:val="en-US"/>
              </w:rPr>
            </w:pPr>
            <w:r>
              <w:rPr>
                <w:color w:val="000000"/>
                <w:sz w:val="20"/>
                <w:szCs w:val="20"/>
              </w:rPr>
              <w:t>916 188,</w:t>
            </w:r>
            <w:r w:rsidR="00A03D30">
              <w:rPr>
                <w:color w:val="000000"/>
                <w:sz w:val="20"/>
                <w:szCs w:val="20"/>
                <w:lang w:val="en-US"/>
              </w:rPr>
              <w:t>2</w:t>
            </w:r>
          </w:p>
        </w:tc>
        <w:tc>
          <w:tcPr>
            <w:tcW w:w="1001" w:type="dxa"/>
            <w:shd w:val="clear" w:color="auto" w:fill="auto"/>
            <w:vAlign w:val="center"/>
          </w:tcPr>
          <w:p w:rsidR="006B1D8E" w:rsidRPr="00A03D30" w:rsidRDefault="008D7657" w:rsidP="00A03D30">
            <w:pPr>
              <w:jc w:val="center"/>
              <w:rPr>
                <w:color w:val="000000"/>
                <w:sz w:val="19"/>
                <w:szCs w:val="19"/>
                <w:lang w:val="en-US"/>
              </w:rPr>
            </w:pPr>
            <w:r>
              <w:rPr>
                <w:color w:val="000000"/>
                <w:sz w:val="19"/>
                <w:szCs w:val="19"/>
              </w:rPr>
              <w:t>187 302,</w:t>
            </w:r>
            <w:r w:rsidR="00A03D30">
              <w:rPr>
                <w:color w:val="000000"/>
                <w:sz w:val="19"/>
                <w:szCs w:val="19"/>
                <w:lang w:val="en-US"/>
              </w:rPr>
              <w:t>6</w:t>
            </w:r>
          </w:p>
        </w:tc>
        <w:tc>
          <w:tcPr>
            <w:tcW w:w="992" w:type="dxa"/>
            <w:shd w:val="clear" w:color="auto" w:fill="auto"/>
            <w:vAlign w:val="center"/>
          </w:tcPr>
          <w:p w:rsidR="006B1D8E" w:rsidRPr="006B1D8E" w:rsidRDefault="006B1D8E" w:rsidP="006B1D8E">
            <w:pPr>
              <w:jc w:val="center"/>
              <w:rPr>
                <w:color w:val="000000"/>
                <w:sz w:val="19"/>
                <w:szCs w:val="19"/>
              </w:rPr>
            </w:pPr>
            <w:r w:rsidRPr="006B1D8E">
              <w:rPr>
                <w:color w:val="000000"/>
                <w:sz w:val="19"/>
                <w:szCs w:val="19"/>
              </w:rPr>
              <w:t>182 221,4</w:t>
            </w:r>
          </w:p>
        </w:tc>
        <w:tc>
          <w:tcPr>
            <w:tcW w:w="993" w:type="dxa"/>
            <w:shd w:val="clear" w:color="auto" w:fill="auto"/>
            <w:vAlign w:val="center"/>
          </w:tcPr>
          <w:p w:rsidR="006B1D8E" w:rsidRPr="006B1D8E" w:rsidRDefault="006B1D8E" w:rsidP="006B1D8E">
            <w:pPr>
              <w:jc w:val="center"/>
              <w:rPr>
                <w:color w:val="000000"/>
                <w:sz w:val="19"/>
                <w:szCs w:val="19"/>
              </w:rPr>
            </w:pPr>
            <w:r w:rsidRPr="006B1D8E">
              <w:rPr>
                <w:color w:val="000000"/>
                <w:sz w:val="19"/>
                <w:szCs w:val="19"/>
              </w:rPr>
              <w:t>182 221,4</w:t>
            </w:r>
          </w:p>
        </w:tc>
        <w:tc>
          <w:tcPr>
            <w:tcW w:w="992" w:type="dxa"/>
            <w:shd w:val="clear" w:color="auto" w:fill="auto"/>
            <w:vAlign w:val="center"/>
          </w:tcPr>
          <w:p w:rsidR="006B1D8E" w:rsidRPr="006B1D8E" w:rsidRDefault="006B1D8E" w:rsidP="006B1D8E">
            <w:pPr>
              <w:jc w:val="center"/>
              <w:rPr>
                <w:color w:val="000000"/>
                <w:sz w:val="19"/>
                <w:szCs w:val="19"/>
              </w:rPr>
            </w:pPr>
            <w:r w:rsidRPr="006B1D8E">
              <w:rPr>
                <w:color w:val="000000"/>
                <w:sz w:val="19"/>
                <w:szCs w:val="19"/>
              </w:rPr>
              <w:t>182 221,4</w:t>
            </w:r>
          </w:p>
        </w:tc>
        <w:tc>
          <w:tcPr>
            <w:tcW w:w="992" w:type="dxa"/>
            <w:shd w:val="clear" w:color="auto" w:fill="auto"/>
            <w:vAlign w:val="center"/>
          </w:tcPr>
          <w:p w:rsidR="006B1D8E" w:rsidRPr="006B1D8E" w:rsidRDefault="006B1D8E" w:rsidP="006B1D8E">
            <w:pPr>
              <w:jc w:val="center"/>
              <w:rPr>
                <w:color w:val="000000"/>
                <w:sz w:val="19"/>
                <w:szCs w:val="19"/>
              </w:rPr>
            </w:pPr>
            <w:r w:rsidRPr="006B1D8E">
              <w:rPr>
                <w:color w:val="000000"/>
                <w:sz w:val="19"/>
                <w:szCs w:val="19"/>
              </w:rPr>
              <w:t>182 221,4</w:t>
            </w:r>
          </w:p>
        </w:tc>
        <w:tc>
          <w:tcPr>
            <w:tcW w:w="1669" w:type="dxa"/>
            <w:vMerge w:val="restart"/>
            <w:tcBorders>
              <w:top w:val="single" w:sz="4" w:space="0" w:color="auto"/>
            </w:tcBorders>
            <w:shd w:val="clear" w:color="auto" w:fill="auto"/>
          </w:tcPr>
          <w:p w:rsidR="006B1D8E" w:rsidRPr="00046C0A" w:rsidRDefault="006B1D8E" w:rsidP="006B1D8E">
            <w:pPr>
              <w:rPr>
                <w:sz w:val="20"/>
                <w:szCs w:val="20"/>
              </w:rPr>
            </w:pPr>
            <w:r w:rsidRPr="00046C0A">
              <w:rPr>
                <w:sz w:val="20"/>
                <w:szCs w:val="20"/>
              </w:rPr>
              <w:t xml:space="preserve">МФЦ Городского округа Пушкинский, Финансовое управление Администрации Городского округа Пушкинский (далее </w:t>
            </w:r>
            <w:proofErr w:type="gramStart"/>
            <w:r w:rsidRPr="00046C0A">
              <w:rPr>
                <w:sz w:val="20"/>
                <w:szCs w:val="20"/>
              </w:rPr>
              <w:t>-Ф</w:t>
            </w:r>
            <w:proofErr w:type="gramEnd"/>
            <w:r w:rsidRPr="00046C0A">
              <w:rPr>
                <w:sz w:val="20"/>
                <w:szCs w:val="20"/>
              </w:rPr>
              <w:t xml:space="preserve">инансовое управление), органы, ответственные за предоставление услуг </w:t>
            </w:r>
          </w:p>
        </w:tc>
        <w:tc>
          <w:tcPr>
            <w:tcW w:w="1875" w:type="dxa"/>
            <w:vMerge w:val="restart"/>
            <w:tcBorders>
              <w:top w:val="single" w:sz="4" w:space="0" w:color="auto"/>
            </w:tcBorders>
            <w:shd w:val="clear" w:color="auto" w:fill="auto"/>
          </w:tcPr>
          <w:p w:rsidR="006B1D8E" w:rsidRPr="00046C0A" w:rsidRDefault="006B1D8E" w:rsidP="006B1D8E">
            <w:pPr>
              <w:rPr>
                <w:sz w:val="20"/>
                <w:szCs w:val="20"/>
              </w:rPr>
            </w:pPr>
            <w:r w:rsidRPr="00046C0A">
              <w:rPr>
                <w:sz w:val="20"/>
                <w:szCs w:val="20"/>
              </w:rPr>
              <w:t xml:space="preserve">Обеспечение бесперебойного функционирования МФЦ Городского округа </w:t>
            </w:r>
            <w:proofErr w:type="gramStart"/>
            <w:r w:rsidRPr="00046C0A">
              <w:rPr>
                <w:sz w:val="20"/>
                <w:szCs w:val="20"/>
              </w:rPr>
              <w:t>Пушкинский</w:t>
            </w:r>
            <w:proofErr w:type="gramEnd"/>
            <w:r w:rsidRPr="00046C0A">
              <w:rPr>
                <w:sz w:val="20"/>
                <w:szCs w:val="20"/>
              </w:rPr>
              <w:t xml:space="preserve"> </w:t>
            </w:r>
          </w:p>
        </w:tc>
      </w:tr>
      <w:tr w:rsidR="006B1D8E" w:rsidRPr="00046C0A" w:rsidTr="00046C0A">
        <w:trPr>
          <w:trHeight w:val="675"/>
        </w:trPr>
        <w:tc>
          <w:tcPr>
            <w:tcW w:w="532" w:type="dxa"/>
            <w:vMerge/>
            <w:shd w:val="clear" w:color="auto" w:fill="auto"/>
          </w:tcPr>
          <w:p w:rsidR="006B1D8E" w:rsidRPr="00046C0A" w:rsidRDefault="006B1D8E" w:rsidP="006B1D8E">
            <w:pPr>
              <w:jc w:val="center"/>
              <w:rPr>
                <w:sz w:val="20"/>
                <w:szCs w:val="20"/>
              </w:rPr>
            </w:pPr>
          </w:p>
        </w:tc>
        <w:tc>
          <w:tcPr>
            <w:tcW w:w="2159" w:type="dxa"/>
            <w:vMerge/>
            <w:shd w:val="clear" w:color="auto" w:fill="auto"/>
          </w:tcPr>
          <w:p w:rsidR="006B1D8E" w:rsidRPr="00046C0A" w:rsidRDefault="006B1D8E" w:rsidP="006B1D8E">
            <w:pPr>
              <w:rPr>
                <w:sz w:val="20"/>
                <w:szCs w:val="20"/>
              </w:rPr>
            </w:pPr>
          </w:p>
        </w:tc>
        <w:tc>
          <w:tcPr>
            <w:tcW w:w="709" w:type="dxa"/>
            <w:vMerge/>
            <w:shd w:val="clear" w:color="auto" w:fill="auto"/>
          </w:tcPr>
          <w:p w:rsidR="006B1D8E" w:rsidRPr="00046C0A" w:rsidRDefault="006B1D8E" w:rsidP="006B1D8E">
            <w:pPr>
              <w:jc w:val="center"/>
              <w:rPr>
                <w:sz w:val="20"/>
                <w:szCs w:val="20"/>
              </w:rPr>
            </w:pPr>
          </w:p>
        </w:tc>
        <w:tc>
          <w:tcPr>
            <w:tcW w:w="1406" w:type="dxa"/>
            <w:shd w:val="clear" w:color="auto" w:fill="auto"/>
          </w:tcPr>
          <w:p w:rsidR="006B1D8E" w:rsidRPr="00046C0A" w:rsidRDefault="006B1D8E" w:rsidP="006B1D8E">
            <w:pPr>
              <w:rPr>
                <w:sz w:val="20"/>
                <w:szCs w:val="20"/>
              </w:rPr>
            </w:pPr>
            <w:r w:rsidRPr="00046C0A">
              <w:rPr>
                <w:sz w:val="20"/>
                <w:szCs w:val="20"/>
              </w:rPr>
              <w:t xml:space="preserve">Средства бюджета Городского округа </w:t>
            </w:r>
            <w:proofErr w:type="gramStart"/>
            <w:r w:rsidRPr="00046C0A">
              <w:rPr>
                <w:sz w:val="20"/>
                <w:szCs w:val="20"/>
              </w:rPr>
              <w:t>Пушкинский</w:t>
            </w:r>
            <w:proofErr w:type="gramEnd"/>
          </w:p>
        </w:tc>
        <w:tc>
          <w:tcPr>
            <w:tcW w:w="1134" w:type="dxa"/>
            <w:shd w:val="clear" w:color="auto" w:fill="auto"/>
            <w:vAlign w:val="center"/>
          </w:tcPr>
          <w:p w:rsidR="006B1D8E" w:rsidRPr="00A03D30" w:rsidRDefault="006B1D8E" w:rsidP="00A03D30">
            <w:pPr>
              <w:jc w:val="center"/>
              <w:rPr>
                <w:color w:val="000000"/>
                <w:sz w:val="20"/>
                <w:szCs w:val="20"/>
                <w:lang w:val="en-US"/>
              </w:rPr>
            </w:pPr>
            <w:r w:rsidRPr="006B1D8E">
              <w:rPr>
                <w:color w:val="000000"/>
                <w:sz w:val="20"/>
                <w:szCs w:val="20"/>
              </w:rPr>
              <w:t>908 736,</w:t>
            </w:r>
            <w:r w:rsidR="00A03D30">
              <w:rPr>
                <w:color w:val="000000"/>
                <w:sz w:val="20"/>
                <w:szCs w:val="20"/>
                <w:lang w:val="en-US"/>
              </w:rPr>
              <w:t>2</w:t>
            </w:r>
          </w:p>
        </w:tc>
        <w:tc>
          <w:tcPr>
            <w:tcW w:w="1001" w:type="dxa"/>
            <w:shd w:val="clear" w:color="auto" w:fill="auto"/>
            <w:vAlign w:val="center"/>
          </w:tcPr>
          <w:p w:rsidR="006B1D8E" w:rsidRPr="00A03D30" w:rsidRDefault="006B1D8E" w:rsidP="00A03D30">
            <w:pPr>
              <w:jc w:val="center"/>
              <w:rPr>
                <w:color w:val="000000"/>
                <w:sz w:val="19"/>
                <w:szCs w:val="19"/>
                <w:lang w:val="en-US"/>
              </w:rPr>
            </w:pPr>
            <w:r w:rsidRPr="006B1D8E">
              <w:rPr>
                <w:color w:val="000000"/>
                <w:sz w:val="19"/>
                <w:szCs w:val="19"/>
              </w:rPr>
              <w:t>179 850,</w:t>
            </w:r>
            <w:r w:rsidR="00A03D30">
              <w:rPr>
                <w:color w:val="000000"/>
                <w:sz w:val="19"/>
                <w:szCs w:val="19"/>
                <w:lang w:val="en-US"/>
              </w:rPr>
              <w:t>6</w:t>
            </w:r>
          </w:p>
        </w:tc>
        <w:tc>
          <w:tcPr>
            <w:tcW w:w="992" w:type="dxa"/>
            <w:shd w:val="clear" w:color="auto" w:fill="auto"/>
            <w:vAlign w:val="center"/>
          </w:tcPr>
          <w:p w:rsidR="006B1D8E" w:rsidRPr="006B1D8E" w:rsidRDefault="006B1D8E" w:rsidP="006B1D8E">
            <w:pPr>
              <w:jc w:val="center"/>
              <w:rPr>
                <w:color w:val="000000"/>
                <w:sz w:val="19"/>
                <w:szCs w:val="19"/>
              </w:rPr>
            </w:pPr>
            <w:r w:rsidRPr="006B1D8E">
              <w:rPr>
                <w:color w:val="000000"/>
                <w:sz w:val="19"/>
                <w:szCs w:val="19"/>
              </w:rPr>
              <w:t>182 221,4</w:t>
            </w:r>
          </w:p>
        </w:tc>
        <w:tc>
          <w:tcPr>
            <w:tcW w:w="993" w:type="dxa"/>
            <w:shd w:val="clear" w:color="auto" w:fill="auto"/>
            <w:vAlign w:val="center"/>
          </w:tcPr>
          <w:p w:rsidR="006B1D8E" w:rsidRPr="006B1D8E" w:rsidRDefault="006B1D8E" w:rsidP="006B1D8E">
            <w:pPr>
              <w:jc w:val="center"/>
              <w:rPr>
                <w:color w:val="000000"/>
                <w:sz w:val="19"/>
                <w:szCs w:val="19"/>
              </w:rPr>
            </w:pPr>
            <w:r w:rsidRPr="006B1D8E">
              <w:rPr>
                <w:color w:val="000000"/>
                <w:sz w:val="19"/>
                <w:szCs w:val="19"/>
              </w:rPr>
              <w:t>182 221,4</w:t>
            </w:r>
          </w:p>
        </w:tc>
        <w:tc>
          <w:tcPr>
            <w:tcW w:w="992" w:type="dxa"/>
            <w:shd w:val="clear" w:color="auto" w:fill="auto"/>
            <w:vAlign w:val="center"/>
          </w:tcPr>
          <w:p w:rsidR="006B1D8E" w:rsidRPr="006B1D8E" w:rsidRDefault="006B1D8E" w:rsidP="006B1D8E">
            <w:pPr>
              <w:jc w:val="center"/>
              <w:rPr>
                <w:color w:val="000000"/>
                <w:sz w:val="19"/>
                <w:szCs w:val="19"/>
              </w:rPr>
            </w:pPr>
            <w:r w:rsidRPr="006B1D8E">
              <w:rPr>
                <w:color w:val="000000"/>
                <w:sz w:val="19"/>
                <w:szCs w:val="19"/>
              </w:rPr>
              <w:t>182 221,4</w:t>
            </w:r>
          </w:p>
        </w:tc>
        <w:tc>
          <w:tcPr>
            <w:tcW w:w="992" w:type="dxa"/>
            <w:shd w:val="clear" w:color="auto" w:fill="auto"/>
            <w:vAlign w:val="center"/>
          </w:tcPr>
          <w:p w:rsidR="006B1D8E" w:rsidRPr="006B1D8E" w:rsidRDefault="006B1D8E" w:rsidP="006B1D8E">
            <w:pPr>
              <w:jc w:val="center"/>
              <w:rPr>
                <w:color w:val="000000"/>
                <w:sz w:val="19"/>
                <w:szCs w:val="19"/>
              </w:rPr>
            </w:pPr>
            <w:r w:rsidRPr="006B1D8E">
              <w:rPr>
                <w:color w:val="000000"/>
                <w:sz w:val="19"/>
                <w:szCs w:val="19"/>
              </w:rPr>
              <w:t>182 221,4</w:t>
            </w:r>
          </w:p>
        </w:tc>
        <w:tc>
          <w:tcPr>
            <w:tcW w:w="1669" w:type="dxa"/>
            <w:vMerge/>
            <w:shd w:val="clear" w:color="auto" w:fill="auto"/>
          </w:tcPr>
          <w:p w:rsidR="006B1D8E" w:rsidRPr="00046C0A" w:rsidRDefault="006B1D8E" w:rsidP="006B1D8E">
            <w:pPr>
              <w:rPr>
                <w:sz w:val="20"/>
                <w:szCs w:val="20"/>
              </w:rPr>
            </w:pPr>
          </w:p>
        </w:tc>
        <w:tc>
          <w:tcPr>
            <w:tcW w:w="1875" w:type="dxa"/>
            <w:vMerge/>
            <w:shd w:val="clear" w:color="auto" w:fill="auto"/>
          </w:tcPr>
          <w:p w:rsidR="006B1D8E" w:rsidRPr="00046C0A" w:rsidRDefault="006B1D8E" w:rsidP="006B1D8E">
            <w:pPr>
              <w:rPr>
                <w:sz w:val="20"/>
                <w:szCs w:val="20"/>
              </w:rPr>
            </w:pPr>
          </w:p>
        </w:tc>
      </w:tr>
      <w:tr w:rsidR="006B1D8E" w:rsidRPr="00046C0A" w:rsidTr="00FC7F60">
        <w:trPr>
          <w:trHeight w:val="675"/>
        </w:trPr>
        <w:tc>
          <w:tcPr>
            <w:tcW w:w="532" w:type="dxa"/>
            <w:vMerge/>
            <w:shd w:val="clear" w:color="auto" w:fill="auto"/>
          </w:tcPr>
          <w:p w:rsidR="006B1D8E" w:rsidRPr="00046C0A" w:rsidRDefault="006B1D8E" w:rsidP="006B1D8E">
            <w:pPr>
              <w:jc w:val="center"/>
              <w:rPr>
                <w:sz w:val="20"/>
                <w:szCs w:val="20"/>
              </w:rPr>
            </w:pPr>
          </w:p>
        </w:tc>
        <w:tc>
          <w:tcPr>
            <w:tcW w:w="2159" w:type="dxa"/>
            <w:vMerge/>
            <w:shd w:val="clear" w:color="auto" w:fill="auto"/>
          </w:tcPr>
          <w:p w:rsidR="006B1D8E" w:rsidRPr="00046C0A" w:rsidRDefault="006B1D8E" w:rsidP="006B1D8E">
            <w:pPr>
              <w:rPr>
                <w:sz w:val="20"/>
                <w:szCs w:val="20"/>
              </w:rPr>
            </w:pPr>
          </w:p>
        </w:tc>
        <w:tc>
          <w:tcPr>
            <w:tcW w:w="709" w:type="dxa"/>
            <w:vMerge/>
            <w:shd w:val="clear" w:color="auto" w:fill="auto"/>
          </w:tcPr>
          <w:p w:rsidR="006B1D8E" w:rsidRPr="00046C0A" w:rsidRDefault="006B1D8E" w:rsidP="006B1D8E">
            <w:pPr>
              <w:jc w:val="center"/>
              <w:rPr>
                <w:sz w:val="20"/>
                <w:szCs w:val="20"/>
              </w:rPr>
            </w:pPr>
          </w:p>
        </w:tc>
        <w:tc>
          <w:tcPr>
            <w:tcW w:w="1406" w:type="dxa"/>
            <w:shd w:val="clear" w:color="auto" w:fill="auto"/>
          </w:tcPr>
          <w:p w:rsidR="006B1D8E" w:rsidRPr="00046C0A" w:rsidRDefault="006B1D8E" w:rsidP="006B1D8E">
            <w:pPr>
              <w:rPr>
                <w:sz w:val="20"/>
                <w:szCs w:val="20"/>
              </w:rPr>
            </w:pPr>
            <w:r w:rsidRPr="00046C0A">
              <w:rPr>
                <w:sz w:val="20"/>
                <w:szCs w:val="20"/>
              </w:rPr>
              <w:t>Средства бюджета Московской области</w:t>
            </w:r>
          </w:p>
        </w:tc>
        <w:tc>
          <w:tcPr>
            <w:tcW w:w="1134" w:type="dxa"/>
            <w:shd w:val="clear" w:color="auto" w:fill="auto"/>
            <w:vAlign w:val="center"/>
          </w:tcPr>
          <w:p w:rsidR="006B1D8E" w:rsidRPr="006B1D8E" w:rsidRDefault="008D7657" w:rsidP="006B1D8E">
            <w:pPr>
              <w:jc w:val="center"/>
              <w:rPr>
                <w:color w:val="000000"/>
                <w:sz w:val="20"/>
                <w:szCs w:val="20"/>
              </w:rPr>
            </w:pPr>
            <w:r>
              <w:rPr>
                <w:color w:val="000000"/>
                <w:sz w:val="20"/>
                <w:szCs w:val="20"/>
              </w:rPr>
              <w:t>7452</w:t>
            </w:r>
            <w:r w:rsidR="006B1D8E" w:rsidRPr="006B1D8E">
              <w:rPr>
                <w:color w:val="000000"/>
                <w:sz w:val="20"/>
                <w:szCs w:val="20"/>
              </w:rPr>
              <w:t>,0</w:t>
            </w:r>
          </w:p>
        </w:tc>
        <w:tc>
          <w:tcPr>
            <w:tcW w:w="1001" w:type="dxa"/>
            <w:shd w:val="clear" w:color="auto" w:fill="auto"/>
            <w:vAlign w:val="center"/>
          </w:tcPr>
          <w:p w:rsidR="006B1D8E" w:rsidRPr="006B1D8E" w:rsidRDefault="008D7657" w:rsidP="006B1D8E">
            <w:pPr>
              <w:jc w:val="center"/>
              <w:rPr>
                <w:color w:val="000000"/>
                <w:sz w:val="19"/>
                <w:szCs w:val="19"/>
              </w:rPr>
            </w:pPr>
            <w:r>
              <w:rPr>
                <w:color w:val="000000"/>
                <w:sz w:val="19"/>
                <w:szCs w:val="19"/>
              </w:rPr>
              <w:t>7 452</w:t>
            </w:r>
            <w:r w:rsidR="006B1D8E" w:rsidRPr="006B1D8E">
              <w:rPr>
                <w:color w:val="000000"/>
                <w:sz w:val="19"/>
                <w:szCs w:val="19"/>
              </w:rPr>
              <w:t>,0</w:t>
            </w:r>
          </w:p>
        </w:tc>
        <w:tc>
          <w:tcPr>
            <w:tcW w:w="992" w:type="dxa"/>
            <w:shd w:val="clear" w:color="auto" w:fill="auto"/>
            <w:vAlign w:val="center"/>
          </w:tcPr>
          <w:p w:rsidR="006B1D8E" w:rsidRPr="006B1D8E" w:rsidRDefault="006B1D8E" w:rsidP="006B1D8E">
            <w:pPr>
              <w:jc w:val="center"/>
              <w:rPr>
                <w:color w:val="000000"/>
                <w:sz w:val="19"/>
                <w:szCs w:val="19"/>
              </w:rPr>
            </w:pPr>
            <w:r w:rsidRPr="006B1D8E">
              <w:rPr>
                <w:color w:val="000000"/>
                <w:sz w:val="19"/>
                <w:szCs w:val="19"/>
              </w:rPr>
              <w:t>0,0</w:t>
            </w:r>
          </w:p>
        </w:tc>
        <w:tc>
          <w:tcPr>
            <w:tcW w:w="993" w:type="dxa"/>
            <w:shd w:val="clear" w:color="auto" w:fill="auto"/>
            <w:vAlign w:val="center"/>
          </w:tcPr>
          <w:p w:rsidR="006B1D8E" w:rsidRPr="006B1D8E" w:rsidRDefault="006B1D8E" w:rsidP="006B1D8E">
            <w:pPr>
              <w:jc w:val="center"/>
              <w:rPr>
                <w:color w:val="000000"/>
                <w:sz w:val="19"/>
                <w:szCs w:val="19"/>
              </w:rPr>
            </w:pPr>
            <w:r w:rsidRPr="006B1D8E">
              <w:rPr>
                <w:color w:val="000000"/>
                <w:sz w:val="19"/>
                <w:szCs w:val="19"/>
              </w:rPr>
              <w:t>0,0</w:t>
            </w:r>
          </w:p>
        </w:tc>
        <w:tc>
          <w:tcPr>
            <w:tcW w:w="992" w:type="dxa"/>
            <w:shd w:val="clear" w:color="auto" w:fill="auto"/>
            <w:vAlign w:val="center"/>
          </w:tcPr>
          <w:p w:rsidR="006B1D8E" w:rsidRPr="006B1D8E" w:rsidRDefault="006B1D8E" w:rsidP="006B1D8E">
            <w:pPr>
              <w:jc w:val="center"/>
              <w:rPr>
                <w:color w:val="000000"/>
                <w:sz w:val="19"/>
                <w:szCs w:val="19"/>
              </w:rPr>
            </w:pPr>
            <w:r w:rsidRPr="006B1D8E">
              <w:rPr>
                <w:color w:val="000000"/>
                <w:sz w:val="19"/>
                <w:szCs w:val="19"/>
              </w:rPr>
              <w:t>0,0</w:t>
            </w:r>
          </w:p>
        </w:tc>
        <w:tc>
          <w:tcPr>
            <w:tcW w:w="992" w:type="dxa"/>
            <w:shd w:val="clear" w:color="auto" w:fill="auto"/>
            <w:vAlign w:val="center"/>
          </w:tcPr>
          <w:p w:rsidR="006B1D8E" w:rsidRPr="006B1D8E" w:rsidRDefault="006B1D8E" w:rsidP="006B1D8E">
            <w:pPr>
              <w:jc w:val="center"/>
              <w:rPr>
                <w:color w:val="000000"/>
                <w:sz w:val="19"/>
                <w:szCs w:val="19"/>
              </w:rPr>
            </w:pPr>
            <w:r w:rsidRPr="006B1D8E">
              <w:rPr>
                <w:color w:val="000000"/>
                <w:sz w:val="19"/>
                <w:szCs w:val="19"/>
              </w:rPr>
              <w:t>0,0</w:t>
            </w:r>
          </w:p>
        </w:tc>
        <w:tc>
          <w:tcPr>
            <w:tcW w:w="1669" w:type="dxa"/>
            <w:vMerge/>
            <w:shd w:val="clear" w:color="auto" w:fill="auto"/>
          </w:tcPr>
          <w:p w:rsidR="006B1D8E" w:rsidRPr="00046C0A" w:rsidRDefault="006B1D8E" w:rsidP="006B1D8E">
            <w:pPr>
              <w:rPr>
                <w:sz w:val="20"/>
                <w:szCs w:val="20"/>
              </w:rPr>
            </w:pPr>
          </w:p>
        </w:tc>
        <w:tc>
          <w:tcPr>
            <w:tcW w:w="1875" w:type="dxa"/>
            <w:vMerge/>
            <w:shd w:val="clear" w:color="auto" w:fill="auto"/>
          </w:tcPr>
          <w:p w:rsidR="006B1D8E" w:rsidRPr="00046C0A" w:rsidRDefault="006B1D8E" w:rsidP="006B1D8E">
            <w:pPr>
              <w:rPr>
                <w:sz w:val="20"/>
                <w:szCs w:val="20"/>
              </w:rPr>
            </w:pPr>
          </w:p>
        </w:tc>
      </w:tr>
      <w:tr w:rsidR="006B1D8E" w:rsidRPr="00046C0A" w:rsidTr="00FC7F60">
        <w:trPr>
          <w:trHeight w:val="403"/>
        </w:trPr>
        <w:tc>
          <w:tcPr>
            <w:tcW w:w="532" w:type="dxa"/>
            <w:vMerge w:val="restart"/>
            <w:shd w:val="clear" w:color="auto" w:fill="auto"/>
          </w:tcPr>
          <w:p w:rsidR="006B1D8E" w:rsidRPr="00046C0A" w:rsidRDefault="006B1D8E" w:rsidP="006B1D8E">
            <w:pPr>
              <w:jc w:val="center"/>
              <w:rPr>
                <w:sz w:val="20"/>
                <w:szCs w:val="20"/>
              </w:rPr>
            </w:pPr>
            <w:r w:rsidRPr="00046C0A">
              <w:rPr>
                <w:sz w:val="20"/>
                <w:szCs w:val="20"/>
              </w:rPr>
              <w:t>2.1</w:t>
            </w:r>
          </w:p>
        </w:tc>
        <w:tc>
          <w:tcPr>
            <w:tcW w:w="2159" w:type="dxa"/>
            <w:vMerge w:val="restart"/>
            <w:shd w:val="clear" w:color="auto" w:fill="auto"/>
          </w:tcPr>
          <w:p w:rsidR="006B1D8E" w:rsidRPr="00046C0A" w:rsidRDefault="006B1D8E" w:rsidP="006B1D8E">
            <w:pPr>
              <w:rPr>
                <w:sz w:val="20"/>
                <w:szCs w:val="20"/>
              </w:rPr>
            </w:pPr>
            <w:r w:rsidRPr="00046C0A">
              <w:rPr>
                <w:sz w:val="20"/>
                <w:szCs w:val="20"/>
              </w:rPr>
              <w:t xml:space="preserve">Мероприятие 02.02. </w:t>
            </w:r>
            <w:proofErr w:type="spellStart"/>
            <w:r w:rsidRPr="00046C0A">
              <w:rPr>
                <w:sz w:val="20"/>
                <w:szCs w:val="20"/>
              </w:rPr>
              <w:t>Софинансирование</w:t>
            </w:r>
            <w:proofErr w:type="spellEnd"/>
            <w:r w:rsidRPr="00046C0A">
              <w:rPr>
                <w:sz w:val="20"/>
                <w:szCs w:val="20"/>
              </w:rPr>
              <w:t xml:space="preserve"> расходов на организацию деятельности многофункциональных центров предоставления государственных и муниципальных услуг</w:t>
            </w:r>
          </w:p>
        </w:tc>
        <w:tc>
          <w:tcPr>
            <w:tcW w:w="709" w:type="dxa"/>
            <w:vMerge w:val="restart"/>
            <w:shd w:val="clear" w:color="auto" w:fill="auto"/>
          </w:tcPr>
          <w:p w:rsidR="006B1D8E" w:rsidRPr="00046C0A" w:rsidRDefault="006B1D8E" w:rsidP="006B1D8E">
            <w:pPr>
              <w:jc w:val="center"/>
              <w:rPr>
                <w:sz w:val="20"/>
                <w:szCs w:val="20"/>
              </w:rPr>
            </w:pPr>
            <w:r w:rsidRPr="00046C0A">
              <w:rPr>
                <w:sz w:val="20"/>
                <w:szCs w:val="20"/>
              </w:rPr>
              <w:t>2022-202</w:t>
            </w:r>
            <w:r w:rsidRPr="00046C0A">
              <w:rPr>
                <w:sz w:val="20"/>
                <w:szCs w:val="20"/>
                <w:lang w:val="en-US"/>
              </w:rPr>
              <w:t>6</w:t>
            </w:r>
          </w:p>
        </w:tc>
        <w:tc>
          <w:tcPr>
            <w:tcW w:w="1406" w:type="dxa"/>
            <w:shd w:val="clear" w:color="auto" w:fill="auto"/>
          </w:tcPr>
          <w:p w:rsidR="006B1D8E" w:rsidRPr="00046C0A" w:rsidRDefault="006B1D8E" w:rsidP="006B1D8E">
            <w:pPr>
              <w:rPr>
                <w:sz w:val="20"/>
                <w:szCs w:val="20"/>
              </w:rPr>
            </w:pPr>
            <w:r w:rsidRPr="00046C0A">
              <w:rPr>
                <w:bCs/>
                <w:sz w:val="20"/>
                <w:szCs w:val="20"/>
              </w:rPr>
              <w:t>Итого</w:t>
            </w:r>
          </w:p>
        </w:tc>
        <w:tc>
          <w:tcPr>
            <w:tcW w:w="1134" w:type="dxa"/>
            <w:shd w:val="clear" w:color="auto" w:fill="auto"/>
            <w:vAlign w:val="center"/>
          </w:tcPr>
          <w:p w:rsidR="006B1D8E" w:rsidRPr="006B1D8E" w:rsidRDefault="006B1D8E" w:rsidP="006B1D8E">
            <w:pPr>
              <w:jc w:val="center"/>
              <w:rPr>
                <w:color w:val="000000"/>
                <w:sz w:val="20"/>
                <w:szCs w:val="20"/>
              </w:rPr>
            </w:pPr>
            <w:r w:rsidRPr="006B1D8E">
              <w:rPr>
                <w:color w:val="000000"/>
                <w:sz w:val="20"/>
                <w:szCs w:val="20"/>
              </w:rPr>
              <w:t>6 178,0</w:t>
            </w:r>
          </w:p>
        </w:tc>
        <w:tc>
          <w:tcPr>
            <w:tcW w:w="1001" w:type="dxa"/>
            <w:shd w:val="clear" w:color="auto" w:fill="auto"/>
            <w:vAlign w:val="center"/>
          </w:tcPr>
          <w:p w:rsidR="006B1D8E" w:rsidRPr="006B1D8E" w:rsidRDefault="006B1D8E" w:rsidP="006B1D8E">
            <w:pPr>
              <w:jc w:val="center"/>
              <w:rPr>
                <w:color w:val="000000"/>
                <w:sz w:val="20"/>
                <w:szCs w:val="20"/>
              </w:rPr>
            </w:pPr>
            <w:r w:rsidRPr="006B1D8E">
              <w:rPr>
                <w:color w:val="000000"/>
                <w:sz w:val="20"/>
                <w:szCs w:val="20"/>
              </w:rPr>
              <w:t>6 178,0</w:t>
            </w:r>
          </w:p>
        </w:tc>
        <w:tc>
          <w:tcPr>
            <w:tcW w:w="992" w:type="dxa"/>
            <w:shd w:val="clear" w:color="auto" w:fill="auto"/>
            <w:vAlign w:val="center"/>
          </w:tcPr>
          <w:p w:rsidR="006B1D8E" w:rsidRPr="006B1D8E" w:rsidRDefault="006B1D8E" w:rsidP="006B1D8E">
            <w:pPr>
              <w:jc w:val="center"/>
              <w:rPr>
                <w:color w:val="000000"/>
                <w:sz w:val="20"/>
                <w:szCs w:val="20"/>
              </w:rPr>
            </w:pPr>
            <w:r w:rsidRPr="006B1D8E">
              <w:rPr>
                <w:color w:val="000000"/>
                <w:sz w:val="20"/>
                <w:szCs w:val="20"/>
              </w:rPr>
              <w:t>0,0</w:t>
            </w:r>
          </w:p>
        </w:tc>
        <w:tc>
          <w:tcPr>
            <w:tcW w:w="993" w:type="dxa"/>
            <w:shd w:val="clear" w:color="auto" w:fill="auto"/>
            <w:vAlign w:val="center"/>
          </w:tcPr>
          <w:p w:rsidR="006B1D8E" w:rsidRPr="006B1D8E" w:rsidRDefault="006B1D8E" w:rsidP="006B1D8E">
            <w:pPr>
              <w:jc w:val="center"/>
              <w:rPr>
                <w:color w:val="000000"/>
                <w:sz w:val="20"/>
                <w:szCs w:val="20"/>
              </w:rPr>
            </w:pPr>
            <w:r w:rsidRPr="006B1D8E">
              <w:rPr>
                <w:color w:val="000000"/>
                <w:sz w:val="20"/>
                <w:szCs w:val="20"/>
              </w:rPr>
              <w:t>0,0</w:t>
            </w:r>
          </w:p>
        </w:tc>
        <w:tc>
          <w:tcPr>
            <w:tcW w:w="992" w:type="dxa"/>
            <w:shd w:val="clear" w:color="auto" w:fill="auto"/>
            <w:vAlign w:val="center"/>
          </w:tcPr>
          <w:p w:rsidR="006B1D8E" w:rsidRPr="006B1D8E" w:rsidRDefault="006B1D8E" w:rsidP="006B1D8E">
            <w:pPr>
              <w:jc w:val="center"/>
              <w:rPr>
                <w:color w:val="000000"/>
                <w:sz w:val="20"/>
                <w:szCs w:val="20"/>
              </w:rPr>
            </w:pPr>
            <w:r w:rsidRPr="006B1D8E">
              <w:rPr>
                <w:color w:val="000000"/>
                <w:sz w:val="20"/>
                <w:szCs w:val="20"/>
              </w:rPr>
              <w:t>0,0</w:t>
            </w:r>
          </w:p>
        </w:tc>
        <w:tc>
          <w:tcPr>
            <w:tcW w:w="992" w:type="dxa"/>
            <w:shd w:val="clear" w:color="auto" w:fill="auto"/>
            <w:vAlign w:val="center"/>
          </w:tcPr>
          <w:p w:rsidR="006B1D8E" w:rsidRPr="006B1D8E" w:rsidRDefault="006B1D8E" w:rsidP="006B1D8E">
            <w:pPr>
              <w:jc w:val="center"/>
              <w:rPr>
                <w:color w:val="000000"/>
                <w:sz w:val="20"/>
                <w:szCs w:val="20"/>
              </w:rPr>
            </w:pPr>
            <w:r w:rsidRPr="006B1D8E">
              <w:rPr>
                <w:color w:val="000000"/>
                <w:sz w:val="20"/>
                <w:szCs w:val="20"/>
              </w:rPr>
              <w:t>0,0</w:t>
            </w:r>
          </w:p>
        </w:tc>
        <w:tc>
          <w:tcPr>
            <w:tcW w:w="1669" w:type="dxa"/>
            <w:vMerge w:val="restart"/>
            <w:shd w:val="clear" w:color="auto" w:fill="auto"/>
          </w:tcPr>
          <w:p w:rsidR="006B1D8E" w:rsidRPr="00046C0A" w:rsidRDefault="006B1D8E" w:rsidP="006B1D8E">
            <w:pPr>
              <w:rPr>
                <w:sz w:val="20"/>
                <w:szCs w:val="20"/>
              </w:rPr>
            </w:pPr>
            <w:r w:rsidRPr="00046C0A">
              <w:rPr>
                <w:sz w:val="20"/>
                <w:szCs w:val="20"/>
              </w:rPr>
              <w:t xml:space="preserve">МФЦ Городского округа </w:t>
            </w:r>
            <w:proofErr w:type="gramStart"/>
            <w:r w:rsidRPr="00046C0A">
              <w:rPr>
                <w:sz w:val="20"/>
                <w:szCs w:val="20"/>
              </w:rPr>
              <w:t>Пушкинский</w:t>
            </w:r>
            <w:proofErr w:type="gramEnd"/>
            <w:r w:rsidRPr="00046C0A">
              <w:rPr>
                <w:sz w:val="20"/>
                <w:szCs w:val="20"/>
              </w:rPr>
              <w:t>, Финансовое управление, органы, ответственные за предоставление услуг</w:t>
            </w:r>
          </w:p>
        </w:tc>
        <w:tc>
          <w:tcPr>
            <w:tcW w:w="1875" w:type="dxa"/>
            <w:vMerge w:val="restart"/>
            <w:shd w:val="clear" w:color="auto" w:fill="auto"/>
          </w:tcPr>
          <w:p w:rsidR="006B1D8E" w:rsidRPr="00046C0A" w:rsidRDefault="006B1D8E" w:rsidP="006B1D8E">
            <w:pPr>
              <w:rPr>
                <w:sz w:val="20"/>
                <w:szCs w:val="20"/>
              </w:rPr>
            </w:pPr>
            <w:r w:rsidRPr="00046C0A">
              <w:rPr>
                <w:sz w:val="20"/>
                <w:szCs w:val="20"/>
              </w:rPr>
              <w:t>Обеспечение бесперебойного функционирования М</w:t>
            </w:r>
            <w:r>
              <w:rPr>
                <w:sz w:val="20"/>
                <w:szCs w:val="20"/>
              </w:rPr>
              <w:t xml:space="preserve">ФЦ Городского округа </w:t>
            </w:r>
            <w:proofErr w:type="gramStart"/>
            <w:r>
              <w:rPr>
                <w:sz w:val="20"/>
                <w:szCs w:val="20"/>
              </w:rPr>
              <w:t>Пушкинский</w:t>
            </w:r>
            <w:proofErr w:type="gramEnd"/>
          </w:p>
        </w:tc>
      </w:tr>
      <w:tr w:rsidR="006B1D8E" w:rsidRPr="00046C0A" w:rsidTr="00FC7F60">
        <w:trPr>
          <w:trHeight w:val="403"/>
        </w:trPr>
        <w:tc>
          <w:tcPr>
            <w:tcW w:w="532" w:type="dxa"/>
            <w:vMerge/>
            <w:shd w:val="clear" w:color="auto" w:fill="auto"/>
          </w:tcPr>
          <w:p w:rsidR="006B1D8E" w:rsidRPr="00046C0A" w:rsidRDefault="006B1D8E" w:rsidP="006B1D8E">
            <w:pPr>
              <w:jc w:val="center"/>
              <w:rPr>
                <w:sz w:val="20"/>
                <w:szCs w:val="20"/>
              </w:rPr>
            </w:pPr>
          </w:p>
        </w:tc>
        <w:tc>
          <w:tcPr>
            <w:tcW w:w="2159" w:type="dxa"/>
            <w:vMerge/>
            <w:shd w:val="clear" w:color="auto" w:fill="auto"/>
          </w:tcPr>
          <w:p w:rsidR="006B1D8E" w:rsidRPr="00046C0A" w:rsidRDefault="006B1D8E" w:rsidP="006B1D8E">
            <w:pPr>
              <w:rPr>
                <w:sz w:val="20"/>
                <w:szCs w:val="20"/>
              </w:rPr>
            </w:pPr>
          </w:p>
        </w:tc>
        <w:tc>
          <w:tcPr>
            <w:tcW w:w="709" w:type="dxa"/>
            <w:vMerge/>
            <w:shd w:val="clear" w:color="auto" w:fill="auto"/>
          </w:tcPr>
          <w:p w:rsidR="006B1D8E" w:rsidRPr="00046C0A" w:rsidRDefault="006B1D8E" w:rsidP="006B1D8E">
            <w:pPr>
              <w:jc w:val="center"/>
              <w:rPr>
                <w:sz w:val="20"/>
                <w:szCs w:val="20"/>
              </w:rPr>
            </w:pPr>
          </w:p>
        </w:tc>
        <w:tc>
          <w:tcPr>
            <w:tcW w:w="1406" w:type="dxa"/>
            <w:shd w:val="clear" w:color="auto" w:fill="auto"/>
          </w:tcPr>
          <w:p w:rsidR="006B1D8E" w:rsidRPr="00046C0A" w:rsidRDefault="006B1D8E" w:rsidP="006B1D8E">
            <w:pPr>
              <w:rPr>
                <w:sz w:val="20"/>
                <w:szCs w:val="20"/>
              </w:rPr>
            </w:pPr>
            <w:r w:rsidRPr="00046C0A">
              <w:rPr>
                <w:sz w:val="20"/>
                <w:szCs w:val="20"/>
              </w:rPr>
              <w:t xml:space="preserve">Средства бюджета Городского округа </w:t>
            </w:r>
            <w:proofErr w:type="gramStart"/>
            <w:r w:rsidRPr="00046C0A">
              <w:rPr>
                <w:sz w:val="20"/>
                <w:szCs w:val="20"/>
              </w:rPr>
              <w:t>Пушкинский</w:t>
            </w:r>
            <w:proofErr w:type="gramEnd"/>
          </w:p>
        </w:tc>
        <w:tc>
          <w:tcPr>
            <w:tcW w:w="1134" w:type="dxa"/>
            <w:shd w:val="clear" w:color="auto" w:fill="auto"/>
            <w:vAlign w:val="center"/>
          </w:tcPr>
          <w:p w:rsidR="006B1D8E" w:rsidRPr="006B1D8E" w:rsidRDefault="006B1D8E" w:rsidP="006B1D8E">
            <w:pPr>
              <w:jc w:val="center"/>
              <w:rPr>
                <w:color w:val="000000"/>
                <w:sz w:val="20"/>
                <w:szCs w:val="20"/>
              </w:rPr>
            </w:pPr>
            <w:r w:rsidRPr="006B1D8E">
              <w:rPr>
                <w:color w:val="000000"/>
                <w:sz w:val="20"/>
                <w:szCs w:val="20"/>
              </w:rPr>
              <w:t>309,0</w:t>
            </w:r>
          </w:p>
        </w:tc>
        <w:tc>
          <w:tcPr>
            <w:tcW w:w="1001" w:type="dxa"/>
            <w:shd w:val="clear" w:color="auto" w:fill="auto"/>
            <w:vAlign w:val="center"/>
          </w:tcPr>
          <w:p w:rsidR="006B1D8E" w:rsidRPr="006B1D8E" w:rsidRDefault="006B1D8E" w:rsidP="006B1D8E">
            <w:pPr>
              <w:jc w:val="center"/>
              <w:rPr>
                <w:color w:val="000000"/>
                <w:sz w:val="20"/>
                <w:szCs w:val="20"/>
              </w:rPr>
            </w:pPr>
            <w:r w:rsidRPr="006B1D8E">
              <w:rPr>
                <w:color w:val="000000"/>
                <w:sz w:val="20"/>
                <w:szCs w:val="20"/>
              </w:rPr>
              <w:t>309,0</w:t>
            </w:r>
          </w:p>
        </w:tc>
        <w:tc>
          <w:tcPr>
            <w:tcW w:w="992" w:type="dxa"/>
            <w:shd w:val="clear" w:color="auto" w:fill="auto"/>
            <w:vAlign w:val="center"/>
          </w:tcPr>
          <w:p w:rsidR="006B1D8E" w:rsidRPr="006B1D8E" w:rsidRDefault="006B1D8E" w:rsidP="006B1D8E">
            <w:pPr>
              <w:jc w:val="center"/>
              <w:rPr>
                <w:color w:val="000000"/>
                <w:sz w:val="20"/>
                <w:szCs w:val="20"/>
              </w:rPr>
            </w:pPr>
            <w:r w:rsidRPr="006B1D8E">
              <w:rPr>
                <w:color w:val="000000"/>
                <w:sz w:val="20"/>
                <w:szCs w:val="20"/>
              </w:rPr>
              <w:t>0,0</w:t>
            </w:r>
          </w:p>
        </w:tc>
        <w:tc>
          <w:tcPr>
            <w:tcW w:w="993" w:type="dxa"/>
            <w:shd w:val="clear" w:color="auto" w:fill="auto"/>
            <w:vAlign w:val="center"/>
          </w:tcPr>
          <w:p w:rsidR="006B1D8E" w:rsidRPr="006B1D8E" w:rsidRDefault="006B1D8E" w:rsidP="006B1D8E">
            <w:pPr>
              <w:jc w:val="center"/>
              <w:rPr>
                <w:color w:val="000000"/>
                <w:sz w:val="20"/>
                <w:szCs w:val="20"/>
              </w:rPr>
            </w:pPr>
            <w:r w:rsidRPr="006B1D8E">
              <w:rPr>
                <w:color w:val="000000"/>
                <w:sz w:val="20"/>
                <w:szCs w:val="20"/>
              </w:rPr>
              <w:t>0,0</w:t>
            </w:r>
          </w:p>
        </w:tc>
        <w:tc>
          <w:tcPr>
            <w:tcW w:w="992" w:type="dxa"/>
            <w:shd w:val="clear" w:color="auto" w:fill="auto"/>
            <w:vAlign w:val="center"/>
          </w:tcPr>
          <w:p w:rsidR="006B1D8E" w:rsidRPr="006B1D8E" w:rsidRDefault="006B1D8E" w:rsidP="006B1D8E">
            <w:pPr>
              <w:jc w:val="center"/>
              <w:rPr>
                <w:color w:val="000000"/>
                <w:sz w:val="20"/>
                <w:szCs w:val="20"/>
              </w:rPr>
            </w:pPr>
            <w:r w:rsidRPr="006B1D8E">
              <w:rPr>
                <w:color w:val="000000"/>
                <w:sz w:val="20"/>
                <w:szCs w:val="20"/>
              </w:rPr>
              <w:t>0,0</w:t>
            </w:r>
          </w:p>
        </w:tc>
        <w:tc>
          <w:tcPr>
            <w:tcW w:w="992" w:type="dxa"/>
            <w:shd w:val="clear" w:color="auto" w:fill="auto"/>
            <w:vAlign w:val="center"/>
          </w:tcPr>
          <w:p w:rsidR="006B1D8E" w:rsidRPr="006B1D8E" w:rsidRDefault="006B1D8E" w:rsidP="006B1D8E">
            <w:pPr>
              <w:jc w:val="center"/>
              <w:rPr>
                <w:color w:val="000000"/>
                <w:sz w:val="20"/>
                <w:szCs w:val="20"/>
              </w:rPr>
            </w:pPr>
            <w:r w:rsidRPr="006B1D8E">
              <w:rPr>
                <w:color w:val="000000"/>
                <w:sz w:val="20"/>
                <w:szCs w:val="20"/>
              </w:rPr>
              <w:t>0,0</w:t>
            </w:r>
          </w:p>
        </w:tc>
        <w:tc>
          <w:tcPr>
            <w:tcW w:w="1669" w:type="dxa"/>
            <w:vMerge/>
            <w:shd w:val="clear" w:color="auto" w:fill="auto"/>
          </w:tcPr>
          <w:p w:rsidR="006B1D8E" w:rsidRPr="00046C0A" w:rsidRDefault="006B1D8E" w:rsidP="006B1D8E">
            <w:pPr>
              <w:rPr>
                <w:sz w:val="20"/>
                <w:szCs w:val="20"/>
              </w:rPr>
            </w:pPr>
          </w:p>
        </w:tc>
        <w:tc>
          <w:tcPr>
            <w:tcW w:w="1875" w:type="dxa"/>
            <w:vMerge/>
            <w:shd w:val="clear" w:color="auto" w:fill="auto"/>
          </w:tcPr>
          <w:p w:rsidR="006B1D8E" w:rsidRPr="00046C0A" w:rsidRDefault="006B1D8E" w:rsidP="006B1D8E">
            <w:pPr>
              <w:rPr>
                <w:sz w:val="20"/>
                <w:szCs w:val="20"/>
              </w:rPr>
            </w:pPr>
          </w:p>
        </w:tc>
      </w:tr>
      <w:tr w:rsidR="006B1D8E" w:rsidRPr="00046C0A" w:rsidTr="00FC7F60">
        <w:trPr>
          <w:trHeight w:val="403"/>
        </w:trPr>
        <w:tc>
          <w:tcPr>
            <w:tcW w:w="532" w:type="dxa"/>
            <w:vMerge/>
            <w:shd w:val="clear" w:color="auto" w:fill="auto"/>
          </w:tcPr>
          <w:p w:rsidR="006B1D8E" w:rsidRPr="00046C0A" w:rsidRDefault="006B1D8E" w:rsidP="006B1D8E">
            <w:pPr>
              <w:jc w:val="center"/>
              <w:rPr>
                <w:sz w:val="20"/>
                <w:szCs w:val="20"/>
              </w:rPr>
            </w:pPr>
          </w:p>
        </w:tc>
        <w:tc>
          <w:tcPr>
            <w:tcW w:w="2159" w:type="dxa"/>
            <w:vMerge/>
            <w:shd w:val="clear" w:color="auto" w:fill="auto"/>
          </w:tcPr>
          <w:p w:rsidR="006B1D8E" w:rsidRPr="00046C0A" w:rsidRDefault="006B1D8E" w:rsidP="006B1D8E">
            <w:pPr>
              <w:rPr>
                <w:sz w:val="20"/>
                <w:szCs w:val="20"/>
              </w:rPr>
            </w:pPr>
          </w:p>
        </w:tc>
        <w:tc>
          <w:tcPr>
            <w:tcW w:w="709" w:type="dxa"/>
            <w:vMerge/>
            <w:shd w:val="clear" w:color="auto" w:fill="auto"/>
          </w:tcPr>
          <w:p w:rsidR="006B1D8E" w:rsidRPr="00046C0A" w:rsidRDefault="006B1D8E" w:rsidP="006B1D8E">
            <w:pPr>
              <w:jc w:val="center"/>
              <w:rPr>
                <w:sz w:val="20"/>
                <w:szCs w:val="20"/>
              </w:rPr>
            </w:pPr>
          </w:p>
        </w:tc>
        <w:tc>
          <w:tcPr>
            <w:tcW w:w="1406" w:type="dxa"/>
            <w:shd w:val="clear" w:color="auto" w:fill="auto"/>
          </w:tcPr>
          <w:p w:rsidR="006B1D8E" w:rsidRPr="00046C0A" w:rsidRDefault="006B1D8E" w:rsidP="006B1D8E">
            <w:pPr>
              <w:rPr>
                <w:sz w:val="20"/>
                <w:szCs w:val="20"/>
              </w:rPr>
            </w:pPr>
            <w:r w:rsidRPr="00046C0A">
              <w:rPr>
                <w:sz w:val="20"/>
                <w:szCs w:val="20"/>
              </w:rPr>
              <w:t>Средства бюджета Московской области</w:t>
            </w:r>
          </w:p>
        </w:tc>
        <w:tc>
          <w:tcPr>
            <w:tcW w:w="1134" w:type="dxa"/>
            <w:shd w:val="clear" w:color="auto" w:fill="auto"/>
            <w:vAlign w:val="center"/>
          </w:tcPr>
          <w:p w:rsidR="006B1D8E" w:rsidRPr="006B1D8E" w:rsidRDefault="006B1D8E" w:rsidP="006B1D8E">
            <w:pPr>
              <w:jc w:val="center"/>
              <w:rPr>
                <w:color w:val="000000"/>
                <w:sz w:val="20"/>
                <w:szCs w:val="20"/>
              </w:rPr>
            </w:pPr>
            <w:r w:rsidRPr="006B1D8E">
              <w:rPr>
                <w:color w:val="000000"/>
                <w:sz w:val="20"/>
                <w:szCs w:val="20"/>
              </w:rPr>
              <w:t>5 869,0</w:t>
            </w:r>
          </w:p>
        </w:tc>
        <w:tc>
          <w:tcPr>
            <w:tcW w:w="1001" w:type="dxa"/>
            <w:shd w:val="clear" w:color="auto" w:fill="auto"/>
            <w:vAlign w:val="center"/>
          </w:tcPr>
          <w:p w:rsidR="006B1D8E" w:rsidRPr="006B1D8E" w:rsidRDefault="006B1D8E" w:rsidP="006B1D8E">
            <w:pPr>
              <w:jc w:val="center"/>
              <w:rPr>
                <w:color w:val="000000"/>
                <w:sz w:val="20"/>
                <w:szCs w:val="20"/>
              </w:rPr>
            </w:pPr>
            <w:r w:rsidRPr="006B1D8E">
              <w:rPr>
                <w:color w:val="000000"/>
                <w:sz w:val="20"/>
                <w:szCs w:val="20"/>
              </w:rPr>
              <w:t>5 869,0</w:t>
            </w:r>
          </w:p>
        </w:tc>
        <w:tc>
          <w:tcPr>
            <w:tcW w:w="992" w:type="dxa"/>
            <w:shd w:val="clear" w:color="auto" w:fill="auto"/>
            <w:vAlign w:val="center"/>
          </w:tcPr>
          <w:p w:rsidR="006B1D8E" w:rsidRPr="006B1D8E" w:rsidRDefault="006B1D8E" w:rsidP="006B1D8E">
            <w:pPr>
              <w:jc w:val="center"/>
              <w:rPr>
                <w:color w:val="000000"/>
                <w:sz w:val="20"/>
                <w:szCs w:val="20"/>
              </w:rPr>
            </w:pPr>
            <w:r w:rsidRPr="006B1D8E">
              <w:rPr>
                <w:color w:val="000000"/>
                <w:sz w:val="20"/>
                <w:szCs w:val="20"/>
              </w:rPr>
              <w:t>0,0</w:t>
            </w:r>
          </w:p>
        </w:tc>
        <w:tc>
          <w:tcPr>
            <w:tcW w:w="993" w:type="dxa"/>
            <w:shd w:val="clear" w:color="auto" w:fill="auto"/>
            <w:vAlign w:val="center"/>
          </w:tcPr>
          <w:p w:rsidR="006B1D8E" w:rsidRPr="006B1D8E" w:rsidRDefault="006B1D8E" w:rsidP="006B1D8E">
            <w:pPr>
              <w:jc w:val="center"/>
              <w:rPr>
                <w:color w:val="000000"/>
                <w:sz w:val="20"/>
                <w:szCs w:val="20"/>
              </w:rPr>
            </w:pPr>
            <w:r w:rsidRPr="006B1D8E">
              <w:rPr>
                <w:color w:val="000000"/>
                <w:sz w:val="20"/>
                <w:szCs w:val="20"/>
              </w:rPr>
              <w:t>0,0</w:t>
            </w:r>
          </w:p>
        </w:tc>
        <w:tc>
          <w:tcPr>
            <w:tcW w:w="992" w:type="dxa"/>
            <w:shd w:val="clear" w:color="auto" w:fill="auto"/>
            <w:vAlign w:val="center"/>
          </w:tcPr>
          <w:p w:rsidR="006B1D8E" w:rsidRPr="006B1D8E" w:rsidRDefault="006B1D8E" w:rsidP="006B1D8E">
            <w:pPr>
              <w:jc w:val="center"/>
              <w:rPr>
                <w:color w:val="000000"/>
                <w:sz w:val="20"/>
                <w:szCs w:val="20"/>
              </w:rPr>
            </w:pPr>
            <w:r w:rsidRPr="006B1D8E">
              <w:rPr>
                <w:color w:val="000000"/>
                <w:sz w:val="20"/>
                <w:szCs w:val="20"/>
              </w:rPr>
              <w:t>0,0</w:t>
            </w:r>
          </w:p>
        </w:tc>
        <w:tc>
          <w:tcPr>
            <w:tcW w:w="992" w:type="dxa"/>
            <w:shd w:val="clear" w:color="auto" w:fill="auto"/>
            <w:vAlign w:val="center"/>
          </w:tcPr>
          <w:p w:rsidR="006B1D8E" w:rsidRPr="006B1D8E" w:rsidRDefault="006B1D8E" w:rsidP="006B1D8E">
            <w:pPr>
              <w:jc w:val="center"/>
              <w:rPr>
                <w:color w:val="000000"/>
                <w:sz w:val="20"/>
                <w:szCs w:val="20"/>
              </w:rPr>
            </w:pPr>
            <w:r w:rsidRPr="006B1D8E">
              <w:rPr>
                <w:color w:val="000000"/>
                <w:sz w:val="20"/>
                <w:szCs w:val="20"/>
              </w:rPr>
              <w:t>0,0</w:t>
            </w:r>
          </w:p>
        </w:tc>
        <w:tc>
          <w:tcPr>
            <w:tcW w:w="1669" w:type="dxa"/>
            <w:vMerge/>
            <w:shd w:val="clear" w:color="auto" w:fill="auto"/>
          </w:tcPr>
          <w:p w:rsidR="006B1D8E" w:rsidRPr="00046C0A" w:rsidRDefault="006B1D8E" w:rsidP="006B1D8E">
            <w:pPr>
              <w:rPr>
                <w:sz w:val="20"/>
                <w:szCs w:val="20"/>
              </w:rPr>
            </w:pPr>
          </w:p>
        </w:tc>
        <w:tc>
          <w:tcPr>
            <w:tcW w:w="1875" w:type="dxa"/>
            <w:vMerge/>
            <w:shd w:val="clear" w:color="auto" w:fill="auto"/>
          </w:tcPr>
          <w:p w:rsidR="006B1D8E" w:rsidRPr="00046C0A" w:rsidRDefault="006B1D8E" w:rsidP="006B1D8E">
            <w:pPr>
              <w:rPr>
                <w:sz w:val="20"/>
                <w:szCs w:val="20"/>
              </w:rPr>
            </w:pPr>
          </w:p>
        </w:tc>
      </w:tr>
      <w:tr w:rsidR="007B723C" w:rsidRPr="00046C0A" w:rsidTr="00046C0A">
        <w:trPr>
          <w:trHeight w:val="403"/>
        </w:trPr>
        <w:tc>
          <w:tcPr>
            <w:tcW w:w="532" w:type="dxa"/>
            <w:vMerge w:val="restart"/>
            <w:shd w:val="clear" w:color="auto" w:fill="auto"/>
          </w:tcPr>
          <w:p w:rsidR="007B723C" w:rsidRPr="00046C0A" w:rsidRDefault="007B723C" w:rsidP="007B723C">
            <w:pPr>
              <w:jc w:val="center"/>
              <w:rPr>
                <w:sz w:val="20"/>
                <w:szCs w:val="20"/>
              </w:rPr>
            </w:pPr>
            <w:r w:rsidRPr="00046C0A">
              <w:rPr>
                <w:sz w:val="20"/>
                <w:szCs w:val="20"/>
              </w:rPr>
              <w:lastRenderedPageBreak/>
              <w:t>2.2.</w:t>
            </w:r>
          </w:p>
        </w:tc>
        <w:tc>
          <w:tcPr>
            <w:tcW w:w="2159" w:type="dxa"/>
            <w:vMerge w:val="restart"/>
            <w:shd w:val="clear" w:color="auto" w:fill="auto"/>
          </w:tcPr>
          <w:p w:rsidR="007B723C" w:rsidRPr="00046C0A" w:rsidRDefault="007B723C" w:rsidP="007B723C">
            <w:pPr>
              <w:rPr>
                <w:sz w:val="20"/>
                <w:szCs w:val="20"/>
              </w:rPr>
            </w:pPr>
            <w:r w:rsidRPr="00046C0A">
              <w:rPr>
                <w:sz w:val="20"/>
                <w:szCs w:val="20"/>
              </w:rPr>
              <w:t>Мероприятие 02.03.</w:t>
            </w:r>
          </w:p>
          <w:p w:rsidR="007B723C" w:rsidRPr="00046C0A" w:rsidRDefault="007B723C" w:rsidP="007B723C">
            <w:pPr>
              <w:rPr>
                <w:sz w:val="20"/>
                <w:szCs w:val="20"/>
              </w:rPr>
            </w:pPr>
            <w:r w:rsidRPr="00046C0A">
              <w:rPr>
                <w:sz w:val="20"/>
                <w:szCs w:val="20"/>
              </w:rPr>
              <w:t xml:space="preserve">Расходы на обеспечение деятельности (оказание услуг) муниципальных </w:t>
            </w:r>
            <w:proofErr w:type="spellStart"/>
            <w:proofErr w:type="gramStart"/>
            <w:r w:rsidRPr="00046C0A">
              <w:rPr>
                <w:sz w:val="20"/>
                <w:szCs w:val="20"/>
              </w:rPr>
              <w:t>учреждений-многофункциональный</w:t>
            </w:r>
            <w:proofErr w:type="spellEnd"/>
            <w:proofErr w:type="gramEnd"/>
            <w:r w:rsidRPr="00046C0A">
              <w:rPr>
                <w:sz w:val="20"/>
                <w:szCs w:val="20"/>
              </w:rPr>
              <w:t xml:space="preserve"> центр предоставления государственных и муниципальных услуг</w:t>
            </w:r>
          </w:p>
        </w:tc>
        <w:tc>
          <w:tcPr>
            <w:tcW w:w="709" w:type="dxa"/>
            <w:vMerge w:val="restart"/>
            <w:shd w:val="clear" w:color="auto" w:fill="auto"/>
          </w:tcPr>
          <w:p w:rsidR="007B723C" w:rsidRPr="00046C0A" w:rsidRDefault="007B723C" w:rsidP="007B723C">
            <w:pPr>
              <w:jc w:val="center"/>
              <w:rPr>
                <w:sz w:val="20"/>
                <w:szCs w:val="20"/>
              </w:rPr>
            </w:pPr>
            <w:r w:rsidRPr="00046C0A">
              <w:rPr>
                <w:sz w:val="20"/>
                <w:szCs w:val="20"/>
              </w:rPr>
              <w:t>2022-202</w:t>
            </w:r>
            <w:r w:rsidRPr="00046C0A">
              <w:rPr>
                <w:sz w:val="20"/>
                <w:szCs w:val="20"/>
                <w:lang w:val="en-US"/>
              </w:rPr>
              <w:t>6</w:t>
            </w:r>
          </w:p>
        </w:tc>
        <w:tc>
          <w:tcPr>
            <w:tcW w:w="1406" w:type="dxa"/>
            <w:shd w:val="clear" w:color="auto" w:fill="auto"/>
          </w:tcPr>
          <w:p w:rsidR="007B723C" w:rsidRPr="00046C0A" w:rsidRDefault="007B723C" w:rsidP="007B723C">
            <w:pPr>
              <w:rPr>
                <w:bCs/>
                <w:sz w:val="20"/>
                <w:szCs w:val="20"/>
              </w:rPr>
            </w:pPr>
            <w:r w:rsidRPr="00046C0A">
              <w:rPr>
                <w:bCs/>
                <w:sz w:val="20"/>
                <w:szCs w:val="20"/>
              </w:rPr>
              <w:t>Итого</w:t>
            </w:r>
          </w:p>
        </w:tc>
        <w:tc>
          <w:tcPr>
            <w:tcW w:w="1134" w:type="dxa"/>
            <w:shd w:val="clear" w:color="auto" w:fill="auto"/>
            <w:vAlign w:val="center"/>
          </w:tcPr>
          <w:p w:rsidR="007B723C" w:rsidRPr="00A03D30" w:rsidRDefault="007B723C" w:rsidP="00A03D30">
            <w:pPr>
              <w:jc w:val="center"/>
              <w:rPr>
                <w:color w:val="000000"/>
                <w:sz w:val="20"/>
                <w:szCs w:val="20"/>
                <w:lang w:val="en-US"/>
              </w:rPr>
            </w:pPr>
            <w:r w:rsidRPr="007B723C">
              <w:rPr>
                <w:color w:val="000000"/>
                <w:sz w:val="20"/>
                <w:szCs w:val="20"/>
              </w:rPr>
              <w:t>908 427,</w:t>
            </w:r>
            <w:r w:rsidR="00A03D30">
              <w:rPr>
                <w:color w:val="000000"/>
                <w:sz w:val="20"/>
                <w:szCs w:val="20"/>
                <w:lang w:val="en-US"/>
              </w:rPr>
              <w:t>2</w:t>
            </w:r>
          </w:p>
        </w:tc>
        <w:tc>
          <w:tcPr>
            <w:tcW w:w="1001" w:type="dxa"/>
            <w:shd w:val="clear" w:color="auto" w:fill="auto"/>
            <w:vAlign w:val="center"/>
          </w:tcPr>
          <w:p w:rsidR="007B723C" w:rsidRPr="00A03D30" w:rsidRDefault="007B723C" w:rsidP="00A03D30">
            <w:pPr>
              <w:jc w:val="center"/>
              <w:rPr>
                <w:color w:val="000000"/>
                <w:sz w:val="20"/>
                <w:szCs w:val="20"/>
                <w:lang w:val="en-US"/>
              </w:rPr>
            </w:pPr>
            <w:r w:rsidRPr="007B723C">
              <w:rPr>
                <w:color w:val="000000"/>
                <w:sz w:val="20"/>
                <w:szCs w:val="20"/>
              </w:rPr>
              <w:t>179541,</w:t>
            </w:r>
            <w:r w:rsidR="00A03D30">
              <w:rPr>
                <w:color w:val="000000"/>
                <w:sz w:val="20"/>
                <w:szCs w:val="20"/>
                <w:lang w:val="en-US"/>
              </w:rPr>
              <w:t>6</w:t>
            </w:r>
          </w:p>
        </w:tc>
        <w:tc>
          <w:tcPr>
            <w:tcW w:w="992" w:type="dxa"/>
            <w:shd w:val="clear" w:color="auto" w:fill="auto"/>
            <w:vAlign w:val="center"/>
          </w:tcPr>
          <w:p w:rsidR="007B723C" w:rsidRPr="00CB6F96" w:rsidRDefault="007B723C" w:rsidP="007B723C">
            <w:pPr>
              <w:jc w:val="right"/>
              <w:rPr>
                <w:color w:val="000000"/>
                <w:sz w:val="19"/>
                <w:szCs w:val="19"/>
              </w:rPr>
            </w:pPr>
            <w:r w:rsidRPr="00CB6F96">
              <w:rPr>
                <w:color w:val="000000"/>
                <w:sz w:val="19"/>
                <w:szCs w:val="19"/>
              </w:rPr>
              <w:t>182 221,4</w:t>
            </w:r>
          </w:p>
        </w:tc>
        <w:tc>
          <w:tcPr>
            <w:tcW w:w="993" w:type="dxa"/>
            <w:shd w:val="clear" w:color="auto" w:fill="auto"/>
            <w:vAlign w:val="center"/>
          </w:tcPr>
          <w:p w:rsidR="007B723C" w:rsidRPr="00CB6F96" w:rsidRDefault="007B723C" w:rsidP="007B723C">
            <w:pPr>
              <w:jc w:val="right"/>
              <w:rPr>
                <w:color w:val="000000"/>
                <w:sz w:val="19"/>
                <w:szCs w:val="19"/>
              </w:rPr>
            </w:pPr>
            <w:r w:rsidRPr="00CB6F96">
              <w:rPr>
                <w:color w:val="000000"/>
                <w:sz w:val="19"/>
                <w:szCs w:val="19"/>
              </w:rPr>
              <w:t>182 221,4</w:t>
            </w:r>
          </w:p>
        </w:tc>
        <w:tc>
          <w:tcPr>
            <w:tcW w:w="992" w:type="dxa"/>
            <w:shd w:val="clear" w:color="auto" w:fill="auto"/>
            <w:vAlign w:val="center"/>
          </w:tcPr>
          <w:p w:rsidR="007B723C" w:rsidRPr="00CB6F96" w:rsidRDefault="007B723C" w:rsidP="007B723C">
            <w:pPr>
              <w:jc w:val="right"/>
              <w:rPr>
                <w:color w:val="000000"/>
                <w:sz w:val="19"/>
                <w:szCs w:val="19"/>
              </w:rPr>
            </w:pPr>
            <w:r w:rsidRPr="00CB6F96">
              <w:rPr>
                <w:color w:val="000000"/>
                <w:sz w:val="19"/>
                <w:szCs w:val="19"/>
              </w:rPr>
              <w:t>182 221,4</w:t>
            </w:r>
          </w:p>
        </w:tc>
        <w:tc>
          <w:tcPr>
            <w:tcW w:w="992" w:type="dxa"/>
            <w:shd w:val="clear" w:color="auto" w:fill="auto"/>
            <w:vAlign w:val="center"/>
          </w:tcPr>
          <w:p w:rsidR="007B723C" w:rsidRPr="00CB6F96" w:rsidRDefault="007B723C" w:rsidP="007B723C">
            <w:pPr>
              <w:jc w:val="right"/>
              <w:rPr>
                <w:color w:val="000000"/>
                <w:sz w:val="19"/>
                <w:szCs w:val="19"/>
              </w:rPr>
            </w:pPr>
            <w:r w:rsidRPr="00CB6F96">
              <w:rPr>
                <w:color w:val="000000"/>
                <w:sz w:val="19"/>
                <w:szCs w:val="19"/>
              </w:rPr>
              <w:t>182 221,4</w:t>
            </w:r>
          </w:p>
        </w:tc>
        <w:tc>
          <w:tcPr>
            <w:tcW w:w="1669" w:type="dxa"/>
            <w:vMerge w:val="restart"/>
            <w:shd w:val="clear" w:color="auto" w:fill="auto"/>
          </w:tcPr>
          <w:p w:rsidR="007B723C" w:rsidRPr="00046C0A" w:rsidRDefault="007B723C" w:rsidP="007B723C">
            <w:pPr>
              <w:rPr>
                <w:sz w:val="20"/>
                <w:szCs w:val="20"/>
              </w:rPr>
            </w:pPr>
            <w:r w:rsidRPr="00046C0A">
              <w:rPr>
                <w:sz w:val="20"/>
                <w:szCs w:val="20"/>
              </w:rPr>
              <w:t xml:space="preserve">МФЦ Городского округа </w:t>
            </w:r>
            <w:proofErr w:type="gramStart"/>
            <w:r w:rsidRPr="00046C0A">
              <w:rPr>
                <w:sz w:val="20"/>
                <w:szCs w:val="20"/>
              </w:rPr>
              <w:t>Пушкинский</w:t>
            </w:r>
            <w:proofErr w:type="gramEnd"/>
            <w:r w:rsidRPr="00046C0A">
              <w:rPr>
                <w:sz w:val="20"/>
                <w:szCs w:val="20"/>
              </w:rPr>
              <w:t>, Финансовое управление, органы, ответственные за предоставление услуг</w:t>
            </w:r>
          </w:p>
        </w:tc>
        <w:tc>
          <w:tcPr>
            <w:tcW w:w="1875" w:type="dxa"/>
            <w:vMerge w:val="restart"/>
            <w:shd w:val="clear" w:color="auto" w:fill="auto"/>
          </w:tcPr>
          <w:p w:rsidR="007B723C" w:rsidRPr="00046C0A" w:rsidRDefault="007B723C" w:rsidP="007B723C">
            <w:pPr>
              <w:rPr>
                <w:sz w:val="20"/>
                <w:szCs w:val="20"/>
              </w:rPr>
            </w:pPr>
            <w:r w:rsidRPr="00046C0A">
              <w:rPr>
                <w:sz w:val="20"/>
                <w:szCs w:val="20"/>
              </w:rPr>
              <w:t xml:space="preserve">Обеспечение бесперебойного функционирования МФЦ Городского округа </w:t>
            </w:r>
            <w:proofErr w:type="gramStart"/>
            <w:r w:rsidRPr="00046C0A">
              <w:rPr>
                <w:sz w:val="20"/>
                <w:szCs w:val="20"/>
              </w:rPr>
              <w:t>Пушкинский</w:t>
            </w:r>
            <w:proofErr w:type="gramEnd"/>
            <w:r w:rsidRPr="00046C0A">
              <w:rPr>
                <w:sz w:val="20"/>
                <w:szCs w:val="20"/>
              </w:rPr>
              <w:t xml:space="preserve"> </w:t>
            </w:r>
          </w:p>
        </w:tc>
      </w:tr>
      <w:tr w:rsidR="007B723C" w:rsidRPr="00046C0A" w:rsidTr="00046C0A">
        <w:trPr>
          <w:trHeight w:val="403"/>
        </w:trPr>
        <w:tc>
          <w:tcPr>
            <w:tcW w:w="532" w:type="dxa"/>
            <w:vMerge/>
            <w:shd w:val="clear" w:color="auto" w:fill="auto"/>
          </w:tcPr>
          <w:p w:rsidR="007B723C" w:rsidRPr="00046C0A" w:rsidRDefault="007B723C" w:rsidP="007B723C">
            <w:pPr>
              <w:jc w:val="center"/>
              <w:rPr>
                <w:sz w:val="20"/>
                <w:szCs w:val="20"/>
              </w:rPr>
            </w:pPr>
          </w:p>
        </w:tc>
        <w:tc>
          <w:tcPr>
            <w:tcW w:w="2159" w:type="dxa"/>
            <w:vMerge/>
            <w:shd w:val="clear" w:color="auto" w:fill="auto"/>
          </w:tcPr>
          <w:p w:rsidR="007B723C" w:rsidRPr="00046C0A" w:rsidRDefault="007B723C" w:rsidP="007B723C">
            <w:pPr>
              <w:rPr>
                <w:sz w:val="20"/>
                <w:szCs w:val="20"/>
              </w:rPr>
            </w:pPr>
          </w:p>
        </w:tc>
        <w:tc>
          <w:tcPr>
            <w:tcW w:w="709" w:type="dxa"/>
            <w:vMerge/>
            <w:shd w:val="clear" w:color="auto" w:fill="auto"/>
          </w:tcPr>
          <w:p w:rsidR="007B723C" w:rsidRPr="00046C0A" w:rsidRDefault="007B723C" w:rsidP="007B723C">
            <w:pPr>
              <w:jc w:val="center"/>
              <w:rPr>
                <w:sz w:val="20"/>
                <w:szCs w:val="20"/>
              </w:rPr>
            </w:pPr>
          </w:p>
        </w:tc>
        <w:tc>
          <w:tcPr>
            <w:tcW w:w="1406" w:type="dxa"/>
            <w:shd w:val="clear" w:color="auto" w:fill="auto"/>
          </w:tcPr>
          <w:p w:rsidR="007B723C" w:rsidRPr="00046C0A" w:rsidRDefault="007B723C" w:rsidP="007B723C">
            <w:pPr>
              <w:rPr>
                <w:sz w:val="20"/>
                <w:szCs w:val="20"/>
              </w:rPr>
            </w:pPr>
            <w:r w:rsidRPr="00046C0A">
              <w:rPr>
                <w:sz w:val="20"/>
                <w:szCs w:val="20"/>
              </w:rPr>
              <w:t xml:space="preserve">Средства бюджета Городского округа </w:t>
            </w:r>
            <w:proofErr w:type="gramStart"/>
            <w:r w:rsidRPr="00046C0A">
              <w:rPr>
                <w:sz w:val="20"/>
                <w:szCs w:val="20"/>
              </w:rPr>
              <w:t>Пушкинский</w:t>
            </w:r>
            <w:proofErr w:type="gramEnd"/>
          </w:p>
        </w:tc>
        <w:tc>
          <w:tcPr>
            <w:tcW w:w="1134" w:type="dxa"/>
            <w:shd w:val="clear" w:color="auto" w:fill="auto"/>
            <w:vAlign w:val="center"/>
          </w:tcPr>
          <w:p w:rsidR="007B723C" w:rsidRPr="00A03D30" w:rsidRDefault="007B723C" w:rsidP="00A03D30">
            <w:pPr>
              <w:jc w:val="center"/>
              <w:rPr>
                <w:color w:val="000000"/>
                <w:sz w:val="20"/>
                <w:szCs w:val="20"/>
                <w:lang w:val="en-US"/>
              </w:rPr>
            </w:pPr>
            <w:r w:rsidRPr="007B723C">
              <w:rPr>
                <w:color w:val="000000"/>
                <w:sz w:val="20"/>
                <w:szCs w:val="20"/>
              </w:rPr>
              <w:t>908 427,</w:t>
            </w:r>
            <w:r w:rsidR="00A03D30">
              <w:rPr>
                <w:color w:val="000000"/>
                <w:sz w:val="20"/>
                <w:szCs w:val="20"/>
                <w:lang w:val="en-US"/>
              </w:rPr>
              <w:t>2</w:t>
            </w:r>
          </w:p>
        </w:tc>
        <w:tc>
          <w:tcPr>
            <w:tcW w:w="1001" w:type="dxa"/>
            <w:shd w:val="clear" w:color="auto" w:fill="auto"/>
            <w:vAlign w:val="center"/>
          </w:tcPr>
          <w:p w:rsidR="007B723C" w:rsidRPr="00A03D30" w:rsidRDefault="007B723C" w:rsidP="00A03D30">
            <w:pPr>
              <w:jc w:val="center"/>
              <w:rPr>
                <w:color w:val="000000"/>
                <w:sz w:val="20"/>
                <w:szCs w:val="20"/>
                <w:lang w:val="en-US"/>
              </w:rPr>
            </w:pPr>
            <w:r w:rsidRPr="007B723C">
              <w:rPr>
                <w:color w:val="000000"/>
                <w:sz w:val="20"/>
                <w:szCs w:val="20"/>
              </w:rPr>
              <w:t>179541,</w:t>
            </w:r>
            <w:r w:rsidR="00A03D30">
              <w:rPr>
                <w:color w:val="000000"/>
                <w:sz w:val="20"/>
                <w:szCs w:val="20"/>
                <w:lang w:val="en-US"/>
              </w:rPr>
              <w:t>6</w:t>
            </w:r>
          </w:p>
        </w:tc>
        <w:tc>
          <w:tcPr>
            <w:tcW w:w="992" w:type="dxa"/>
            <w:shd w:val="clear" w:color="auto" w:fill="auto"/>
            <w:vAlign w:val="center"/>
          </w:tcPr>
          <w:p w:rsidR="007B723C" w:rsidRPr="00CB6F96" w:rsidRDefault="007B723C" w:rsidP="007B723C">
            <w:pPr>
              <w:jc w:val="right"/>
              <w:rPr>
                <w:color w:val="000000"/>
                <w:sz w:val="19"/>
                <w:szCs w:val="19"/>
              </w:rPr>
            </w:pPr>
            <w:r w:rsidRPr="00CB6F96">
              <w:rPr>
                <w:color w:val="000000"/>
                <w:sz w:val="19"/>
                <w:szCs w:val="19"/>
              </w:rPr>
              <w:t>182 221,4</w:t>
            </w:r>
          </w:p>
        </w:tc>
        <w:tc>
          <w:tcPr>
            <w:tcW w:w="993" w:type="dxa"/>
            <w:shd w:val="clear" w:color="auto" w:fill="auto"/>
            <w:vAlign w:val="center"/>
          </w:tcPr>
          <w:p w:rsidR="007B723C" w:rsidRPr="00CB6F96" w:rsidRDefault="007B723C" w:rsidP="007B723C">
            <w:pPr>
              <w:jc w:val="right"/>
              <w:rPr>
                <w:color w:val="000000"/>
                <w:sz w:val="19"/>
                <w:szCs w:val="19"/>
              </w:rPr>
            </w:pPr>
            <w:r w:rsidRPr="00CB6F96">
              <w:rPr>
                <w:color w:val="000000"/>
                <w:sz w:val="19"/>
                <w:szCs w:val="19"/>
              </w:rPr>
              <w:t>182 221,4</w:t>
            </w:r>
          </w:p>
        </w:tc>
        <w:tc>
          <w:tcPr>
            <w:tcW w:w="992" w:type="dxa"/>
            <w:shd w:val="clear" w:color="auto" w:fill="auto"/>
            <w:vAlign w:val="center"/>
          </w:tcPr>
          <w:p w:rsidR="007B723C" w:rsidRPr="00CB6F96" w:rsidRDefault="007B723C" w:rsidP="007B723C">
            <w:pPr>
              <w:jc w:val="right"/>
              <w:rPr>
                <w:color w:val="000000"/>
                <w:sz w:val="19"/>
                <w:szCs w:val="19"/>
              </w:rPr>
            </w:pPr>
            <w:r w:rsidRPr="00CB6F96">
              <w:rPr>
                <w:color w:val="000000"/>
                <w:sz w:val="19"/>
                <w:szCs w:val="19"/>
              </w:rPr>
              <w:t>182 221,4</w:t>
            </w:r>
          </w:p>
        </w:tc>
        <w:tc>
          <w:tcPr>
            <w:tcW w:w="992" w:type="dxa"/>
            <w:shd w:val="clear" w:color="auto" w:fill="auto"/>
            <w:vAlign w:val="center"/>
          </w:tcPr>
          <w:p w:rsidR="007B723C" w:rsidRPr="00CB6F96" w:rsidRDefault="007B723C" w:rsidP="007B723C">
            <w:pPr>
              <w:jc w:val="right"/>
              <w:rPr>
                <w:color w:val="000000"/>
                <w:sz w:val="19"/>
                <w:szCs w:val="19"/>
              </w:rPr>
            </w:pPr>
            <w:r w:rsidRPr="00CB6F96">
              <w:rPr>
                <w:color w:val="000000"/>
                <w:sz w:val="19"/>
                <w:szCs w:val="19"/>
              </w:rPr>
              <w:t>182 221,4</w:t>
            </w:r>
          </w:p>
        </w:tc>
        <w:tc>
          <w:tcPr>
            <w:tcW w:w="1669" w:type="dxa"/>
            <w:vMerge/>
            <w:shd w:val="clear" w:color="auto" w:fill="auto"/>
          </w:tcPr>
          <w:p w:rsidR="007B723C" w:rsidRPr="00046C0A" w:rsidRDefault="007B723C" w:rsidP="007B723C">
            <w:pPr>
              <w:rPr>
                <w:sz w:val="20"/>
                <w:szCs w:val="20"/>
              </w:rPr>
            </w:pPr>
          </w:p>
        </w:tc>
        <w:tc>
          <w:tcPr>
            <w:tcW w:w="1875" w:type="dxa"/>
            <w:vMerge/>
            <w:shd w:val="clear" w:color="auto" w:fill="auto"/>
          </w:tcPr>
          <w:p w:rsidR="007B723C" w:rsidRPr="00046C0A" w:rsidRDefault="007B723C" w:rsidP="007B723C">
            <w:pPr>
              <w:rPr>
                <w:sz w:val="20"/>
                <w:szCs w:val="20"/>
              </w:rPr>
            </w:pPr>
          </w:p>
        </w:tc>
      </w:tr>
      <w:tr w:rsidR="009A5FAD" w:rsidRPr="00046C0A" w:rsidTr="00046C0A">
        <w:trPr>
          <w:trHeight w:val="403"/>
        </w:trPr>
        <w:tc>
          <w:tcPr>
            <w:tcW w:w="532" w:type="dxa"/>
            <w:vMerge/>
            <w:shd w:val="clear" w:color="auto" w:fill="auto"/>
          </w:tcPr>
          <w:p w:rsidR="009A5FAD" w:rsidRPr="00046C0A" w:rsidRDefault="009A5FAD" w:rsidP="001B176C">
            <w:pPr>
              <w:jc w:val="center"/>
              <w:rPr>
                <w:sz w:val="20"/>
                <w:szCs w:val="20"/>
              </w:rPr>
            </w:pPr>
          </w:p>
        </w:tc>
        <w:tc>
          <w:tcPr>
            <w:tcW w:w="2159" w:type="dxa"/>
            <w:vMerge/>
            <w:shd w:val="clear" w:color="auto" w:fill="auto"/>
          </w:tcPr>
          <w:p w:rsidR="009A5FAD" w:rsidRPr="00046C0A" w:rsidRDefault="009A5FAD" w:rsidP="001B176C">
            <w:pPr>
              <w:rPr>
                <w:sz w:val="20"/>
                <w:szCs w:val="20"/>
              </w:rPr>
            </w:pPr>
          </w:p>
        </w:tc>
        <w:tc>
          <w:tcPr>
            <w:tcW w:w="709" w:type="dxa"/>
            <w:vMerge/>
            <w:shd w:val="clear" w:color="auto" w:fill="auto"/>
          </w:tcPr>
          <w:p w:rsidR="009A5FAD" w:rsidRPr="00046C0A" w:rsidRDefault="009A5FAD" w:rsidP="001B176C">
            <w:pPr>
              <w:jc w:val="center"/>
              <w:rPr>
                <w:sz w:val="20"/>
                <w:szCs w:val="20"/>
              </w:rPr>
            </w:pPr>
          </w:p>
        </w:tc>
        <w:tc>
          <w:tcPr>
            <w:tcW w:w="1406" w:type="dxa"/>
            <w:shd w:val="clear" w:color="auto" w:fill="auto"/>
          </w:tcPr>
          <w:p w:rsidR="009A5FAD" w:rsidRPr="00046C0A" w:rsidRDefault="009A5FAD" w:rsidP="00BD5594">
            <w:pPr>
              <w:rPr>
                <w:sz w:val="20"/>
                <w:szCs w:val="20"/>
              </w:rPr>
            </w:pPr>
            <w:r w:rsidRPr="00046C0A">
              <w:rPr>
                <w:sz w:val="20"/>
                <w:szCs w:val="20"/>
              </w:rPr>
              <w:t>Средства бюджета Московской области</w:t>
            </w:r>
          </w:p>
        </w:tc>
        <w:tc>
          <w:tcPr>
            <w:tcW w:w="1134" w:type="dxa"/>
            <w:shd w:val="clear" w:color="auto" w:fill="auto"/>
          </w:tcPr>
          <w:p w:rsidR="009A5FAD" w:rsidRPr="00046C0A" w:rsidRDefault="009A5FAD" w:rsidP="00BD5594">
            <w:pPr>
              <w:ind w:left="-128" w:right="-88"/>
              <w:jc w:val="center"/>
              <w:rPr>
                <w:bCs/>
                <w:sz w:val="20"/>
                <w:szCs w:val="20"/>
              </w:rPr>
            </w:pPr>
            <w:r w:rsidRPr="00046C0A">
              <w:rPr>
                <w:bCs/>
                <w:sz w:val="20"/>
                <w:szCs w:val="20"/>
              </w:rPr>
              <w:t>0,0</w:t>
            </w:r>
          </w:p>
        </w:tc>
        <w:tc>
          <w:tcPr>
            <w:tcW w:w="1001" w:type="dxa"/>
            <w:shd w:val="clear" w:color="auto" w:fill="auto"/>
          </w:tcPr>
          <w:p w:rsidR="009A5FAD" w:rsidRPr="00046C0A" w:rsidRDefault="009A5FAD" w:rsidP="00BD5594">
            <w:pPr>
              <w:ind w:left="-128" w:right="-88"/>
              <w:jc w:val="center"/>
              <w:rPr>
                <w:bCs/>
                <w:sz w:val="20"/>
                <w:szCs w:val="20"/>
              </w:rPr>
            </w:pPr>
            <w:r w:rsidRPr="00046C0A">
              <w:rPr>
                <w:bCs/>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993"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1669" w:type="dxa"/>
            <w:vMerge/>
            <w:shd w:val="clear" w:color="auto" w:fill="auto"/>
          </w:tcPr>
          <w:p w:rsidR="009A5FAD" w:rsidRPr="00046C0A" w:rsidRDefault="009A5FAD" w:rsidP="001B176C">
            <w:pPr>
              <w:rPr>
                <w:sz w:val="20"/>
                <w:szCs w:val="20"/>
              </w:rPr>
            </w:pPr>
          </w:p>
        </w:tc>
        <w:tc>
          <w:tcPr>
            <w:tcW w:w="1875" w:type="dxa"/>
            <w:vMerge/>
            <w:shd w:val="clear" w:color="auto" w:fill="auto"/>
          </w:tcPr>
          <w:p w:rsidR="009A5FAD" w:rsidRPr="00046C0A" w:rsidRDefault="009A5FAD" w:rsidP="001B176C">
            <w:pPr>
              <w:rPr>
                <w:sz w:val="20"/>
                <w:szCs w:val="20"/>
              </w:rPr>
            </w:pPr>
          </w:p>
        </w:tc>
      </w:tr>
      <w:tr w:rsidR="009A5FAD" w:rsidRPr="00046C0A" w:rsidTr="00046C0A">
        <w:trPr>
          <w:trHeight w:val="403"/>
        </w:trPr>
        <w:tc>
          <w:tcPr>
            <w:tcW w:w="532" w:type="dxa"/>
            <w:vMerge w:val="restart"/>
            <w:shd w:val="clear" w:color="auto" w:fill="auto"/>
          </w:tcPr>
          <w:p w:rsidR="009A5FAD" w:rsidRPr="00046C0A" w:rsidRDefault="009A5FAD" w:rsidP="001839CF">
            <w:pPr>
              <w:jc w:val="center"/>
              <w:rPr>
                <w:sz w:val="20"/>
                <w:szCs w:val="20"/>
              </w:rPr>
            </w:pPr>
            <w:r w:rsidRPr="00046C0A">
              <w:rPr>
                <w:sz w:val="20"/>
                <w:szCs w:val="20"/>
              </w:rPr>
              <w:t>2.3.</w:t>
            </w:r>
          </w:p>
        </w:tc>
        <w:tc>
          <w:tcPr>
            <w:tcW w:w="2159" w:type="dxa"/>
            <w:vMerge w:val="restart"/>
            <w:shd w:val="clear" w:color="auto" w:fill="auto"/>
          </w:tcPr>
          <w:p w:rsidR="009A5FAD" w:rsidRPr="00046C0A" w:rsidRDefault="009A5FAD" w:rsidP="001839CF">
            <w:pPr>
              <w:rPr>
                <w:sz w:val="20"/>
                <w:szCs w:val="20"/>
              </w:rPr>
            </w:pPr>
            <w:r w:rsidRPr="00046C0A">
              <w:rPr>
                <w:sz w:val="20"/>
                <w:szCs w:val="20"/>
              </w:rPr>
              <w:t>Мероприятие 02.04.</w:t>
            </w:r>
          </w:p>
          <w:p w:rsidR="009A5FAD" w:rsidRPr="00046C0A" w:rsidRDefault="009A5FAD" w:rsidP="001839CF">
            <w:pPr>
              <w:rPr>
                <w:sz w:val="20"/>
                <w:szCs w:val="20"/>
              </w:rPr>
            </w:pPr>
            <w:r w:rsidRPr="00046C0A">
              <w:rPr>
                <w:sz w:val="20"/>
                <w:szCs w:val="20"/>
              </w:rPr>
              <w:t>Обеспечение оборудованием и</w:t>
            </w:r>
            <w:r w:rsidR="00046C0A" w:rsidRPr="00046C0A">
              <w:rPr>
                <w:sz w:val="20"/>
                <w:szCs w:val="20"/>
              </w:rPr>
              <w:t xml:space="preserve"> </w:t>
            </w:r>
            <w:r w:rsidRPr="00046C0A">
              <w:rPr>
                <w:sz w:val="20"/>
                <w:szCs w:val="20"/>
              </w:rPr>
              <w:t>поддержание работоспособности многофункциональных центров предоставления государственных и</w:t>
            </w:r>
            <w:r w:rsidR="00046C0A" w:rsidRPr="00046C0A">
              <w:rPr>
                <w:sz w:val="20"/>
                <w:szCs w:val="20"/>
              </w:rPr>
              <w:t xml:space="preserve"> </w:t>
            </w:r>
            <w:r w:rsidRPr="00046C0A">
              <w:rPr>
                <w:sz w:val="20"/>
                <w:szCs w:val="20"/>
              </w:rPr>
              <w:t>муниципальных услуг</w:t>
            </w:r>
          </w:p>
        </w:tc>
        <w:tc>
          <w:tcPr>
            <w:tcW w:w="709" w:type="dxa"/>
            <w:vMerge w:val="restart"/>
            <w:shd w:val="clear" w:color="auto" w:fill="auto"/>
          </w:tcPr>
          <w:p w:rsidR="009A5FAD" w:rsidRPr="00046C0A" w:rsidRDefault="009A5FAD" w:rsidP="001839CF">
            <w:pPr>
              <w:jc w:val="center"/>
              <w:rPr>
                <w:sz w:val="20"/>
                <w:szCs w:val="20"/>
              </w:rPr>
            </w:pPr>
            <w:r w:rsidRPr="00046C0A">
              <w:rPr>
                <w:sz w:val="20"/>
                <w:szCs w:val="20"/>
              </w:rPr>
              <w:t>2022-202</w:t>
            </w:r>
            <w:r w:rsidRPr="00046C0A">
              <w:rPr>
                <w:sz w:val="20"/>
                <w:szCs w:val="20"/>
                <w:lang w:val="en-US"/>
              </w:rPr>
              <w:t>6</w:t>
            </w:r>
          </w:p>
        </w:tc>
        <w:tc>
          <w:tcPr>
            <w:tcW w:w="1406" w:type="dxa"/>
            <w:shd w:val="clear" w:color="auto" w:fill="auto"/>
          </w:tcPr>
          <w:p w:rsidR="009A5FAD" w:rsidRPr="00046C0A" w:rsidRDefault="009A5FAD" w:rsidP="001839CF">
            <w:pPr>
              <w:rPr>
                <w:bCs/>
                <w:sz w:val="20"/>
                <w:szCs w:val="20"/>
              </w:rPr>
            </w:pPr>
            <w:r w:rsidRPr="00046C0A">
              <w:rPr>
                <w:bCs/>
                <w:sz w:val="20"/>
                <w:szCs w:val="20"/>
              </w:rPr>
              <w:t>Итого</w:t>
            </w:r>
          </w:p>
        </w:tc>
        <w:tc>
          <w:tcPr>
            <w:tcW w:w="1134" w:type="dxa"/>
            <w:shd w:val="clear" w:color="auto" w:fill="auto"/>
          </w:tcPr>
          <w:p w:rsidR="009A5FAD" w:rsidRPr="00046C0A" w:rsidRDefault="009A5FAD" w:rsidP="005549E9">
            <w:pPr>
              <w:ind w:left="-128" w:right="-88"/>
              <w:jc w:val="center"/>
              <w:rPr>
                <w:bCs/>
                <w:sz w:val="20"/>
                <w:szCs w:val="20"/>
              </w:rPr>
            </w:pPr>
            <w:r w:rsidRPr="00046C0A">
              <w:rPr>
                <w:bCs/>
                <w:sz w:val="20"/>
                <w:szCs w:val="20"/>
              </w:rPr>
              <w:t>0,0</w:t>
            </w:r>
          </w:p>
        </w:tc>
        <w:tc>
          <w:tcPr>
            <w:tcW w:w="1001"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3"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1669" w:type="dxa"/>
            <w:vMerge w:val="restart"/>
            <w:shd w:val="clear" w:color="auto" w:fill="auto"/>
          </w:tcPr>
          <w:p w:rsidR="009A5FAD" w:rsidRPr="00046C0A" w:rsidRDefault="009A5FAD" w:rsidP="00C9481A">
            <w:pPr>
              <w:rPr>
                <w:sz w:val="20"/>
                <w:szCs w:val="20"/>
              </w:rPr>
            </w:pPr>
            <w:r w:rsidRPr="00046C0A">
              <w:rPr>
                <w:sz w:val="20"/>
                <w:szCs w:val="20"/>
              </w:rPr>
              <w:t xml:space="preserve">МФЦ Городского округа </w:t>
            </w:r>
            <w:proofErr w:type="gramStart"/>
            <w:r w:rsidRPr="00046C0A">
              <w:rPr>
                <w:sz w:val="20"/>
                <w:szCs w:val="20"/>
              </w:rPr>
              <w:t>Пушкинский</w:t>
            </w:r>
            <w:proofErr w:type="gramEnd"/>
            <w:r w:rsidRPr="00046C0A">
              <w:rPr>
                <w:sz w:val="20"/>
                <w:szCs w:val="20"/>
              </w:rPr>
              <w:t>, Финансовое управление, органы, ответственные за</w:t>
            </w:r>
            <w:r w:rsidR="00046C0A" w:rsidRPr="00046C0A">
              <w:rPr>
                <w:sz w:val="20"/>
                <w:szCs w:val="20"/>
              </w:rPr>
              <w:t xml:space="preserve"> </w:t>
            </w:r>
            <w:r w:rsidRPr="00046C0A">
              <w:rPr>
                <w:sz w:val="20"/>
                <w:szCs w:val="20"/>
              </w:rPr>
              <w:t>предоставление услуг</w:t>
            </w:r>
          </w:p>
        </w:tc>
        <w:tc>
          <w:tcPr>
            <w:tcW w:w="1875" w:type="dxa"/>
            <w:vMerge w:val="restart"/>
            <w:shd w:val="clear" w:color="auto" w:fill="auto"/>
          </w:tcPr>
          <w:p w:rsidR="009A5FAD" w:rsidRPr="00046C0A" w:rsidRDefault="009A5FAD" w:rsidP="00C9481A">
            <w:pPr>
              <w:rPr>
                <w:sz w:val="20"/>
                <w:szCs w:val="20"/>
              </w:rPr>
            </w:pPr>
            <w:r w:rsidRPr="00046C0A">
              <w:rPr>
                <w:sz w:val="20"/>
                <w:szCs w:val="20"/>
              </w:rPr>
              <w:t xml:space="preserve">Обеспечение бесперебойного функционирования МФЦ Городского округа </w:t>
            </w:r>
            <w:proofErr w:type="gramStart"/>
            <w:r w:rsidRPr="00046C0A">
              <w:rPr>
                <w:sz w:val="20"/>
                <w:szCs w:val="20"/>
              </w:rPr>
              <w:t>Пушкинский</w:t>
            </w:r>
            <w:proofErr w:type="gramEnd"/>
            <w:r w:rsidRPr="00046C0A">
              <w:rPr>
                <w:sz w:val="20"/>
                <w:szCs w:val="20"/>
              </w:rPr>
              <w:t xml:space="preserve"> </w:t>
            </w:r>
          </w:p>
        </w:tc>
      </w:tr>
      <w:tr w:rsidR="009A5FAD" w:rsidRPr="00046C0A" w:rsidTr="00046C0A">
        <w:trPr>
          <w:trHeight w:val="403"/>
        </w:trPr>
        <w:tc>
          <w:tcPr>
            <w:tcW w:w="532" w:type="dxa"/>
            <w:vMerge/>
            <w:shd w:val="clear" w:color="auto" w:fill="auto"/>
          </w:tcPr>
          <w:p w:rsidR="009A5FAD" w:rsidRPr="00046C0A" w:rsidRDefault="009A5FAD" w:rsidP="001839CF">
            <w:pPr>
              <w:jc w:val="center"/>
              <w:rPr>
                <w:sz w:val="20"/>
                <w:szCs w:val="20"/>
              </w:rPr>
            </w:pPr>
          </w:p>
        </w:tc>
        <w:tc>
          <w:tcPr>
            <w:tcW w:w="2159" w:type="dxa"/>
            <w:vMerge/>
            <w:shd w:val="clear" w:color="auto" w:fill="auto"/>
          </w:tcPr>
          <w:p w:rsidR="009A5FAD" w:rsidRPr="00046C0A" w:rsidRDefault="009A5FAD" w:rsidP="001839CF">
            <w:pPr>
              <w:rPr>
                <w:sz w:val="20"/>
                <w:szCs w:val="20"/>
              </w:rPr>
            </w:pPr>
          </w:p>
        </w:tc>
        <w:tc>
          <w:tcPr>
            <w:tcW w:w="709" w:type="dxa"/>
            <w:vMerge/>
            <w:shd w:val="clear" w:color="auto" w:fill="auto"/>
          </w:tcPr>
          <w:p w:rsidR="009A5FAD" w:rsidRPr="00046C0A" w:rsidRDefault="009A5FAD" w:rsidP="001839CF">
            <w:pPr>
              <w:jc w:val="center"/>
              <w:rPr>
                <w:sz w:val="20"/>
                <w:szCs w:val="20"/>
              </w:rPr>
            </w:pPr>
          </w:p>
        </w:tc>
        <w:tc>
          <w:tcPr>
            <w:tcW w:w="1406" w:type="dxa"/>
            <w:shd w:val="clear" w:color="auto" w:fill="auto"/>
          </w:tcPr>
          <w:p w:rsidR="009A5FAD" w:rsidRPr="00046C0A" w:rsidRDefault="009A5FAD" w:rsidP="001839CF">
            <w:pPr>
              <w:rPr>
                <w:sz w:val="20"/>
                <w:szCs w:val="20"/>
              </w:rPr>
            </w:pPr>
            <w:r w:rsidRPr="00046C0A">
              <w:rPr>
                <w:sz w:val="20"/>
                <w:szCs w:val="20"/>
              </w:rPr>
              <w:t xml:space="preserve">Средства бюджета Городского округа </w:t>
            </w:r>
            <w:proofErr w:type="gramStart"/>
            <w:r w:rsidRPr="00046C0A">
              <w:rPr>
                <w:sz w:val="20"/>
                <w:szCs w:val="20"/>
              </w:rPr>
              <w:t>Пушкинский</w:t>
            </w:r>
            <w:proofErr w:type="gramEnd"/>
          </w:p>
        </w:tc>
        <w:tc>
          <w:tcPr>
            <w:tcW w:w="1134" w:type="dxa"/>
            <w:shd w:val="clear" w:color="auto" w:fill="auto"/>
          </w:tcPr>
          <w:p w:rsidR="009A5FAD" w:rsidRPr="00046C0A" w:rsidRDefault="009A5FAD" w:rsidP="005549E9">
            <w:pPr>
              <w:ind w:left="-128" w:right="-88"/>
              <w:jc w:val="center"/>
              <w:rPr>
                <w:bCs/>
                <w:sz w:val="20"/>
                <w:szCs w:val="20"/>
              </w:rPr>
            </w:pPr>
            <w:r w:rsidRPr="00046C0A">
              <w:rPr>
                <w:bCs/>
                <w:sz w:val="20"/>
                <w:szCs w:val="20"/>
              </w:rPr>
              <w:t>0,0</w:t>
            </w:r>
          </w:p>
        </w:tc>
        <w:tc>
          <w:tcPr>
            <w:tcW w:w="1001"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3"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5549E9">
            <w:pPr>
              <w:ind w:left="-128" w:right="-88"/>
              <w:jc w:val="center"/>
              <w:rPr>
                <w:sz w:val="20"/>
                <w:szCs w:val="20"/>
              </w:rPr>
            </w:pPr>
            <w:r w:rsidRPr="00046C0A">
              <w:rPr>
                <w:bCs/>
                <w:sz w:val="20"/>
                <w:szCs w:val="20"/>
              </w:rPr>
              <w:t>0,0</w:t>
            </w:r>
          </w:p>
        </w:tc>
        <w:tc>
          <w:tcPr>
            <w:tcW w:w="1669" w:type="dxa"/>
            <w:vMerge/>
            <w:shd w:val="clear" w:color="auto" w:fill="auto"/>
          </w:tcPr>
          <w:p w:rsidR="009A5FAD" w:rsidRPr="00046C0A" w:rsidRDefault="009A5FAD" w:rsidP="001839CF">
            <w:pPr>
              <w:rPr>
                <w:sz w:val="20"/>
                <w:szCs w:val="20"/>
              </w:rPr>
            </w:pPr>
          </w:p>
        </w:tc>
        <w:tc>
          <w:tcPr>
            <w:tcW w:w="1875" w:type="dxa"/>
            <w:vMerge/>
            <w:shd w:val="clear" w:color="auto" w:fill="auto"/>
          </w:tcPr>
          <w:p w:rsidR="009A5FAD" w:rsidRPr="00046C0A" w:rsidRDefault="009A5FAD" w:rsidP="001839CF">
            <w:pPr>
              <w:rPr>
                <w:sz w:val="20"/>
                <w:szCs w:val="20"/>
              </w:rPr>
            </w:pPr>
          </w:p>
        </w:tc>
      </w:tr>
      <w:tr w:rsidR="009A5FAD" w:rsidRPr="00046C0A" w:rsidTr="00046C0A">
        <w:trPr>
          <w:trHeight w:val="403"/>
        </w:trPr>
        <w:tc>
          <w:tcPr>
            <w:tcW w:w="532" w:type="dxa"/>
            <w:vMerge/>
            <w:shd w:val="clear" w:color="auto" w:fill="auto"/>
          </w:tcPr>
          <w:p w:rsidR="009A5FAD" w:rsidRPr="00046C0A" w:rsidRDefault="009A5FAD" w:rsidP="001839CF">
            <w:pPr>
              <w:jc w:val="center"/>
              <w:rPr>
                <w:sz w:val="20"/>
                <w:szCs w:val="20"/>
              </w:rPr>
            </w:pPr>
          </w:p>
        </w:tc>
        <w:tc>
          <w:tcPr>
            <w:tcW w:w="2159" w:type="dxa"/>
            <w:vMerge/>
            <w:shd w:val="clear" w:color="auto" w:fill="auto"/>
          </w:tcPr>
          <w:p w:rsidR="009A5FAD" w:rsidRPr="00046C0A" w:rsidRDefault="009A5FAD" w:rsidP="001839CF">
            <w:pPr>
              <w:rPr>
                <w:sz w:val="20"/>
                <w:szCs w:val="20"/>
              </w:rPr>
            </w:pPr>
          </w:p>
        </w:tc>
        <w:tc>
          <w:tcPr>
            <w:tcW w:w="709" w:type="dxa"/>
            <w:vMerge/>
            <w:shd w:val="clear" w:color="auto" w:fill="auto"/>
          </w:tcPr>
          <w:p w:rsidR="009A5FAD" w:rsidRPr="00046C0A" w:rsidRDefault="009A5FAD" w:rsidP="001839CF">
            <w:pPr>
              <w:jc w:val="center"/>
              <w:rPr>
                <w:sz w:val="20"/>
                <w:szCs w:val="20"/>
              </w:rPr>
            </w:pPr>
          </w:p>
        </w:tc>
        <w:tc>
          <w:tcPr>
            <w:tcW w:w="1406" w:type="dxa"/>
            <w:shd w:val="clear" w:color="auto" w:fill="auto"/>
          </w:tcPr>
          <w:p w:rsidR="009A5FAD" w:rsidRPr="00046C0A" w:rsidRDefault="009A5FAD" w:rsidP="00BD5594">
            <w:pPr>
              <w:rPr>
                <w:sz w:val="20"/>
                <w:szCs w:val="20"/>
              </w:rPr>
            </w:pPr>
            <w:r w:rsidRPr="00046C0A">
              <w:rPr>
                <w:sz w:val="20"/>
                <w:szCs w:val="20"/>
              </w:rPr>
              <w:t>Средства бюджета Московской области</w:t>
            </w:r>
          </w:p>
        </w:tc>
        <w:tc>
          <w:tcPr>
            <w:tcW w:w="1134" w:type="dxa"/>
            <w:shd w:val="clear" w:color="auto" w:fill="auto"/>
          </w:tcPr>
          <w:p w:rsidR="009A5FAD" w:rsidRPr="00046C0A" w:rsidRDefault="009A5FAD" w:rsidP="00BD5594">
            <w:pPr>
              <w:ind w:left="-128" w:right="-88"/>
              <w:jc w:val="center"/>
              <w:rPr>
                <w:bCs/>
                <w:sz w:val="20"/>
                <w:szCs w:val="20"/>
              </w:rPr>
            </w:pPr>
            <w:r w:rsidRPr="00046C0A">
              <w:rPr>
                <w:bCs/>
                <w:sz w:val="20"/>
                <w:szCs w:val="20"/>
              </w:rPr>
              <w:t>0,0</w:t>
            </w:r>
          </w:p>
        </w:tc>
        <w:tc>
          <w:tcPr>
            <w:tcW w:w="1001" w:type="dxa"/>
            <w:shd w:val="clear" w:color="auto" w:fill="auto"/>
          </w:tcPr>
          <w:p w:rsidR="009A5FAD" w:rsidRPr="00046C0A" w:rsidRDefault="009A5FAD" w:rsidP="00BD5594">
            <w:pPr>
              <w:ind w:left="-128" w:right="-88"/>
              <w:jc w:val="center"/>
              <w:rPr>
                <w:bCs/>
                <w:sz w:val="20"/>
                <w:szCs w:val="20"/>
              </w:rPr>
            </w:pPr>
            <w:r w:rsidRPr="00046C0A">
              <w:rPr>
                <w:bCs/>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993"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992" w:type="dxa"/>
            <w:shd w:val="clear" w:color="auto" w:fill="auto"/>
          </w:tcPr>
          <w:p w:rsidR="009A5FAD" w:rsidRPr="00046C0A" w:rsidRDefault="009A5FAD" w:rsidP="00BD5594">
            <w:pPr>
              <w:ind w:left="-128" w:right="-88"/>
              <w:jc w:val="center"/>
              <w:rPr>
                <w:sz w:val="20"/>
                <w:szCs w:val="20"/>
              </w:rPr>
            </w:pPr>
            <w:r w:rsidRPr="00046C0A">
              <w:rPr>
                <w:bCs/>
                <w:sz w:val="20"/>
                <w:szCs w:val="20"/>
              </w:rPr>
              <w:t>0,0</w:t>
            </w:r>
          </w:p>
        </w:tc>
        <w:tc>
          <w:tcPr>
            <w:tcW w:w="1669" w:type="dxa"/>
            <w:vMerge/>
            <w:shd w:val="clear" w:color="auto" w:fill="auto"/>
          </w:tcPr>
          <w:p w:rsidR="009A5FAD" w:rsidRPr="00046C0A" w:rsidRDefault="009A5FAD" w:rsidP="001839CF">
            <w:pPr>
              <w:rPr>
                <w:sz w:val="20"/>
                <w:szCs w:val="20"/>
              </w:rPr>
            </w:pPr>
          </w:p>
        </w:tc>
        <w:tc>
          <w:tcPr>
            <w:tcW w:w="1875" w:type="dxa"/>
            <w:vMerge/>
            <w:shd w:val="clear" w:color="auto" w:fill="auto"/>
          </w:tcPr>
          <w:p w:rsidR="009A5FAD" w:rsidRPr="00046C0A" w:rsidRDefault="009A5FAD" w:rsidP="001839CF">
            <w:pPr>
              <w:rPr>
                <w:sz w:val="20"/>
                <w:szCs w:val="20"/>
              </w:rPr>
            </w:pPr>
          </w:p>
        </w:tc>
      </w:tr>
      <w:tr w:rsidR="006B1D8E" w:rsidRPr="00046C0A" w:rsidTr="00FC7F60">
        <w:trPr>
          <w:trHeight w:val="403"/>
        </w:trPr>
        <w:tc>
          <w:tcPr>
            <w:tcW w:w="532" w:type="dxa"/>
            <w:vMerge w:val="restart"/>
            <w:shd w:val="clear" w:color="auto" w:fill="auto"/>
          </w:tcPr>
          <w:p w:rsidR="006B1D8E" w:rsidRPr="00046C0A" w:rsidRDefault="006B1D8E" w:rsidP="006B1D8E">
            <w:pPr>
              <w:jc w:val="center"/>
              <w:rPr>
                <w:sz w:val="20"/>
                <w:szCs w:val="20"/>
              </w:rPr>
            </w:pPr>
            <w:r>
              <w:rPr>
                <w:sz w:val="20"/>
                <w:szCs w:val="20"/>
              </w:rPr>
              <w:t>2.4.</w:t>
            </w:r>
          </w:p>
        </w:tc>
        <w:tc>
          <w:tcPr>
            <w:tcW w:w="2159" w:type="dxa"/>
            <w:vMerge w:val="restart"/>
            <w:shd w:val="clear" w:color="auto" w:fill="auto"/>
          </w:tcPr>
          <w:p w:rsidR="006B1D8E" w:rsidRPr="00046C0A" w:rsidRDefault="006B1D8E" w:rsidP="006B1D8E">
            <w:pPr>
              <w:rPr>
                <w:sz w:val="20"/>
                <w:szCs w:val="20"/>
              </w:rPr>
            </w:pPr>
            <w:r w:rsidRPr="009A1244">
              <w:rPr>
                <w:sz w:val="20"/>
                <w:szCs w:val="20"/>
              </w:rPr>
              <w:t xml:space="preserve">Мероприятие 02.06. Организация консультирования граждан по вопросам частичной мобилизации </w:t>
            </w:r>
            <w:proofErr w:type="spellStart"/>
            <w:proofErr w:type="gramStart"/>
            <w:r w:rsidRPr="009A1244">
              <w:rPr>
                <w:sz w:val="20"/>
                <w:szCs w:val="20"/>
              </w:rPr>
              <w:t>кол-центрами</w:t>
            </w:r>
            <w:proofErr w:type="spellEnd"/>
            <w:proofErr w:type="gramEnd"/>
            <w:r w:rsidRPr="009A1244">
              <w:rPr>
                <w:sz w:val="20"/>
                <w:szCs w:val="20"/>
              </w:rPr>
              <w:t xml:space="preserve"> многофункциональных центров предоставления государственных и муниципальных услуг</w:t>
            </w:r>
          </w:p>
        </w:tc>
        <w:tc>
          <w:tcPr>
            <w:tcW w:w="709" w:type="dxa"/>
            <w:vMerge w:val="restart"/>
            <w:shd w:val="clear" w:color="auto" w:fill="auto"/>
          </w:tcPr>
          <w:p w:rsidR="006B1D8E" w:rsidRPr="00046C0A" w:rsidRDefault="006B1D8E" w:rsidP="006B1D8E">
            <w:pPr>
              <w:jc w:val="center"/>
              <w:rPr>
                <w:sz w:val="20"/>
                <w:szCs w:val="20"/>
              </w:rPr>
            </w:pPr>
            <w:r>
              <w:rPr>
                <w:sz w:val="20"/>
                <w:szCs w:val="20"/>
              </w:rPr>
              <w:t>2022</w:t>
            </w:r>
          </w:p>
        </w:tc>
        <w:tc>
          <w:tcPr>
            <w:tcW w:w="1406" w:type="dxa"/>
            <w:shd w:val="clear" w:color="auto" w:fill="auto"/>
          </w:tcPr>
          <w:p w:rsidR="006B1D8E" w:rsidRPr="00046C0A" w:rsidRDefault="006B1D8E" w:rsidP="006B1D8E">
            <w:pPr>
              <w:rPr>
                <w:bCs/>
                <w:sz w:val="20"/>
                <w:szCs w:val="20"/>
              </w:rPr>
            </w:pPr>
            <w:r w:rsidRPr="00046C0A">
              <w:rPr>
                <w:bCs/>
                <w:sz w:val="20"/>
                <w:szCs w:val="20"/>
              </w:rPr>
              <w:t>Итого</w:t>
            </w:r>
          </w:p>
        </w:tc>
        <w:tc>
          <w:tcPr>
            <w:tcW w:w="1134" w:type="dxa"/>
            <w:shd w:val="clear" w:color="auto" w:fill="auto"/>
            <w:vAlign w:val="center"/>
          </w:tcPr>
          <w:p w:rsidR="006B1D8E" w:rsidRPr="006B1D8E" w:rsidRDefault="006B1D8E" w:rsidP="006B1D8E">
            <w:pPr>
              <w:jc w:val="center"/>
              <w:rPr>
                <w:color w:val="000000"/>
                <w:sz w:val="20"/>
                <w:szCs w:val="20"/>
              </w:rPr>
            </w:pPr>
            <w:r w:rsidRPr="006B1D8E">
              <w:rPr>
                <w:color w:val="000000"/>
                <w:sz w:val="20"/>
                <w:szCs w:val="20"/>
              </w:rPr>
              <w:t>378,0</w:t>
            </w:r>
          </w:p>
        </w:tc>
        <w:tc>
          <w:tcPr>
            <w:tcW w:w="1001" w:type="dxa"/>
            <w:shd w:val="clear" w:color="auto" w:fill="auto"/>
            <w:vAlign w:val="center"/>
          </w:tcPr>
          <w:p w:rsidR="006B1D8E" w:rsidRPr="006B1D8E" w:rsidRDefault="006B1D8E" w:rsidP="006B1D8E">
            <w:pPr>
              <w:jc w:val="center"/>
              <w:rPr>
                <w:color w:val="000000"/>
                <w:sz w:val="20"/>
                <w:szCs w:val="20"/>
              </w:rPr>
            </w:pPr>
            <w:r w:rsidRPr="006B1D8E">
              <w:rPr>
                <w:color w:val="000000"/>
                <w:sz w:val="20"/>
                <w:szCs w:val="20"/>
              </w:rPr>
              <w:t>378,0</w:t>
            </w:r>
          </w:p>
        </w:tc>
        <w:tc>
          <w:tcPr>
            <w:tcW w:w="992" w:type="dxa"/>
            <w:shd w:val="clear" w:color="auto" w:fill="auto"/>
            <w:vAlign w:val="center"/>
          </w:tcPr>
          <w:p w:rsidR="006B1D8E" w:rsidRPr="006B1D8E" w:rsidRDefault="006B1D8E" w:rsidP="006B1D8E">
            <w:pPr>
              <w:jc w:val="center"/>
              <w:rPr>
                <w:color w:val="000000"/>
                <w:sz w:val="20"/>
                <w:szCs w:val="20"/>
              </w:rPr>
            </w:pPr>
            <w:r w:rsidRPr="006B1D8E">
              <w:rPr>
                <w:color w:val="000000"/>
                <w:sz w:val="20"/>
                <w:szCs w:val="20"/>
              </w:rPr>
              <w:t>0,0</w:t>
            </w:r>
          </w:p>
        </w:tc>
        <w:tc>
          <w:tcPr>
            <w:tcW w:w="993" w:type="dxa"/>
            <w:shd w:val="clear" w:color="auto" w:fill="auto"/>
            <w:vAlign w:val="center"/>
          </w:tcPr>
          <w:p w:rsidR="006B1D8E" w:rsidRPr="006B1D8E" w:rsidRDefault="006B1D8E" w:rsidP="006B1D8E">
            <w:pPr>
              <w:jc w:val="center"/>
              <w:rPr>
                <w:color w:val="000000"/>
                <w:sz w:val="20"/>
                <w:szCs w:val="20"/>
              </w:rPr>
            </w:pPr>
            <w:r w:rsidRPr="006B1D8E">
              <w:rPr>
                <w:color w:val="000000"/>
                <w:sz w:val="20"/>
                <w:szCs w:val="20"/>
              </w:rPr>
              <w:t>0,0</w:t>
            </w:r>
          </w:p>
        </w:tc>
        <w:tc>
          <w:tcPr>
            <w:tcW w:w="992" w:type="dxa"/>
            <w:shd w:val="clear" w:color="auto" w:fill="auto"/>
            <w:vAlign w:val="center"/>
          </w:tcPr>
          <w:p w:rsidR="006B1D8E" w:rsidRPr="006B1D8E" w:rsidRDefault="006B1D8E" w:rsidP="006B1D8E">
            <w:pPr>
              <w:jc w:val="center"/>
              <w:rPr>
                <w:color w:val="000000"/>
                <w:sz w:val="20"/>
                <w:szCs w:val="20"/>
              </w:rPr>
            </w:pPr>
            <w:r w:rsidRPr="006B1D8E">
              <w:rPr>
                <w:color w:val="000000"/>
                <w:sz w:val="20"/>
                <w:szCs w:val="20"/>
              </w:rPr>
              <w:t>0,0</w:t>
            </w:r>
          </w:p>
        </w:tc>
        <w:tc>
          <w:tcPr>
            <w:tcW w:w="992" w:type="dxa"/>
            <w:shd w:val="clear" w:color="auto" w:fill="auto"/>
            <w:vAlign w:val="center"/>
          </w:tcPr>
          <w:p w:rsidR="006B1D8E" w:rsidRPr="006B1D8E" w:rsidRDefault="006B1D8E" w:rsidP="006B1D8E">
            <w:pPr>
              <w:jc w:val="center"/>
              <w:rPr>
                <w:color w:val="000000"/>
                <w:sz w:val="20"/>
                <w:szCs w:val="20"/>
              </w:rPr>
            </w:pPr>
            <w:r w:rsidRPr="006B1D8E">
              <w:rPr>
                <w:color w:val="000000"/>
                <w:sz w:val="20"/>
                <w:szCs w:val="20"/>
              </w:rPr>
              <w:t>0,0</w:t>
            </w:r>
          </w:p>
        </w:tc>
        <w:tc>
          <w:tcPr>
            <w:tcW w:w="1669" w:type="dxa"/>
            <w:vMerge w:val="restart"/>
            <w:shd w:val="clear" w:color="auto" w:fill="auto"/>
          </w:tcPr>
          <w:p w:rsidR="006B1D8E" w:rsidRPr="006B1D8E" w:rsidRDefault="006B1D8E" w:rsidP="006B1D8E">
            <w:pPr>
              <w:rPr>
                <w:sz w:val="20"/>
                <w:szCs w:val="20"/>
              </w:rPr>
            </w:pPr>
            <w:r w:rsidRPr="006B1D8E">
              <w:rPr>
                <w:sz w:val="20"/>
                <w:szCs w:val="20"/>
              </w:rPr>
              <w:t xml:space="preserve">МФЦ Городского округа </w:t>
            </w:r>
            <w:proofErr w:type="gramStart"/>
            <w:r w:rsidRPr="006B1D8E">
              <w:rPr>
                <w:sz w:val="20"/>
                <w:szCs w:val="20"/>
              </w:rPr>
              <w:t>Пушкинский</w:t>
            </w:r>
            <w:proofErr w:type="gramEnd"/>
            <w:r w:rsidRPr="006B1D8E">
              <w:rPr>
                <w:sz w:val="20"/>
                <w:szCs w:val="20"/>
              </w:rPr>
              <w:t xml:space="preserve"> Московской области, Финансовое управление, органы, ответственные за предоставление услуг</w:t>
            </w:r>
          </w:p>
        </w:tc>
        <w:tc>
          <w:tcPr>
            <w:tcW w:w="1875" w:type="dxa"/>
            <w:vMerge w:val="restart"/>
            <w:shd w:val="clear" w:color="auto" w:fill="auto"/>
          </w:tcPr>
          <w:p w:rsidR="006B1D8E" w:rsidRPr="006B1D8E" w:rsidRDefault="006B1D8E" w:rsidP="006B1D8E">
            <w:pPr>
              <w:ind w:left="33" w:hanging="33"/>
              <w:rPr>
                <w:sz w:val="20"/>
                <w:szCs w:val="20"/>
              </w:rPr>
            </w:pPr>
            <w:r w:rsidRPr="006B1D8E">
              <w:rPr>
                <w:sz w:val="20"/>
                <w:szCs w:val="20"/>
              </w:rPr>
              <w:t>Осуществлены дополнительные выплаты работникам МФЦ, осуществляющим консультирование граждан по вопросам частичной мобилизации</w:t>
            </w:r>
          </w:p>
        </w:tc>
      </w:tr>
      <w:tr w:rsidR="006B1D8E" w:rsidRPr="00046C0A" w:rsidTr="00FC7F60">
        <w:trPr>
          <w:trHeight w:val="403"/>
        </w:trPr>
        <w:tc>
          <w:tcPr>
            <w:tcW w:w="532" w:type="dxa"/>
            <w:vMerge/>
            <w:shd w:val="clear" w:color="auto" w:fill="auto"/>
          </w:tcPr>
          <w:p w:rsidR="006B1D8E" w:rsidRPr="00046C0A" w:rsidRDefault="006B1D8E" w:rsidP="006B1D8E">
            <w:pPr>
              <w:jc w:val="center"/>
              <w:rPr>
                <w:sz w:val="20"/>
                <w:szCs w:val="20"/>
              </w:rPr>
            </w:pPr>
          </w:p>
        </w:tc>
        <w:tc>
          <w:tcPr>
            <w:tcW w:w="2159" w:type="dxa"/>
            <w:vMerge/>
            <w:shd w:val="clear" w:color="auto" w:fill="auto"/>
          </w:tcPr>
          <w:p w:rsidR="006B1D8E" w:rsidRPr="00046C0A" w:rsidRDefault="006B1D8E" w:rsidP="006B1D8E">
            <w:pPr>
              <w:rPr>
                <w:sz w:val="20"/>
                <w:szCs w:val="20"/>
              </w:rPr>
            </w:pPr>
          </w:p>
        </w:tc>
        <w:tc>
          <w:tcPr>
            <w:tcW w:w="709" w:type="dxa"/>
            <w:vMerge/>
            <w:shd w:val="clear" w:color="auto" w:fill="auto"/>
          </w:tcPr>
          <w:p w:rsidR="006B1D8E" w:rsidRPr="00046C0A" w:rsidRDefault="006B1D8E" w:rsidP="006B1D8E">
            <w:pPr>
              <w:jc w:val="center"/>
              <w:rPr>
                <w:sz w:val="20"/>
                <w:szCs w:val="20"/>
              </w:rPr>
            </w:pPr>
          </w:p>
        </w:tc>
        <w:tc>
          <w:tcPr>
            <w:tcW w:w="1406" w:type="dxa"/>
            <w:shd w:val="clear" w:color="auto" w:fill="auto"/>
          </w:tcPr>
          <w:p w:rsidR="006B1D8E" w:rsidRPr="00046C0A" w:rsidRDefault="006B1D8E" w:rsidP="006B1D8E">
            <w:pPr>
              <w:rPr>
                <w:sz w:val="20"/>
                <w:szCs w:val="20"/>
              </w:rPr>
            </w:pPr>
            <w:r w:rsidRPr="00046C0A">
              <w:rPr>
                <w:sz w:val="20"/>
                <w:szCs w:val="20"/>
              </w:rPr>
              <w:t xml:space="preserve">Средства бюджета Городского округа </w:t>
            </w:r>
            <w:proofErr w:type="gramStart"/>
            <w:r w:rsidRPr="00046C0A">
              <w:rPr>
                <w:sz w:val="20"/>
                <w:szCs w:val="20"/>
              </w:rPr>
              <w:t>Пушкинский</w:t>
            </w:r>
            <w:proofErr w:type="gramEnd"/>
          </w:p>
        </w:tc>
        <w:tc>
          <w:tcPr>
            <w:tcW w:w="1134" w:type="dxa"/>
            <w:shd w:val="clear" w:color="auto" w:fill="auto"/>
            <w:vAlign w:val="center"/>
          </w:tcPr>
          <w:p w:rsidR="006B1D8E" w:rsidRPr="006B1D8E" w:rsidRDefault="006B1D8E" w:rsidP="006B1D8E">
            <w:pPr>
              <w:jc w:val="center"/>
              <w:rPr>
                <w:color w:val="000000"/>
                <w:sz w:val="20"/>
                <w:szCs w:val="20"/>
              </w:rPr>
            </w:pPr>
            <w:r w:rsidRPr="006B1D8E">
              <w:rPr>
                <w:color w:val="000000"/>
                <w:sz w:val="20"/>
                <w:szCs w:val="20"/>
              </w:rPr>
              <w:t>0,0</w:t>
            </w:r>
          </w:p>
        </w:tc>
        <w:tc>
          <w:tcPr>
            <w:tcW w:w="1001" w:type="dxa"/>
            <w:shd w:val="clear" w:color="auto" w:fill="auto"/>
            <w:vAlign w:val="center"/>
          </w:tcPr>
          <w:p w:rsidR="006B1D8E" w:rsidRPr="006B1D8E" w:rsidRDefault="006B1D8E" w:rsidP="006B1D8E">
            <w:pPr>
              <w:jc w:val="center"/>
              <w:rPr>
                <w:color w:val="000000"/>
                <w:sz w:val="20"/>
                <w:szCs w:val="20"/>
              </w:rPr>
            </w:pPr>
            <w:r w:rsidRPr="006B1D8E">
              <w:rPr>
                <w:color w:val="000000"/>
                <w:sz w:val="20"/>
                <w:szCs w:val="20"/>
              </w:rPr>
              <w:t>0,0</w:t>
            </w:r>
          </w:p>
        </w:tc>
        <w:tc>
          <w:tcPr>
            <w:tcW w:w="992" w:type="dxa"/>
            <w:shd w:val="clear" w:color="auto" w:fill="auto"/>
            <w:vAlign w:val="center"/>
          </w:tcPr>
          <w:p w:rsidR="006B1D8E" w:rsidRPr="006B1D8E" w:rsidRDefault="006B1D8E" w:rsidP="006B1D8E">
            <w:pPr>
              <w:jc w:val="center"/>
              <w:rPr>
                <w:color w:val="000000"/>
                <w:sz w:val="20"/>
                <w:szCs w:val="20"/>
              </w:rPr>
            </w:pPr>
            <w:r w:rsidRPr="006B1D8E">
              <w:rPr>
                <w:color w:val="000000"/>
                <w:sz w:val="20"/>
                <w:szCs w:val="20"/>
              </w:rPr>
              <w:t>0,0</w:t>
            </w:r>
          </w:p>
        </w:tc>
        <w:tc>
          <w:tcPr>
            <w:tcW w:w="993" w:type="dxa"/>
            <w:shd w:val="clear" w:color="auto" w:fill="auto"/>
            <w:vAlign w:val="center"/>
          </w:tcPr>
          <w:p w:rsidR="006B1D8E" w:rsidRPr="006B1D8E" w:rsidRDefault="006B1D8E" w:rsidP="006B1D8E">
            <w:pPr>
              <w:jc w:val="center"/>
              <w:rPr>
                <w:color w:val="000000"/>
                <w:sz w:val="20"/>
                <w:szCs w:val="20"/>
              </w:rPr>
            </w:pPr>
            <w:r w:rsidRPr="006B1D8E">
              <w:rPr>
                <w:color w:val="000000"/>
                <w:sz w:val="20"/>
                <w:szCs w:val="20"/>
              </w:rPr>
              <w:t>0,0</w:t>
            </w:r>
          </w:p>
        </w:tc>
        <w:tc>
          <w:tcPr>
            <w:tcW w:w="992" w:type="dxa"/>
            <w:shd w:val="clear" w:color="auto" w:fill="auto"/>
            <w:vAlign w:val="center"/>
          </w:tcPr>
          <w:p w:rsidR="006B1D8E" w:rsidRPr="006B1D8E" w:rsidRDefault="006B1D8E" w:rsidP="006B1D8E">
            <w:pPr>
              <w:jc w:val="center"/>
              <w:rPr>
                <w:color w:val="000000"/>
                <w:sz w:val="20"/>
                <w:szCs w:val="20"/>
              </w:rPr>
            </w:pPr>
            <w:r w:rsidRPr="006B1D8E">
              <w:rPr>
                <w:color w:val="000000"/>
                <w:sz w:val="20"/>
                <w:szCs w:val="20"/>
              </w:rPr>
              <w:t>0,0</w:t>
            </w:r>
          </w:p>
        </w:tc>
        <w:tc>
          <w:tcPr>
            <w:tcW w:w="992" w:type="dxa"/>
            <w:shd w:val="clear" w:color="auto" w:fill="auto"/>
            <w:vAlign w:val="center"/>
          </w:tcPr>
          <w:p w:rsidR="006B1D8E" w:rsidRPr="006B1D8E" w:rsidRDefault="006B1D8E" w:rsidP="006B1D8E">
            <w:pPr>
              <w:jc w:val="center"/>
              <w:rPr>
                <w:color w:val="000000"/>
                <w:sz w:val="20"/>
                <w:szCs w:val="20"/>
              </w:rPr>
            </w:pPr>
            <w:r w:rsidRPr="006B1D8E">
              <w:rPr>
                <w:color w:val="000000"/>
                <w:sz w:val="20"/>
                <w:szCs w:val="20"/>
              </w:rPr>
              <w:t>0,0</w:t>
            </w:r>
          </w:p>
        </w:tc>
        <w:tc>
          <w:tcPr>
            <w:tcW w:w="1669" w:type="dxa"/>
            <w:vMerge/>
            <w:shd w:val="clear" w:color="auto" w:fill="auto"/>
          </w:tcPr>
          <w:p w:rsidR="006B1D8E" w:rsidRPr="00046C0A" w:rsidRDefault="006B1D8E" w:rsidP="006B1D8E">
            <w:pPr>
              <w:rPr>
                <w:sz w:val="20"/>
                <w:szCs w:val="20"/>
              </w:rPr>
            </w:pPr>
          </w:p>
        </w:tc>
        <w:tc>
          <w:tcPr>
            <w:tcW w:w="1875" w:type="dxa"/>
            <w:vMerge/>
            <w:shd w:val="clear" w:color="auto" w:fill="auto"/>
          </w:tcPr>
          <w:p w:rsidR="006B1D8E" w:rsidRPr="00046C0A" w:rsidRDefault="006B1D8E" w:rsidP="006B1D8E">
            <w:pPr>
              <w:rPr>
                <w:sz w:val="20"/>
                <w:szCs w:val="20"/>
              </w:rPr>
            </w:pPr>
          </w:p>
        </w:tc>
      </w:tr>
      <w:tr w:rsidR="006B1D8E" w:rsidRPr="00046C0A" w:rsidTr="00FC7F60">
        <w:trPr>
          <w:trHeight w:val="403"/>
        </w:trPr>
        <w:tc>
          <w:tcPr>
            <w:tcW w:w="532" w:type="dxa"/>
            <w:vMerge/>
            <w:shd w:val="clear" w:color="auto" w:fill="auto"/>
          </w:tcPr>
          <w:p w:rsidR="006B1D8E" w:rsidRPr="00046C0A" w:rsidRDefault="006B1D8E" w:rsidP="006B1D8E">
            <w:pPr>
              <w:jc w:val="center"/>
              <w:rPr>
                <w:sz w:val="20"/>
                <w:szCs w:val="20"/>
              </w:rPr>
            </w:pPr>
          </w:p>
        </w:tc>
        <w:tc>
          <w:tcPr>
            <w:tcW w:w="2159" w:type="dxa"/>
            <w:vMerge/>
            <w:shd w:val="clear" w:color="auto" w:fill="auto"/>
          </w:tcPr>
          <w:p w:rsidR="006B1D8E" w:rsidRPr="00046C0A" w:rsidRDefault="006B1D8E" w:rsidP="006B1D8E">
            <w:pPr>
              <w:rPr>
                <w:sz w:val="20"/>
                <w:szCs w:val="20"/>
              </w:rPr>
            </w:pPr>
          </w:p>
        </w:tc>
        <w:tc>
          <w:tcPr>
            <w:tcW w:w="709" w:type="dxa"/>
            <w:vMerge/>
            <w:shd w:val="clear" w:color="auto" w:fill="auto"/>
          </w:tcPr>
          <w:p w:rsidR="006B1D8E" w:rsidRPr="00046C0A" w:rsidRDefault="006B1D8E" w:rsidP="006B1D8E">
            <w:pPr>
              <w:jc w:val="center"/>
              <w:rPr>
                <w:sz w:val="20"/>
                <w:szCs w:val="20"/>
              </w:rPr>
            </w:pPr>
          </w:p>
        </w:tc>
        <w:tc>
          <w:tcPr>
            <w:tcW w:w="1406" w:type="dxa"/>
            <w:shd w:val="clear" w:color="auto" w:fill="auto"/>
          </w:tcPr>
          <w:p w:rsidR="006B1D8E" w:rsidRPr="00046C0A" w:rsidRDefault="006B1D8E" w:rsidP="006B1D8E">
            <w:pPr>
              <w:rPr>
                <w:sz w:val="20"/>
                <w:szCs w:val="20"/>
              </w:rPr>
            </w:pPr>
            <w:r w:rsidRPr="00046C0A">
              <w:rPr>
                <w:sz w:val="20"/>
                <w:szCs w:val="20"/>
              </w:rPr>
              <w:t>Средства бюджета Московской области</w:t>
            </w:r>
          </w:p>
        </w:tc>
        <w:tc>
          <w:tcPr>
            <w:tcW w:w="1134" w:type="dxa"/>
            <w:shd w:val="clear" w:color="auto" w:fill="auto"/>
            <w:vAlign w:val="center"/>
          </w:tcPr>
          <w:p w:rsidR="006B1D8E" w:rsidRPr="006B1D8E" w:rsidRDefault="006B1D8E" w:rsidP="006B1D8E">
            <w:pPr>
              <w:jc w:val="center"/>
              <w:rPr>
                <w:color w:val="000000"/>
                <w:sz w:val="20"/>
                <w:szCs w:val="20"/>
              </w:rPr>
            </w:pPr>
            <w:r w:rsidRPr="006B1D8E">
              <w:rPr>
                <w:color w:val="000000"/>
                <w:sz w:val="20"/>
                <w:szCs w:val="20"/>
              </w:rPr>
              <w:t>378,0</w:t>
            </w:r>
          </w:p>
        </w:tc>
        <w:tc>
          <w:tcPr>
            <w:tcW w:w="1001" w:type="dxa"/>
            <w:shd w:val="clear" w:color="auto" w:fill="auto"/>
            <w:vAlign w:val="center"/>
          </w:tcPr>
          <w:p w:rsidR="006B1D8E" w:rsidRPr="006B1D8E" w:rsidRDefault="006B1D8E" w:rsidP="006B1D8E">
            <w:pPr>
              <w:jc w:val="center"/>
              <w:rPr>
                <w:color w:val="000000"/>
                <w:sz w:val="20"/>
                <w:szCs w:val="20"/>
              </w:rPr>
            </w:pPr>
            <w:r w:rsidRPr="006B1D8E">
              <w:rPr>
                <w:color w:val="000000"/>
                <w:sz w:val="20"/>
                <w:szCs w:val="20"/>
              </w:rPr>
              <w:t>378,0</w:t>
            </w:r>
          </w:p>
        </w:tc>
        <w:tc>
          <w:tcPr>
            <w:tcW w:w="992" w:type="dxa"/>
            <w:shd w:val="clear" w:color="auto" w:fill="auto"/>
            <w:vAlign w:val="center"/>
          </w:tcPr>
          <w:p w:rsidR="006B1D8E" w:rsidRPr="006B1D8E" w:rsidRDefault="006B1D8E" w:rsidP="006B1D8E">
            <w:pPr>
              <w:jc w:val="center"/>
              <w:rPr>
                <w:color w:val="000000"/>
                <w:sz w:val="20"/>
                <w:szCs w:val="20"/>
              </w:rPr>
            </w:pPr>
            <w:r w:rsidRPr="006B1D8E">
              <w:rPr>
                <w:color w:val="000000"/>
                <w:sz w:val="20"/>
                <w:szCs w:val="20"/>
              </w:rPr>
              <w:t>0,0</w:t>
            </w:r>
          </w:p>
        </w:tc>
        <w:tc>
          <w:tcPr>
            <w:tcW w:w="993" w:type="dxa"/>
            <w:shd w:val="clear" w:color="auto" w:fill="auto"/>
            <w:vAlign w:val="center"/>
          </w:tcPr>
          <w:p w:rsidR="006B1D8E" w:rsidRPr="006B1D8E" w:rsidRDefault="006B1D8E" w:rsidP="006B1D8E">
            <w:pPr>
              <w:jc w:val="center"/>
              <w:rPr>
                <w:color w:val="000000"/>
                <w:sz w:val="20"/>
                <w:szCs w:val="20"/>
              </w:rPr>
            </w:pPr>
            <w:r w:rsidRPr="006B1D8E">
              <w:rPr>
                <w:color w:val="000000"/>
                <w:sz w:val="20"/>
                <w:szCs w:val="20"/>
              </w:rPr>
              <w:t>0,0</w:t>
            </w:r>
          </w:p>
        </w:tc>
        <w:tc>
          <w:tcPr>
            <w:tcW w:w="992" w:type="dxa"/>
            <w:shd w:val="clear" w:color="auto" w:fill="auto"/>
            <w:vAlign w:val="center"/>
          </w:tcPr>
          <w:p w:rsidR="006B1D8E" w:rsidRPr="006B1D8E" w:rsidRDefault="006B1D8E" w:rsidP="006B1D8E">
            <w:pPr>
              <w:jc w:val="center"/>
              <w:rPr>
                <w:color w:val="000000"/>
                <w:sz w:val="20"/>
                <w:szCs w:val="20"/>
              </w:rPr>
            </w:pPr>
            <w:r w:rsidRPr="006B1D8E">
              <w:rPr>
                <w:color w:val="000000"/>
                <w:sz w:val="20"/>
                <w:szCs w:val="20"/>
              </w:rPr>
              <w:t>0,0</w:t>
            </w:r>
          </w:p>
        </w:tc>
        <w:tc>
          <w:tcPr>
            <w:tcW w:w="992" w:type="dxa"/>
            <w:shd w:val="clear" w:color="auto" w:fill="auto"/>
            <w:vAlign w:val="center"/>
          </w:tcPr>
          <w:p w:rsidR="006B1D8E" w:rsidRPr="006B1D8E" w:rsidRDefault="006B1D8E" w:rsidP="006B1D8E">
            <w:pPr>
              <w:jc w:val="center"/>
              <w:rPr>
                <w:color w:val="000000"/>
                <w:sz w:val="20"/>
                <w:szCs w:val="20"/>
              </w:rPr>
            </w:pPr>
            <w:r w:rsidRPr="006B1D8E">
              <w:rPr>
                <w:color w:val="000000"/>
                <w:sz w:val="20"/>
                <w:szCs w:val="20"/>
              </w:rPr>
              <w:t>0,0</w:t>
            </w:r>
          </w:p>
        </w:tc>
        <w:tc>
          <w:tcPr>
            <w:tcW w:w="1669" w:type="dxa"/>
            <w:vMerge/>
            <w:shd w:val="clear" w:color="auto" w:fill="auto"/>
          </w:tcPr>
          <w:p w:rsidR="006B1D8E" w:rsidRPr="00046C0A" w:rsidRDefault="006B1D8E" w:rsidP="006B1D8E">
            <w:pPr>
              <w:rPr>
                <w:sz w:val="20"/>
                <w:szCs w:val="20"/>
              </w:rPr>
            </w:pPr>
          </w:p>
        </w:tc>
        <w:tc>
          <w:tcPr>
            <w:tcW w:w="1875" w:type="dxa"/>
            <w:vMerge/>
            <w:shd w:val="clear" w:color="auto" w:fill="auto"/>
          </w:tcPr>
          <w:p w:rsidR="006B1D8E" w:rsidRPr="00046C0A" w:rsidRDefault="006B1D8E" w:rsidP="006B1D8E">
            <w:pPr>
              <w:rPr>
                <w:sz w:val="20"/>
                <w:szCs w:val="20"/>
              </w:rPr>
            </w:pPr>
          </w:p>
        </w:tc>
      </w:tr>
      <w:tr w:rsidR="008D7657" w:rsidRPr="00046C0A" w:rsidTr="00FC7F60">
        <w:trPr>
          <w:trHeight w:val="403"/>
        </w:trPr>
        <w:tc>
          <w:tcPr>
            <w:tcW w:w="532" w:type="dxa"/>
            <w:vMerge w:val="restart"/>
            <w:shd w:val="clear" w:color="auto" w:fill="auto"/>
          </w:tcPr>
          <w:p w:rsidR="008D7657" w:rsidRPr="008D7657" w:rsidRDefault="008D7657" w:rsidP="008D7657">
            <w:pPr>
              <w:jc w:val="center"/>
              <w:rPr>
                <w:sz w:val="20"/>
                <w:szCs w:val="20"/>
                <w:lang w:val="en-US"/>
              </w:rPr>
            </w:pPr>
            <w:r>
              <w:rPr>
                <w:sz w:val="20"/>
                <w:szCs w:val="20"/>
                <w:lang w:val="en-US"/>
              </w:rPr>
              <w:t>2.5.</w:t>
            </w:r>
          </w:p>
        </w:tc>
        <w:tc>
          <w:tcPr>
            <w:tcW w:w="2159" w:type="dxa"/>
            <w:vMerge w:val="restart"/>
            <w:shd w:val="clear" w:color="auto" w:fill="auto"/>
          </w:tcPr>
          <w:p w:rsidR="008D7657" w:rsidRPr="00046C0A" w:rsidRDefault="008D7657" w:rsidP="008D7657">
            <w:pPr>
              <w:rPr>
                <w:sz w:val="20"/>
                <w:szCs w:val="20"/>
              </w:rPr>
            </w:pPr>
            <w:r w:rsidRPr="008D7657">
              <w:rPr>
                <w:sz w:val="20"/>
                <w:szCs w:val="20"/>
              </w:rPr>
              <w:t xml:space="preserve">Мероприятие 02.07. Организация работы по преобразованию </w:t>
            </w:r>
            <w:r w:rsidRPr="008D7657">
              <w:rPr>
                <w:sz w:val="20"/>
                <w:szCs w:val="20"/>
              </w:rPr>
              <w:lastRenderedPageBreak/>
              <w:t>необходимых сведений о гражданах, которые содержатся в документах воинского учета военных комиссариатов Московской области, в электронно-цифровую форму, работниками  многофункциональных центров предоставления государственных и муниципальных услуг</w:t>
            </w:r>
          </w:p>
        </w:tc>
        <w:tc>
          <w:tcPr>
            <w:tcW w:w="709" w:type="dxa"/>
            <w:vMerge w:val="restart"/>
            <w:shd w:val="clear" w:color="auto" w:fill="auto"/>
          </w:tcPr>
          <w:p w:rsidR="008D7657" w:rsidRPr="008D7657" w:rsidRDefault="008D7657" w:rsidP="008D7657">
            <w:pPr>
              <w:jc w:val="center"/>
              <w:rPr>
                <w:sz w:val="20"/>
                <w:szCs w:val="20"/>
                <w:lang w:val="en-US"/>
              </w:rPr>
            </w:pPr>
            <w:r>
              <w:rPr>
                <w:sz w:val="20"/>
                <w:szCs w:val="20"/>
                <w:lang w:val="en-US"/>
              </w:rPr>
              <w:lastRenderedPageBreak/>
              <w:t>2022</w:t>
            </w:r>
          </w:p>
        </w:tc>
        <w:tc>
          <w:tcPr>
            <w:tcW w:w="1406" w:type="dxa"/>
            <w:shd w:val="clear" w:color="auto" w:fill="auto"/>
          </w:tcPr>
          <w:p w:rsidR="008D7657" w:rsidRPr="00046C0A" w:rsidRDefault="008D7657" w:rsidP="008D7657">
            <w:pPr>
              <w:rPr>
                <w:bCs/>
                <w:sz w:val="20"/>
                <w:szCs w:val="20"/>
              </w:rPr>
            </w:pPr>
            <w:r w:rsidRPr="00046C0A">
              <w:rPr>
                <w:bCs/>
                <w:sz w:val="20"/>
                <w:szCs w:val="20"/>
              </w:rPr>
              <w:t>Итого</w:t>
            </w:r>
          </w:p>
        </w:tc>
        <w:tc>
          <w:tcPr>
            <w:tcW w:w="1134" w:type="dxa"/>
            <w:shd w:val="clear" w:color="auto" w:fill="auto"/>
            <w:vAlign w:val="center"/>
          </w:tcPr>
          <w:p w:rsidR="008D7657" w:rsidRPr="006B1D8E" w:rsidRDefault="008D7657" w:rsidP="008D7657">
            <w:pPr>
              <w:jc w:val="center"/>
              <w:rPr>
                <w:color w:val="000000"/>
                <w:sz w:val="20"/>
                <w:szCs w:val="20"/>
              </w:rPr>
            </w:pPr>
            <w:r>
              <w:rPr>
                <w:color w:val="000000"/>
                <w:sz w:val="20"/>
                <w:szCs w:val="20"/>
              </w:rPr>
              <w:t>1205,0</w:t>
            </w:r>
          </w:p>
        </w:tc>
        <w:tc>
          <w:tcPr>
            <w:tcW w:w="1001" w:type="dxa"/>
            <w:shd w:val="clear" w:color="auto" w:fill="auto"/>
            <w:vAlign w:val="center"/>
          </w:tcPr>
          <w:p w:rsidR="008D7657" w:rsidRPr="006B1D8E" w:rsidRDefault="008D7657" w:rsidP="008D7657">
            <w:pPr>
              <w:jc w:val="center"/>
              <w:rPr>
                <w:color w:val="000000"/>
                <w:sz w:val="20"/>
                <w:szCs w:val="20"/>
              </w:rPr>
            </w:pPr>
            <w:r>
              <w:rPr>
                <w:color w:val="000000"/>
                <w:sz w:val="20"/>
                <w:szCs w:val="20"/>
              </w:rPr>
              <w:t>1205,0</w:t>
            </w:r>
          </w:p>
        </w:tc>
        <w:tc>
          <w:tcPr>
            <w:tcW w:w="992" w:type="dxa"/>
            <w:shd w:val="clear" w:color="auto" w:fill="auto"/>
            <w:vAlign w:val="center"/>
          </w:tcPr>
          <w:p w:rsidR="008D7657" w:rsidRPr="006B1D8E" w:rsidRDefault="008D7657" w:rsidP="008D7657">
            <w:pPr>
              <w:jc w:val="center"/>
              <w:rPr>
                <w:color w:val="000000"/>
                <w:sz w:val="20"/>
                <w:szCs w:val="20"/>
              </w:rPr>
            </w:pPr>
            <w:r>
              <w:rPr>
                <w:color w:val="000000"/>
                <w:sz w:val="20"/>
                <w:szCs w:val="20"/>
              </w:rPr>
              <w:t>0,0</w:t>
            </w:r>
          </w:p>
        </w:tc>
        <w:tc>
          <w:tcPr>
            <w:tcW w:w="993" w:type="dxa"/>
            <w:shd w:val="clear" w:color="auto" w:fill="auto"/>
            <w:vAlign w:val="center"/>
          </w:tcPr>
          <w:p w:rsidR="008D7657" w:rsidRPr="006B1D8E" w:rsidRDefault="008D7657" w:rsidP="008D7657">
            <w:pPr>
              <w:jc w:val="center"/>
              <w:rPr>
                <w:color w:val="000000"/>
                <w:sz w:val="20"/>
                <w:szCs w:val="20"/>
              </w:rPr>
            </w:pPr>
            <w:r>
              <w:rPr>
                <w:color w:val="000000"/>
                <w:sz w:val="20"/>
                <w:szCs w:val="20"/>
              </w:rPr>
              <w:t>0,0</w:t>
            </w:r>
          </w:p>
        </w:tc>
        <w:tc>
          <w:tcPr>
            <w:tcW w:w="992" w:type="dxa"/>
            <w:shd w:val="clear" w:color="auto" w:fill="auto"/>
            <w:vAlign w:val="center"/>
          </w:tcPr>
          <w:p w:rsidR="008D7657" w:rsidRPr="006B1D8E" w:rsidRDefault="008D7657" w:rsidP="008D7657">
            <w:pPr>
              <w:jc w:val="center"/>
              <w:rPr>
                <w:color w:val="000000"/>
                <w:sz w:val="20"/>
                <w:szCs w:val="20"/>
              </w:rPr>
            </w:pPr>
            <w:r>
              <w:rPr>
                <w:color w:val="000000"/>
                <w:sz w:val="20"/>
                <w:szCs w:val="20"/>
              </w:rPr>
              <w:t>0,0</w:t>
            </w:r>
          </w:p>
        </w:tc>
        <w:tc>
          <w:tcPr>
            <w:tcW w:w="992" w:type="dxa"/>
            <w:shd w:val="clear" w:color="auto" w:fill="auto"/>
            <w:vAlign w:val="center"/>
          </w:tcPr>
          <w:p w:rsidR="008D7657" w:rsidRPr="006B1D8E" w:rsidRDefault="008D7657" w:rsidP="008D7657">
            <w:pPr>
              <w:jc w:val="center"/>
              <w:rPr>
                <w:color w:val="000000"/>
                <w:sz w:val="20"/>
                <w:szCs w:val="20"/>
              </w:rPr>
            </w:pPr>
            <w:r>
              <w:rPr>
                <w:color w:val="000000"/>
                <w:sz w:val="20"/>
                <w:szCs w:val="20"/>
              </w:rPr>
              <w:t>0,0</w:t>
            </w:r>
          </w:p>
        </w:tc>
        <w:tc>
          <w:tcPr>
            <w:tcW w:w="1669" w:type="dxa"/>
            <w:vMerge w:val="restart"/>
            <w:shd w:val="clear" w:color="auto" w:fill="auto"/>
          </w:tcPr>
          <w:p w:rsidR="008D7657" w:rsidRPr="00046C0A" w:rsidRDefault="008D7657" w:rsidP="008D7657">
            <w:pPr>
              <w:rPr>
                <w:sz w:val="20"/>
                <w:szCs w:val="20"/>
              </w:rPr>
            </w:pPr>
            <w:r w:rsidRPr="008D7657">
              <w:rPr>
                <w:sz w:val="20"/>
                <w:szCs w:val="20"/>
              </w:rPr>
              <w:t xml:space="preserve">МФЦ Городского округа </w:t>
            </w:r>
            <w:proofErr w:type="gramStart"/>
            <w:r w:rsidRPr="008D7657">
              <w:rPr>
                <w:sz w:val="20"/>
                <w:szCs w:val="20"/>
              </w:rPr>
              <w:lastRenderedPageBreak/>
              <w:t>Пушкинский</w:t>
            </w:r>
            <w:proofErr w:type="gramEnd"/>
            <w:r w:rsidRPr="008D7657">
              <w:rPr>
                <w:sz w:val="20"/>
                <w:szCs w:val="20"/>
              </w:rPr>
              <w:t xml:space="preserve"> Московской области, Финансовое управление, органы, ответственные за предоставление услуг</w:t>
            </w:r>
          </w:p>
        </w:tc>
        <w:tc>
          <w:tcPr>
            <w:tcW w:w="1875" w:type="dxa"/>
            <w:vMerge w:val="restart"/>
            <w:shd w:val="clear" w:color="auto" w:fill="auto"/>
          </w:tcPr>
          <w:p w:rsidR="008D7657" w:rsidRPr="00046C0A" w:rsidRDefault="008D7657" w:rsidP="008D7657">
            <w:pPr>
              <w:rPr>
                <w:sz w:val="20"/>
                <w:szCs w:val="20"/>
              </w:rPr>
            </w:pPr>
            <w:r w:rsidRPr="008D7657">
              <w:rPr>
                <w:sz w:val="20"/>
                <w:szCs w:val="20"/>
              </w:rPr>
              <w:lastRenderedPageBreak/>
              <w:t xml:space="preserve">Осуществлены дополнительные выплаты </w:t>
            </w:r>
            <w:r w:rsidRPr="008D7657">
              <w:rPr>
                <w:sz w:val="20"/>
                <w:szCs w:val="20"/>
              </w:rPr>
              <w:lastRenderedPageBreak/>
              <w:t>работникам МФЦ, осуществляющим  работы по преобразованию необходимых сведений о гражданах, которые содержатся в документах воинского учета военных комиссариатов Московской области, в электронно-цифровую форму</w:t>
            </w:r>
          </w:p>
        </w:tc>
      </w:tr>
      <w:tr w:rsidR="008D7657" w:rsidRPr="00046C0A" w:rsidTr="00FC7F60">
        <w:trPr>
          <w:trHeight w:val="403"/>
        </w:trPr>
        <w:tc>
          <w:tcPr>
            <w:tcW w:w="532" w:type="dxa"/>
            <w:vMerge/>
            <w:shd w:val="clear" w:color="auto" w:fill="auto"/>
          </w:tcPr>
          <w:p w:rsidR="008D7657" w:rsidRPr="00046C0A" w:rsidRDefault="008D7657" w:rsidP="008D7657">
            <w:pPr>
              <w:jc w:val="center"/>
              <w:rPr>
                <w:sz w:val="20"/>
                <w:szCs w:val="20"/>
              </w:rPr>
            </w:pPr>
          </w:p>
        </w:tc>
        <w:tc>
          <w:tcPr>
            <w:tcW w:w="2159" w:type="dxa"/>
            <w:vMerge/>
            <w:shd w:val="clear" w:color="auto" w:fill="auto"/>
          </w:tcPr>
          <w:p w:rsidR="008D7657" w:rsidRPr="00046C0A" w:rsidRDefault="008D7657" w:rsidP="008D7657">
            <w:pPr>
              <w:rPr>
                <w:sz w:val="20"/>
                <w:szCs w:val="20"/>
              </w:rPr>
            </w:pPr>
          </w:p>
        </w:tc>
        <w:tc>
          <w:tcPr>
            <w:tcW w:w="709" w:type="dxa"/>
            <w:vMerge/>
            <w:shd w:val="clear" w:color="auto" w:fill="auto"/>
          </w:tcPr>
          <w:p w:rsidR="008D7657" w:rsidRPr="00046C0A" w:rsidRDefault="008D7657" w:rsidP="008D7657">
            <w:pPr>
              <w:jc w:val="center"/>
              <w:rPr>
                <w:sz w:val="20"/>
                <w:szCs w:val="20"/>
              </w:rPr>
            </w:pPr>
          </w:p>
        </w:tc>
        <w:tc>
          <w:tcPr>
            <w:tcW w:w="1406" w:type="dxa"/>
            <w:shd w:val="clear" w:color="auto" w:fill="auto"/>
          </w:tcPr>
          <w:p w:rsidR="008D7657" w:rsidRPr="00046C0A" w:rsidRDefault="008D7657" w:rsidP="008D7657">
            <w:pPr>
              <w:rPr>
                <w:sz w:val="20"/>
                <w:szCs w:val="20"/>
              </w:rPr>
            </w:pPr>
            <w:r w:rsidRPr="00046C0A">
              <w:rPr>
                <w:sz w:val="20"/>
                <w:szCs w:val="20"/>
              </w:rPr>
              <w:t xml:space="preserve">Средства бюджета </w:t>
            </w:r>
            <w:r w:rsidRPr="00046C0A">
              <w:rPr>
                <w:sz w:val="20"/>
                <w:szCs w:val="20"/>
              </w:rPr>
              <w:lastRenderedPageBreak/>
              <w:t xml:space="preserve">Городского округа </w:t>
            </w:r>
            <w:proofErr w:type="gramStart"/>
            <w:r w:rsidRPr="00046C0A">
              <w:rPr>
                <w:sz w:val="20"/>
                <w:szCs w:val="20"/>
              </w:rPr>
              <w:t>Пушкинский</w:t>
            </w:r>
            <w:proofErr w:type="gramEnd"/>
          </w:p>
        </w:tc>
        <w:tc>
          <w:tcPr>
            <w:tcW w:w="1134" w:type="dxa"/>
            <w:shd w:val="clear" w:color="auto" w:fill="auto"/>
            <w:vAlign w:val="center"/>
          </w:tcPr>
          <w:p w:rsidR="008D7657" w:rsidRPr="008D7657" w:rsidRDefault="008D7657" w:rsidP="008D7657">
            <w:pPr>
              <w:jc w:val="center"/>
              <w:rPr>
                <w:color w:val="000000"/>
                <w:sz w:val="20"/>
                <w:szCs w:val="20"/>
              </w:rPr>
            </w:pPr>
            <w:r>
              <w:rPr>
                <w:color w:val="000000"/>
                <w:sz w:val="20"/>
                <w:szCs w:val="20"/>
                <w:lang w:val="en-US"/>
              </w:rPr>
              <w:lastRenderedPageBreak/>
              <w:t>0</w:t>
            </w:r>
            <w:r>
              <w:rPr>
                <w:color w:val="000000"/>
                <w:sz w:val="20"/>
                <w:szCs w:val="20"/>
              </w:rPr>
              <w:t>,0</w:t>
            </w:r>
          </w:p>
        </w:tc>
        <w:tc>
          <w:tcPr>
            <w:tcW w:w="1001" w:type="dxa"/>
            <w:shd w:val="clear" w:color="auto" w:fill="auto"/>
            <w:vAlign w:val="center"/>
          </w:tcPr>
          <w:p w:rsidR="008D7657" w:rsidRPr="006B1D8E" w:rsidRDefault="008D7657" w:rsidP="008D7657">
            <w:pPr>
              <w:jc w:val="center"/>
              <w:rPr>
                <w:color w:val="000000"/>
                <w:sz w:val="20"/>
                <w:szCs w:val="20"/>
              </w:rPr>
            </w:pPr>
            <w:r>
              <w:rPr>
                <w:color w:val="000000"/>
                <w:sz w:val="20"/>
                <w:szCs w:val="20"/>
              </w:rPr>
              <w:t>0,0</w:t>
            </w:r>
          </w:p>
        </w:tc>
        <w:tc>
          <w:tcPr>
            <w:tcW w:w="992" w:type="dxa"/>
            <w:shd w:val="clear" w:color="auto" w:fill="auto"/>
            <w:vAlign w:val="center"/>
          </w:tcPr>
          <w:p w:rsidR="008D7657" w:rsidRPr="006B1D8E" w:rsidRDefault="008D7657" w:rsidP="008D7657">
            <w:pPr>
              <w:jc w:val="center"/>
              <w:rPr>
                <w:color w:val="000000"/>
                <w:sz w:val="20"/>
                <w:szCs w:val="20"/>
              </w:rPr>
            </w:pPr>
            <w:r>
              <w:rPr>
                <w:color w:val="000000"/>
                <w:sz w:val="20"/>
                <w:szCs w:val="20"/>
              </w:rPr>
              <w:t>0,0</w:t>
            </w:r>
          </w:p>
        </w:tc>
        <w:tc>
          <w:tcPr>
            <w:tcW w:w="993" w:type="dxa"/>
            <w:shd w:val="clear" w:color="auto" w:fill="auto"/>
            <w:vAlign w:val="center"/>
          </w:tcPr>
          <w:p w:rsidR="008D7657" w:rsidRPr="006B1D8E" w:rsidRDefault="008D7657" w:rsidP="008D7657">
            <w:pPr>
              <w:jc w:val="center"/>
              <w:rPr>
                <w:color w:val="000000"/>
                <w:sz w:val="20"/>
                <w:szCs w:val="20"/>
              </w:rPr>
            </w:pPr>
            <w:r>
              <w:rPr>
                <w:color w:val="000000"/>
                <w:sz w:val="20"/>
                <w:szCs w:val="20"/>
              </w:rPr>
              <w:t>0,0</w:t>
            </w:r>
          </w:p>
        </w:tc>
        <w:tc>
          <w:tcPr>
            <w:tcW w:w="992" w:type="dxa"/>
            <w:shd w:val="clear" w:color="auto" w:fill="auto"/>
            <w:vAlign w:val="center"/>
          </w:tcPr>
          <w:p w:rsidR="008D7657" w:rsidRPr="006B1D8E" w:rsidRDefault="008D7657" w:rsidP="008D7657">
            <w:pPr>
              <w:jc w:val="center"/>
              <w:rPr>
                <w:color w:val="000000"/>
                <w:sz w:val="20"/>
                <w:szCs w:val="20"/>
              </w:rPr>
            </w:pPr>
            <w:r>
              <w:rPr>
                <w:color w:val="000000"/>
                <w:sz w:val="20"/>
                <w:szCs w:val="20"/>
              </w:rPr>
              <w:t>0,0</w:t>
            </w:r>
          </w:p>
        </w:tc>
        <w:tc>
          <w:tcPr>
            <w:tcW w:w="992" w:type="dxa"/>
            <w:shd w:val="clear" w:color="auto" w:fill="auto"/>
            <w:vAlign w:val="center"/>
          </w:tcPr>
          <w:p w:rsidR="008D7657" w:rsidRPr="006B1D8E" w:rsidRDefault="008D7657" w:rsidP="008D7657">
            <w:pPr>
              <w:jc w:val="center"/>
              <w:rPr>
                <w:color w:val="000000"/>
                <w:sz w:val="20"/>
                <w:szCs w:val="20"/>
              </w:rPr>
            </w:pPr>
            <w:r>
              <w:rPr>
                <w:color w:val="000000"/>
                <w:sz w:val="20"/>
                <w:szCs w:val="20"/>
              </w:rPr>
              <w:t>0,0</w:t>
            </w:r>
          </w:p>
        </w:tc>
        <w:tc>
          <w:tcPr>
            <w:tcW w:w="1669" w:type="dxa"/>
            <w:vMerge/>
            <w:shd w:val="clear" w:color="auto" w:fill="auto"/>
          </w:tcPr>
          <w:p w:rsidR="008D7657" w:rsidRPr="00046C0A" w:rsidRDefault="008D7657" w:rsidP="008D7657">
            <w:pPr>
              <w:rPr>
                <w:sz w:val="20"/>
                <w:szCs w:val="20"/>
              </w:rPr>
            </w:pPr>
          </w:p>
        </w:tc>
        <w:tc>
          <w:tcPr>
            <w:tcW w:w="1875" w:type="dxa"/>
            <w:vMerge/>
            <w:shd w:val="clear" w:color="auto" w:fill="auto"/>
          </w:tcPr>
          <w:p w:rsidR="008D7657" w:rsidRPr="00046C0A" w:rsidRDefault="008D7657" w:rsidP="008D7657">
            <w:pPr>
              <w:rPr>
                <w:sz w:val="20"/>
                <w:szCs w:val="20"/>
              </w:rPr>
            </w:pPr>
          </w:p>
        </w:tc>
      </w:tr>
      <w:tr w:rsidR="008D7657" w:rsidRPr="00046C0A" w:rsidTr="008D7657">
        <w:trPr>
          <w:trHeight w:val="403"/>
        </w:trPr>
        <w:tc>
          <w:tcPr>
            <w:tcW w:w="532" w:type="dxa"/>
            <w:vMerge/>
            <w:shd w:val="clear" w:color="auto" w:fill="auto"/>
          </w:tcPr>
          <w:p w:rsidR="008D7657" w:rsidRPr="00046C0A" w:rsidRDefault="008D7657" w:rsidP="008D7657">
            <w:pPr>
              <w:jc w:val="center"/>
              <w:rPr>
                <w:sz w:val="20"/>
                <w:szCs w:val="20"/>
              </w:rPr>
            </w:pPr>
          </w:p>
        </w:tc>
        <w:tc>
          <w:tcPr>
            <w:tcW w:w="2159" w:type="dxa"/>
            <w:vMerge/>
            <w:shd w:val="clear" w:color="auto" w:fill="auto"/>
          </w:tcPr>
          <w:p w:rsidR="008D7657" w:rsidRPr="00046C0A" w:rsidRDefault="008D7657" w:rsidP="008D7657">
            <w:pPr>
              <w:rPr>
                <w:sz w:val="20"/>
                <w:szCs w:val="20"/>
              </w:rPr>
            </w:pPr>
          </w:p>
        </w:tc>
        <w:tc>
          <w:tcPr>
            <w:tcW w:w="709" w:type="dxa"/>
            <w:vMerge/>
            <w:shd w:val="clear" w:color="auto" w:fill="auto"/>
          </w:tcPr>
          <w:p w:rsidR="008D7657" w:rsidRPr="00046C0A" w:rsidRDefault="008D7657" w:rsidP="008D7657">
            <w:pPr>
              <w:jc w:val="center"/>
              <w:rPr>
                <w:sz w:val="20"/>
                <w:szCs w:val="20"/>
              </w:rPr>
            </w:pPr>
          </w:p>
        </w:tc>
        <w:tc>
          <w:tcPr>
            <w:tcW w:w="1406" w:type="dxa"/>
            <w:shd w:val="clear" w:color="auto" w:fill="auto"/>
          </w:tcPr>
          <w:p w:rsidR="008D7657" w:rsidRPr="00046C0A" w:rsidRDefault="008D7657" w:rsidP="008D7657">
            <w:pPr>
              <w:rPr>
                <w:sz w:val="20"/>
                <w:szCs w:val="20"/>
              </w:rPr>
            </w:pPr>
            <w:r w:rsidRPr="00046C0A">
              <w:rPr>
                <w:sz w:val="20"/>
                <w:szCs w:val="20"/>
              </w:rPr>
              <w:t>Средства бюджета Московской области</w:t>
            </w:r>
          </w:p>
        </w:tc>
        <w:tc>
          <w:tcPr>
            <w:tcW w:w="1134" w:type="dxa"/>
            <w:shd w:val="clear" w:color="auto" w:fill="auto"/>
          </w:tcPr>
          <w:p w:rsidR="008D7657" w:rsidRPr="006B1D8E" w:rsidRDefault="008D7657" w:rsidP="008D7657">
            <w:pPr>
              <w:jc w:val="center"/>
              <w:rPr>
                <w:color w:val="000000"/>
                <w:sz w:val="20"/>
                <w:szCs w:val="20"/>
              </w:rPr>
            </w:pPr>
            <w:r>
              <w:rPr>
                <w:color w:val="000000"/>
                <w:sz w:val="20"/>
                <w:szCs w:val="20"/>
              </w:rPr>
              <w:t>1205,0</w:t>
            </w:r>
          </w:p>
        </w:tc>
        <w:tc>
          <w:tcPr>
            <w:tcW w:w="1001" w:type="dxa"/>
            <w:shd w:val="clear" w:color="auto" w:fill="auto"/>
          </w:tcPr>
          <w:p w:rsidR="008D7657" w:rsidRPr="006B1D8E" w:rsidRDefault="008D7657" w:rsidP="008D7657">
            <w:pPr>
              <w:jc w:val="center"/>
              <w:rPr>
                <w:color w:val="000000"/>
                <w:sz w:val="20"/>
                <w:szCs w:val="20"/>
              </w:rPr>
            </w:pPr>
            <w:r>
              <w:rPr>
                <w:color w:val="000000"/>
                <w:sz w:val="20"/>
                <w:szCs w:val="20"/>
              </w:rPr>
              <w:t>1205,0</w:t>
            </w:r>
          </w:p>
        </w:tc>
        <w:tc>
          <w:tcPr>
            <w:tcW w:w="992" w:type="dxa"/>
            <w:shd w:val="clear" w:color="auto" w:fill="auto"/>
          </w:tcPr>
          <w:p w:rsidR="008D7657" w:rsidRPr="006B1D8E" w:rsidRDefault="008D7657" w:rsidP="008D7657">
            <w:pPr>
              <w:jc w:val="center"/>
              <w:rPr>
                <w:color w:val="000000"/>
                <w:sz w:val="20"/>
                <w:szCs w:val="20"/>
              </w:rPr>
            </w:pPr>
            <w:r>
              <w:rPr>
                <w:color w:val="000000"/>
                <w:sz w:val="20"/>
                <w:szCs w:val="20"/>
              </w:rPr>
              <w:t>0,0</w:t>
            </w:r>
          </w:p>
        </w:tc>
        <w:tc>
          <w:tcPr>
            <w:tcW w:w="993" w:type="dxa"/>
            <w:shd w:val="clear" w:color="auto" w:fill="auto"/>
          </w:tcPr>
          <w:p w:rsidR="008D7657" w:rsidRPr="006B1D8E" w:rsidRDefault="008D7657" w:rsidP="008D7657">
            <w:pPr>
              <w:jc w:val="center"/>
              <w:rPr>
                <w:color w:val="000000"/>
                <w:sz w:val="20"/>
                <w:szCs w:val="20"/>
              </w:rPr>
            </w:pPr>
            <w:r>
              <w:rPr>
                <w:color w:val="000000"/>
                <w:sz w:val="20"/>
                <w:szCs w:val="20"/>
              </w:rPr>
              <w:t>0,0</w:t>
            </w:r>
          </w:p>
        </w:tc>
        <w:tc>
          <w:tcPr>
            <w:tcW w:w="992" w:type="dxa"/>
            <w:shd w:val="clear" w:color="auto" w:fill="auto"/>
          </w:tcPr>
          <w:p w:rsidR="008D7657" w:rsidRPr="006B1D8E" w:rsidRDefault="008D7657" w:rsidP="008D7657">
            <w:pPr>
              <w:jc w:val="center"/>
              <w:rPr>
                <w:color w:val="000000"/>
                <w:sz w:val="20"/>
                <w:szCs w:val="20"/>
              </w:rPr>
            </w:pPr>
            <w:r>
              <w:rPr>
                <w:color w:val="000000"/>
                <w:sz w:val="20"/>
                <w:szCs w:val="20"/>
              </w:rPr>
              <w:t>0,0</w:t>
            </w:r>
          </w:p>
        </w:tc>
        <w:tc>
          <w:tcPr>
            <w:tcW w:w="992" w:type="dxa"/>
            <w:shd w:val="clear" w:color="auto" w:fill="auto"/>
          </w:tcPr>
          <w:p w:rsidR="008D7657" w:rsidRPr="006B1D8E" w:rsidRDefault="008D7657" w:rsidP="008D7657">
            <w:pPr>
              <w:jc w:val="center"/>
              <w:rPr>
                <w:color w:val="000000"/>
                <w:sz w:val="20"/>
                <w:szCs w:val="20"/>
              </w:rPr>
            </w:pPr>
            <w:r>
              <w:rPr>
                <w:color w:val="000000"/>
                <w:sz w:val="20"/>
                <w:szCs w:val="20"/>
              </w:rPr>
              <w:t>0,0</w:t>
            </w:r>
          </w:p>
        </w:tc>
        <w:tc>
          <w:tcPr>
            <w:tcW w:w="1669" w:type="dxa"/>
            <w:vMerge/>
            <w:shd w:val="clear" w:color="auto" w:fill="auto"/>
          </w:tcPr>
          <w:p w:rsidR="008D7657" w:rsidRPr="00046C0A" w:rsidRDefault="008D7657" w:rsidP="008D7657">
            <w:pPr>
              <w:rPr>
                <w:sz w:val="20"/>
                <w:szCs w:val="20"/>
              </w:rPr>
            </w:pPr>
          </w:p>
        </w:tc>
        <w:tc>
          <w:tcPr>
            <w:tcW w:w="1875" w:type="dxa"/>
            <w:vMerge/>
            <w:shd w:val="clear" w:color="auto" w:fill="auto"/>
          </w:tcPr>
          <w:p w:rsidR="008D7657" w:rsidRPr="00046C0A" w:rsidRDefault="008D7657" w:rsidP="008D7657">
            <w:pPr>
              <w:rPr>
                <w:sz w:val="20"/>
                <w:szCs w:val="20"/>
              </w:rPr>
            </w:pPr>
          </w:p>
        </w:tc>
      </w:tr>
      <w:tr w:rsidR="00883B90" w:rsidRPr="00046C0A" w:rsidTr="00046C0A">
        <w:trPr>
          <w:trHeight w:val="292"/>
        </w:trPr>
        <w:tc>
          <w:tcPr>
            <w:tcW w:w="532" w:type="dxa"/>
            <w:vMerge w:val="restart"/>
            <w:shd w:val="clear" w:color="auto" w:fill="auto"/>
          </w:tcPr>
          <w:p w:rsidR="00883B90" w:rsidRPr="00046C0A" w:rsidRDefault="00883B90" w:rsidP="00883B90">
            <w:pPr>
              <w:jc w:val="center"/>
              <w:rPr>
                <w:sz w:val="20"/>
                <w:szCs w:val="20"/>
              </w:rPr>
            </w:pPr>
            <w:r w:rsidRPr="00046C0A">
              <w:rPr>
                <w:sz w:val="20"/>
                <w:szCs w:val="20"/>
              </w:rPr>
              <w:t>3.</w:t>
            </w:r>
          </w:p>
        </w:tc>
        <w:tc>
          <w:tcPr>
            <w:tcW w:w="2159" w:type="dxa"/>
            <w:vMerge w:val="restart"/>
            <w:shd w:val="clear" w:color="auto" w:fill="auto"/>
          </w:tcPr>
          <w:p w:rsidR="00883B90" w:rsidRPr="00046C0A" w:rsidRDefault="00883B90" w:rsidP="00883B90">
            <w:pPr>
              <w:rPr>
                <w:sz w:val="20"/>
                <w:szCs w:val="20"/>
              </w:rPr>
            </w:pPr>
            <w:r w:rsidRPr="00046C0A">
              <w:rPr>
                <w:sz w:val="20"/>
                <w:szCs w:val="20"/>
              </w:rPr>
              <w:t>Основное мероприятие 03 Совершенствование системы предоставления государственных и</w:t>
            </w:r>
            <w:r w:rsidR="00046C0A" w:rsidRPr="00046C0A">
              <w:rPr>
                <w:sz w:val="20"/>
                <w:szCs w:val="20"/>
              </w:rPr>
              <w:t xml:space="preserve"> </w:t>
            </w:r>
            <w:r w:rsidRPr="00046C0A">
              <w:rPr>
                <w:sz w:val="20"/>
                <w:szCs w:val="20"/>
              </w:rPr>
              <w:t>муниципальных услуг по</w:t>
            </w:r>
            <w:r w:rsidR="00046C0A" w:rsidRPr="00046C0A">
              <w:rPr>
                <w:sz w:val="20"/>
                <w:szCs w:val="20"/>
              </w:rPr>
              <w:t xml:space="preserve"> </w:t>
            </w:r>
            <w:r w:rsidRPr="00046C0A">
              <w:rPr>
                <w:sz w:val="20"/>
                <w:szCs w:val="20"/>
              </w:rPr>
              <w:t>принципу одного окна в</w:t>
            </w:r>
            <w:r w:rsidR="00046C0A" w:rsidRPr="00046C0A">
              <w:rPr>
                <w:sz w:val="20"/>
                <w:szCs w:val="20"/>
              </w:rPr>
              <w:t xml:space="preserve"> </w:t>
            </w:r>
            <w:r w:rsidRPr="00046C0A">
              <w:rPr>
                <w:sz w:val="20"/>
                <w:szCs w:val="20"/>
              </w:rPr>
              <w:t>многофункциональных центрах предоставления государственных и</w:t>
            </w:r>
            <w:r w:rsidR="00046C0A" w:rsidRPr="00046C0A">
              <w:rPr>
                <w:sz w:val="20"/>
                <w:szCs w:val="20"/>
              </w:rPr>
              <w:t xml:space="preserve"> </w:t>
            </w:r>
            <w:r w:rsidRPr="00046C0A">
              <w:rPr>
                <w:sz w:val="20"/>
                <w:szCs w:val="20"/>
              </w:rPr>
              <w:t>муниципальных услуг</w:t>
            </w:r>
          </w:p>
        </w:tc>
        <w:tc>
          <w:tcPr>
            <w:tcW w:w="709" w:type="dxa"/>
            <w:vMerge w:val="restart"/>
            <w:shd w:val="clear" w:color="auto" w:fill="auto"/>
          </w:tcPr>
          <w:p w:rsidR="00883B90" w:rsidRPr="00046C0A" w:rsidRDefault="00883B90" w:rsidP="00883B90">
            <w:pPr>
              <w:jc w:val="center"/>
              <w:rPr>
                <w:sz w:val="20"/>
                <w:szCs w:val="20"/>
              </w:rPr>
            </w:pPr>
            <w:r w:rsidRPr="00046C0A">
              <w:rPr>
                <w:sz w:val="20"/>
                <w:szCs w:val="20"/>
              </w:rPr>
              <w:t>2022-202</w:t>
            </w:r>
            <w:r w:rsidRPr="00046C0A">
              <w:rPr>
                <w:sz w:val="20"/>
                <w:szCs w:val="20"/>
                <w:lang w:val="en-US"/>
              </w:rPr>
              <w:t>6</w:t>
            </w:r>
          </w:p>
        </w:tc>
        <w:tc>
          <w:tcPr>
            <w:tcW w:w="1406" w:type="dxa"/>
            <w:shd w:val="clear" w:color="auto" w:fill="auto"/>
          </w:tcPr>
          <w:p w:rsidR="00883B90" w:rsidRPr="00046C0A" w:rsidRDefault="00883B90" w:rsidP="00883B90">
            <w:pPr>
              <w:rPr>
                <w:sz w:val="20"/>
                <w:szCs w:val="20"/>
              </w:rPr>
            </w:pPr>
            <w:r w:rsidRPr="00046C0A">
              <w:rPr>
                <w:bCs/>
                <w:sz w:val="20"/>
                <w:szCs w:val="20"/>
              </w:rPr>
              <w:t>Итого</w:t>
            </w:r>
          </w:p>
        </w:tc>
        <w:tc>
          <w:tcPr>
            <w:tcW w:w="1134" w:type="dxa"/>
            <w:shd w:val="clear" w:color="auto" w:fill="auto"/>
          </w:tcPr>
          <w:p w:rsidR="00883B90" w:rsidRPr="002414DA" w:rsidRDefault="00883B90" w:rsidP="006B19C2">
            <w:pPr>
              <w:ind w:left="-128" w:right="-88"/>
              <w:jc w:val="center"/>
              <w:rPr>
                <w:sz w:val="20"/>
                <w:szCs w:val="20"/>
              </w:rPr>
            </w:pPr>
            <w:r w:rsidRPr="002414DA">
              <w:rPr>
                <w:bCs/>
                <w:sz w:val="20"/>
                <w:szCs w:val="20"/>
                <w:lang w:val="en-US"/>
              </w:rPr>
              <w:t xml:space="preserve">1 </w:t>
            </w:r>
            <w:r w:rsidR="006B19C2" w:rsidRPr="002414DA">
              <w:rPr>
                <w:bCs/>
                <w:sz w:val="20"/>
                <w:szCs w:val="20"/>
              </w:rPr>
              <w:t>884</w:t>
            </w:r>
            <w:r w:rsidRPr="002414DA">
              <w:rPr>
                <w:bCs/>
                <w:sz w:val="20"/>
                <w:szCs w:val="20"/>
              </w:rPr>
              <w:t>,0</w:t>
            </w:r>
          </w:p>
        </w:tc>
        <w:tc>
          <w:tcPr>
            <w:tcW w:w="1001" w:type="dxa"/>
            <w:shd w:val="clear" w:color="auto" w:fill="auto"/>
          </w:tcPr>
          <w:p w:rsidR="00883B90" w:rsidRPr="002414DA" w:rsidRDefault="00883B90" w:rsidP="00883B90">
            <w:pPr>
              <w:ind w:left="-128" w:right="-88"/>
              <w:jc w:val="center"/>
              <w:rPr>
                <w:sz w:val="20"/>
                <w:szCs w:val="20"/>
              </w:rPr>
            </w:pPr>
            <w:r w:rsidRPr="002414DA">
              <w:rPr>
                <w:bCs/>
                <w:sz w:val="20"/>
                <w:szCs w:val="20"/>
              </w:rPr>
              <w:t>586,0</w:t>
            </w:r>
          </w:p>
        </w:tc>
        <w:tc>
          <w:tcPr>
            <w:tcW w:w="992" w:type="dxa"/>
            <w:shd w:val="clear" w:color="auto" w:fill="auto"/>
          </w:tcPr>
          <w:p w:rsidR="00883B90" w:rsidRPr="002414DA" w:rsidRDefault="00883B90" w:rsidP="00883B90">
            <w:pPr>
              <w:jc w:val="center"/>
              <w:rPr>
                <w:sz w:val="20"/>
                <w:szCs w:val="20"/>
              </w:rPr>
            </w:pPr>
            <w:r w:rsidRPr="002414DA">
              <w:rPr>
                <w:bCs/>
                <w:sz w:val="20"/>
                <w:szCs w:val="20"/>
              </w:rPr>
              <w:t>586,0</w:t>
            </w:r>
          </w:p>
        </w:tc>
        <w:tc>
          <w:tcPr>
            <w:tcW w:w="993" w:type="dxa"/>
            <w:shd w:val="clear" w:color="auto" w:fill="auto"/>
          </w:tcPr>
          <w:p w:rsidR="00883B90" w:rsidRPr="002414DA" w:rsidRDefault="00883B90" w:rsidP="00883B90">
            <w:pPr>
              <w:jc w:val="center"/>
              <w:rPr>
                <w:sz w:val="20"/>
                <w:szCs w:val="20"/>
              </w:rPr>
            </w:pPr>
            <w:r w:rsidRPr="002414DA">
              <w:rPr>
                <w:bCs/>
                <w:sz w:val="20"/>
                <w:szCs w:val="20"/>
              </w:rPr>
              <w:t>586,0</w:t>
            </w:r>
          </w:p>
        </w:tc>
        <w:tc>
          <w:tcPr>
            <w:tcW w:w="992" w:type="dxa"/>
            <w:shd w:val="clear" w:color="auto" w:fill="auto"/>
          </w:tcPr>
          <w:p w:rsidR="00883B90" w:rsidRPr="002414DA" w:rsidRDefault="006B19C2" w:rsidP="00883B90">
            <w:pPr>
              <w:ind w:left="-128" w:right="-88"/>
              <w:jc w:val="center"/>
              <w:rPr>
                <w:sz w:val="20"/>
                <w:szCs w:val="20"/>
              </w:rPr>
            </w:pPr>
            <w:r w:rsidRPr="002414DA">
              <w:rPr>
                <w:bCs/>
                <w:sz w:val="20"/>
                <w:szCs w:val="20"/>
              </w:rPr>
              <w:t>63</w:t>
            </w:r>
            <w:r w:rsidR="00883B90" w:rsidRPr="002414DA">
              <w:rPr>
                <w:bCs/>
                <w:sz w:val="20"/>
                <w:szCs w:val="20"/>
              </w:rPr>
              <w:t>,0</w:t>
            </w:r>
          </w:p>
        </w:tc>
        <w:tc>
          <w:tcPr>
            <w:tcW w:w="992" w:type="dxa"/>
            <w:shd w:val="clear" w:color="auto" w:fill="auto"/>
          </w:tcPr>
          <w:p w:rsidR="00883B90" w:rsidRPr="002414DA" w:rsidRDefault="006B19C2" w:rsidP="00883B90">
            <w:pPr>
              <w:ind w:left="-128" w:right="-88"/>
              <w:jc w:val="center"/>
              <w:rPr>
                <w:sz w:val="20"/>
                <w:szCs w:val="20"/>
              </w:rPr>
            </w:pPr>
            <w:r w:rsidRPr="002414DA">
              <w:rPr>
                <w:bCs/>
                <w:sz w:val="20"/>
                <w:szCs w:val="20"/>
              </w:rPr>
              <w:t>63</w:t>
            </w:r>
            <w:r w:rsidR="00883B90" w:rsidRPr="002414DA">
              <w:rPr>
                <w:bCs/>
                <w:sz w:val="20"/>
                <w:szCs w:val="20"/>
              </w:rPr>
              <w:t>,0</w:t>
            </w:r>
          </w:p>
        </w:tc>
        <w:tc>
          <w:tcPr>
            <w:tcW w:w="1669" w:type="dxa"/>
            <w:vMerge w:val="restart"/>
            <w:shd w:val="clear" w:color="auto" w:fill="auto"/>
          </w:tcPr>
          <w:p w:rsidR="00883B90" w:rsidRPr="00046C0A" w:rsidRDefault="00883B90" w:rsidP="00C9481A">
            <w:pPr>
              <w:rPr>
                <w:sz w:val="20"/>
                <w:szCs w:val="20"/>
              </w:rPr>
            </w:pPr>
            <w:r w:rsidRPr="00046C0A">
              <w:rPr>
                <w:sz w:val="20"/>
                <w:szCs w:val="20"/>
              </w:rPr>
              <w:t xml:space="preserve">МФЦ Городского округа </w:t>
            </w:r>
            <w:proofErr w:type="gramStart"/>
            <w:r w:rsidRPr="00046C0A">
              <w:rPr>
                <w:sz w:val="20"/>
                <w:szCs w:val="20"/>
              </w:rPr>
              <w:t>Пушкинский</w:t>
            </w:r>
            <w:proofErr w:type="gramEnd"/>
            <w:r w:rsidRPr="00046C0A">
              <w:rPr>
                <w:sz w:val="20"/>
                <w:szCs w:val="20"/>
              </w:rPr>
              <w:t>, Финансовое управление, органы, ответственные за</w:t>
            </w:r>
            <w:r w:rsidR="00046C0A" w:rsidRPr="00046C0A">
              <w:rPr>
                <w:sz w:val="20"/>
                <w:szCs w:val="20"/>
              </w:rPr>
              <w:t xml:space="preserve"> </w:t>
            </w:r>
            <w:r w:rsidRPr="00046C0A">
              <w:rPr>
                <w:sz w:val="20"/>
                <w:szCs w:val="20"/>
              </w:rPr>
              <w:t>предоставление услуг</w:t>
            </w:r>
          </w:p>
        </w:tc>
        <w:tc>
          <w:tcPr>
            <w:tcW w:w="1875" w:type="dxa"/>
            <w:vMerge w:val="restart"/>
            <w:shd w:val="clear" w:color="auto" w:fill="auto"/>
          </w:tcPr>
          <w:p w:rsidR="00883B90" w:rsidRPr="00046C0A" w:rsidRDefault="00883B90" w:rsidP="00C9481A">
            <w:pPr>
              <w:rPr>
                <w:sz w:val="20"/>
                <w:szCs w:val="20"/>
              </w:rPr>
            </w:pPr>
            <w:r w:rsidRPr="00046C0A">
              <w:rPr>
                <w:sz w:val="20"/>
                <w:szCs w:val="20"/>
              </w:rPr>
              <w:t xml:space="preserve">Обеспечение бесперебойного функционирования МФЦ Городского округа </w:t>
            </w:r>
            <w:proofErr w:type="gramStart"/>
            <w:r w:rsidRPr="00046C0A">
              <w:rPr>
                <w:sz w:val="20"/>
                <w:szCs w:val="20"/>
              </w:rPr>
              <w:t>Пушкинский</w:t>
            </w:r>
            <w:proofErr w:type="gramEnd"/>
            <w:r w:rsidRPr="00046C0A">
              <w:rPr>
                <w:sz w:val="20"/>
                <w:szCs w:val="20"/>
              </w:rPr>
              <w:t xml:space="preserve"> </w:t>
            </w:r>
          </w:p>
        </w:tc>
      </w:tr>
      <w:tr w:rsidR="00883B90" w:rsidRPr="00046C0A" w:rsidTr="00046C0A">
        <w:trPr>
          <w:trHeight w:val="292"/>
        </w:trPr>
        <w:tc>
          <w:tcPr>
            <w:tcW w:w="532" w:type="dxa"/>
            <w:vMerge/>
            <w:shd w:val="clear" w:color="auto" w:fill="auto"/>
          </w:tcPr>
          <w:p w:rsidR="00883B90" w:rsidRPr="00046C0A" w:rsidRDefault="00883B90" w:rsidP="00883B90">
            <w:pPr>
              <w:jc w:val="center"/>
              <w:rPr>
                <w:sz w:val="20"/>
                <w:szCs w:val="20"/>
              </w:rPr>
            </w:pPr>
          </w:p>
        </w:tc>
        <w:tc>
          <w:tcPr>
            <w:tcW w:w="2159" w:type="dxa"/>
            <w:vMerge/>
            <w:shd w:val="clear" w:color="auto" w:fill="auto"/>
          </w:tcPr>
          <w:p w:rsidR="00883B90" w:rsidRPr="00046C0A" w:rsidRDefault="00883B90" w:rsidP="00883B90">
            <w:pPr>
              <w:rPr>
                <w:sz w:val="20"/>
                <w:szCs w:val="20"/>
              </w:rPr>
            </w:pPr>
          </w:p>
        </w:tc>
        <w:tc>
          <w:tcPr>
            <w:tcW w:w="709" w:type="dxa"/>
            <w:vMerge/>
            <w:shd w:val="clear" w:color="auto" w:fill="auto"/>
          </w:tcPr>
          <w:p w:rsidR="00883B90" w:rsidRPr="00046C0A" w:rsidRDefault="00883B90" w:rsidP="00883B90">
            <w:pPr>
              <w:jc w:val="center"/>
              <w:rPr>
                <w:sz w:val="20"/>
                <w:szCs w:val="20"/>
              </w:rPr>
            </w:pPr>
          </w:p>
        </w:tc>
        <w:tc>
          <w:tcPr>
            <w:tcW w:w="1406" w:type="dxa"/>
            <w:shd w:val="clear" w:color="auto" w:fill="auto"/>
          </w:tcPr>
          <w:p w:rsidR="00883B90" w:rsidRPr="00046C0A" w:rsidRDefault="00883B90" w:rsidP="00883B90">
            <w:pPr>
              <w:rPr>
                <w:bCs/>
                <w:sz w:val="20"/>
                <w:szCs w:val="20"/>
              </w:rPr>
            </w:pPr>
            <w:r w:rsidRPr="00046C0A">
              <w:rPr>
                <w:sz w:val="20"/>
                <w:szCs w:val="20"/>
              </w:rPr>
              <w:t xml:space="preserve">Средства бюджета Городского округа </w:t>
            </w:r>
            <w:proofErr w:type="gramStart"/>
            <w:r w:rsidRPr="00046C0A">
              <w:rPr>
                <w:sz w:val="20"/>
                <w:szCs w:val="20"/>
              </w:rPr>
              <w:t>Пушкинский</w:t>
            </w:r>
            <w:proofErr w:type="gramEnd"/>
          </w:p>
        </w:tc>
        <w:tc>
          <w:tcPr>
            <w:tcW w:w="1134" w:type="dxa"/>
            <w:shd w:val="clear" w:color="auto" w:fill="auto"/>
          </w:tcPr>
          <w:p w:rsidR="00883B90" w:rsidRPr="002414DA" w:rsidRDefault="006B19C2" w:rsidP="00883B90">
            <w:pPr>
              <w:ind w:left="-128" w:right="-88"/>
              <w:jc w:val="center"/>
              <w:rPr>
                <w:sz w:val="20"/>
                <w:szCs w:val="20"/>
              </w:rPr>
            </w:pPr>
            <w:r w:rsidRPr="002414DA">
              <w:rPr>
                <w:bCs/>
                <w:sz w:val="20"/>
                <w:szCs w:val="20"/>
              </w:rPr>
              <w:t>315</w:t>
            </w:r>
            <w:r w:rsidR="00883B90" w:rsidRPr="002414DA">
              <w:rPr>
                <w:bCs/>
                <w:sz w:val="20"/>
                <w:szCs w:val="20"/>
              </w:rPr>
              <w:t>,0</w:t>
            </w:r>
          </w:p>
        </w:tc>
        <w:tc>
          <w:tcPr>
            <w:tcW w:w="1001" w:type="dxa"/>
            <w:shd w:val="clear" w:color="auto" w:fill="auto"/>
          </w:tcPr>
          <w:p w:rsidR="00883B90" w:rsidRPr="002414DA" w:rsidRDefault="00883B90" w:rsidP="00883B90">
            <w:pPr>
              <w:ind w:left="-128" w:right="-88"/>
              <w:jc w:val="center"/>
              <w:rPr>
                <w:sz w:val="20"/>
                <w:szCs w:val="20"/>
              </w:rPr>
            </w:pPr>
            <w:r w:rsidRPr="002414DA">
              <w:rPr>
                <w:bCs/>
                <w:sz w:val="20"/>
                <w:szCs w:val="20"/>
                <w:lang w:val="en-US"/>
              </w:rPr>
              <w:t>63</w:t>
            </w:r>
            <w:r w:rsidRPr="002414DA">
              <w:rPr>
                <w:bCs/>
                <w:sz w:val="20"/>
                <w:szCs w:val="20"/>
              </w:rPr>
              <w:t>,0</w:t>
            </w:r>
          </w:p>
        </w:tc>
        <w:tc>
          <w:tcPr>
            <w:tcW w:w="992" w:type="dxa"/>
            <w:shd w:val="clear" w:color="auto" w:fill="auto"/>
          </w:tcPr>
          <w:p w:rsidR="00883B90" w:rsidRPr="002414DA" w:rsidRDefault="00883B90" w:rsidP="00883B90">
            <w:pPr>
              <w:ind w:left="-128" w:right="-88"/>
              <w:jc w:val="center"/>
              <w:rPr>
                <w:sz w:val="20"/>
                <w:szCs w:val="20"/>
              </w:rPr>
            </w:pPr>
            <w:r w:rsidRPr="002414DA">
              <w:rPr>
                <w:bCs/>
                <w:sz w:val="20"/>
                <w:szCs w:val="20"/>
                <w:lang w:val="en-US"/>
              </w:rPr>
              <w:t>63</w:t>
            </w:r>
            <w:r w:rsidRPr="002414DA">
              <w:rPr>
                <w:bCs/>
                <w:sz w:val="20"/>
                <w:szCs w:val="20"/>
              </w:rPr>
              <w:t>,0</w:t>
            </w:r>
          </w:p>
        </w:tc>
        <w:tc>
          <w:tcPr>
            <w:tcW w:w="993" w:type="dxa"/>
            <w:shd w:val="clear" w:color="auto" w:fill="auto"/>
          </w:tcPr>
          <w:p w:rsidR="00883B90" w:rsidRPr="002414DA" w:rsidRDefault="00883B90" w:rsidP="00883B90">
            <w:pPr>
              <w:ind w:left="-128" w:right="-88"/>
              <w:jc w:val="center"/>
              <w:rPr>
                <w:sz w:val="20"/>
                <w:szCs w:val="20"/>
              </w:rPr>
            </w:pPr>
            <w:r w:rsidRPr="002414DA">
              <w:rPr>
                <w:bCs/>
                <w:sz w:val="20"/>
                <w:szCs w:val="20"/>
                <w:lang w:val="en-US"/>
              </w:rPr>
              <w:t>63</w:t>
            </w:r>
            <w:r w:rsidRPr="002414DA">
              <w:rPr>
                <w:bCs/>
                <w:sz w:val="20"/>
                <w:szCs w:val="20"/>
              </w:rPr>
              <w:t>,0</w:t>
            </w:r>
          </w:p>
        </w:tc>
        <w:tc>
          <w:tcPr>
            <w:tcW w:w="992" w:type="dxa"/>
            <w:shd w:val="clear" w:color="auto" w:fill="auto"/>
          </w:tcPr>
          <w:p w:rsidR="00883B90" w:rsidRPr="002414DA" w:rsidRDefault="006B19C2" w:rsidP="00883B90">
            <w:pPr>
              <w:ind w:left="-128" w:right="-88"/>
              <w:jc w:val="center"/>
              <w:rPr>
                <w:sz w:val="20"/>
                <w:szCs w:val="20"/>
              </w:rPr>
            </w:pPr>
            <w:r w:rsidRPr="002414DA">
              <w:rPr>
                <w:bCs/>
                <w:sz w:val="20"/>
                <w:szCs w:val="20"/>
              </w:rPr>
              <w:t>63</w:t>
            </w:r>
            <w:r w:rsidR="00883B90" w:rsidRPr="002414DA">
              <w:rPr>
                <w:bCs/>
                <w:sz w:val="20"/>
                <w:szCs w:val="20"/>
              </w:rPr>
              <w:t>,0</w:t>
            </w:r>
          </w:p>
        </w:tc>
        <w:tc>
          <w:tcPr>
            <w:tcW w:w="992" w:type="dxa"/>
            <w:shd w:val="clear" w:color="auto" w:fill="auto"/>
          </w:tcPr>
          <w:p w:rsidR="00883B90" w:rsidRPr="002414DA" w:rsidRDefault="006B19C2" w:rsidP="00883B90">
            <w:pPr>
              <w:ind w:left="-128" w:right="-88"/>
              <w:jc w:val="center"/>
              <w:rPr>
                <w:sz w:val="20"/>
                <w:szCs w:val="20"/>
                <w:lang w:val="en-US"/>
              </w:rPr>
            </w:pPr>
            <w:r w:rsidRPr="002414DA">
              <w:rPr>
                <w:bCs/>
                <w:sz w:val="20"/>
                <w:szCs w:val="20"/>
              </w:rPr>
              <w:t>63</w:t>
            </w:r>
            <w:r w:rsidR="00883B90" w:rsidRPr="002414DA">
              <w:rPr>
                <w:bCs/>
                <w:sz w:val="20"/>
                <w:szCs w:val="20"/>
              </w:rPr>
              <w:t>,0</w:t>
            </w:r>
          </w:p>
        </w:tc>
        <w:tc>
          <w:tcPr>
            <w:tcW w:w="1669" w:type="dxa"/>
            <w:vMerge/>
            <w:shd w:val="clear" w:color="auto" w:fill="auto"/>
          </w:tcPr>
          <w:p w:rsidR="00883B90" w:rsidRPr="00046C0A" w:rsidRDefault="00883B90" w:rsidP="00883B90">
            <w:pPr>
              <w:rPr>
                <w:sz w:val="20"/>
                <w:szCs w:val="20"/>
              </w:rPr>
            </w:pPr>
          </w:p>
        </w:tc>
        <w:tc>
          <w:tcPr>
            <w:tcW w:w="1875" w:type="dxa"/>
            <w:vMerge/>
            <w:shd w:val="clear" w:color="auto" w:fill="auto"/>
          </w:tcPr>
          <w:p w:rsidR="00883B90" w:rsidRPr="00046C0A" w:rsidRDefault="00883B90" w:rsidP="00883B90">
            <w:pPr>
              <w:rPr>
                <w:sz w:val="20"/>
                <w:szCs w:val="20"/>
              </w:rPr>
            </w:pPr>
          </w:p>
        </w:tc>
      </w:tr>
      <w:tr w:rsidR="00883B90" w:rsidRPr="00046C0A" w:rsidTr="00046C0A">
        <w:trPr>
          <w:trHeight w:val="292"/>
        </w:trPr>
        <w:tc>
          <w:tcPr>
            <w:tcW w:w="532" w:type="dxa"/>
            <w:vMerge/>
            <w:shd w:val="clear" w:color="auto" w:fill="auto"/>
          </w:tcPr>
          <w:p w:rsidR="00883B90" w:rsidRPr="00046C0A" w:rsidRDefault="00883B90" w:rsidP="00883B90">
            <w:pPr>
              <w:jc w:val="center"/>
              <w:rPr>
                <w:sz w:val="20"/>
                <w:szCs w:val="20"/>
              </w:rPr>
            </w:pPr>
          </w:p>
        </w:tc>
        <w:tc>
          <w:tcPr>
            <w:tcW w:w="2159" w:type="dxa"/>
            <w:vMerge/>
            <w:shd w:val="clear" w:color="auto" w:fill="auto"/>
          </w:tcPr>
          <w:p w:rsidR="00883B90" w:rsidRPr="00046C0A" w:rsidRDefault="00883B90" w:rsidP="00883B90">
            <w:pPr>
              <w:rPr>
                <w:sz w:val="20"/>
                <w:szCs w:val="20"/>
              </w:rPr>
            </w:pPr>
          </w:p>
        </w:tc>
        <w:tc>
          <w:tcPr>
            <w:tcW w:w="709" w:type="dxa"/>
            <w:vMerge/>
            <w:shd w:val="clear" w:color="auto" w:fill="auto"/>
          </w:tcPr>
          <w:p w:rsidR="00883B90" w:rsidRPr="00046C0A" w:rsidRDefault="00883B90" w:rsidP="00883B90">
            <w:pPr>
              <w:jc w:val="center"/>
              <w:rPr>
                <w:sz w:val="20"/>
                <w:szCs w:val="20"/>
              </w:rPr>
            </w:pPr>
          </w:p>
        </w:tc>
        <w:tc>
          <w:tcPr>
            <w:tcW w:w="1406" w:type="dxa"/>
            <w:shd w:val="clear" w:color="auto" w:fill="auto"/>
          </w:tcPr>
          <w:p w:rsidR="00883B90" w:rsidRPr="00046C0A" w:rsidRDefault="00883B90" w:rsidP="00883B90">
            <w:pPr>
              <w:rPr>
                <w:sz w:val="20"/>
                <w:szCs w:val="20"/>
              </w:rPr>
            </w:pPr>
            <w:r w:rsidRPr="00046C0A">
              <w:rPr>
                <w:sz w:val="20"/>
                <w:szCs w:val="20"/>
              </w:rPr>
              <w:t>Средства бюджета Московской области</w:t>
            </w:r>
          </w:p>
        </w:tc>
        <w:tc>
          <w:tcPr>
            <w:tcW w:w="1134" w:type="dxa"/>
            <w:shd w:val="clear" w:color="auto" w:fill="auto"/>
          </w:tcPr>
          <w:p w:rsidR="00883B90" w:rsidRPr="00046C0A" w:rsidRDefault="00883B90" w:rsidP="00883B90">
            <w:pPr>
              <w:ind w:left="-128" w:right="-88"/>
              <w:jc w:val="center"/>
              <w:rPr>
                <w:sz w:val="20"/>
                <w:szCs w:val="20"/>
              </w:rPr>
            </w:pPr>
            <w:r w:rsidRPr="00046C0A">
              <w:rPr>
                <w:bCs/>
                <w:sz w:val="20"/>
                <w:szCs w:val="20"/>
                <w:lang w:val="en-US"/>
              </w:rPr>
              <w:t>1 569</w:t>
            </w:r>
            <w:r w:rsidRPr="00046C0A">
              <w:rPr>
                <w:bCs/>
                <w:sz w:val="20"/>
                <w:szCs w:val="20"/>
              </w:rPr>
              <w:t>,0</w:t>
            </w:r>
          </w:p>
        </w:tc>
        <w:tc>
          <w:tcPr>
            <w:tcW w:w="1001" w:type="dxa"/>
            <w:shd w:val="clear" w:color="auto" w:fill="auto"/>
          </w:tcPr>
          <w:p w:rsidR="00883B90" w:rsidRPr="00046C0A" w:rsidRDefault="00883B90" w:rsidP="00883B90">
            <w:pPr>
              <w:ind w:left="-128" w:right="-88"/>
              <w:jc w:val="center"/>
              <w:rPr>
                <w:sz w:val="20"/>
                <w:szCs w:val="20"/>
              </w:rPr>
            </w:pPr>
            <w:r w:rsidRPr="00046C0A">
              <w:rPr>
                <w:bCs/>
                <w:sz w:val="20"/>
                <w:szCs w:val="20"/>
                <w:lang w:val="en-US"/>
              </w:rPr>
              <w:t>523</w:t>
            </w:r>
            <w:r w:rsidRPr="00046C0A">
              <w:rPr>
                <w:bCs/>
                <w:sz w:val="20"/>
                <w:szCs w:val="20"/>
              </w:rPr>
              <w:t>,0</w:t>
            </w:r>
          </w:p>
        </w:tc>
        <w:tc>
          <w:tcPr>
            <w:tcW w:w="992" w:type="dxa"/>
            <w:shd w:val="clear" w:color="auto" w:fill="auto"/>
          </w:tcPr>
          <w:p w:rsidR="00883B90" w:rsidRPr="00046C0A" w:rsidRDefault="00883B90" w:rsidP="00883B90">
            <w:pPr>
              <w:ind w:left="-128" w:right="-88"/>
              <w:jc w:val="center"/>
              <w:rPr>
                <w:sz w:val="20"/>
                <w:szCs w:val="20"/>
              </w:rPr>
            </w:pPr>
            <w:r w:rsidRPr="00046C0A">
              <w:rPr>
                <w:bCs/>
                <w:sz w:val="20"/>
                <w:szCs w:val="20"/>
                <w:lang w:val="en-US"/>
              </w:rPr>
              <w:t>523</w:t>
            </w:r>
            <w:r w:rsidRPr="00046C0A">
              <w:rPr>
                <w:bCs/>
                <w:sz w:val="20"/>
                <w:szCs w:val="20"/>
              </w:rPr>
              <w:t>,0</w:t>
            </w:r>
          </w:p>
        </w:tc>
        <w:tc>
          <w:tcPr>
            <w:tcW w:w="993" w:type="dxa"/>
            <w:shd w:val="clear" w:color="auto" w:fill="auto"/>
          </w:tcPr>
          <w:p w:rsidR="00883B90" w:rsidRPr="00046C0A" w:rsidRDefault="00883B90" w:rsidP="00883B90">
            <w:pPr>
              <w:ind w:left="-128" w:right="-88"/>
              <w:jc w:val="center"/>
              <w:rPr>
                <w:sz w:val="20"/>
                <w:szCs w:val="20"/>
              </w:rPr>
            </w:pPr>
            <w:r w:rsidRPr="00046C0A">
              <w:rPr>
                <w:bCs/>
                <w:sz w:val="20"/>
                <w:szCs w:val="20"/>
                <w:lang w:val="en-US"/>
              </w:rPr>
              <w:t>523</w:t>
            </w:r>
            <w:r w:rsidRPr="00046C0A">
              <w:rPr>
                <w:bCs/>
                <w:sz w:val="20"/>
                <w:szCs w:val="20"/>
              </w:rPr>
              <w:t>,0</w:t>
            </w:r>
          </w:p>
        </w:tc>
        <w:tc>
          <w:tcPr>
            <w:tcW w:w="992" w:type="dxa"/>
            <w:shd w:val="clear" w:color="auto" w:fill="auto"/>
          </w:tcPr>
          <w:p w:rsidR="00883B90" w:rsidRPr="00046C0A" w:rsidRDefault="00883B90" w:rsidP="00883B90">
            <w:pPr>
              <w:ind w:left="-128" w:right="-88"/>
              <w:jc w:val="center"/>
              <w:rPr>
                <w:sz w:val="20"/>
                <w:szCs w:val="20"/>
              </w:rPr>
            </w:pPr>
            <w:r w:rsidRPr="00046C0A">
              <w:rPr>
                <w:bCs/>
                <w:sz w:val="20"/>
                <w:szCs w:val="20"/>
              </w:rPr>
              <w:t>0,0</w:t>
            </w:r>
          </w:p>
        </w:tc>
        <w:tc>
          <w:tcPr>
            <w:tcW w:w="992" w:type="dxa"/>
            <w:shd w:val="clear" w:color="auto" w:fill="auto"/>
          </w:tcPr>
          <w:p w:rsidR="00883B90" w:rsidRPr="00046C0A" w:rsidRDefault="00883B90" w:rsidP="00883B90">
            <w:pPr>
              <w:ind w:left="-128" w:right="-88"/>
              <w:jc w:val="center"/>
              <w:rPr>
                <w:sz w:val="20"/>
                <w:szCs w:val="20"/>
              </w:rPr>
            </w:pPr>
            <w:r w:rsidRPr="00046C0A">
              <w:rPr>
                <w:bCs/>
                <w:sz w:val="20"/>
                <w:szCs w:val="20"/>
              </w:rPr>
              <w:t>0,0</w:t>
            </w:r>
          </w:p>
        </w:tc>
        <w:tc>
          <w:tcPr>
            <w:tcW w:w="1669" w:type="dxa"/>
            <w:vMerge/>
            <w:shd w:val="clear" w:color="auto" w:fill="auto"/>
          </w:tcPr>
          <w:p w:rsidR="00883B90" w:rsidRPr="00046C0A" w:rsidRDefault="00883B90" w:rsidP="00883B90">
            <w:pPr>
              <w:rPr>
                <w:sz w:val="20"/>
                <w:szCs w:val="20"/>
              </w:rPr>
            </w:pPr>
          </w:p>
        </w:tc>
        <w:tc>
          <w:tcPr>
            <w:tcW w:w="1875" w:type="dxa"/>
            <w:vMerge/>
            <w:shd w:val="clear" w:color="auto" w:fill="auto"/>
          </w:tcPr>
          <w:p w:rsidR="00883B90" w:rsidRPr="00046C0A" w:rsidRDefault="00883B90" w:rsidP="00883B90">
            <w:pPr>
              <w:rPr>
                <w:sz w:val="20"/>
                <w:szCs w:val="20"/>
              </w:rPr>
            </w:pPr>
          </w:p>
        </w:tc>
      </w:tr>
      <w:tr w:rsidR="004D4700" w:rsidRPr="00046C0A" w:rsidTr="00046C0A">
        <w:trPr>
          <w:trHeight w:val="292"/>
        </w:trPr>
        <w:tc>
          <w:tcPr>
            <w:tcW w:w="532" w:type="dxa"/>
            <w:vMerge w:val="restart"/>
            <w:shd w:val="clear" w:color="auto" w:fill="auto"/>
          </w:tcPr>
          <w:p w:rsidR="004D4700" w:rsidRPr="00046C0A" w:rsidRDefault="004D4700" w:rsidP="004D4700">
            <w:pPr>
              <w:jc w:val="center"/>
              <w:rPr>
                <w:sz w:val="20"/>
                <w:szCs w:val="20"/>
              </w:rPr>
            </w:pPr>
            <w:r w:rsidRPr="00046C0A">
              <w:rPr>
                <w:sz w:val="20"/>
                <w:szCs w:val="20"/>
              </w:rPr>
              <w:t>3.1.</w:t>
            </w:r>
          </w:p>
        </w:tc>
        <w:tc>
          <w:tcPr>
            <w:tcW w:w="2159" w:type="dxa"/>
            <w:vMerge w:val="restart"/>
            <w:shd w:val="clear" w:color="auto" w:fill="auto"/>
          </w:tcPr>
          <w:p w:rsidR="004D4700" w:rsidRPr="00046C0A" w:rsidRDefault="004D4700" w:rsidP="004D4700">
            <w:pPr>
              <w:rPr>
                <w:sz w:val="20"/>
                <w:szCs w:val="20"/>
              </w:rPr>
            </w:pPr>
            <w:r w:rsidRPr="00046C0A">
              <w:rPr>
                <w:sz w:val="20"/>
                <w:szCs w:val="20"/>
              </w:rPr>
              <w:t>Мероприятие 03.02.</w:t>
            </w:r>
          </w:p>
          <w:p w:rsidR="004D4700" w:rsidRPr="00046C0A" w:rsidRDefault="004D4700" w:rsidP="004D4700">
            <w:pPr>
              <w:rPr>
                <w:sz w:val="20"/>
                <w:szCs w:val="20"/>
              </w:rPr>
            </w:pPr>
            <w:r w:rsidRPr="00046C0A">
              <w:rPr>
                <w:sz w:val="20"/>
                <w:szCs w:val="20"/>
              </w:rPr>
              <w:t>Дооснащение материально-техническими средствами – приобретение программн</w:t>
            </w:r>
            <w:proofErr w:type="gramStart"/>
            <w:r w:rsidRPr="00046C0A">
              <w:rPr>
                <w:sz w:val="20"/>
                <w:szCs w:val="20"/>
              </w:rPr>
              <w:t>о-</w:t>
            </w:r>
            <w:proofErr w:type="gramEnd"/>
            <w:r w:rsidRPr="00046C0A">
              <w:rPr>
                <w:sz w:val="20"/>
                <w:szCs w:val="20"/>
              </w:rPr>
              <w:t xml:space="preserve"> технических </w:t>
            </w:r>
            <w:r w:rsidRPr="00046C0A">
              <w:rPr>
                <w:sz w:val="20"/>
                <w:szCs w:val="20"/>
              </w:rPr>
              <w:lastRenderedPageBreak/>
              <w:t>комплексов для оформления паспортов гражданина Российской Федерации, удостоверяющих личность гражданина Российской Федерации за</w:t>
            </w:r>
            <w:r w:rsidR="00046C0A" w:rsidRPr="00046C0A">
              <w:rPr>
                <w:sz w:val="20"/>
                <w:szCs w:val="20"/>
              </w:rPr>
              <w:t xml:space="preserve"> </w:t>
            </w:r>
            <w:r w:rsidRPr="00046C0A">
              <w:rPr>
                <w:sz w:val="20"/>
                <w:szCs w:val="20"/>
              </w:rPr>
              <w:t>пределами территории Российской Федерации в</w:t>
            </w:r>
            <w:r w:rsidR="00046C0A" w:rsidRPr="00046C0A">
              <w:rPr>
                <w:sz w:val="20"/>
                <w:szCs w:val="20"/>
              </w:rPr>
              <w:t xml:space="preserve"> </w:t>
            </w:r>
            <w:r w:rsidRPr="00046C0A">
              <w:rPr>
                <w:sz w:val="20"/>
                <w:szCs w:val="20"/>
              </w:rPr>
              <w:t>многофункциональных центрах предоставления государственных и</w:t>
            </w:r>
            <w:r w:rsidR="00046C0A" w:rsidRPr="00046C0A">
              <w:rPr>
                <w:sz w:val="20"/>
                <w:szCs w:val="20"/>
              </w:rPr>
              <w:t xml:space="preserve"> </w:t>
            </w:r>
            <w:r w:rsidRPr="00046C0A">
              <w:rPr>
                <w:sz w:val="20"/>
                <w:szCs w:val="20"/>
              </w:rPr>
              <w:t>муниципальных услуг, а также их техническая поддержка</w:t>
            </w:r>
          </w:p>
        </w:tc>
        <w:tc>
          <w:tcPr>
            <w:tcW w:w="709" w:type="dxa"/>
            <w:vMerge w:val="restart"/>
            <w:shd w:val="clear" w:color="auto" w:fill="auto"/>
          </w:tcPr>
          <w:p w:rsidR="004D4700" w:rsidRPr="00046C0A" w:rsidRDefault="004D4700" w:rsidP="004D4700">
            <w:pPr>
              <w:jc w:val="center"/>
              <w:rPr>
                <w:sz w:val="20"/>
                <w:szCs w:val="20"/>
              </w:rPr>
            </w:pPr>
            <w:r w:rsidRPr="00046C0A">
              <w:rPr>
                <w:sz w:val="20"/>
                <w:szCs w:val="20"/>
              </w:rPr>
              <w:lastRenderedPageBreak/>
              <w:t>2022-202</w:t>
            </w:r>
            <w:r w:rsidRPr="00046C0A">
              <w:rPr>
                <w:sz w:val="20"/>
                <w:szCs w:val="20"/>
                <w:lang w:val="en-US"/>
              </w:rPr>
              <w:t>6</w:t>
            </w:r>
          </w:p>
        </w:tc>
        <w:tc>
          <w:tcPr>
            <w:tcW w:w="1406" w:type="dxa"/>
            <w:shd w:val="clear" w:color="auto" w:fill="auto"/>
          </w:tcPr>
          <w:p w:rsidR="004D4700" w:rsidRPr="00046C0A" w:rsidRDefault="004D4700" w:rsidP="004D4700">
            <w:pPr>
              <w:rPr>
                <w:sz w:val="20"/>
                <w:szCs w:val="20"/>
              </w:rPr>
            </w:pPr>
            <w:r w:rsidRPr="00046C0A">
              <w:rPr>
                <w:bCs/>
                <w:sz w:val="20"/>
                <w:szCs w:val="20"/>
              </w:rPr>
              <w:t>Итого</w:t>
            </w:r>
          </w:p>
        </w:tc>
        <w:tc>
          <w:tcPr>
            <w:tcW w:w="1134" w:type="dxa"/>
            <w:shd w:val="clear" w:color="auto" w:fill="auto"/>
          </w:tcPr>
          <w:p w:rsidR="004D4700" w:rsidRPr="002414DA" w:rsidRDefault="004D4700" w:rsidP="006B19C2">
            <w:pPr>
              <w:ind w:left="-128" w:right="-88"/>
              <w:jc w:val="center"/>
              <w:rPr>
                <w:sz w:val="20"/>
                <w:szCs w:val="20"/>
              </w:rPr>
            </w:pPr>
            <w:r w:rsidRPr="002414DA">
              <w:rPr>
                <w:bCs/>
                <w:sz w:val="20"/>
                <w:szCs w:val="20"/>
                <w:lang w:val="en-US"/>
              </w:rPr>
              <w:t xml:space="preserve">1 </w:t>
            </w:r>
            <w:r w:rsidR="006B19C2" w:rsidRPr="002414DA">
              <w:rPr>
                <w:bCs/>
                <w:sz w:val="20"/>
                <w:szCs w:val="20"/>
              </w:rPr>
              <w:t>884</w:t>
            </w:r>
            <w:r w:rsidRPr="002414DA">
              <w:rPr>
                <w:bCs/>
                <w:sz w:val="20"/>
                <w:szCs w:val="20"/>
              </w:rPr>
              <w:t>,0</w:t>
            </w:r>
          </w:p>
        </w:tc>
        <w:tc>
          <w:tcPr>
            <w:tcW w:w="1001" w:type="dxa"/>
            <w:shd w:val="clear" w:color="auto" w:fill="auto"/>
          </w:tcPr>
          <w:p w:rsidR="004D4700" w:rsidRPr="002414DA" w:rsidRDefault="004D4700" w:rsidP="004D4700">
            <w:pPr>
              <w:ind w:left="-128" w:right="-88"/>
              <w:jc w:val="center"/>
              <w:rPr>
                <w:sz w:val="20"/>
                <w:szCs w:val="20"/>
              </w:rPr>
            </w:pPr>
            <w:r w:rsidRPr="002414DA">
              <w:rPr>
                <w:bCs/>
                <w:sz w:val="20"/>
                <w:szCs w:val="20"/>
              </w:rPr>
              <w:t>586,0</w:t>
            </w:r>
          </w:p>
        </w:tc>
        <w:tc>
          <w:tcPr>
            <w:tcW w:w="992" w:type="dxa"/>
            <w:shd w:val="clear" w:color="auto" w:fill="auto"/>
          </w:tcPr>
          <w:p w:rsidR="004D4700" w:rsidRPr="002414DA" w:rsidRDefault="004D4700" w:rsidP="004D4700">
            <w:pPr>
              <w:jc w:val="center"/>
              <w:rPr>
                <w:sz w:val="20"/>
                <w:szCs w:val="20"/>
              </w:rPr>
            </w:pPr>
            <w:r w:rsidRPr="002414DA">
              <w:rPr>
                <w:bCs/>
                <w:sz w:val="20"/>
                <w:szCs w:val="20"/>
              </w:rPr>
              <w:t>586,0</w:t>
            </w:r>
          </w:p>
        </w:tc>
        <w:tc>
          <w:tcPr>
            <w:tcW w:w="993" w:type="dxa"/>
            <w:shd w:val="clear" w:color="auto" w:fill="auto"/>
          </w:tcPr>
          <w:p w:rsidR="004D4700" w:rsidRPr="002414DA" w:rsidRDefault="004D4700" w:rsidP="004D4700">
            <w:pPr>
              <w:jc w:val="center"/>
              <w:rPr>
                <w:sz w:val="20"/>
                <w:szCs w:val="20"/>
              </w:rPr>
            </w:pPr>
            <w:r w:rsidRPr="002414DA">
              <w:rPr>
                <w:bCs/>
                <w:sz w:val="20"/>
                <w:szCs w:val="20"/>
              </w:rPr>
              <w:t>586,0</w:t>
            </w:r>
          </w:p>
        </w:tc>
        <w:tc>
          <w:tcPr>
            <w:tcW w:w="992" w:type="dxa"/>
            <w:shd w:val="clear" w:color="auto" w:fill="auto"/>
          </w:tcPr>
          <w:p w:rsidR="004D4700" w:rsidRPr="002414DA" w:rsidRDefault="006B19C2" w:rsidP="004D4700">
            <w:pPr>
              <w:ind w:left="-128" w:right="-88"/>
              <w:jc w:val="center"/>
              <w:rPr>
                <w:sz w:val="20"/>
                <w:szCs w:val="20"/>
              </w:rPr>
            </w:pPr>
            <w:r w:rsidRPr="002414DA">
              <w:rPr>
                <w:bCs/>
                <w:sz w:val="20"/>
                <w:szCs w:val="20"/>
              </w:rPr>
              <w:t>63</w:t>
            </w:r>
            <w:r w:rsidR="004D4700" w:rsidRPr="002414DA">
              <w:rPr>
                <w:bCs/>
                <w:sz w:val="20"/>
                <w:szCs w:val="20"/>
              </w:rPr>
              <w:t>,0</w:t>
            </w:r>
          </w:p>
        </w:tc>
        <w:tc>
          <w:tcPr>
            <w:tcW w:w="992" w:type="dxa"/>
            <w:shd w:val="clear" w:color="auto" w:fill="auto"/>
          </w:tcPr>
          <w:p w:rsidR="004D4700" w:rsidRPr="002414DA" w:rsidRDefault="006B19C2" w:rsidP="004D4700">
            <w:pPr>
              <w:ind w:left="-128" w:right="-88"/>
              <w:jc w:val="center"/>
              <w:rPr>
                <w:sz w:val="20"/>
                <w:szCs w:val="20"/>
              </w:rPr>
            </w:pPr>
            <w:r w:rsidRPr="002414DA">
              <w:rPr>
                <w:bCs/>
                <w:sz w:val="20"/>
                <w:szCs w:val="20"/>
              </w:rPr>
              <w:t>63</w:t>
            </w:r>
            <w:r w:rsidR="004D4700" w:rsidRPr="002414DA">
              <w:rPr>
                <w:bCs/>
                <w:sz w:val="20"/>
                <w:szCs w:val="20"/>
              </w:rPr>
              <w:t>,0</w:t>
            </w:r>
          </w:p>
        </w:tc>
        <w:tc>
          <w:tcPr>
            <w:tcW w:w="1669" w:type="dxa"/>
            <w:vMerge w:val="restart"/>
            <w:shd w:val="clear" w:color="auto" w:fill="auto"/>
          </w:tcPr>
          <w:p w:rsidR="004D4700" w:rsidRPr="00046C0A" w:rsidRDefault="004D4700" w:rsidP="00C9481A">
            <w:pPr>
              <w:rPr>
                <w:sz w:val="20"/>
                <w:szCs w:val="20"/>
              </w:rPr>
            </w:pPr>
            <w:r w:rsidRPr="00046C0A">
              <w:rPr>
                <w:sz w:val="20"/>
                <w:szCs w:val="20"/>
              </w:rPr>
              <w:t xml:space="preserve">МФЦ Городского округа </w:t>
            </w:r>
            <w:proofErr w:type="gramStart"/>
            <w:r w:rsidRPr="00046C0A">
              <w:rPr>
                <w:sz w:val="20"/>
                <w:szCs w:val="20"/>
              </w:rPr>
              <w:t>Пушкинский</w:t>
            </w:r>
            <w:proofErr w:type="gramEnd"/>
            <w:r w:rsidRPr="00046C0A">
              <w:rPr>
                <w:sz w:val="20"/>
                <w:szCs w:val="20"/>
              </w:rPr>
              <w:t xml:space="preserve">, Финансовое управление, органы, ответственные </w:t>
            </w:r>
            <w:r w:rsidRPr="00046C0A">
              <w:rPr>
                <w:sz w:val="20"/>
                <w:szCs w:val="20"/>
              </w:rPr>
              <w:lastRenderedPageBreak/>
              <w:t>за</w:t>
            </w:r>
            <w:r w:rsidR="00046C0A" w:rsidRPr="00046C0A">
              <w:rPr>
                <w:sz w:val="20"/>
                <w:szCs w:val="20"/>
              </w:rPr>
              <w:t xml:space="preserve"> </w:t>
            </w:r>
            <w:r w:rsidRPr="00046C0A">
              <w:rPr>
                <w:sz w:val="20"/>
                <w:szCs w:val="20"/>
              </w:rPr>
              <w:t>предоставление услуг</w:t>
            </w:r>
          </w:p>
        </w:tc>
        <w:tc>
          <w:tcPr>
            <w:tcW w:w="1875" w:type="dxa"/>
            <w:vMerge w:val="restart"/>
            <w:shd w:val="clear" w:color="auto" w:fill="auto"/>
          </w:tcPr>
          <w:p w:rsidR="004D4700" w:rsidRPr="00046C0A" w:rsidRDefault="004D4700" w:rsidP="00C9481A">
            <w:pPr>
              <w:rPr>
                <w:sz w:val="20"/>
                <w:szCs w:val="20"/>
              </w:rPr>
            </w:pPr>
            <w:r w:rsidRPr="00046C0A">
              <w:rPr>
                <w:sz w:val="20"/>
                <w:szCs w:val="20"/>
              </w:rPr>
              <w:lastRenderedPageBreak/>
              <w:t xml:space="preserve">Обеспечение бесперебойного функционирования МФЦ Городского округа </w:t>
            </w:r>
            <w:proofErr w:type="gramStart"/>
            <w:r w:rsidRPr="00046C0A">
              <w:rPr>
                <w:sz w:val="20"/>
                <w:szCs w:val="20"/>
              </w:rPr>
              <w:t>Пушкинский</w:t>
            </w:r>
            <w:proofErr w:type="gramEnd"/>
            <w:r w:rsidRPr="00046C0A">
              <w:rPr>
                <w:sz w:val="20"/>
                <w:szCs w:val="20"/>
              </w:rPr>
              <w:t xml:space="preserve"> </w:t>
            </w:r>
          </w:p>
        </w:tc>
      </w:tr>
      <w:tr w:rsidR="005B7BEC" w:rsidRPr="00046C0A" w:rsidTr="00046C0A">
        <w:trPr>
          <w:trHeight w:val="292"/>
        </w:trPr>
        <w:tc>
          <w:tcPr>
            <w:tcW w:w="532" w:type="dxa"/>
            <w:vMerge/>
            <w:shd w:val="clear" w:color="auto" w:fill="auto"/>
          </w:tcPr>
          <w:p w:rsidR="005B7BEC" w:rsidRPr="00046C0A" w:rsidRDefault="005B7BEC" w:rsidP="001B176C">
            <w:pPr>
              <w:jc w:val="center"/>
              <w:rPr>
                <w:sz w:val="20"/>
                <w:szCs w:val="20"/>
              </w:rPr>
            </w:pPr>
          </w:p>
        </w:tc>
        <w:tc>
          <w:tcPr>
            <w:tcW w:w="2159" w:type="dxa"/>
            <w:vMerge/>
            <w:shd w:val="clear" w:color="auto" w:fill="auto"/>
          </w:tcPr>
          <w:p w:rsidR="005B7BEC" w:rsidRPr="00046C0A" w:rsidRDefault="005B7BEC" w:rsidP="001B176C">
            <w:pPr>
              <w:rPr>
                <w:sz w:val="20"/>
                <w:szCs w:val="20"/>
              </w:rPr>
            </w:pPr>
          </w:p>
        </w:tc>
        <w:tc>
          <w:tcPr>
            <w:tcW w:w="709" w:type="dxa"/>
            <w:vMerge/>
            <w:shd w:val="clear" w:color="auto" w:fill="auto"/>
          </w:tcPr>
          <w:p w:rsidR="005B7BEC" w:rsidRPr="00046C0A" w:rsidRDefault="005B7BEC" w:rsidP="001B176C">
            <w:pPr>
              <w:jc w:val="center"/>
              <w:rPr>
                <w:sz w:val="20"/>
                <w:szCs w:val="20"/>
              </w:rPr>
            </w:pPr>
          </w:p>
        </w:tc>
        <w:tc>
          <w:tcPr>
            <w:tcW w:w="1406" w:type="dxa"/>
            <w:shd w:val="clear" w:color="auto" w:fill="auto"/>
          </w:tcPr>
          <w:p w:rsidR="005B7BEC" w:rsidRPr="00046C0A" w:rsidRDefault="005B7BEC" w:rsidP="00BD5594">
            <w:pPr>
              <w:rPr>
                <w:bCs/>
                <w:sz w:val="20"/>
                <w:szCs w:val="20"/>
              </w:rPr>
            </w:pPr>
            <w:r w:rsidRPr="00046C0A">
              <w:rPr>
                <w:sz w:val="20"/>
                <w:szCs w:val="20"/>
              </w:rPr>
              <w:t xml:space="preserve">Средства бюджета Городского округа </w:t>
            </w:r>
            <w:proofErr w:type="gramStart"/>
            <w:r w:rsidRPr="00046C0A">
              <w:rPr>
                <w:sz w:val="20"/>
                <w:szCs w:val="20"/>
              </w:rPr>
              <w:t>Пушкинский</w:t>
            </w:r>
            <w:proofErr w:type="gramEnd"/>
          </w:p>
        </w:tc>
        <w:tc>
          <w:tcPr>
            <w:tcW w:w="1134" w:type="dxa"/>
            <w:shd w:val="clear" w:color="auto" w:fill="auto"/>
          </w:tcPr>
          <w:p w:rsidR="005B7BEC" w:rsidRPr="002414DA" w:rsidRDefault="006B19C2" w:rsidP="00BD5594">
            <w:pPr>
              <w:ind w:left="-128" w:right="-88"/>
              <w:jc w:val="center"/>
              <w:rPr>
                <w:sz w:val="20"/>
                <w:szCs w:val="20"/>
              </w:rPr>
            </w:pPr>
            <w:r w:rsidRPr="002414DA">
              <w:rPr>
                <w:bCs/>
                <w:sz w:val="20"/>
                <w:szCs w:val="20"/>
              </w:rPr>
              <w:t>315</w:t>
            </w:r>
            <w:r w:rsidR="005B7BEC" w:rsidRPr="002414DA">
              <w:rPr>
                <w:bCs/>
                <w:sz w:val="20"/>
                <w:szCs w:val="20"/>
              </w:rPr>
              <w:t>,0</w:t>
            </w:r>
          </w:p>
        </w:tc>
        <w:tc>
          <w:tcPr>
            <w:tcW w:w="1001" w:type="dxa"/>
            <w:shd w:val="clear" w:color="auto" w:fill="auto"/>
          </w:tcPr>
          <w:p w:rsidR="005B7BEC" w:rsidRPr="002414DA" w:rsidRDefault="00A464E5" w:rsidP="00BD5594">
            <w:pPr>
              <w:ind w:left="-128" w:right="-88"/>
              <w:jc w:val="center"/>
              <w:rPr>
                <w:sz w:val="20"/>
                <w:szCs w:val="20"/>
              </w:rPr>
            </w:pPr>
            <w:r w:rsidRPr="002414DA">
              <w:rPr>
                <w:bCs/>
                <w:sz w:val="20"/>
                <w:szCs w:val="20"/>
                <w:lang w:val="en-US"/>
              </w:rPr>
              <w:t>63</w:t>
            </w:r>
            <w:r w:rsidR="005B7BEC" w:rsidRPr="002414DA">
              <w:rPr>
                <w:bCs/>
                <w:sz w:val="20"/>
                <w:szCs w:val="20"/>
              </w:rPr>
              <w:t>,0</w:t>
            </w:r>
          </w:p>
        </w:tc>
        <w:tc>
          <w:tcPr>
            <w:tcW w:w="992" w:type="dxa"/>
            <w:shd w:val="clear" w:color="auto" w:fill="auto"/>
          </w:tcPr>
          <w:p w:rsidR="005B7BEC" w:rsidRPr="002414DA" w:rsidRDefault="00A464E5" w:rsidP="00BD5594">
            <w:pPr>
              <w:ind w:left="-128" w:right="-88"/>
              <w:jc w:val="center"/>
              <w:rPr>
                <w:sz w:val="20"/>
                <w:szCs w:val="20"/>
              </w:rPr>
            </w:pPr>
            <w:r w:rsidRPr="002414DA">
              <w:rPr>
                <w:bCs/>
                <w:sz w:val="20"/>
                <w:szCs w:val="20"/>
                <w:lang w:val="en-US"/>
              </w:rPr>
              <w:t>63</w:t>
            </w:r>
            <w:r w:rsidR="005B7BEC" w:rsidRPr="002414DA">
              <w:rPr>
                <w:bCs/>
                <w:sz w:val="20"/>
                <w:szCs w:val="20"/>
              </w:rPr>
              <w:t>,0</w:t>
            </w:r>
          </w:p>
        </w:tc>
        <w:tc>
          <w:tcPr>
            <w:tcW w:w="993" w:type="dxa"/>
            <w:shd w:val="clear" w:color="auto" w:fill="auto"/>
          </w:tcPr>
          <w:p w:rsidR="005B7BEC" w:rsidRPr="002414DA" w:rsidRDefault="00A464E5" w:rsidP="00BD5594">
            <w:pPr>
              <w:ind w:left="-128" w:right="-88"/>
              <w:jc w:val="center"/>
              <w:rPr>
                <w:sz w:val="20"/>
                <w:szCs w:val="20"/>
              </w:rPr>
            </w:pPr>
            <w:r w:rsidRPr="002414DA">
              <w:rPr>
                <w:bCs/>
                <w:sz w:val="20"/>
                <w:szCs w:val="20"/>
                <w:lang w:val="en-US"/>
              </w:rPr>
              <w:t>63</w:t>
            </w:r>
            <w:r w:rsidR="005B7BEC" w:rsidRPr="002414DA">
              <w:rPr>
                <w:bCs/>
                <w:sz w:val="20"/>
                <w:szCs w:val="20"/>
              </w:rPr>
              <w:t>,0</w:t>
            </w:r>
          </w:p>
        </w:tc>
        <w:tc>
          <w:tcPr>
            <w:tcW w:w="992" w:type="dxa"/>
            <w:shd w:val="clear" w:color="auto" w:fill="auto"/>
          </w:tcPr>
          <w:p w:rsidR="005B7BEC" w:rsidRPr="002414DA" w:rsidRDefault="006B19C2" w:rsidP="00BD5594">
            <w:pPr>
              <w:ind w:left="-128" w:right="-88"/>
              <w:jc w:val="center"/>
              <w:rPr>
                <w:sz w:val="20"/>
                <w:szCs w:val="20"/>
              </w:rPr>
            </w:pPr>
            <w:r w:rsidRPr="002414DA">
              <w:rPr>
                <w:bCs/>
                <w:sz w:val="20"/>
                <w:szCs w:val="20"/>
              </w:rPr>
              <w:t>63</w:t>
            </w:r>
            <w:r w:rsidR="005B7BEC" w:rsidRPr="002414DA">
              <w:rPr>
                <w:bCs/>
                <w:sz w:val="20"/>
                <w:szCs w:val="20"/>
              </w:rPr>
              <w:t>,0</w:t>
            </w:r>
          </w:p>
        </w:tc>
        <w:tc>
          <w:tcPr>
            <w:tcW w:w="992" w:type="dxa"/>
            <w:shd w:val="clear" w:color="auto" w:fill="auto"/>
          </w:tcPr>
          <w:p w:rsidR="005B7BEC" w:rsidRPr="002414DA" w:rsidRDefault="006B19C2" w:rsidP="00BD5594">
            <w:pPr>
              <w:ind w:left="-128" w:right="-88"/>
              <w:jc w:val="center"/>
              <w:rPr>
                <w:sz w:val="20"/>
                <w:szCs w:val="20"/>
              </w:rPr>
            </w:pPr>
            <w:r w:rsidRPr="002414DA">
              <w:rPr>
                <w:bCs/>
                <w:sz w:val="20"/>
                <w:szCs w:val="20"/>
              </w:rPr>
              <w:t>63</w:t>
            </w:r>
            <w:r w:rsidR="005B7BEC" w:rsidRPr="002414DA">
              <w:rPr>
                <w:bCs/>
                <w:sz w:val="20"/>
                <w:szCs w:val="20"/>
              </w:rPr>
              <w:t>,0</w:t>
            </w:r>
          </w:p>
        </w:tc>
        <w:tc>
          <w:tcPr>
            <w:tcW w:w="1669" w:type="dxa"/>
            <w:vMerge/>
            <w:shd w:val="clear" w:color="auto" w:fill="auto"/>
          </w:tcPr>
          <w:p w:rsidR="005B7BEC" w:rsidRPr="00046C0A" w:rsidRDefault="005B7BEC" w:rsidP="001B176C">
            <w:pPr>
              <w:rPr>
                <w:sz w:val="20"/>
                <w:szCs w:val="20"/>
              </w:rPr>
            </w:pPr>
          </w:p>
        </w:tc>
        <w:tc>
          <w:tcPr>
            <w:tcW w:w="1875" w:type="dxa"/>
            <w:vMerge/>
            <w:shd w:val="clear" w:color="auto" w:fill="auto"/>
          </w:tcPr>
          <w:p w:rsidR="005B7BEC" w:rsidRPr="00046C0A" w:rsidRDefault="005B7BEC" w:rsidP="001B176C">
            <w:pPr>
              <w:rPr>
                <w:sz w:val="20"/>
                <w:szCs w:val="20"/>
              </w:rPr>
            </w:pPr>
          </w:p>
        </w:tc>
      </w:tr>
      <w:tr w:rsidR="005B7BEC" w:rsidRPr="00046C0A" w:rsidTr="00046C0A">
        <w:trPr>
          <w:trHeight w:val="292"/>
        </w:trPr>
        <w:tc>
          <w:tcPr>
            <w:tcW w:w="532" w:type="dxa"/>
            <w:vMerge/>
            <w:shd w:val="clear" w:color="auto" w:fill="auto"/>
          </w:tcPr>
          <w:p w:rsidR="005B7BEC" w:rsidRPr="00046C0A" w:rsidRDefault="005B7BEC" w:rsidP="001B176C">
            <w:pPr>
              <w:jc w:val="center"/>
              <w:rPr>
                <w:sz w:val="20"/>
                <w:szCs w:val="20"/>
              </w:rPr>
            </w:pPr>
          </w:p>
        </w:tc>
        <w:tc>
          <w:tcPr>
            <w:tcW w:w="2159" w:type="dxa"/>
            <w:vMerge/>
            <w:shd w:val="clear" w:color="auto" w:fill="auto"/>
          </w:tcPr>
          <w:p w:rsidR="005B7BEC" w:rsidRPr="00046C0A" w:rsidRDefault="005B7BEC" w:rsidP="001B176C">
            <w:pPr>
              <w:rPr>
                <w:sz w:val="20"/>
                <w:szCs w:val="20"/>
              </w:rPr>
            </w:pPr>
          </w:p>
        </w:tc>
        <w:tc>
          <w:tcPr>
            <w:tcW w:w="709" w:type="dxa"/>
            <w:vMerge/>
            <w:shd w:val="clear" w:color="auto" w:fill="auto"/>
          </w:tcPr>
          <w:p w:rsidR="005B7BEC" w:rsidRPr="00046C0A" w:rsidRDefault="005B7BEC" w:rsidP="001B176C">
            <w:pPr>
              <w:jc w:val="center"/>
              <w:rPr>
                <w:sz w:val="20"/>
                <w:szCs w:val="20"/>
              </w:rPr>
            </w:pPr>
          </w:p>
        </w:tc>
        <w:tc>
          <w:tcPr>
            <w:tcW w:w="1406" w:type="dxa"/>
            <w:shd w:val="clear" w:color="auto" w:fill="auto"/>
          </w:tcPr>
          <w:p w:rsidR="005B7BEC" w:rsidRPr="00046C0A" w:rsidRDefault="005B7BEC" w:rsidP="001B176C">
            <w:pPr>
              <w:rPr>
                <w:sz w:val="20"/>
                <w:szCs w:val="20"/>
              </w:rPr>
            </w:pPr>
            <w:r w:rsidRPr="00046C0A">
              <w:rPr>
                <w:sz w:val="20"/>
                <w:szCs w:val="20"/>
              </w:rPr>
              <w:t xml:space="preserve">Средства бюджета </w:t>
            </w:r>
            <w:r w:rsidRPr="00046C0A">
              <w:rPr>
                <w:sz w:val="20"/>
                <w:szCs w:val="20"/>
              </w:rPr>
              <w:lastRenderedPageBreak/>
              <w:t>Московской области</w:t>
            </w:r>
          </w:p>
        </w:tc>
        <w:tc>
          <w:tcPr>
            <w:tcW w:w="1134" w:type="dxa"/>
            <w:shd w:val="clear" w:color="auto" w:fill="auto"/>
          </w:tcPr>
          <w:p w:rsidR="005B7BEC" w:rsidRPr="00046C0A" w:rsidRDefault="00A464E5" w:rsidP="005549E9">
            <w:pPr>
              <w:ind w:left="-128" w:right="-88"/>
              <w:jc w:val="center"/>
              <w:rPr>
                <w:sz w:val="20"/>
                <w:szCs w:val="20"/>
              </w:rPr>
            </w:pPr>
            <w:r w:rsidRPr="00046C0A">
              <w:rPr>
                <w:bCs/>
                <w:sz w:val="20"/>
                <w:szCs w:val="20"/>
                <w:lang w:val="en-US"/>
              </w:rPr>
              <w:lastRenderedPageBreak/>
              <w:t>1 569</w:t>
            </w:r>
            <w:r w:rsidR="005B7BEC" w:rsidRPr="00046C0A">
              <w:rPr>
                <w:bCs/>
                <w:sz w:val="20"/>
                <w:szCs w:val="20"/>
              </w:rPr>
              <w:t>,0</w:t>
            </w:r>
          </w:p>
        </w:tc>
        <w:tc>
          <w:tcPr>
            <w:tcW w:w="1001" w:type="dxa"/>
            <w:shd w:val="clear" w:color="auto" w:fill="auto"/>
          </w:tcPr>
          <w:p w:rsidR="005B7BEC" w:rsidRPr="00046C0A" w:rsidRDefault="00A464E5" w:rsidP="005549E9">
            <w:pPr>
              <w:ind w:left="-128" w:right="-88"/>
              <w:jc w:val="center"/>
              <w:rPr>
                <w:sz w:val="20"/>
                <w:szCs w:val="20"/>
              </w:rPr>
            </w:pPr>
            <w:r w:rsidRPr="00046C0A">
              <w:rPr>
                <w:bCs/>
                <w:sz w:val="20"/>
                <w:szCs w:val="20"/>
                <w:lang w:val="en-US"/>
              </w:rPr>
              <w:t>523</w:t>
            </w:r>
            <w:r w:rsidR="005B7BEC" w:rsidRPr="00046C0A">
              <w:rPr>
                <w:bCs/>
                <w:sz w:val="20"/>
                <w:szCs w:val="20"/>
              </w:rPr>
              <w:t>,0</w:t>
            </w:r>
          </w:p>
        </w:tc>
        <w:tc>
          <w:tcPr>
            <w:tcW w:w="992" w:type="dxa"/>
            <w:shd w:val="clear" w:color="auto" w:fill="auto"/>
          </w:tcPr>
          <w:p w:rsidR="005B7BEC" w:rsidRPr="00046C0A" w:rsidRDefault="00A464E5" w:rsidP="005549E9">
            <w:pPr>
              <w:ind w:left="-128" w:right="-88"/>
              <w:jc w:val="center"/>
              <w:rPr>
                <w:sz w:val="20"/>
                <w:szCs w:val="20"/>
              </w:rPr>
            </w:pPr>
            <w:r w:rsidRPr="00046C0A">
              <w:rPr>
                <w:bCs/>
                <w:sz w:val="20"/>
                <w:szCs w:val="20"/>
                <w:lang w:val="en-US"/>
              </w:rPr>
              <w:t>523</w:t>
            </w:r>
            <w:r w:rsidR="005B7BEC" w:rsidRPr="00046C0A">
              <w:rPr>
                <w:bCs/>
                <w:sz w:val="20"/>
                <w:szCs w:val="20"/>
              </w:rPr>
              <w:t>,0</w:t>
            </w:r>
          </w:p>
        </w:tc>
        <w:tc>
          <w:tcPr>
            <w:tcW w:w="993" w:type="dxa"/>
            <w:shd w:val="clear" w:color="auto" w:fill="auto"/>
          </w:tcPr>
          <w:p w:rsidR="005B7BEC" w:rsidRPr="00046C0A" w:rsidRDefault="00A464E5" w:rsidP="005549E9">
            <w:pPr>
              <w:ind w:left="-128" w:right="-88"/>
              <w:jc w:val="center"/>
              <w:rPr>
                <w:sz w:val="20"/>
                <w:szCs w:val="20"/>
              </w:rPr>
            </w:pPr>
            <w:r w:rsidRPr="00046C0A">
              <w:rPr>
                <w:bCs/>
                <w:sz w:val="20"/>
                <w:szCs w:val="20"/>
                <w:lang w:val="en-US"/>
              </w:rPr>
              <w:t>523</w:t>
            </w:r>
            <w:r w:rsidR="005B7BEC" w:rsidRPr="00046C0A">
              <w:rPr>
                <w:bCs/>
                <w:sz w:val="20"/>
                <w:szCs w:val="20"/>
              </w:rPr>
              <w:t>,0</w:t>
            </w:r>
          </w:p>
        </w:tc>
        <w:tc>
          <w:tcPr>
            <w:tcW w:w="992" w:type="dxa"/>
            <w:shd w:val="clear" w:color="auto" w:fill="auto"/>
          </w:tcPr>
          <w:p w:rsidR="005B7BEC" w:rsidRPr="00046C0A" w:rsidRDefault="005B7BEC" w:rsidP="005549E9">
            <w:pPr>
              <w:ind w:left="-128" w:right="-88"/>
              <w:jc w:val="center"/>
              <w:rPr>
                <w:sz w:val="20"/>
                <w:szCs w:val="20"/>
              </w:rPr>
            </w:pPr>
            <w:r w:rsidRPr="00046C0A">
              <w:rPr>
                <w:bCs/>
                <w:sz w:val="20"/>
                <w:szCs w:val="20"/>
              </w:rPr>
              <w:t>0,0</w:t>
            </w:r>
          </w:p>
        </w:tc>
        <w:tc>
          <w:tcPr>
            <w:tcW w:w="992" w:type="dxa"/>
            <w:shd w:val="clear" w:color="auto" w:fill="auto"/>
          </w:tcPr>
          <w:p w:rsidR="005B7BEC" w:rsidRPr="00046C0A" w:rsidRDefault="005B7BEC" w:rsidP="005549E9">
            <w:pPr>
              <w:ind w:left="-128" w:right="-88"/>
              <w:jc w:val="center"/>
              <w:rPr>
                <w:sz w:val="20"/>
                <w:szCs w:val="20"/>
              </w:rPr>
            </w:pPr>
            <w:r w:rsidRPr="00046C0A">
              <w:rPr>
                <w:bCs/>
                <w:sz w:val="20"/>
                <w:szCs w:val="20"/>
              </w:rPr>
              <w:t>0,0</w:t>
            </w:r>
          </w:p>
        </w:tc>
        <w:tc>
          <w:tcPr>
            <w:tcW w:w="1669" w:type="dxa"/>
            <w:vMerge/>
            <w:shd w:val="clear" w:color="auto" w:fill="auto"/>
          </w:tcPr>
          <w:p w:rsidR="005B7BEC" w:rsidRPr="00046C0A" w:rsidRDefault="005B7BEC" w:rsidP="001B176C">
            <w:pPr>
              <w:rPr>
                <w:sz w:val="20"/>
                <w:szCs w:val="20"/>
              </w:rPr>
            </w:pPr>
          </w:p>
        </w:tc>
        <w:tc>
          <w:tcPr>
            <w:tcW w:w="1875" w:type="dxa"/>
            <w:vMerge/>
            <w:shd w:val="clear" w:color="auto" w:fill="auto"/>
          </w:tcPr>
          <w:p w:rsidR="005B7BEC" w:rsidRPr="00046C0A" w:rsidRDefault="005B7BEC" w:rsidP="001B176C">
            <w:pPr>
              <w:rPr>
                <w:sz w:val="20"/>
                <w:szCs w:val="20"/>
              </w:rPr>
            </w:pPr>
          </w:p>
        </w:tc>
      </w:tr>
      <w:tr w:rsidR="00155B3D" w:rsidRPr="00046C0A" w:rsidTr="00046C0A">
        <w:trPr>
          <w:trHeight w:val="567"/>
        </w:trPr>
        <w:tc>
          <w:tcPr>
            <w:tcW w:w="532" w:type="dxa"/>
            <w:vMerge w:val="restart"/>
            <w:shd w:val="clear" w:color="auto" w:fill="auto"/>
          </w:tcPr>
          <w:p w:rsidR="00155B3D" w:rsidRPr="00046C0A" w:rsidRDefault="00155B3D" w:rsidP="00155B3D">
            <w:pPr>
              <w:jc w:val="center"/>
              <w:rPr>
                <w:sz w:val="20"/>
                <w:szCs w:val="20"/>
              </w:rPr>
            </w:pPr>
          </w:p>
        </w:tc>
        <w:tc>
          <w:tcPr>
            <w:tcW w:w="2159" w:type="dxa"/>
            <w:vMerge w:val="restart"/>
            <w:shd w:val="clear" w:color="auto" w:fill="auto"/>
          </w:tcPr>
          <w:p w:rsidR="00155B3D" w:rsidRPr="00046C0A" w:rsidRDefault="00155B3D" w:rsidP="00155B3D">
            <w:pPr>
              <w:jc w:val="both"/>
              <w:rPr>
                <w:bCs/>
                <w:iCs/>
                <w:sz w:val="20"/>
                <w:szCs w:val="20"/>
                <w:lang w:val="en-US"/>
              </w:rPr>
            </w:pPr>
            <w:r w:rsidRPr="00046C0A">
              <w:rPr>
                <w:bCs/>
                <w:iCs/>
                <w:sz w:val="20"/>
                <w:szCs w:val="20"/>
              </w:rPr>
              <w:t>Итого по Подпрограмме</w:t>
            </w:r>
            <w:r w:rsidRPr="00046C0A">
              <w:rPr>
                <w:bCs/>
                <w:iCs/>
                <w:sz w:val="20"/>
                <w:szCs w:val="20"/>
                <w:lang w:val="en-US"/>
              </w:rPr>
              <w:t xml:space="preserve"> 1</w:t>
            </w:r>
          </w:p>
        </w:tc>
        <w:tc>
          <w:tcPr>
            <w:tcW w:w="709" w:type="dxa"/>
            <w:vMerge w:val="restart"/>
            <w:shd w:val="clear" w:color="auto" w:fill="auto"/>
          </w:tcPr>
          <w:p w:rsidR="00155B3D" w:rsidRPr="00046C0A" w:rsidRDefault="00155B3D" w:rsidP="00155B3D">
            <w:pPr>
              <w:jc w:val="center"/>
              <w:rPr>
                <w:bCs/>
                <w:iCs/>
                <w:sz w:val="20"/>
                <w:szCs w:val="20"/>
              </w:rPr>
            </w:pPr>
            <w:r w:rsidRPr="00046C0A">
              <w:rPr>
                <w:bCs/>
                <w:iCs/>
                <w:sz w:val="20"/>
                <w:szCs w:val="20"/>
              </w:rPr>
              <w:t>2022-2026</w:t>
            </w:r>
          </w:p>
        </w:tc>
        <w:tc>
          <w:tcPr>
            <w:tcW w:w="1406" w:type="dxa"/>
            <w:shd w:val="clear" w:color="auto" w:fill="auto"/>
            <w:vAlign w:val="center"/>
          </w:tcPr>
          <w:p w:rsidR="00155B3D" w:rsidRPr="00046C0A" w:rsidRDefault="00155B3D" w:rsidP="00155B3D">
            <w:pPr>
              <w:rPr>
                <w:bCs/>
                <w:iCs/>
                <w:sz w:val="20"/>
                <w:szCs w:val="20"/>
              </w:rPr>
            </w:pPr>
            <w:r w:rsidRPr="00046C0A">
              <w:rPr>
                <w:bCs/>
                <w:iCs/>
                <w:sz w:val="20"/>
                <w:szCs w:val="20"/>
              </w:rPr>
              <w:t>Итого, в том числе:</w:t>
            </w:r>
          </w:p>
        </w:tc>
        <w:tc>
          <w:tcPr>
            <w:tcW w:w="1134" w:type="dxa"/>
            <w:shd w:val="clear" w:color="auto" w:fill="auto"/>
            <w:vAlign w:val="center"/>
          </w:tcPr>
          <w:p w:rsidR="00155B3D" w:rsidRPr="00A03D30" w:rsidRDefault="008D7657" w:rsidP="00A03D30">
            <w:pPr>
              <w:jc w:val="center"/>
              <w:rPr>
                <w:color w:val="000000"/>
                <w:sz w:val="20"/>
                <w:szCs w:val="20"/>
                <w:lang w:val="en-US"/>
              </w:rPr>
            </w:pPr>
            <w:r>
              <w:rPr>
                <w:color w:val="000000"/>
                <w:sz w:val="20"/>
                <w:szCs w:val="20"/>
              </w:rPr>
              <w:t>918 072,</w:t>
            </w:r>
            <w:r w:rsidR="00A03D30">
              <w:rPr>
                <w:color w:val="000000"/>
                <w:sz w:val="20"/>
                <w:szCs w:val="20"/>
                <w:lang w:val="en-US"/>
              </w:rPr>
              <w:t>2</w:t>
            </w:r>
          </w:p>
        </w:tc>
        <w:tc>
          <w:tcPr>
            <w:tcW w:w="1001" w:type="dxa"/>
            <w:shd w:val="clear" w:color="auto" w:fill="auto"/>
            <w:vAlign w:val="center"/>
          </w:tcPr>
          <w:p w:rsidR="00155B3D" w:rsidRPr="00A03D30" w:rsidRDefault="008D7657" w:rsidP="00A03D30">
            <w:pPr>
              <w:jc w:val="center"/>
              <w:rPr>
                <w:color w:val="000000"/>
                <w:sz w:val="19"/>
                <w:szCs w:val="19"/>
                <w:lang w:val="en-US"/>
              </w:rPr>
            </w:pPr>
            <w:r>
              <w:rPr>
                <w:color w:val="000000"/>
                <w:sz w:val="19"/>
                <w:szCs w:val="19"/>
              </w:rPr>
              <w:t>187 888,</w:t>
            </w:r>
            <w:r w:rsidR="00A03D30">
              <w:rPr>
                <w:color w:val="000000"/>
                <w:sz w:val="19"/>
                <w:szCs w:val="19"/>
                <w:lang w:val="en-US"/>
              </w:rPr>
              <w:t>6</w:t>
            </w:r>
          </w:p>
        </w:tc>
        <w:tc>
          <w:tcPr>
            <w:tcW w:w="992" w:type="dxa"/>
            <w:shd w:val="clear" w:color="auto" w:fill="auto"/>
            <w:vAlign w:val="center"/>
          </w:tcPr>
          <w:p w:rsidR="00155B3D" w:rsidRPr="00046C0A" w:rsidRDefault="00155B3D" w:rsidP="00155B3D">
            <w:pPr>
              <w:jc w:val="center"/>
              <w:rPr>
                <w:color w:val="000000"/>
                <w:sz w:val="19"/>
                <w:szCs w:val="19"/>
              </w:rPr>
            </w:pPr>
            <w:r w:rsidRPr="00046C0A">
              <w:rPr>
                <w:color w:val="000000"/>
                <w:sz w:val="19"/>
                <w:szCs w:val="19"/>
              </w:rPr>
              <w:t>182</w:t>
            </w:r>
            <w:r w:rsidRPr="00046C0A">
              <w:rPr>
                <w:color w:val="000000"/>
                <w:sz w:val="19"/>
                <w:szCs w:val="19"/>
                <w:lang w:val="en-US"/>
              </w:rPr>
              <w:t xml:space="preserve"> </w:t>
            </w:r>
            <w:r w:rsidRPr="00046C0A">
              <w:rPr>
                <w:color w:val="000000"/>
                <w:sz w:val="19"/>
                <w:szCs w:val="19"/>
              </w:rPr>
              <w:t>807,4</w:t>
            </w:r>
          </w:p>
        </w:tc>
        <w:tc>
          <w:tcPr>
            <w:tcW w:w="993" w:type="dxa"/>
            <w:shd w:val="clear" w:color="auto" w:fill="auto"/>
            <w:vAlign w:val="center"/>
          </w:tcPr>
          <w:p w:rsidR="00155B3D" w:rsidRPr="00046C0A" w:rsidRDefault="00155B3D" w:rsidP="00155B3D">
            <w:pPr>
              <w:jc w:val="center"/>
              <w:rPr>
                <w:color w:val="000000"/>
                <w:sz w:val="19"/>
                <w:szCs w:val="19"/>
              </w:rPr>
            </w:pPr>
            <w:r w:rsidRPr="00046C0A">
              <w:rPr>
                <w:color w:val="000000"/>
                <w:sz w:val="19"/>
                <w:szCs w:val="19"/>
              </w:rPr>
              <w:t>182</w:t>
            </w:r>
            <w:r w:rsidRPr="00046C0A">
              <w:rPr>
                <w:color w:val="000000"/>
                <w:sz w:val="19"/>
                <w:szCs w:val="19"/>
                <w:lang w:val="en-US"/>
              </w:rPr>
              <w:t xml:space="preserve"> </w:t>
            </w:r>
            <w:r w:rsidRPr="00046C0A">
              <w:rPr>
                <w:color w:val="000000"/>
                <w:sz w:val="19"/>
                <w:szCs w:val="19"/>
              </w:rPr>
              <w:t>807,4</w:t>
            </w:r>
          </w:p>
        </w:tc>
        <w:tc>
          <w:tcPr>
            <w:tcW w:w="992" w:type="dxa"/>
            <w:shd w:val="clear" w:color="auto" w:fill="auto"/>
            <w:vAlign w:val="center"/>
          </w:tcPr>
          <w:p w:rsidR="00155B3D" w:rsidRPr="00046C0A" w:rsidRDefault="00155B3D" w:rsidP="00155B3D">
            <w:pPr>
              <w:jc w:val="center"/>
              <w:rPr>
                <w:color w:val="000000"/>
                <w:sz w:val="19"/>
                <w:szCs w:val="19"/>
              </w:rPr>
            </w:pPr>
            <w:r w:rsidRPr="00046C0A">
              <w:rPr>
                <w:color w:val="000000"/>
                <w:sz w:val="19"/>
                <w:szCs w:val="19"/>
              </w:rPr>
              <w:t>182</w:t>
            </w:r>
            <w:r w:rsidRPr="00046C0A">
              <w:rPr>
                <w:color w:val="000000"/>
                <w:sz w:val="19"/>
                <w:szCs w:val="19"/>
                <w:lang w:val="en-US"/>
              </w:rPr>
              <w:t xml:space="preserve"> </w:t>
            </w:r>
            <w:r w:rsidRPr="00046C0A">
              <w:rPr>
                <w:color w:val="000000"/>
                <w:sz w:val="19"/>
                <w:szCs w:val="19"/>
              </w:rPr>
              <w:t>284,4</w:t>
            </w:r>
          </w:p>
        </w:tc>
        <w:tc>
          <w:tcPr>
            <w:tcW w:w="992" w:type="dxa"/>
            <w:shd w:val="clear" w:color="auto" w:fill="auto"/>
            <w:vAlign w:val="center"/>
          </w:tcPr>
          <w:p w:rsidR="00155B3D" w:rsidRPr="00046C0A" w:rsidRDefault="00155B3D" w:rsidP="00155B3D">
            <w:pPr>
              <w:jc w:val="center"/>
              <w:rPr>
                <w:color w:val="000000"/>
                <w:sz w:val="19"/>
                <w:szCs w:val="19"/>
              </w:rPr>
            </w:pPr>
            <w:r w:rsidRPr="00046C0A">
              <w:rPr>
                <w:color w:val="000000"/>
                <w:sz w:val="19"/>
                <w:szCs w:val="19"/>
              </w:rPr>
              <w:t>182</w:t>
            </w:r>
            <w:r w:rsidRPr="00046C0A">
              <w:rPr>
                <w:color w:val="000000"/>
                <w:sz w:val="19"/>
                <w:szCs w:val="19"/>
                <w:lang w:val="en-US"/>
              </w:rPr>
              <w:t xml:space="preserve"> </w:t>
            </w:r>
            <w:r w:rsidRPr="00046C0A">
              <w:rPr>
                <w:color w:val="000000"/>
                <w:sz w:val="19"/>
                <w:szCs w:val="19"/>
              </w:rPr>
              <w:t>284,4</w:t>
            </w:r>
          </w:p>
        </w:tc>
        <w:tc>
          <w:tcPr>
            <w:tcW w:w="1669" w:type="dxa"/>
            <w:vMerge w:val="restart"/>
            <w:shd w:val="clear" w:color="auto" w:fill="auto"/>
          </w:tcPr>
          <w:p w:rsidR="00155B3D" w:rsidRPr="00046C0A" w:rsidRDefault="00155B3D" w:rsidP="00155B3D">
            <w:pPr>
              <w:rPr>
                <w:sz w:val="20"/>
                <w:szCs w:val="20"/>
              </w:rPr>
            </w:pPr>
          </w:p>
        </w:tc>
        <w:tc>
          <w:tcPr>
            <w:tcW w:w="1875" w:type="dxa"/>
            <w:vMerge w:val="restart"/>
            <w:shd w:val="clear" w:color="auto" w:fill="auto"/>
          </w:tcPr>
          <w:p w:rsidR="00155B3D" w:rsidRPr="00046C0A" w:rsidRDefault="00155B3D" w:rsidP="00155B3D">
            <w:pPr>
              <w:rPr>
                <w:sz w:val="20"/>
                <w:szCs w:val="20"/>
              </w:rPr>
            </w:pPr>
          </w:p>
        </w:tc>
      </w:tr>
      <w:tr w:rsidR="00155B3D" w:rsidRPr="00046C0A" w:rsidTr="00046C0A">
        <w:trPr>
          <w:trHeight w:val="1128"/>
        </w:trPr>
        <w:tc>
          <w:tcPr>
            <w:tcW w:w="532" w:type="dxa"/>
            <w:vMerge/>
            <w:shd w:val="clear" w:color="auto" w:fill="auto"/>
          </w:tcPr>
          <w:p w:rsidR="00155B3D" w:rsidRPr="00046C0A" w:rsidRDefault="00155B3D" w:rsidP="00155B3D">
            <w:pPr>
              <w:jc w:val="center"/>
              <w:rPr>
                <w:sz w:val="20"/>
                <w:szCs w:val="20"/>
              </w:rPr>
            </w:pPr>
          </w:p>
        </w:tc>
        <w:tc>
          <w:tcPr>
            <w:tcW w:w="2159" w:type="dxa"/>
            <w:vMerge/>
            <w:shd w:val="clear" w:color="auto" w:fill="auto"/>
          </w:tcPr>
          <w:p w:rsidR="00155B3D" w:rsidRPr="00046C0A" w:rsidRDefault="00155B3D" w:rsidP="00155B3D">
            <w:pPr>
              <w:rPr>
                <w:bCs/>
                <w:iCs/>
                <w:sz w:val="20"/>
                <w:szCs w:val="20"/>
              </w:rPr>
            </w:pPr>
          </w:p>
        </w:tc>
        <w:tc>
          <w:tcPr>
            <w:tcW w:w="709" w:type="dxa"/>
            <w:vMerge/>
            <w:shd w:val="clear" w:color="auto" w:fill="auto"/>
          </w:tcPr>
          <w:p w:rsidR="00155B3D" w:rsidRPr="00046C0A" w:rsidRDefault="00155B3D" w:rsidP="00155B3D">
            <w:pPr>
              <w:jc w:val="center"/>
              <w:rPr>
                <w:bCs/>
                <w:iCs/>
                <w:sz w:val="20"/>
                <w:szCs w:val="20"/>
              </w:rPr>
            </w:pPr>
          </w:p>
        </w:tc>
        <w:tc>
          <w:tcPr>
            <w:tcW w:w="1406" w:type="dxa"/>
            <w:shd w:val="clear" w:color="auto" w:fill="auto"/>
            <w:vAlign w:val="center"/>
          </w:tcPr>
          <w:p w:rsidR="00155B3D" w:rsidRPr="00046C0A" w:rsidRDefault="00155B3D" w:rsidP="00155B3D">
            <w:pPr>
              <w:rPr>
                <w:bCs/>
                <w:iCs/>
                <w:sz w:val="20"/>
                <w:szCs w:val="20"/>
              </w:rPr>
            </w:pPr>
            <w:r w:rsidRPr="00046C0A">
              <w:rPr>
                <w:bCs/>
                <w:iCs/>
                <w:sz w:val="20"/>
                <w:szCs w:val="20"/>
              </w:rPr>
              <w:t xml:space="preserve">Средства бюджета Городского округа </w:t>
            </w:r>
            <w:proofErr w:type="gramStart"/>
            <w:r w:rsidRPr="00046C0A">
              <w:rPr>
                <w:bCs/>
                <w:iCs/>
                <w:sz w:val="20"/>
                <w:szCs w:val="20"/>
              </w:rPr>
              <w:t>Пушкинский</w:t>
            </w:r>
            <w:proofErr w:type="gramEnd"/>
          </w:p>
        </w:tc>
        <w:tc>
          <w:tcPr>
            <w:tcW w:w="1134" w:type="dxa"/>
            <w:shd w:val="clear" w:color="auto" w:fill="auto"/>
            <w:vAlign w:val="center"/>
          </w:tcPr>
          <w:p w:rsidR="00155B3D" w:rsidRPr="00A03D30" w:rsidRDefault="00155B3D" w:rsidP="00A03D30">
            <w:pPr>
              <w:jc w:val="center"/>
              <w:rPr>
                <w:color w:val="000000"/>
                <w:sz w:val="20"/>
                <w:szCs w:val="20"/>
                <w:lang w:val="en-US"/>
              </w:rPr>
            </w:pPr>
            <w:r w:rsidRPr="00155B3D">
              <w:rPr>
                <w:color w:val="000000"/>
                <w:sz w:val="20"/>
                <w:szCs w:val="20"/>
              </w:rPr>
              <w:t>909 051,</w:t>
            </w:r>
            <w:r w:rsidR="00A03D30">
              <w:rPr>
                <w:color w:val="000000"/>
                <w:sz w:val="20"/>
                <w:szCs w:val="20"/>
                <w:lang w:val="en-US"/>
              </w:rPr>
              <w:t>2</w:t>
            </w:r>
          </w:p>
        </w:tc>
        <w:tc>
          <w:tcPr>
            <w:tcW w:w="1001" w:type="dxa"/>
            <w:shd w:val="clear" w:color="auto" w:fill="auto"/>
            <w:vAlign w:val="center"/>
          </w:tcPr>
          <w:p w:rsidR="00155B3D" w:rsidRPr="00A03D30" w:rsidRDefault="00155B3D" w:rsidP="00A03D30">
            <w:pPr>
              <w:jc w:val="center"/>
              <w:rPr>
                <w:color w:val="000000"/>
                <w:sz w:val="19"/>
                <w:szCs w:val="19"/>
                <w:lang w:val="en-US"/>
              </w:rPr>
            </w:pPr>
            <w:r w:rsidRPr="00155B3D">
              <w:rPr>
                <w:color w:val="000000"/>
                <w:sz w:val="19"/>
                <w:szCs w:val="19"/>
              </w:rPr>
              <w:t>179 913,</w:t>
            </w:r>
            <w:r w:rsidR="00A03D30">
              <w:rPr>
                <w:color w:val="000000"/>
                <w:sz w:val="19"/>
                <w:szCs w:val="19"/>
                <w:lang w:val="en-US"/>
              </w:rPr>
              <w:t>6</w:t>
            </w:r>
          </w:p>
        </w:tc>
        <w:tc>
          <w:tcPr>
            <w:tcW w:w="992" w:type="dxa"/>
            <w:shd w:val="clear" w:color="auto" w:fill="auto"/>
            <w:vAlign w:val="center"/>
          </w:tcPr>
          <w:p w:rsidR="00155B3D" w:rsidRPr="00046C0A" w:rsidRDefault="00155B3D" w:rsidP="00155B3D">
            <w:pPr>
              <w:jc w:val="center"/>
              <w:rPr>
                <w:color w:val="000000"/>
                <w:sz w:val="19"/>
                <w:szCs w:val="19"/>
              </w:rPr>
            </w:pPr>
            <w:r w:rsidRPr="00046C0A">
              <w:rPr>
                <w:color w:val="000000"/>
                <w:sz w:val="19"/>
                <w:szCs w:val="19"/>
              </w:rPr>
              <w:t>182</w:t>
            </w:r>
            <w:r w:rsidRPr="00046C0A">
              <w:rPr>
                <w:color w:val="000000"/>
                <w:sz w:val="19"/>
                <w:szCs w:val="19"/>
                <w:lang w:val="en-US"/>
              </w:rPr>
              <w:t xml:space="preserve"> </w:t>
            </w:r>
            <w:r w:rsidRPr="00046C0A">
              <w:rPr>
                <w:color w:val="000000"/>
                <w:sz w:val="19"/>
                <w:szCs w:val="19"/>
              </w:rPr>
              <w:t>284,4</w:t>
            </w:r>
          </w:p>
        </w:tc>
        <w:tc>
          <w:tcPr>
            <w:tcW w:w="993" w:type="dxa"/>
            <w:shd w:val="clear" w:color="auto" w:fill="auto"/>
            <w:vAlign w:val="center"/>
          </w:tcPr>
          <w:p w:rsidR="00155B3D" w:rsidRPr="00046C0A" w:rsidRDefault="00155B3D" w:rsidP="00155B3D">
            <w:pPr>
              <w:jc w:val="center"/>
              <w:rPr>
                <w:color w:val="000000"/>
                <w:sz w:val="19"/>
                <w:szCs w:val="19"/>
              </w:rPr>
            </w:pPr>
            <w:r w:rsidRPr="00046C0A">
              <w:rPr>
                <w:color w:val="000000"/>
                <w:sz w:val="19"/>
                <w:szCs w:val="19"/>
              </w:rPr>
              <w:t>182</w:t>
            </w:r>
            <w:r w:rsidRPr="00046C0A">
              <w:rPr>
                <w:color w:val="000000"/>
                <w:sz w:val="19"/>
                <w:szCs w:val="19"/>
                <w:lang w:val="en-US"/>
              </w:rPr>
              <w:t xml:space="preserve"> </w:t>
            </w:r>
            <w:r w:rsidRPr="00046C0A">
              <w:rPr>
                <w:color w:val="000000"/>
                <w:sz w:val="19"/>
                <w:szCs w:val="19"/>
              </w:rPr>
              <w:t>284,4</w:t>
            </w:r>
          </w:p>
        </w:tc>
        <w:tc>
          <w:tcPr>
            <w:tcW w:w="992" w:type="dxa"/>
            <w:shd w:val="clear" w:color="auto" w:fill="auto"/>
            <w:vAlign w:val="center"/>
          </w:tcPr>
          <w:p w:rsidR="00155B3D" w:rsidRPr="00046C0A" w:rsidRDefault="00155B3D" w:rsidP="00155B3D">
            <w:pPr>
              <w:jc w:val="center"/>
              <w:rPr>
                <w:color w:val="000000"/>
                <w:sz w:val="19"/>
                <w:szCs w:val="19"/>
              </w:rPr>
            </w:pPr>
            <w:r w:rsidRPr="00046C0A">
              <w:rPr>
                <w:color w:val="000000"/>
                <w:sz w:val="19"/>
                <w:szCs w:val="19"/>
              </w:rPr>
              <w:t>182</w:t>
            </w:r>
            <w:r w:rsidRPr="00046C0A">
              <w:rPr>
                <w:color w:val="000000"/>
                <w:sz w:val="19"/>
                <w:szCs w:val="19"/>
                <w:lang w:val="en-US"/>
              </w:rPr>
              <w:t xml:space="preserve"> </w:t>
            </w:r>
            <w:r w:rsidRPr="00046C0A">
              <w:rPr>
                <w:color w:val="000000"/>
                <w:sz w:val="19"/>
                <w:szCs w:val="19"/>
              </w:rPr>
              <w:t>284,4</w:t>
            </w:r>
          </w:p>
        </w:tc>
        <w:tc>
          <w:tcPr>
            <w:tcW w:w="992" w:type="dxa"/>
            <w:shd w:val="clear" w:color="auto" w:fill="auto"/>
            <w:vAlign w:val="center"/>
          </w:tcPr>
          <w:p w:rsidR="00155B3D" w:rsidRPr="00046C0A" w:rsidRDefault="00155B3D" w:rsidP="00155B3D">
            <w:pPr>
              <w:jc w:val="center"/>
              <w:rPr>
                <w:color w:val="000000"/>
                <w:sz w:val="19"/>
                <w:szCs w:val="19"/>
              </w:rPr>
            </w:pPr>
            <w:r w:rsidRPr="00046C0A">
              <w:rPr>
                <w:color w:val="000000"/>
                <w:sz w:val="19"/>
                <w:szCs w:val="19"/>
              </w:rPr>
              <w:t>182</w:t>
            </w:r>
            <w:r w:rsidRPr="00046C0A">
              <w:rPr>
                <w:color w:val="000000"/>
                <w:sz w:val="19"/>
                <w:szCs w:val="19"/>
                <w:lang w:val="en-US"/>
              </w:rPr>
              <w:t xml:space="preserve"> </w:t>
            </w:r>
            <w:r w:rsidRPr="00046C0A">
              <w:rPr>
                <w:color w:val="000000"/>
                <w:sz w:val="19"/>
                <w:szCs w:val="19"/>
              </w:rPr>
              <w:t>284,4</w:t>
            </w:r>
          </w:p>
        </w:tc>
        <w:tc>
          <w:tcPr>
            <w:tcW w:w="1669" w:type="dxa"/>
            <w:vMerge/>
            <w:shd w:val="clear" w:color="auto" w:fill="auto"/>
          </w:tcPr>
          <w:p w:rsidR="00155B3D" w:rsidRPr="00046C0A" w:rsidRDefault="00155B3D" w:rsidP="00155B3D">
            <w:pPr>
              <w:rPr>
                <w:sz w:val="20"/>
                <w:szCs w:val="20"/>
              </w:rPr>
            </w:pPr>
          </w:p>
        </w:tc>
        <w:tc>
          <w:tcPr>
            <w:tcW w:w="1875" w:type="dxa"/>
            <w:vMerge/>
            <w:shd w:val="clear" w:color="auto" w:fill="auto"/>
          </w:tcPr>
          <w:p w:rsidR="00155B3D" w:rsidRPr="00046C0A" w:rsidRDefault="00155B3D" w:rsidP="00155B3D">
            <w:pPr>
              <w:rPr>
                <w:sz w:val="20"/>
                <w:szCs w:val="20"/>
              </w:rPr>
            </w:pPr>
          </w:p>
        </w:tc>
      </w:tr>
      <w:tr w:rsidR="00155B3D" w:rsidRPr="00046C0A" w:rsidTr="00046C0A">
        <w:trPr>
          <w:trHeight w:val="857"/>
        </w:trPr>
        <w:tc>
          <w:tcPr>
            <w:tcW w:w="532" w:type="dxa"/>
            <w:vMerge/>
            <w:shd w:val="clear" w:color="auto" w:fill="auto"/>
          </w:tcPr>
          <w:p w:rsidR="00155B3D" w:rsidRPr="00046C0A" w:rsidRDefault="00155B3D" w:rsidP="00155B3D">
            <w:pPr>
              <w:jc w:val="center"/>
              <w:rPr>
                <w:sz w:val="20"/>
                <w:szCs w:val="20"/>
              </w:rPr>
            </w:pPr>
          </w:p>
        </w:tc>
        <w:tc>
          <w:tcPr>
            <w:tcW w:w="2159" w:type="dxa"/>
            <w:vMerge/>
            <w:shd w:val="clear" w:color="auto" w:fill="auto"/>
          </w:tcPr>
          <w:p w:rsidR="00155B3D" w:rsidRPr="00046C0A" w:rsidRDefault="00155B3D" w:rsidP="00155B3D">
            <w:pPr>
              <w:rPr>
                <w:bCs/>
                <w:iCs/>
                <w:sz w:val="20"/>
                <w:szCs w:val="20"/>
              </w:rPr>
            </w:pPr>
          </w:p>
        </w:tc>
        <w:tc>
          <w:tcPr>
            <w:tcW w:w="709" w:type="dxa"/>
            <w:vMerge/>
            <w:shd w:val="clear" w:color="auto" w:fill="auto"/>
          </w:tcPr>
          <w:p w:rsidR="00155B3D" w:rsidRPr="00046C0A" w:rsidRDefault="00155B3D" w:rsidP="00155B3D">
            <w:pPr>
              <w:jc w:val="center"/>
              <w:rPr>
                <w:bCs/>
                <w:iCs/>
                <w:sz w:val="20"/>
                <w:szCs w:val="20"/>
              </w:rPr>
            </w:pPr>
          </w:p>
        </w:tc>
        <w:tc>
          <w:tcPr>
            <w:tcW w:w="1406" w:type="dxa"/>
            <w:shd w:val="clear" w:color="auto" w:fill="auto"/>
            <w:vAlign w:val="center"/>
          </w:tcPr>
          <w:p w:rsidR="00155B3D" w:rsidRPr="00046C0A" w:rsidRDefault="00155B3D" w:rsidP="00155B3D">
            <w:pPr>
              <w:rPr>
                <w:bCs/>
                <w:iCs/>
                <w:sz w:val="20"/>
                <w:szCs w:val="20"/>
              </w:rPr>
            </w:pPr>
            <w:r w:rsidRPr="00046C0A">
              <w:rPr>
                <w:bCs/>
                <w:iCs/>
                <w:sz w:val="20"/>
                <w:szCs w:val="20"/>
              </w:rPr>
              <w:t>Средства бюджета Московской области</w:t>
            </w:r>
          </w:p>
        </w:tc>
        <w:tc>
          <w:tcPr>
            <w:tcW w:w="1134" w:type="dxa"/>
            <w:shd w:val="clear" w:color="auto" w:fill="auto"/>
            <w:vAlign w:val="center"/>
          </w:tcPr>
          <w:p w:rsidR="00155B3D" w:rsidRPr="00155B3D" w:rsidRDefault="008D7657" w:rsidP="00155B3D">
            <w:pPr>
              <w:jc w:val="center"/>
              <w:rPr>
                <w:color w:val="000000"/>
                <w:sz w:val="20"/>
                <w:szCs w:val="20"/>
              </w:rPr>
            </w:pPr>
            <w:r>
              <w:rPr>
                <w:color w:val="000000"/>
                <w:sz w:val="20"/>
                <w:szCs w:val="20"/>
              </w:rPr>
              <w:t>9 021</w:t>
            </w:r>
            <w:r w:rsidR="00155B3D" w:rsidRPr="00155B3D">
              <w:rPr>
                <w:color w:val="000000"/>
                <w:sz w:val="20"/>
                <w:szCs w:val="20"/>
              </w:rPr>
              <w:t>,0</w:t>
            </w:r>
          </w:p>
        </w:tc>
        <w:tc>
          <w:tcPr>
            <w:tcW w:w="1001" w:type="dxa"/>
            <w:shd w:val="clear" w:color="auto" w:fill="auto"/>
            <w:vAlign w:val="center"/>
          </w:tcPr>
          <w:p w:rsidR="00155B3D" w:rsidRPr="00155B3D" w:rsidRDefault="008D7657" w:rsidP="00155B3D">
            <w:pPr>
              <w:jc w:val="center"/>
              <w:rPr>
                <w:color w:val="000000"/>
                <w:sz w:val="20"/>
                <w:szCs w:val="20"/>
              </w:rPr>
            </w:pPr>
            <w:r>
              <w:rPr>
                <w:color w:val="000000"/>
                <w:sz w:val="20"/>
                <w:szCs w:val="20"/>
              </w:rPr>
              <w:t>7 975</w:t>
            </w:r>
            <w:r w:rsidR="00155B3D" w:rsidRPr="00155B3D">
              <w:rPr>
                <w:color w:val="000000"/>
                <w:sz w:val="20"/>
                <w:szCs w:val="20"/>
              </w:rPr>
              <w:t>,0</w:t>
            </w:r>
          </w:p>
        </w:tc>
        <w:tc>
          <w:tcPr>
            <w:tcW w:w="992" w:type="dxa"/>
            <w:shd w:val="clear" w:color="auto" w:fill="auto"/>
            <w:vAlign w:val="center"/>
          </w:tcPr>
          <w:p w:rsidR="00155B3D" w:rsidRPr="00046C0A" w:rsidRDefault="00155B3D" w:rsidP="00155B3D">
            <w:pPr>
              <w:jc w:val="center"/>
              <w:rPr>
                <w:color w:val="000000"/>
                <w:sz w:val="20"/>
                <w:szCs w:val="20"/>
              </w:rPr>
            </w:pPr>
            <w:r w:rsidRPr="00046C0A">
              <w:rPr>
                <w:color w:val="000000"/>
                <w:sz w:val="20"/>
                <w:szCs w:val="20"/>
              </w:rPr>
              <w:t>523,0</w:t>
            </w:r>
          </w:p>
        </w:tc>
        <w:tc>
          <w:tcPr>
            <w:tcW w:w="993" w:type="dxa"/>
            <w:shd w:val="clear" w:color="auto" w:fill="auto"/>
            <w:vAlign w:val="center"/>
          </w:tcPr>
          <w:p w:rsidR="00155B3D" w:rsidRPr="00046C0A" w:rsidRDefault="00155B3D" w:rsidP="00155B3D">
            <w:pPr>
              <w:jc w:val="center"/>
              <w:rPr>
                <w:color w:val="000000"/>
                <w:sz w:val="20"/>
                <w:szCs w:val="20"/>
              </w:rPr>
            </w:pPr>
            <w:r w:rsidRPr="00046C0A">
              <w:rPr>
                <w:color w:val="000000"/>
                <w:sz w:val="20"/>
                <w:szCs w:val="20"/>
              </w:rPr>
              <w:t>523,0</w:t>
            </w:r>
          </w:p>
        </w:tc>
        <w:tc>
          <w:tcPr>
            <w:tcW w:w="992" w:type="dxa"/>
            <w:shd w:val="clear" w:color="auto" w:fill="auto"/>
            <w:vAlign w:val="center"/>
          </w:tcPr>
          <w:p w:rsidR="00155B3D" w:rsidRPr="00046C0A" w:rsidRDefault="00155B3D" w:rsidP="00155B3D">
            <w:pPr>
              <w:jc w:val="center"/>
              <w:rPr>
                <w:color w:val="000000"/>
                <w:sz w:val="20"/>
                <w:szCs w:val="20"/>
              </w:rPr>
            </w:pPr>
            <w:r w:rsidRPr="00046C0A">
              <w:rPr>
                <w:color w:val="000000"/>
                <w:sz w:val="20"/>
                <w:szCs w:val="20"/>
              </w:rPr>
              <w:t>0,0</w:t>
            </w:r>
          </w:p>
        </w:tc>
        <w:tc>
          <w:tcPr>
            <w:tcW w:w="992" w:type="dxa"/>
            <w:shd w:val="clear" w:color="auto" w:fill="auto"/>
            <w:vAlign w:val="center"/>
          </w:tcPr>
          <w:p w:rsidR="00155B3D" w:rsidRPr="00046C0A" w:rsidRDefault="00155B3D" w:rsidP="00155B3D">
            <w:pPr>
              <w:jc w:val="center"/>
              <w:rPr>
                <w:color w:val="000000"/>
                <w:sz w:val="20"/>
                <w:szCs w:val="20"/>
              </w:rPr>
            </w:pPr>
            <w:r w:rsidRPr="00046C0A">
              <w:rPr>
                <w:color w:val="000000"/>
                <w:sz w:val="20"/>
                <w:szCs w:val="20"/>
              </w:rPr>
              <w:t>0,0</w:t>
            </w:r>
          </w:p>
        </w:tc>
        <w:tc>
          <w:tcPr>
            <w:tcW w:w="1669" w:type="dxa"/>
            <w:vMerge/>
            <w:shd w:val="clear" w:color="auto" w:fill="auto"/>
          </w:tcPr>
          <w:p w:rsidR="00155B3D" w:rsidRPr="00046C0A" w:rsidRDefault="00155B3D" w:rsidP="00155B3D">
            <w:pPr>
              <w:rPr>
                <w:sz w:val="20"/>
                <w:szCs w:val="20"/>
              </w:rPr>
            </w:pPr>
          </w:p>
        </w:tc>
        <w:tc>
          <w:tcPr>
            <w:tcW w:w="1875" w:type="dxa"/>
            <w:vMerge/>
            <w:shd w:val="clear" w:color="auto" w:fill="auto"/>
          </w:tcPr>
          <w:p w:rsidR="00155B3D" w:rsidRPr="00046C0A" w:rsidRDefault="00155B3D" w:rsidP="00155B3D">
            <w:pPr>
              <w:rPr>
                <w:sz w:val="20"/>
                <w:szCs w:val="20"/>
              </w:rPr>
            </w:pPr>
          </w:p>
        </w:tc>
      </w:tr>
      <w:tr w:rsidR="00155B3D" w:rsidRPr="00046C0A" w:rsidTr="00A43E5B">
        <w:trPr>
          <w:trHeight w:val="857"/>
        </w:trPr>
        <w:tc>
          <w:tcPr>
            <w:tcW w:w="532" w:type="dxa"/>
            <w:vMerge/>
            <w:shd w:val="clear" w:color="auto" w:fill="auto"/>
          </w:tcPr>
          <w:p w:rsidR="00155B3D" w:rsidRPr="00046C0A" w:rsidRDefault="00155B3D" w:rsidP="00155B3D">
            <w:pPr>
              <w:jc w:val="center"/>
              <w:rPr>
                <w:sz w:val="20"/>
                <w:szCs w:val="20"/>
              </w:rPr>
            </w:pPr>
          </w:p>
        </w:tc>
        <w:tc>
          <w:tcPr>
            <w:tcW w:w="2159" w:type="dxa"/>
            <w:vMerge/>
            <w:shd w:val="clear" w:color="auto" w:fill="auto"/>
          </w:tcPr>
          <w:p w:rsidR="00155B3D" w:rsidRPr="00046C0A" w:rsidRDefault="00155B3D" w:rsidP="00155B3D">
            <w:pPr>
              <w:rPr>
                <w:bCs/>
                <w:iCs/>
                <w:sz w:val="20"/>
                <w:szCs w:val="20"/>
              </w:rPr>
            </w:pPr>
          </w:p>
        </w:tc>
        <w:tc>
          <w:tcPr>
            <w:tcW w:w="709" w:type="dxa"/>
            <w:vMerge/>
            <w:shd w:val="clear" w:color="auto" w:fill="auto"/>
          </w:tcPr>
          <w:p w:rsidR="00155B3D" w:rsidRPr="00046C0A" w:rsidRDefault="00155B3D" w:rsidP="00155B3D">
            <w:pPr>
              <w:jc w:val="center"/>
              <w:rPr>
                <w:bCs/>
                <w:iCs/>
                <w:sz w:val="20"/>
                <w:szCs w:val="20"/>
              </w:rPr>
            </w:pPr>
          </w:p>
        </w:tc>
        <w:tc>
          <w:tcPr>
            <w:tcW w:w="1406" w:type="dxa"/>
            <w:shd w:val="clear" w:color="auto" w:fill="auto"/>
            <w:vAlign w:val="center"/>
          </w:tcPr>
          <w:p w:rsidR="00155B3D" w:rsidRPr="00046C0A" w:rsidRDefault="00155B3D" w:rsidP="00155B3D">
            <w:pPr>
              <w:rPr>
                <w:bCs/>
                <w:iCs/>
                <w:sz w:val="20"/>
                <w:szCs w:val="20"/>
              </w:rPr>
            </w:pPr>
            <w:r w:rsidRPr="00046C0A">
              <w:rPr>
                <w:bCs/>
                <w:iCs/>
                <w:sz w:val="20"/>
                <w:szCs w:val="20"/>
              </w:rPr>
              <w:t>Средства федерального бюджета</w:t>
            </w:r>
          </w:p>
        </w:tc>
        <w:tc>
          <w:tcPr>
            <w:tcW w:w="1134" w:type="dxa"/>
            <w:shd w:val="clear" w:color="auto" w:fill="auto"/>
            <w:vAlign w:val="center"/>
          </w:tcPr>
          <w:p w:rsidR="00155B3D" w:rsidRPr="00155B3D" w:rsidRDefault="00155B3D" w:rsidP="00155B3D">
            <w:pPr>
              <w:jc w:val="center"/>
              <w:rPr>
                <w:color w:val="000000"/>
                <w:sz w:val="20"/>
                <w:szCs w:val="20"/>
              </w:rPr>
            </w:pPr>
            <w:r w:rsidRPr="00155B3D">
              <w:rPr>
                <w:color w:val="000000"/>
                <w:sz w:val="20"/>
                <w:szCs w:val="20"/>
              </w:rPr>
              <w:t>0,0</w:t>
            </w:r>
          </w:p>
        </w:tc>
        <w:tc>
          <w:tcPr>
            <w:tcW w:w="1001" w:type="dxa"/>
            <w:shd w:val="clear" w:color="auto" w:fill="auto"/>
            <w:vAlign w:val="center"/>
          </w:tcPr>
          <w:p w:rsidR="00155B3D" w:rsidRPr="00155B3D" w:rsidRDefault="00155B3D" w:rsidP="00155B3D">
            <w:pPr>
              <w:jc w:val="center"/>
              <w:rPr>
                <w:color w:val="000000"/>
                <w:sz w:val="20"/>
                <w:szCs w:val="20"/>
              </w:rPr>
            </w:pPr>
            <w:r w:rsidRPr="00155B3D">
              <w:rPr>
                <w:color w:val="000000"/>
                <w:sz w:val="20"/>
                <w:szCs w:val="20"/>
              </w:rPr>
              <w:t>0,0</w:t>
            </w:r>
          </w:p>
        </w:tc>
        <w:tc>
          <w:tcPr>
            <w:tcW w:w="992" w:type="dxa"/>
            <w:shd w:val="clear" w:color="auto" w:fill="auto"/>
            <w:vAlign w:val="center"/>
          </w:tcPr>
          <w:p w:rsidR="00155B3D" w:rsidRPr="00046C0A" w:rsidRDefault="00155B3D" w:rsidP="00155B3D">
            <w:pPr>
              <w:ind w:left="-128" w:right="-88"/>
              <w:jc w:val="center"/>
              <w:rPr>
                <w:sz w:val="20"/>
                <w:szCs w:val="20"/>
              </w:rPr>
            </w:pPr>
            <w:r w:rsidRPr="00046C0A">
              <w:rPr>
                <w:bCs/>
                <w:sz w:val="20"/>
                <w:szCs w:val="20"/>
              </w:rPr>
              <w:t>0,0</w:t>
            </w:r>
          </w:p>
        </w:tc>
        <w:tc>
          <w:tcPr>
            <w:tcW w:w="993" w:type="dxa"/>
            <w:shd w:val="clear" w:color="auto" w:fill="auto"/>
            <w:vAlign w:val="center"/>
          </w:tcPr>
          <w:p w:rsidR="00155B3D" w:rsidRPr="00046C0A" w:rsidRDefault="00155B3D" w:rsidP="00155B3D">
            <w:pPr>
              <w:ind w:left="-128" w:right="-88"/>
              <w:jc w:val="center"/>
              <w:rPr>
                <w:sz w:val="20"/>
                <w:szCs w:val="20"/>
              </w:rPr>
            </w:pPr>
            <w:r w:rsidRPr="00046C0A">
              <w:rPr>
                <w:bCs/>
                <w:sz w:val="20"/>
                <w:szCs w:val="20"/>
              </w:rPr>
              <w:t>0,0</w:t>
            </w:r>
          </w:p>
        </w:tc>
        <w:tc>
          <w:tcPr>
            <w:tcW w:w="992" w:type="dxa"/>
            <w:shd w:val="clear" w:color="auto" w:fill="auto"/>
            <w:vAlign w:val="center"/>
          </w:tcPr>
          <w:p w:rsidR="00155B3D" w:rsidRPr="00046C0A" w:rsidRDefault="00155B3D" w:rsidP="00155B3D">
            <w:pPr>
              <w:ind w:left="-128" w:right="-88"/>
              <w:jc w:val="center"/>
              <w:rPr>
                <w:sz w:val="20"/>
                <w:szCs w:val="20"/>
              </w:rPr>
            </w:pPr>
            <w:r w:rsidRPr="00046C0A">
              <w:rPr>
                <w:bCs/>
                <w:sz w:val="20"/>
                <w:szCs w:val="20"/>
              </w:rPr>
              <w:t>0,0</w:t>
            </w:r>
          </w:p>
        </w:tc>
        <w:tc>
          <w:tcPr>
            <w:tcW w:w="992" w:type="dxa"/>
            <w:shd w:val="clear" w:color="auto" w:fill="auto"/>
            <w:vAlign w:val="center"/>
          </w:tcPr>
          <w:p w:rsidR="00155B3D" w:rsidRPr="00046C0A" w:rsidRDefault="00155B3D" w:rsidP="00155B3D">
            <w:pPr>
              <w:ind w:left="-128" w:right="-88"/>
              <w:jc w:val="center"/>
              <w:rPr>
                <w:sz w:val="20"/>
                <w:szCs w:val="20"/>
              </w:rPr>
            </w:pPr>
            <w:r w:rsidRPr="00046C0A">
              <w:rPr>
                <w:bCs/>
                <w:sz w:val="20"/>
                <w:szCs w:val="20"/>
              </w:rPr>
              <w:t>0,0</w:t>
            </w:r>
          </w:p>
        </w:tc>
        <w:tc>
          <w:tcPr>
            <w:tcW w:w="1669" w:type="dxa"/>
            <w:vMerge/>
            <w:shd w:val="clear" w:color="auto" w:fill="auto"/>
          </w:tcPr>
          <w:p w:rsidR="00155B3D" w:rsidRPr="00046C0A" w:rsidRDefault="00155B3D" w:rsidP="00155B3D">
            <w:pPr>
              <w:rPr>
                <w:sz w:val="20"/>
                <w:szCs w:val="20"/>
              </w:rPr>
            </w:pPr>
          </w:p>
        </w:tc>
        <w:tc>
          <w:tcPr>
            <w:tcW w:w="1875" w:type="dxa"/>
            <w:vMerge/>
            <w:shd w:val="clear" w:color="auto" w:fill="auto"/>
          </w:tcPr>
          <w:p w:rsidR="00155B3D" w:rsidRPr="00046C0A" w:rsidRDefault="00155B3D" w:rsidP="00155B3D">
            <w:pPr>
              <w:rPr>
                <w:sz w:val="20"/>
                <w:szCs w:val="20"/>
              </w:rPr>
            </w:pPr>
          </w:p>
        </w:tc>
      </w:tr>
    </w:tbl>
    <w:p w:rsidR="005A50F6" w:rsidRPr="00E72D93" w:rsidRDefault="005A50F6" w:rsidP="005A50F6">
      <w:pPr>
        <w:pStyle w:val="13"/>
        <w:tabs>
          <w:tab w:val="left" w:pos="6058"/>
        </w:tabs>
        <w:ind w:right="-1"/>
        <w:jc w:val="center"/>
        <w:rPr>
          <w:b/>
          <w:sz w:val="50"/>
          <w:szCs w:val="50"/>
        </w:rPr>
      </w:pPr>
    </w:p>
    <w:p w:rsidR="005A50F6" w:rsidRPr="00E72D93" w:rsidRDefault="005A50F6" w:rsidP="005A50F6">
      <w:pPr>
        <w:rPr>
          <w:b/>
        </w:rPr>
        <w:sectPr w:rsidR="005A50F6" w:rsidRPr="00E72D93" w:rsidSect="00046C0A">
          <w:pgSz w:w="16838" w:h="11906" w:orient="landscape"/>
          <w:pgMar w:top="1134" w:right="567" w:bottom="1134" w:left="1701" w:header="709" w:footer="709" w:gutter="0"/>
          <w:cols w:space="708"/>
          <w:docGrid w:linePitch="360"/>
        </w:sectPr>
      </w:pPr>
    </w:p>
    <w:p w:rsidR="007C0083" w:rsidRPr="00454F85" w:rsidRDefault="000357E7" w:rsidP="00454F85">
      <w:pPr>
        <w:pStyle w:val="ConsPlusNormal"/>
        <w:ind w:firstLine="10065"/>
        <w:rPr>
          <w:rFonts w:ascii="Times New Roman" w:hAnsi="Times New Roman" w:cs="Times New Roman"/>
          <w:sz w:val="28"/>
          <w:szCs w:val="28"/>
        </w:rPr>
      </w:pPr>
      <w:r w:rsidRPr="00454F85">
        <w:rPr>
          <w:rFonts w:ascii="Times New Roman" w:hAnsi="Times New Roman" w:cs="Times New Roman"/>
          <w:sz w:val="28"/>
          <w:szCs w:val="28"/>
        </w:rPr>
        <w:lastRenderedPageBreak/>
        <w:t>Приложение 2</w:t>
      </w:r>
    </w:p>
    <w:p w:rsidR="000357E7" w:rsidRPr="00454F85" w:rsidRDefault="00603B86" w:rsidP="00454F85">
      <w:pPr>
        <w:pStyle w:val="ConsPlusNormal"/>
        <w:ind w:firstLine="10065"/>
        <w:rPr>
          <w:rFonts w:ascii="Times New Roman" w:hAnsi="Times New Roman" w:cs="Times New Roman"/>
          <w:sz w:val="28"/>
          <w:szCs w:val="28"/>
        </w:rPr>
      </w:pPr>
      <w:r w:rsidRPr="00454F85">
        <w:rPr>
          <w:rFonts w:ascii="Times New Roman" w:hAnsi="Times New Roman" w:cs="Times New Roman"/>
          <w:sz w:val="28"/>
          <w:szCs w:val="28"/>
        </w:rPr>
        <w:t>к</w:t>
      </w:r>
      <w:r w:rsidR="00046C0A" w:rsidRPr="00454F85">
        <w:rPr>
          <w:rFonts w:ascii="Times New Roman" w:hAnsi="Times New Roman" w:cs="Times New Roman"/>
          <w:sz w:val="28"/>
          <w:szCs w:val="28"/>
        </w:rPr>
        <w:t xml:space="preserve"> </w:t>
      </w:r>
      <w:r w:rsidRPr="00454F85">
        <w:rPr>
          <w:rFonts w:ascii="Times New Roman" w:hAnsi="Times New Roman" w:cs="Times New Roman"/>
          <w:sz w:val="28"/>
          <w:szCs w:val="28"/>
        </w:rPr>
        <w:t>м</w:t>
      </w:r>
      <w:r w:rsidR="00DF2602" w:rsidRPr="00454F85">
        <w:rPr>
          <w:rFonts w:ascii="Times New Roman" w:hAnsi="Times New Roman" w:cs="Times New Roman"/>
          <w:sz w:val="28"/>
          <w:szCs w:val="28"/>
        </w:rPr>
        <w:t>униципальной программе</w:t>
      </w:r>
    </w:p>
    <w:p w:rsidR="00454F85" w:rsidRDefault="00A07D24" w:rsidP="00454F85">
      <w:pPr>
        <w:pStyle w:val="ConsPlusNormal"/>
        <w:ind w:firstLine="10065"/>
        <w:rPr>
          <w:rFonts w:ascii="Times New Roman" w:hAnsi="Times New Roman" w:cs="Times New Roman"/>
          <w:sz w:val="28"/>
          <w:szCs w:val="28"/>
        </w:rPr>
      </w:pPr>
      <w:r w:rsidRPr="00454F85">
        <w:rPr>
          <w:rFonts w:ascii="Times New Roman" w:hAnsi="Times New Roman" w:cs="Times New Roman"/>
          <w:sz w:val="28"/>
          <w:szCs w:val="28"/>
        </w:rPr>
        <w:t xml:space="preserve">«Цифровое муниципальное </w:t>
      </w:r>
    </w:p>
    <w:p w:rsidR="00A07D24" w:rsidRPr="00454F85" w:rsidRDefault="00454F85" w:rsidP="00454F85">
      <w:pPr>
        <w:pStyle w:val="ConsPlusNormal"/>
        <w:ind w:firstLine="10065"/>
        <w:rPr>
          <w:rFonts w:ascii="Times New Roman" w:hAnsi="Times New Roman" w:cs="Times New Roman"/>
          <w:sz w:val="28"/>
          <w:szCs w:val="28"/>
        </w:rPr>
      </w:pPr>
      <w:r>
        <w:rPr>
          <w:rFonts w:ascii="Times New Roman" w:hAnsi="Times New Roman" w:cs="Times New Roman"/>
          <w:sz w:val="28"/>
          <w:szCs w:val="28"/>
        </w:rPr>
        <w:t>о</w:t>
      </w:r>
      <w:r w:rsidR="00A07D24" w:rsidRPr="00454F85">
        <w:rPr>
          <w:rFonts w:ascii="Times New Roman" w:hAnsi="Times New Roman" w:cs="Times New Roman"/>
          <w:sz w:val="28"/>
          <w:szCs w:val="28"/>
        </w:rPr>
        <w:t xml:space="preserve">бразование» на </w:t>
      </w:r>
      <w:r w:rsidR="00CC3647" w:rsidRPr="00454F85">
        <w:rPr>
          <w:rFonts w:ascii="Times New Roman" w:hAnsi="Times New Roman" w:cs="Times New Roman"/>
          <w:sz w:val="28"/>
          <w:szCs w:val="28"/>
        </w:rPr>
        <w:t>2022-2026</w:t>
      </w:r>
      <w:r w:rsidR="00A07D24" w:rsidRPr="00454F85">
        <w:rPr>
          <w:rFonts w:ascii="Times New Roman" w:hAnsi="Times New Roman" w:cs="Times New Roman"/>
          <w:sz w:val="28"/>
          <w:szCs w:val="28"/>
        </w:rPr>
        <w:t xml:space="preserve"> годы</w:t>
      </w:r>
    </w:p>
    <w:p w:rsidR="000357E7" w:rsidRPr="00E72D93" w:rsidRDefault="000357E7" w:rsidP="00454F85">
      <w:pPr>
        <w:pStyle w:val="ConsPlusNormal"/>
        <w:jc w:val="both"/>
        <w:rPr>
          <w:rFonts w:ascii="Times New Roman" w:hAnsi="Times New Roman" w:cs="Times New Roman"/>
          <w:sz w:val="24"/>
          <w:szCs w:val="24"/>
        </w:rPr>
      </w:pPr>
    </w:p>
    <w:p w:rsidR="003242A8" w:rsidRPr="00454F85" w:rsidRDefault="003242A8" w:rsidP="00454F85">
      <w:pPr>
        <w:pStyle w:val="ConsPlusNormal"/>
        <w:jc w:val="center"/>
        <w:rPr>
          <w:rFonts w:ascii="Times New Roman" w:hAnsi="Times New Roman" w:cs="Times New Roman"/>
          <w:b/>
          <w:sz w:val="28"/>
          <w:szCs w:val="28"/>
        </w:rPr>
      </w:pPr>
      <w:r w:rsidRPr="00454F85">
        <w:rPr>
          <w:rFonts w:ascii="Times New Roman" w:hAnsi="Times New Roman" w:cs="Times New Roman"/>
          <w:b/>
          <w:sz w:val="28"/>
          <w:szCs w:val="28"/>
        </w:rPr>
        <w:t>Подпрограмма 2 «Развитие информационной</w:t>
      </w:r>
      <w:r w:rsidR="00603B86" w:rsidRPr="00454F85">
        <w:rPr>
          <w:rFonts w:ascii="Times New Roman" w:hAnsi="Times New Roman" w:cs="Times New Roman"/>
          <w:b/>
          <w:sz w:val="28"/>
          <w:szCs w:val="28"/>
        </w:rPr>
        <w:t xml:space="preserve"> и</w:t>
      </w:r>
      <w:r w:rsidR="00046C0A" w:rsidRPr="00454F85">
        <w:rPr>
          <w:rFonts w:ascii="Times New Roman" w:hAnsi="Times New Roman" w:cs="Times New Roman"/>
          <w:b/>
          <w:sz w:val="28"/>
          <w:szCs w:val="28"/>
        </w:rPr>
        <w:t xml:space="preserve"> </w:t>
      </w:r>
      <w:r w:rsidR="00603B86" w:rsidRPr="00454F85">
        <w:rPr>
          <w:rFonts w:ascii="Times New Roman" w:hAnsi="Times New Roman" w:cs="Times New Roman"/>
          <w:b/>
          <w:sz w:val="28"/>
          <w:szCs w:val="28"/>
        </w:rPr>
        <w:t>т</w:t>
      </w:r>
      <w:r w:rsidRPr="00454F85">
        <w:rPr>
          <w:rFonts w:ascii="Times New Roman" w:hAnsi="Times New Roman" w:cs="Times New Roman"/>
          <w:b/>
          <w:sz w:val="28"/>
          <w:szCs w:val="28"/>
        </w:rPr>
        <w:t>ехнологической инфраструктуры экосистемы цифровой экономики муниципального образования Московской области»</w:t>
      </w:r>
    </w:p>
    <w:p w:rsidR="000357E7" w:rsidRPr="00454F85" w:rsidRDefault="000357E7" w:rsidP="00454F85">
      <w:pPr>
        <w:pStyle w:val="ConsPlusNormal"/>
        <w:jc w:val="both"/>
        <w:rPr>
          <w:rFonts w:ascii="Times New Roman" w:hAnsi="Times New Roman" w:cs="Times New Roman"/>
          <w:sz w:val="28"/>
          <w:szCs w:val="28"/>
        </w:rPr>
      </w:pPr>
    </w:p>
    <w:p w:rsidR="000357E7" w:rsidRPr="00454F85" w:rsidRDefault="00594AB0" w:rsidP="00454F85">
      <w:pPr>
        <w:pStyle w:val="ConsPlusNormal"/>
        <w:numPr>
          <w:ilvl w:val="0"/>
          <w:numId w:val="35"/>
        </w:numPr>
        <w:jc w:val="center"/>
        <w:rPr>
          <w:rFonts w:ascii="Times New Roman" w:hAnsi="Times New Roman" w:cs="Times New Roman"/>
          <w:b/>
          <w:sz w:val="28"/>
          <w:szCs w:val="28"/>
        </w:rPr>
      </w:pPr>
      <w:r w:rsidRPr="00454F85">
        <w:rPr>
          <w:rFonts w:ascii="Times New Roman" w:hAnsi="Times New Roman" w:cs="Times New Roman"/>
          <w:b/>
          <w:sz w:val="28"/>
          <w:szCs w:val="28"/>
        </w:rPr>
        <w:t xml:space="preserve">Паспорт </w:t>
      </w:r>
      <w:r w:rsidR="000357E7" w:rsidRPr="00454F85">
        <w:rPr>
          <w:rFonts w:ascii="Times New Roman" w:hAnsi="Times New Roman" w:cs="Times New Roman"/>
          <w:b/>
          <w:sz w:val="28"/>
          <w:szCs w:val="28"/>
        </w:rPr>
        <w:t>Подпрограммы 2 «Развитие информационной</w:t>
      </w:r>
      <w:r w:rsidR="00603B86" w:rsidRPr="00454F85">
        <w:rPr>
          <w:rFonts w:ascii="Times New Roman" w:hAnsi="Times New Roman" w:cs="Times New Roman"/>
          <w:b/>
          <w:sz w:val="28"/>
          <w:szCs w:val="28"/>
        </w:rPr>
        <w:t xml:space="preserve"> и</w:t>
      </w:r>
      <w:r w:rsidR="00046C0A" w:rsidRPr="00454F85">
        <w:rPr>
          <w:rFonts w:ascii="Times New Roman" w:hAnsi="Times New Roman" w:cs="Times New Roman"/>
          <w:b/>
          <w:sz w:val="28"/>
          <w:szCs w:val="28"/>
        </w:rPr>
        <w:t xml:space="preserve"> </w:t>
      </w:r>
      <w:r w:rsidR="00603B86" w:rsidRPr="00454F85">
        <w:rPr>
          <w:rFonts w:ascii="Times New Roman" w:hAnsi="Times New Roman" w:cs="Times New Roman"/>
          <w:b/>
          <w:sz w:val="28"/>
          <w:szCs w:val="28"/>
        </w:rPr>
        <w:t>т</w:t>
      </w:r>
      <w:r w:rsidR="000357E7" w:rsidRPr="00454F85">
        <w:rPr>
          <w:rFonts w:ascii="Times New Roman" w:hAnsi="Times New Roman" w:cs="Times New Roman"/>
          <w:b/>
          <w:sz w:val="28"/>
          <w:szCs w:val="28"/>
        </w:rPr>
        <w:t>ехнологической инфраструктуры экосистемы цифровой экономики муниципального образования Московской области»</w:t>
      </w:r>
    </w:p>
    <w:p w:rsidR="00623FF4" w:rsidRPr="00E72D93" w:rsidRDefault="00623FF4" w:rsidP="00623FF4">
      <w:pPr>
        <w:pStyle w:val="ConsPlusNormal"/>
        <w:ind w:left="720" w:firstLine="0"/>
        <w:jc w:val="center"/>
        <w:rPr>
          <w:rFonts w:ascii="Times New Roman" w:hAnsi="Times New Roman" w:cs="Times New Roman"/>
          <w:b/>
          <w:sz w:val="24"/>
          <w:szCs w:val="24"/>
        </w:rPr>
      </w:pPr>
    </w:p>
    <w:tbl>
      <w:tblPr>
        <w:tblpPr w:leftFromText="181" w:rightFromText="181" w:vertAnchor="text" w:tblpX="1" w:tblpY="1"/>
        <w:tblOverlap w:val="neve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9"/>
        <w:gridCol w:w="1571"/>
        <w:gridCol w:w="1107"/>
        <w:gridCol w:w="1104"/>
        <w:gridCol w:w="1104"/>
        <w:gridCol w:w="1107"/>
        <w:gridCol w:w="1239"/>
        <w:gridCol w:w="3089"/>
      </w:tblGrid>
      <w:tr w:rsidR="00623FF4" w:rsidRPr="00046C0A" w:rsidTr="009F5324">
        <w:trPr>
          <w:trHeight w:val="379"/>
        </w:trPr>
        <w:tc>
          <w:tcPr>
            <w:tcW w:w="1485" w:type="pct"/>
            <w:tcBorders>
              <w:top w:val="single" w:sz="4" w:space="0" w:color="auto"/>
              <w:left w:val="single" w:sz="4" w:space="0" w:color="auto"/>
              <w:bottom w:val="single" w:sz="4" w:space="0" w:color="auto"/>
              <w:right w:val="single" w:sz="4" w:space="0" w:color="auto"/>
            </w:tcBorders>
          </w:tcPr>
          <w:p w:rsidR="00623FF4" w:rsidRPr="00046C0A" w:rsidRDefault="00623FF4" w:rsidP="00204B99">
            <w:pPr>
              <w:spacing w:before="60" w:after="60"/>
            </w:pPr>
            <w:r w:rsidRPr="00046C0A">
              <w:t>Муниципальный заказчик подпрограммы</w:t>
            </w:r>
          </w:p>
        </w:tc>
        <w:tc>
          <w:tcPr>
            <w:tcW w:w="3515" w:type="pct"/>
            <w:gridSpan w:val="7"/>
            <w:tcBorders>
              <w:top w:val="single" w:sz="4" w:space="0" w:color="auto"/>
              <w:left w:val="single" w:sz="4" w:space="0" w:color="auto"/>
              <w:bottom w:val="single" w:sz="4" w:space="0" w:color="auto"/>
              <w:right w:val="single" w:sz="4" w:space="0" w:color="auto"/>
            </w:tcBorders>
          </w:tcPr>
          <w:p w:rsidR="00623FF4" w:rsidRPr="00046C0A" w:rsidRDefault="00623FF4" w:rsidP="00204B99">
            <w:pPr>
              <w:spacing w:before="60" w:after="60"/>
              <w:jc w:val="both"/>
            </w:pPr>
            <w:r w:rsidRPr="00046C0A">
              <w:t>Муниципальное казённое учреждение Городского округа Пушкинский Московской области «Сервис-Центр»</w:t>
            </w:r>
          </w:p>
        </w:tc>
      </w:tr>
      <w:tr w:rsidR="00623FF4" w:rsidRPr="00046C0A" w:rsidTr="009F5324">
        <w:tblPrEx>
          <w:tblCellMar>
            <w:top w:w="102" w:type="dxa"/>
            <w:left w:w="62" w:type="dxa"/>
            <w:bottom w:w="102" w:type="dxa"/>
            <w:right w:w="62" w:type="dxa"/>
          </w:tblCellMar>
          <w:tblLook w:val="04A0"/>
        </w:tblPrEx>
        <w:tc>
          <w:tcPr>
            <w:tcW w:w="1485" w:type="pct"/>
          </w:tcPr>
          <w:p w:rsidR="00623FF4" w:rsidRPr="00046C0A" w:rsidRDefault="00623FF4" w:rsidP="00204B99">
            <w:pPr>
              <w:pStyle w:val="ConsPlusNormal"/>
              <w:ind w:firstLine="0"/>
              <w:rPr>
                <w:rFonts w:ascii="Times New Roman" w:hAnsi="Times New Roman" w:cs="Times New Roman"/>
                <w:sz w:val="24"/>
                <w:szCs w:val="24"/>
              </w:rPr>
            </w:pPr>
            <w:r w:rsidRPr="00046C0A">
              <w:rPr>
                <w:rFonts w:ascii="Times New Roman" w:hAnsi="Times New Roman" w:cs="Times New Roman"/>
                <w:sz w:val="24"/>
                <w:szCs w:val="24"/>
              </w:rPr>
              <w:t>Источники финансирования подпрограммы, в том числе по годам реализации и главным распорядителям бюджетных средств (тыс. руб.):</w:t>
            </w:r>
          </w:p>
        </w:tc>
        <w:tc>
          <w:tcPr>
            <w:tcW w:w="535" w:type="pct"/>
          </w:tcPr>
          <w:p w:rsidR="00623FF4" w:rsidRPr="00046C0A" w:rsidRDefault="00623FF4" w:rsidP="00204B99">
            <w:pPr>
              <w:pStyle w:val="ConsPlusNormal"/>
              <w:ind w:firstLine="0"/>
              <w:jc w:val="center"/>
              <w:rPr>
                <w:rFonts w:ascii="Times New Roman" w:hAnsi="Times New Roman" w:cs="Times New Roman"/>
                <w:sz w:val="24"/>
                <w:szCs w:val="24"/>
              </w:rPr>
            </w:pPr>
            <w:r w:rsidRPr="00046C0A">
              <w:rPr>
                <w:rFonts w:ascii="Times New Roman" w:hAnsi="Times New Roman" w:cs="Times New Roman"/>
                <w:sz w:val="24"/>
                <w:szCs w:val="24"/>
              </w:rPr>
              <w:t>Всего</w:t>
            </w:r>
          </w:p>
        </w:tc>
        <w:tc>
          <w:tcPr>
            <w:tcW w:w="377" w:type="pct"/>
          </w:tcPr>
          <w:p w:rsidR="00623FF4" w:rsidRPr="00046C0A" w:rsidRDefault="00623FF4" w:rsidP="00204B99">
            <w:pPr>
              <w:pStyle w:val="ConsPlusNormal"/>
              <w:ind w:firstLine="0"/>
              <w:jc w:val="center"/>
              <w:rPr>
                <w:rFonts w:ascii="Times New Roman" w:hAnsi="Times New Roman" w:cs="Times New Roman"/>
                <w:sz w:val="24"/>
                <w:szCs w:val="24"/>
              </w:rPr>
            </w:pPr>
            <w:r w:rsidRPr="00046C0A">
              <w:rPr>
                <w:rFonts w:ascii="Times New Roman" w:hAnsi="Times New Roman" w:cs="Times New Roman"/>
                <w:sz w:val="24"/>
                <w:szCs w:val="24"/>
              </w:rPr>
              <w:t>2022 год</w:t>
            </w:r>
          </w:p>
        </w:tc>
        <w:tc>
          <w:tcPr>
            <w:tcW w:w="376" w:type="pct"/>
          </w:tcPr>
          <w:p w:rsidR="00623FF4" w:rsidRPr="00046C0A" w:rsidRDefault="00623FF4" w:rsidP="00204B99">
            <w:pPr>
              <w:pStyle w:val="ConsPlusNormal"/>
              <w:ind w:firstLine="0"/>
              <w:jc w:val="center"/>
              <w:rPr>
                <w:rFonts w:ascii="Times New Roman" w:hAnsi="Times New Roman" w:cs="Times New Roman"/>
                <w:sz w:val="24"/>
                <w:szCs w:val="24"/>
              </w:rPr>
            </w:pPr>
            <w:r w:rsidRPr="00046C0A">
              <w:rPr>
                <w:rFonts w:ascii="Times New Roman" w:hAnsi="Times New Roman" w:cs="Times New Roman"/>
                <w:sz w:val="24"/>
                <w:szCs w:val="24"/>
              </w:rPr>
              <w:t>2023 год</w:t>
            </w:r>
          </w:p>
        </w:tc>
        <w:tc>
          <w:tcPr>
            <w:tcW w:w="376" w:type="pct"/>
          </w:tcPr>
          <w:p w:rsidR="00623FF4" w:rsidRPr="00046C0A" w:rsidRDefault="00623FF4" w:rsidP="00204B99">
            <w:pPr>
              <w:pStyle w:val="ConsPlusNormal"/>
              <w:ind w:firstLine="0"/>
              <w:jc w:val="center"/>
              <w:rPr>
                <w:rFonts w:ascii="Times New Roman" w:hAnsi="Times New Roman" w:cs="Times New Roman"/>
                <w:sz w:val="24"/>
                <w:szCs w:val="24"/>
              </w:rPr>
            </w:pPr>
            <w:r w:rsidRPr="00046C0A">
              <w:rPr>
                <w:rFonts w:ascii="Times New Roman" w:hAnsi="Times New Roman" w:cs="Times New Roman"/>
                <w:sz w:val="24"/>
                <w:szCs w:val="24"/>
              </w:rPr>
              <w:t>2024 год</w:t>
            </w:r>
          </w:p>
        </w:tc>
        <w:tc>
          <w:tcPr>
            <w:tcW w:w="377" w:type="pct"/>
          </w:tcPr>
          <w:p w:rsidR="00623FF4" w:rsidRPr="00046C0A" w:rsidRDefault="00623FF4" w:rsidP="00204B99">
            <w:pPr>
              <w:pStyle w:val="ConsPlusNormal"/>
              <w:ind w:firstLine="0"/>
              <w:jc w:val="center"/>
              <w:rPr>
                <w:rFonts w:ascii="Times New Roman" w:hAnsi="Times New Roman" w:cs="Times New Roman"/>
                <w:sz w:val="24"/>
                <w:szCs w:val="24"/>
              </w:rPr>
            </w:pPr>
            <w:r w:rsidRPr="00046C0A">
              <w:rPr>
                <w:rFonts w:ascii="Times New Roman" w:hAnsi="Times New Roman" w:cs="Times New Roman"/>
                <w:sz w:val="24"/>
                <w:szCs w:val="24"/>
              </w:rPr>
              <w:t>2025 год</w:t>
            </w:r>
          </w:p>
        </w:tc>
        <w:tc>
          <w:tcPr>
            <w:tcW w:w="422" w:type="pct"/>
          </w:tcPr>
          <w:p w:rsidR="00623FF4" w:rsidRPr="00046C0A" w:rsidRDefault="00623FF4" w:rsidP="00204B99">
            <w:pPr>
              <w:pStyle w:val="ConsPlusNormal"/>
              <w:ind w:firstLine="0"/>
              <w:jc w:val="center"/>
              <w:rPr>
                <w:rFonts w:ascii="Times New Roman" w:hAnsi="Times New Roman" w:cs="Times New Roman"/>
                <w:sz w:val="24"/>
                <w:szCs w:val="24"/>
              </w:rPr>
            </w:pPr>
            <w:r w:rsidRPr="00046C0A">
              <w:rPr>
                <w:rFonts w:ascii="Times New Roman" w:hAnsi="Times New Roman" w:cs="Times New Roman"/>
                <w:sz w:val="24"/>
                <w:szCs w:val="24"/>
              </w:rPr>
              <w:t>2026 год</w:t>
            </w:r>
          </w:p>
        </w:tc>
        <w:tc>
          <w:tcPr>
            <w:tcW w:w="1052" w:type="pct"/>
          </w:tcPr>
          <w:p w:rsidR="00623FF4" w:rsidRPr="00046C0A" w:rsidRDefault="00623FF4" w:rsidP="00204B99">
            <w:pPr>
              <w:pStyle w:val="ConsPlusNormal"/>
              <w:ind w:firstLine="0"/>
              <w:jc w:val="center"/>
              <w:rPr>
                <w:rFonts w:ascii="Times New Roman" w:hAnsi="Times New Roman" w:cs="Times New Roman"/>
                <w:sz w:val="24"/>
                <w:szCs w:val="24"/>
              </w:rPr>
            </w:pPr>
            <w:r w:rsidRPr="00046C0A">
              <w:rPr>
                <w:rFonts w:ascii="Times New Roman" w:hAnsi="Times New Roman" w:cs="Times New Roman"/>
                <w:sz w:val="24"/>
                <w:szCs w:val="24"/>
              </w:rPr>
              <w:t>Наименование главного распорядителя средств</w:t>
            </w:r>
            <w:r w:rsidR="009F5324">
              <w:rPr>
                <w:rFonts w:ascii="Times New Roman" w:hAnsi="Times New Roman" w:cs="Times New Roman"/>
                <w:sz w:val="24"/>
                <w:szCs w:val="24"/>
              </w:rPr>
              <w:t xml:space="preserve"> бюджета</w:t>
            </w:r>
            <w:r w:rsidRPr="00046C0A">
              <w:rPr>
                <w:rFonts w:ascii="Times New Roman" w:hAnsi="Times New Roman" w:cs="Times New Roman"/>
                <w:sz w:val="24"/>
                <w:szCs w:val="24"/>
              </w:rPr>
              <w:t xml:space="preserve"> Городского округа </w:t>
            </w:r>
            <w:proofErr w:type="gramStart"/>
            <w:r w:rsidRPr="00046C0A">
              <w:rPr>
                <w:rFonts w:ascii="Times New Roman" w:hAnsi="Times New Roman" w:cs="Times New Roman"/>
                <w:sz w:val="24"/>
                <w:szCs w:val="24"/>
              </w:rPr>
              <w:t>Пушкинский</w:t>
            </w:r>
            <w:proofErr w:type="gramEnd"/>
            <w:r w:rsidRPr="00046C0A">
              <w:rPr>
                <w:rFonts w:ascii="Times New Roman" w:hAnsi="Times New Roman" w:cs="Times New Roman"/>
                <w:sz w:val="24"/>
                <w:szCs w:val="24"/>
              </w:rPr>
              <w:t xml:space="preserve">  Московской области</w:t>
            </w:r>
          </w:p>
        </w:tc>
      </w:tr>
      <w:tr w:rsidR="00C07903" w:rsidRPr="00046C0A" w:rsidTr="009F5324">
        <w:tblPrEx>
          <w:tblCellMar>
            <w:top w:w="102" w:type="dxa"/>
            <w:left w:w="62" w:type="dxa"/>
            <w:bottom w:w="102" w:type="dxa"/>
            <w:right w:w="62" w:type="dxa"/>
          </w:tblCellMar>
          <w:tblLook w:val="04A0"/>
        </w:tblPrEx>
        <w:tc>
          <w:tcPr>
            <w:tcW w:w="1485" w:type="pct"/>
          </w:tcPr>
          <w:p w:rsidR="00C07903" w:rsidRPr="00046C0A" w:rsidRDefault="00C07903" w:rsidP="00C07903">
            <w:pPr>
              <w:pStyle w:val="ConsPlusNormal"/>
              <w:ind w:firstLine="0"/>
              <w:rPr>
                <w:rFonts w:ascii="Times New Roman" w:hAnsi="Times New Roman" w:cs="Times New Roman"/>
                <w:sz w:val="24"/>
                <w:szCs w:val="24"/>
              </w:rPr>
            </w:pPr>
            <w:r w:rsidRPr="00046C0A">
              <w:rPr>
                <w:rFonts w:ascii="Times New Roman" w:hAnsi="Times New Roman" w:cs="Times New Roman"/>
                <w:sz w:val="24"/>
                <w:szCs w:val="24"/>
              </w:rPr>
              <w:t>Всего по подпрограмме, в том числе:</w:t>
            </w:r>
          </w:p>
        </w:tc>
        <w:tc>
          <w:tcPr>
            <w:tcW w:w="535" w:type="pct"/>
            <w:vAlign w:val="center"/>
          </w:tcPr>
          <w:p w:rsidR="00C07903" w:rsidRDefault="00C07903" w:rsidP="00C07903">
            <w:pPr>
              <w:jc w:val="center"/>
              <w:rPr>
                <w:color w:val="000000"/>
              </w:rPr>
            </w:pPr>
            <w:r>
              <w:rPr>
                <w:color w:val="000000"/>
              </w:rPr>
              <w:t xml:space="preserve">299 920,2   </w:t>
            </w:r>
          </w:p>
        </w:tc>
        <w:tc>
          <w:tcPr>
            <w:tcW w:w="377" w:type="pct"/>
            <w:vAlign w:val="center"/>
          </w:tcPr>
          <w:p w:rsidR="00C07903" w:rsidRDefault="00C07903" w:rsidP="00C07903">
            <w:pPr>
              <w:jc w:val="center"/>
              <w:rPr>
                <w:color w:val="000000"/>
              </w:rPr>
            </w:pPr>
            <w:r>
              <w:rPr>
                <w:color w:val="000000"/>
              </w:rPr>
              <w:t xml:space="preserve">115 265,4   </w:t>
            </w:r>
          </w:p>
        </w:tc>
        <w:tc>
          <w:tcPr>
            <w:tcW w:w="376" w:type="pct"/>
            <w:vAlign w:val="center"/>
          </w:tcPr>
          <w:p w:rsidR="00C07903" w:rsidRDefault="00C07903" w:rsidP="00C07903">
            <w:pPr>
              <w:jc w:val="center"/>
              <w:rPr>
                <w:color w:val="000000"/>
              </w:rPr>
            </w:pPr>
            <w:r>
              <w:rPr>
                <w:color w:val="000000"/>
              </w:rPr>
              <w:t xml:space="preserve">44 461,8   </w:t>
            </w:r>
          </w:p>
        </w:tc>
        <w:tc>
          <w:tcPr>
            <w:tcW w:w="376" w:type="pct"/>
            <w:vAlign w:val="center"/>
          </w:tcPr>
          <w:p w:rsidR="00C07903" w:rsidRDefault="00C07903" w:rsidP="00C07903">
            <w:pPr>
              <w:jc w:val="center"/>
              <w:rPr>
                <w:color w:val="000000"/>
              </w:rPr>
            </w:pPr>
            <w:r>
              <w:rPr>
                <w:color w:val="000000"/>
              </w:rPr>
              <w:t xml:space="preserve">66 751,4   </w:t>
            </w:r>
          </w:p>
        </w:tc>
        <w:tc>
          <w:tcPr>
            <w:tcW w:w="377" w:type="pct"/>
            <w:vAlign w:val="center"/>
          </w:tcPr>
          <w:p w:rsidR="00C07903" w:rsidRDefault="00C07903" w:rsidP="00C07903">
            <w:pPr>
              <w:jc w:val="center"/>
              <w:rPr>
                <w:color w:val="000000"/>
              </w:rPr>
            </w:pPr>
            <w:r>
              <w:rPr>
                <w:color w:val="000000"/>
              </w:rPr>
              <w:t xml:space="preserve">36 720,8   </w:t>
            </w:r>
          </w:p>
        </w:tc>
        <w:tc>
          <w:tcPr>
            <w:tcW w:w="422" w:type="pct"/>
            <w:vAlign w:val="center"/>
          </w:tcPr>
          <w:p w:rsidR="00C07903" w:rsidRDefault="00C07903" w:rsidP="00C07903">
            <w:pPr>
              <w:jc w:val="center"/>
              <w:rPr>
                <w:color w:val="000000"/>
              </w:rPr>
            </w:pPr>
            <w:r>
              <w:rPr>
                <w:color w:val="000000"/>
              </w:rPr>
              <w:t xml:space="preserve">36 720,8   </w:t>
            </w:r>
          </w:p>
        </w:tc>
        <w:tc>
          <w:tcPr>
            <w:tcW w:w="1052" w:type="pct"/>
            <w:vMerge w:val="restart"/>
          </w:tcPr>
          <w:p w:rsidR="00C07903" w:rsidRPr="009F5324" w:rsidRDefault="00C07903" w:rsidP="00C07903">
            <w:pPr>
              <w:pStyle w:val="ConsPlusNormal"/>
              <w:ind w:firstLine="0"/>
              <w:jc w:val="center"/>
              <w:rPr>
                <w:rFonts w:ascii="Times New Roman" w:hAnsi="Times New Roman" w:cs="Times New Roman"/>
                <w:sz w:val="24"/>
                <w:szCs w:val="24"/>
              </w:rPr>
            </w:pPr>
            <w:r w:rsidRPr="009F5324">
              <w:rPr>
                <w:rFonts w:ascii="Times New Roman" w:hAnsi="Times New Roman" w:cs="Times New Roman"/>
                <w:sz w:val="24"/>
                <w:szCs w:val="24"/>
              </w:rPr>
              <w:t xml:space="preserve">Администрация Городского округа </w:t>
            </w:r>
            <w:proofErr w:type="gramStart"/>
            <w:r w:rsidRPr="009F5324">
              <w:rPr>
                <w:rFonts w:ascii="Times New Roman" w:hAnsi="Times New Roman" w:cs="Times New Roman"/>
                <w:sz w:val="24"/>
                <w:szCs w:val="24"/>
              </w:rPr>
              <w:t>Пушкинский</w:t>
            </w:r>
            <w:proofErr w:type="gramEnd"/>
            <w:r w:rsidRPr="009F5324">
              <w:rPr>
                <w:rFonts w:ascii="Times New Roman" w:hAnsi="Times New Roman" w:cs="Times New Roman"/>
                <w:sz w:val="24"/>
                <w:szCs w:val="24"/>
              </w:rPr>
              <w:t xml:space="preserve"> Московской области,</w:t>
            </w:r>
          </w:p>
          <w:p w:rsidR="00C07903" w:rsidRPr="009F5324" w:rsidRDefault="00C07903" w:rsidP="00C07903">
            <w:pPr>
              <w:pStyle w:val="ConsPlusNormal"/>
              <w:ind w:firstLine="0"/>
              <w:jc w:val="center"/>
              <w:rPr>
                <w:rFonts w:ascii="Times New Roman" w:hAnsi="Times New Roman" w:cs="Times New Roman"/>
                <w:sz w:val="24"/>
                <w:szCs w:val="24"/>
              </w:rPr>
            </w:pPr>
            <w:r w:rsidRPr="009F5324">
              <w:rPr>
                <w:rFonts w:ascii="Times New Roman" w:hAnsi="Times New Roman" w:cs="Times New Roman"/>
                <w:sz w:val="24"/>
                <w:szCs w:val="24"/>
              </w:rPr>
              <w:t xml:space="preserve">Финансовое Управление Администрации Городского округа </w:t>
            </w:r>
            <w:proofErr w:type="gramStart"/>
            <w:r w:rsidRPr="009F5324">
              <w:rPr>
                <w:rFonts w:ascii="Times New Roman" w:hAnsi="Times New Roman" w:cs="Times New Roman"/>
                <w:sz w:val="24"/>
                <w:szCs w:val="24"/>
              </w:rPr>
              <w:t>Пушкинский</w:t>
            </w:r>
            <w:proofErr w:type="gramEnd"/>
            <w:r w:rsidRPr="009F5324">
              <w:rPr>
                <w:rFonts w:ascii="Times New Roman" w:hAnsi="Times New Roman" w:cs="Times New Roman"/>
                <w:sz w:val="24"/>
                <w:szCs w:val="24"/>
              </w:rPr>
              <w:t>,</w:t>
            </w:r>
          </w:p>
          <w:p w:rsidR="00C07903" w:rsidRPr="00046C0A" w:rsidRDefault="00C07903" w:rsidP="00C07903">
            <w:pPr>
              <w:pStyle w:val="ConsPlusNormal"/>
              <w:ind w:firstLine="0"/>
              <w:jc w:val="center"/>
              <w:rPr>
                <w:rFonts w:ascii="Times New Roman" w:hAnsi="Times New Roman" w:cs="Times New Roman"/>
                <w:sz w:val="24"/>
                <w:szCs w:val="24"/>
              </w:rPr>
            </w:pPr>
            <w:r w:rsidRPr="009F5324">
              <w:rPr>
                <w:rFonts w:ascii="Times New Roman" w:hAnsi="Times New Roman" w:cs="Times New Roman"/>
                <w:sz w:val="24"/>
                <w:szCs w:val="24"/>
              </w:rPr>
              <w:t>Комитет по образованию, работе с детьми и молодежью Администрации Городского округа Пушкинский</w:t>
            </w:r>
          </w:p>
        </w:tc>
      </w:tr>
      <w:tr w:rsidR="00C07903" w:rsidRPr="00046C0A" w:rsidTr="009F5324">
        <w:tblPrEx>
          <w:tblCellMar>
            <w:top w:w="102" w:type="dxa"/>
            <w:left w:w="62" w:type="dxa"/>
            <w:bottom w:w="102" w:type="dxa"/>
            <w:right w:w="62" w:type="dxa"/>
          </w:tblCellMar>
          <w:tblLook w:val="04A0"/>
        </w:tblPrEx>
        <w:tc>
          <w:tcPr>
            <w:tcW w:w="1485" w:type="pct"/>
          </w:tcPr>
          <w:p w:rsidR="00C07903" w:rsidRPr="00046C0A" w:rsidRDefault="00C07903" w:rsidP="00C07903">
            <w:pPr>
              <w:pStyle w:val="ConsPlusNormal"/>
              <w:ind w:firstLine="0"/>
              <w:rPr>
                <w:rFonts w:ascii="Times New Roman" w:hAnsi="Times New Roman" w:cs="Times New Roman"/>
                <w:sz w:val="24"/>
                <w:szCs w:val="24"/>
              </w:rPr>
            </w:pPr>
            <w:r w:rsidRPr="00046C0A">
              <w:rPr>
                <w:rFonts w:ascii="Times New Roman" w:hAnsi="Times New Roman" w:cs="Times New Roman"/>
                <w:sz w:val="24"/>
                <w:szCs w:val="24"/>
              </w:rPr>
              <w:t xml:space="preserve">Средства бюджета Городского округа </w:t>
            </w:r>
            <w:proofErr w:type="gramStart"/>
            <w:r w:rsidRPr="00046C0A">
              <w:rPr>
                <w:rFonts w:ascii="Times New Roman" w:hAnsi="Times New Roman" w:cs="Times New Roman"/>
                <w:sz w:val="24"/>
                <w:szCs w:val="24"/>
              </w:rPr>
              <w:t>Пушкинский</w:t>
            </w:r>
            <w:proofErr w:type="gramEnd"/>
            <w:r w:rsidRPr="00046C0A">
              <w:rPr>
                <w:rFonts w:ascii="Times New Roman" w:hAnsi="Times New Roman" w:cs="Times New Roman"/>
                <w:sz w:val="24"/>
                <w:szCs w:val="24"/>
              </w:rPr>
              <w:t xml:space="preserve"> Московской области</w:t>
            </w:r>
          </w:p>
        </w:tc>
        <w:tc>
          <w:tcPr>
            <w:tcW w:w="535" w:type="pct"/>
            <w:vAlign w:val="center"/>
          </w:tcPr>
          <w:p w:rsidR="00C07903" w:rsidRDefault="00C07903" w:rsidP="00C07903">
            <w:pPr>
              <w:jc w:val="center"/>
              <w:rPr>
                <w:color w:val="000000"/>
              </w:rPr>
            </w:pPr>
            <w:r>
              <w:rPr>
                <w:color w:val="000000"/>
              </w:rPr>
              <w:t xml:space="preserve">171 730,0   </w:t>
            </w:r>
          </w:p>
        </w:tc>
        <w:tc>
          <w:tcPr>
            <w:tcW w:w="377" w:type="pct"/>
            <w:vAlign w:val="center"/>
          </w:tcPr>
          <w:p w:rsidR="00C07903" w:rsidRDefault="00C07903" w:rsidP="00C07903">
            <w:pPr>
              <w:jc w:val="center"/>
              <w:rPr>
                <w:color w:val="000000"/>
              </w:rPr>
            </w:pPr>
            <w:r>
              <w:rPr>
                <w:color w:val="000000"/>
              </w:rPr>
              <w:t xml:space="preserve">22 972,9   </w:t>
            </w:r>
          </w:p>
        </w:tc>
        <w:tc>
          <w:tcPr>
            <w:tcW w:w="376" w:type="pct"/>
            <w:vAlign w:val="center"/>
          </w:tcPr>
          <w:p w:rsidR="00C07903" w:rsidRDefault="00C07903" w:rsidP="00C07903">
            <w:pPr>
              <w:jc w:val="center"/>
              <w:rPr>
                <w:color w:val="000000"/>
              </w:rPr>
            </w:pPr>
            <w:r>
              <w:rPr>
                <w:color w:val="000000"/>
              </w:rPr>
              <w:t xml:space="preserve">37 541,8   </w:t>
            </w:r>
          </w:p>
        </w:tc>
        <w:tc>
          <w:tcPr>
            <w:tcW w:w="376" w:type="pct"/>
            <w:vAlign w:val="center"/>
          </w:tcPr>
          <w:p w:rsidR="00C07903" w:rsidRDefault="00C07903" w:rsidP="00C07903">
            <w:pPr>
              <w:jc w:val="center"/>
              <w:rPr>
                <w:color w:val="000000"/>
              </w:rPr>
            </w:pPr>
            <w:r>
              <w:rPr>
                <w:color w:val="000000"/>
              </w:rPr>
              <w:t xml:space="preserve">37 773,7   </w:t>
            </w:r>
          </w:p>
        </w:tc>
        <w:tc>
          <w:tcPr>
            <w:tcW w:w="377" w:type="pct"/>
            <w:vAlign w:val="center"/>
          </w:tcPr>
          <w:p w:rsidR="00C07903" w:rsidRDefault="00C07903" w:rsidP="00C07903">
            <w:pPr>
              <w:jc w:val="center"/>
              <w:rPr>
                <w:color w:val="000000"/>
              </w:rPr>
            </w:pPr>
            <w:r>
              <w:rPr>
                <w:color w:val="000000"/>
              </w:rPr>
              <w:t xml:space="preserve">36 720,8   </w:t>
            </w:r>
          </w:p>
        </w:tc>
        <w:tc>
          <w:tcPr>
            <w:tcW w:w="422" w:type="pct"/>
            <w:vAlign w:val="center"/>
          </w:tcPr>
          <w:p w:rsidR="00C07903" w:rsidRDefault="00C07903" w:rsidP="00C07903">
            <w:pPr>
              <w:jc w:val="center"/>
              <w:rPr>
                <w:color w:val="000000"/>
              </w:rPr>
            </w:pPr>
            <w:r>
              <w:rPr>
                <w:color w:val="000000"/>
              </w:rPr>
              <w:t xml:space="preserve">36 720,8   </w:t>
            </w:r>
          </w:p>
        </w:tc>
        <w:tc>
          <w:tcPr>
            <w:tcW w:w="1052" w:type="pct"/>
            <w:vMerge/>
          </w:tcPr>
          <w:p w:rsidR="00C07903" w:rsidRPr="00046C0A" w:rsidRDefault="00C07903" w:rsidP="00C07903"/>
        </w:tc>
      </w:tr>
      <w:tr w:rsidR="00C07903" w:rsidRPr="00046C0A" w:rsidTr="009A1244">
        <w:tblPrEx>
          <w:tblCellMar>
            <w:top w:w="102" w:type="dxa"/>
            <w:left w:w="62" w:type="dxa"/>
            <w:bottom w:w="102" w:type="dxa"/>
            <w:right w:w="62" w:type="dxa"/>
          </w:tblCellMar>
          <w:tblLook w:val="04A0"/>
        </w:tblPrEx>
        <w:tc>
          <w:tcPr>
            <w:tcW w:w="1485" w:type="pct"/>
          </w:tcPr>
          <w:p w:rsidR="00C07903" w:rsidRPr="00046C0A" w:rsidRDefault="00C07903" w:rsidP="00C07903">
            <w:pPr>
              <w:pStyle w:val="ConsPlusNormal"/>
              <w:ind w:firstLine="0"/>
              <w:rPr>
                <w:rFonts w:ascii="Times New Roman" w:hAnsi="Times New Roman" w:cs="Times New Roman"/>
                <w:sz w:val="24"/>
                <w:szCs w:val="24"/>
              </w:rPr>
            </w:pPr>
            <w:r w:rsidRPr="00046C0A">
              <w:rPr>
                <w:rFonts w:ascii="Times New Roman" w:hAnsi="Times New Roman" w:cs="Times New Roman"/>
                <w:sz w:val="24"/>
                <w:szCs w:val="24"/>
              </w:rPr>
              <w:t>Средства бюджета Московской области</w:t>
            </w:r>
          </w:p>
        </w:tc>
        <w:tc>
          <w:tcPr>
            <w:tcW w:w="535" w:type="pct"/>
            <w:vAlign w:val="center"/>
          </w:tcPr>
          <w:p w:rsidR="00C07903" w:rsidRDefault="00C07903" w:rsidP="00C07903">
            <w:pPr>
              <w:jc w:val="center"/>
              <w:rPr>
                <w:color w:val="000000"/>
              </w:rPr>
            </w:pPr>
            <w:r>
              <w:rPr>
                <w:color w:val="000000"/>
              </w:rPr>
              <w:t xml:space="preserve">65 198,1   </w:t>
            </w:r>
          </w:p>
        </w:tc>
        <w:tc>
          <w:tcPr>
            <w:tcW w:w="377" w:type="pct"/>
            <w:vAlign w:val="center"/>
          </w:tcPr>
          <w:p w:rsidR="00C07903" w:rsidRDefault="00C07903" w:rsidP="00C07903">
            <w:pPr>
              <w:jc w:val="center"/>
              <w:rPr>
                <w:color w:val="000000"/>
              </w:rPr>
            </w:pPr>
            <w:r>
              <w:rPr>
                <w:color w:val="000000"/>
              </w:rPr>
              <w:t xml:space="preserve">48 407,2   </w:t>
            </w:r>
          </w:p>
        </w:tc>
        <w:tc>
          <w:tcPr>
            <w:tcW w:w="376" w:type="pct"/>
            <w:vAlign w:val="center"/>
          </w:tcPr>
          <w:p w:rsidR="00C07903" w:rsidRDefault="00C07903" w:rsidP="00C07903">
            <w:pPr>
              <w:jc w:val="center"/>
              <w:rPr>
                <w:color w:val="000000"/>
              </w:rPr>
            </w:pPr>
            <w:r>
              <w:rPr>
                <w:color w:val="000000"/>
              </w:rPr>
              <w:t xml:space="preserve">6 920,0   </w:t>
            </w:r>
          </w:p>
        </w:tc>
        <w:tc>
          <w:tcPr>
            <w:tcW w:w="376" w:type="pct"/>
            <w:vAlign w:val="center"/>
          </w:tcPr>
          <w:p w:rsidR="00C07903" w:rsidRDefault="00C07903" w:rsidP="00C07903">
            <w:pPr>
              <w:jc w:val="center"/>
              <w:rPr>
                <w:color w:val="000000"/>
              </w:rPr>
            </w:pPr>
            <w:r>
              <w:rPr>
                <w:color w:val="000000"/>
              </w:rPr>
              <w:t xml:space="preserve">9 870,9   </w:t>
            </w:r>
          </w:p>
        </w:tc>
        <w:tc>
          <w:tcPr>
            <w:tcW w:w="377" w:type="pct"/>
            <w:vAlign w:val="center"/>
          </w:tcPr>
          <w:p w:rsidR="00C07903" w:rsidRPr="00830A07" w:rsidRDefault="00C07903" w:rsidP="00C07903">
            <w:pPr>
              <w:jc w:val="center"/>
              <w:rPr>
                <w:color w:val="000000"/>
              </w:rPr>
            </w:pPr>
            <w:r w:rsidRPr="00830A07">
              <w:rPr>
                <w:color w:val="000000"/>
              </w:rPr>
              <w:t>0,0</w:t>
            </w:r>
          </w:p>
        </w:tc>
        <w:tc>
          <w:tcPr>
            <w:tcW w:w="422" w:type="pct"/>
            <w:vAlign w:val="center"/>
          </w:tcPr>
          <w:p w:rsidR="00C07903" w:rsidRPr="00830A07" w:rsidRDefault="00C07903" w:rsidP="00C07903">
            <w:pPr>
              <w:jc w:val="center"/>
              <w:rPr>
                <w:color w:val="000000"/>
              </w:rPr>
            </w:pPr>
            <w:r w:rsidRPr="00830A07">
              <w:rPr>
                <w:color w:val="000000"/>
              </w:rPr>
              <w:t>0,0</w:t>
            </w:r>
          </w:p>
        </w:tc>
        <w:tc>
          <w:tcPr>
            <w:tcW w:w="1052" w:type="pct"/>
            <w:vMerge/>
          </w:tcPr>
          <w:p w:rsidR="00C07903" w:rsidRPr="00046C0A" w:rsidRDefault="00C07903" w:rsidP="00C07903"/>
        </w:tc>
      </w:tr>
      <w:tr w:rsidR="00C07903" w:rsidRPr="00046C0A" w:rsidTr="009A1244">
        <w:tblPrEx>
          <w:tblCellMar>
            <w:top w:w="102" w:type="dxa"/>
            <w:left w:w="62" w:type="dxa"/>
            <w:bottom w:w="102" w:type="dxa"/>
            <w:right w:w="62" w:type="dxa"/>
          </w:tblCellMar>
          <w:tblLook w:val="04A0"/>
        </w:tblPrEx>
        <w:tc>
          <w:tcPr>
            <w:tcW w:w="1485" w:type="pct"/>
          </w:tcPr>
          <w:p w:rsidR="00C07903" w:rsidRPr="00046C0A" w:rsidRDefault="00C07903" w:rsidP="00C07903">
            <w:pPr>
              <w:pStyle w:val="ConsPlusNormal"/>
              <w:ind w:firstLine="0"/>
              <w:rPr>
                <w:rFonts w:ascii="Times New Roman" w:hAnsi="Times New Roman" w:cs="Times New Roman"/>
                <w:sz w:val="24"/>
                <w:szCs w:val="24"/>
              </w:rPr>
            </w:pPr>
            <w:r w:rsidRPr="00046C0A">
              <w:rPr>
                <w:rFonts w:ascii="Times New Roman" w:hAnsi="Times New Roman" w:cs="Times New Roman"/>
                <w:sz w:val="24"/>
                <w:szCs w:val="24"/>
              </w:rPr>
              <w:t>Средства федерального бюджета</w:t>
            </w:r>
          </w:p>
        </w:tc>
        <w:tc>
          <w:tcPr>
            <w:tcW w:w="535" w:type="pct"/>
            <w:vAlign w:val="center"/>
          </w:tcPr>
          <w:p w:rsidR="00C07903" w:rsidRDefault="00C07903" w:rsidP="00C07903">
            <w:pPr>
              <w:jc w:val="center"/>
              <w:rPr>
                <w:color w:val="000000"/>
              </w:rPr>
            </w:pPr>
            <w:r>
              <w:rPr>
                <w:color w:val="000000"/>
              </w:rPr>
              <w:t xml:space="preserve">62 992,1   </w:t>
            </w:r>
          </w:p>
        </w:tc>
        <w:tc>
          <w:tcPr>
            <w:tcW w:w="377" w:type="pct"/>
            <w:vAlign w:val="center"/>
          </w:tcPr>
          <w:p w:rsidR="00C07903" w:rsidRDefault="00C07903" w:rsidP="00C07903">
            <w:pPr>
              <w:jc w:val="center"/>
              <w:rPr>
                <w:color w:val="000000"/>
              </w:rPr>
            </w:pPr>
            <w:r>
              <w:rPr>
                <w:color w:val="000000"/>
              </w:rPr>
              <w:t xml:space="preserve">43 885,3   </w:t>
            </w:r>
          </w:p>
        </w:tc>
        <w:tc>
          <w:tcPr>
            <w:tcW w:w="376" w:type="pct"/>
            <w:vAlign w:val="center"/>
          </w:tcPr>
          <w:p w:rsidR="00C07903" w:rsidRPr="00830A07" w:rsidRDefault="00C07903" w:rsidP="00C07903">
            <w:pPr>
              <w:jc w:val="center"/>
              <w:rPr>
                <w:color w:val="000000"/>
              </w:rPr>
            </w:pPr>
            <w:r w:rsidRPr="00830A07">
              <w:rPr>
                <w:color w:val="000000"/>
              </w:rPr>
              <w:t>0,0</w:t>
            </w:r>
          </w:p>
        </w:tc>
        <w:tc>
          <w:tcPr>
            <w:tcW w:w="376" w:type="pct"/>
            <w:vAlign w:val="center"/>
          </w:tcPr>
          <w:p w:rsidR="00C07903" w:rsidRPr="00830A07" w:rsidRDefault="00C07903" w:rsidP="00C07903">
            <w:pPr>
              <w:jc w:val="center"/>
              <w:rPr>
                <w:color w:val="000000"/>
              </w:rPr>
            </w:pPr>
            <w:r w:rsidRPr="00830A07">
              <w:rPr>
                <w:color w:val="000000"/>
              </w:rPr>
              <w:t>0,0</w:t>
            </w:r>
          </w:p>
        </w:tc>
        <w:tc>
          <w:tcPr>
            <w:tcW w:w="377" w:type="pct"/>
            <w:vAlign w:val="center"/>
          </w:tcPr>
          <w:p w:rsidR="00C07903" w:rsidRPr="00830A07" w:rsidRDefault="00C07903" w:rsidP="00C07903">
            <w:pPr>
              <w:jc w:val="center"/>
              <w:rPr>
                <w:color w:val="000000"/>
              </w:rPr>
            </w:pPr>
            <w:r w:rsidRPr="00830A07">
              <w:rPr>
                <w:color w:val="000000"/>
              </w:rPr>
              <w:t>0,0</w:t>
            </w:r>
          </w:p>
        </w:tc>
        <w:tc>
          <w:tcPr>
            <w:tcW w:w="422" w:type="pct"/>
            <w:vAlign w:val="center"/>
          </w:tcPr>
          <w:p w:rsidR="00C07903" w:rsidRPr="00830A07" w:rsidRDefault="00C07903" w:rsidP="00C07903">
            <w:pPr>
              <w:jc w:val="center"/>
              <w:rPr>
                <w:color w:val="000000"/>
              </w:rPr>
            </w:pPr>
            <w:r w:rsidRPr="00830A07">
              <w:rPr>
                <w:color w:val="000000"/>
              </w:rPr>
              <w:t>0,0</w:t>
            </w:r>
          </w:p>
        </w:tc>
        <w:tc>
          <w:tcPr>
            <w:tcW w:w="1052" w:type="pct"/>
            <w:vMerge/>
          </w:tcPr>
          <w:p w:rsidR="00C07903" w:rsidRPr="00046C0A" w:rsidRDefault="00C07903" w:rsidP="00C07903"/>
        </w:tc>
      </w:tr>
      <w:tr w:rsidR="00EB6951" w:rsidRPr="00046C0A" w:rsidTr="009F5324">
        <w:tblPrEx>
          <w:tblCellMar>
            <w:top w:w="102" w:type="dxa"/>
            <w:left w:w="62" w:type="dxa"/>
            <w:bottom w:w="102" w:type="dxa"/>
            <w:right w:w="62" w:type="dxa"/>
          </w:tblCellMar>
          <w:tblLook w:val="04A0"/>
        </w:tblPrEx>
        <w:tc>
          <w:tcPr>
            <w:tcW w:w="1485" w:type="pct"/>
            <w:vAlign w:val="center"/>
          </w:tcPr>
          <w:p w:rsidR="00EB6951" w:rsidRPr="00046C0A" w:rsidRDefault="00EB6951" w:rsidP="00EB6951">
            <w:pPr>
              <w:pStyle w:val="ConsPlusNormal"/>
              <w:ind w:firstLine="0"/>
              <w:rPr>
                <w:rFonts w:ascii="Times New Roman" w:hAnsi="Times New Roman" w:cs="Times New Roman"/>
                <w:sz w:val="24"/>
                <w:szCs w:val="24"/>
              </w:rPr>
            </w:pPr>
            <w:r w:rsidRPr="00046C0A">
              <w:rPr>
                <w:rFonts w:ascii="Times New Roman" w:hAnsi="Times New Roman" w:cs="Times New Roman"/>
                <w:sz w:val="24"/>
                <w:szCs w:val="24"/>
              </w:rPr>
              <w:t>Внебюджетные средства</w:t>
            </w:r>
          </w:p>
        </w:tc>
        <w:tc>
          <w:tcPr>
            <w:tcW w:w="535" w:type="pct"/>
            <w:vAlign w:val="center"/>
          </w:tcPr>
          <w:p w:rsidR="00EB6951" w:rsidRPr="00830A07" w:rsidRDefault="00EB6951" w:rsidP="00EB6951">
            <w:pPr>
              <w:jc w:val="center"/>
              <w:rPr>
                <w:color w:val="000000"/>
              </w:rPr>
            </w:pPr>
            <w:r w:rsidRPr="00830A07">
              <w:rPr>
                <w:color w:val="000000"/>
              </w:rPr>
              <w:t>0,0</w:t>
            </w:r>
          </w:p>
        </w:tc>
        <w:tc>
          <w:tcPr>
            <w:tcW w:w="377" w:type="pct"/>
            <w:vAlign w:val="center"/>
          </w:tcPr>
          <w:p w:rsidR="00EB6951" w:rsidRPr="00830A07" w:rsidRDefault="00EB6951" w:rsidP="00EB6951">
            <w:pPr>
              <w:jc w:val="center"/>
              <w:rPr>
                <w:color w:val="000000"/>
              </w:rPr>
            </w:pPr>
            <w:r w:rsidRPr="00830A07">
              <w:rPr>
                <w:color w:val="000000"/>
              </w:rPr>
              <w:t>0,0</w:t>
            </w:r>
          </w:p>
        </w:tc>
        <w:tc>
          <w:tcPr>
            <w:tcW w:w="376" w:type="pct"/>
            <w:vAlign w:val="center"/>
          </w:tcPr>
          <w:p w:rsidR="00EB6951" w:rsidRPr="00830A07" w:rsidRDefault="00EB6951" w:rsidP="00EB6951">
            <w:pPr>
              <w:jc w:val="center"/>
              <w:rPr>
                <w:color w:val="000000"/>
              </w:rPr>
            </w:pPr>
            <w:r w:rsidRPr="00830A07">
              <w:rPr>
                <w:color w:val="000000"/>
              </w:rPr>
              <w:t>0,0</w:t>
            </w:r>
          </w:p>
        </w:tc>
        <w:tc>
          <w:tcPr>
            <w:tcW w:w="376" w:type="pct"/>
            <w:vAlign w:val="center"/>
          </w:tcPr>
          <w:p w:rsidR="00EB6951" w:rsidRPr="00830A07" w:rsidRDefault="00EB6951" w:rsidP="00EB6951">
            <w:pPr>
              <w:jc w:val="center"/>
              <w:rPr>
                <w:color w:val="000000"/>
              </w:rPr>
            </w:pPr>
            <w:r w:rsidRPr="00830A07">
              <w:rPr>
                <w:color w:val="000000"/>
              </w:rPr>
              <w:t>0,0</w:t>
            </w:r>
          </w:p>
        </w:tc>
        <w:tc>
          <w:tcPr>
            <w:tcW w:w="377" w:type="pct"/>
            <w:vAlign w:val="center"/>
          </w:tcPr>
          <w:p w:rsidR="00EB6951" w:rsidRPr="00830A07" w:rsidRDefault="00EB6951" w:rsidP="00EB6951">
            <w:pPr>
              <w:jc w:val="center"/>
              <w:rPr>
                <w:color w:val="000000"/>
              </w:rPr>
            </w:pPr>
            <w:r w:rsidRPr="00830A07">
              <w:rPr>
                <w:color w:val="000000"/>
              </w:rPr>
              <w:t>0,0</w:t>
            </w:r>
          </w:p>
        </w:tc>
        <w:tc>
          <w:tcPr>
            <w:tcW w:w="422" w:type="pct"/>
            <w:vAlign w:val="center"/>
          </w:tcPr>
          <w:p w:rsidR="00EB6951" w:rsidRPr="00830A07" w:rsidRDefault="00EB6951" w:rsidP="00EB6951">
            <w:pPr>
              <w:jc w:val="center"/>
              <w:rPr>
                <w:color w:val="000000"/>
              </w:rPr>
            </w:pPr>
            <w:r w:rsidRPr="00830A07">
              <w:rPr>
                <w:color w:val="000000"/>
              </w:rPr>
              <w:t>0,0</w:t>
            </w:r>
          </w:p>
        </w:tc>
        <w:tc>
          <w:tcPr>
            <w:tcW w:w="1052" w:type="pct"/>
            <w:vMerge/>
          </w:tcPr>
          <w:p w:rsidR="00EB6951" w:rsidRPr="00046C0A" w:rsidRDefault="00EB6951" w:rsidP="00EB6951"/>
        </w:tc>
      </w:tr>
    </w:tbl>
    <w:p w:rsidR="00BD399B" w:rsidRPr="00E72D93" w:rsidRDefault="00BD399B">
      <w:r w:rsidRPr="00E72D93">
        <w:br w:type="page"/>
      </w:r>
    </w:p>
    <w:tbl>
      <w:tblPr>
        <w:tblW w:w="4969"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26"/>
        <w:gridCol w:w="1633"/>
        <w:gridCol w:w="1151"/>
        <w:gridCol w:w="1145"/>
        <w:gridCol w:w="1139"/>
        <w:gridCol w:w="12"/>
        <w:gridCol w:w="1148"/>
        <w:gridCol w:w="1285"/>
        <w:gridCol w:w="2564"/>
      </w:tblGrid>
      <w:tr w:rsidR="00EB6951" w:rsidRPr="00E72D93" w:rsidTr="009C4870">
        <w:tc>
          <w:tcPr>
            <w:tcW w:w="1550" w:type="pct"/>
          </w:tcPr>
          <w:p w:rsidR="00EB6951" w:rsidRPr="00E72D93" w:rsidRDefault="00EB6951" w:rsidP="00EB6951">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lastRenderedPageBreak/>
              <w:t>Всего по ГРБС, в том числе:</w:t>
            </w:r>
          </w:p>
        </w:tc>
        <w:tc>
          <w:tcPr>
            <w:tcW w:w="559" w:type="pct"/>
            <w:vAlign w:val="center"/>
          </w:tcPr>
          <w:p w:rsidR="00EB6951" w:rsidRDefault="00EB6951" w:rsidP="00EB6951">
            <w:pPr>
              <w:jc w:val="center"/>
              <w:rPr>
                <w:color w:val="000000"/>
              </w:rPr>
            </w:pPr>
            <w:r>
              <w:rPr>
                <w:color w:val="000000"/>
              </w:rPr>
              <w:t xml:space="preserve">160 949,9   </w:t>
            </w:r>
          </w:p>
        </w:tc>
        <w:tc>
          <w:tcPr>
            <w:tcW w:w="394" w:type="pct"/>
            <w:vAlign w:val="center"/>
          </w:tcPr>
          <w:p w:rsidR="00EB6951" w:rsidRDefault="00EB6951" w:rsidP="00EB6951">
            <w:pPr>
              <w:jc w:val="center"/>
              <w:rPr>
                <w:color w:val="000000"/>
              </w:rPr>
            </w:pPr>
            <w:r>
              <w:rPr>
                <w:color w:val="000000"/>
              </w:rPr>
              <w:t xml:space="preserve">14 066,7   </w:t>
            </w:r>
          </w:p>
        </w:tc>
        <w:tc>
          <w:tcPr>
            <w:tcW w:w="392" w:type="pct"/>
            <w:vAlign w:val="center"/>
          </w:tcPr>
          <w:p w:rsidR="00EB6951" w:rsidRDefault="00EB6951" w:rsidP="00EB6951">
            <w:pPr>
              <w:jc w:val="center"/>
              <w:rPr>
                <w:color w:val="000000"/>
              </w:rPr>
            </w:pPr>
            <w:r>
              <w:rPr>
                <w:color w:val="000000"/>
              </w:rPr>
              <w:t xml:space="preserve">36 720,8   </w:t>
            </w:r>
          </w:p>
        </w:tc>
        <w:tc>
          <w:tcPr>
            <w:tcW w:w="394" w:type="pct"/>
            <w:gridSpan w:val="2"/>
            <w:vAlign w:val="center"/>
          </w:tcPr>
          <w:p w:rsidR="00EB6951" w:rsidRPr="00830A07" w:rsidRDefault="00EB6951" w:rsidP="00EB6951">
            <w:pPr>
              <w:jc w:val="center"/>
              <w:rPr>
                <w:color w:val="000000"/>
              </w:rPr>
            </w:pPr>
            <w:r w:rsidRPr="00830A07">
              <w:rPr>
                <w:color w:val="000000"/>
              </w:rPr>
              <w:t>36 720,8</w:t>
            </w:r>
          </w:p>
        </w:tc>
        <w:tc>
          <w:tcPr>
            <w:tcW w:w="393" w:type="pct"/>
            <w:vAlign w:val="center"/>
          </w:tcPr>
          <w:p w:rsidR="00EB6951" w:rsidRPr="00830A07" w:rsidRDefault="00EB6951" w:rsidP="00EB6951">
            <w:pPr>
              <w:jc w:val="center"/>
              <w:rPr>
                <w:color w:val="000000"/>
              </w:rPr>
            </w:pPr>
            <w:r w:rsidRPr="00830A07">
              <w:rPr>
                <w:color w:val="000000"/>
              </w:rPr>
              <w:t>36 720,8</w:t>
            </w:r>
          </w:p>
        </w:tc>
        <w:tc>
          <w:tcPr>
            <w:tcW w:w="440" w:type="pct"/>
            <w:vAlign w:val="center"/>
          </w:tcPr>
          <w:p w:rsidR="00EB6951" w:rsidRPr="00830A07" w:rsidRDefault="00EB6951" w:rsidP="00EB6951">
            <w:pPr>
              <w:jc w:val="center"/>
              <w:rPr>
                <w:color w:val="000000"/>
              </w:rPr>
            </w:pPr>
            <w:r w:rsidRPr="00830A07">
              <w:rPr>
                <w:color w:val="000000"/>
              </w:rPr>
              <w:t>36 720,8</w:t>
            </w:r>
          </w:p>
        </w:tc>
        <w:tc>
          <w:tcPr>
            <w:tcW w:w="878" w:type="pct"/>
            <w:vMerge w:val="restart"/>
          </w:tcPr>
          <w:p w:rsidR="00EB6951" w:rsidRPr="00830A07" w:rsidRDefault="00EB6951" w:rsidP="00EB6951">
            <w:pPr>
              <w:pStyle w:val="ConsPlusNormal"/>
              <w:ind w:firstLine="0"/>
              <w:jc w:val="center"/>
              <w:rPr>
                <w:rFonts w:ascii="Times New Roman" w:hAnsi="Times New Roman" w:cs="Times New Roman"/>
                <w:sz w:val="24"/>
                <w:szCs w:val="24"/>
              </w:rPr>
            </w:pPr>
            <w:r w:rsidRPr="00830A07">
              <w:rPr>
                <w:rFonts w:ascii="Times New Roman" w:hAnsi="Times New Roman" w:cs="Times New Roman"/>
                <w:sz w:val="24"/>
                <w:szCs w:val="24"/>
              </w:rPr>
              <w:t xml:space="preserve">Администрация Городского округа </w:t>
            </w:r>
            <w:proofErr w:type="gramStart"/>
            <w:r w:rsidRPr="00830A07">
              <w:rPr>
                <w:rFonts w:ascii="Times New Roman" w:hAnsi="Times New Roman" w:cs="Times New Roman"/>
                <w:sz w:val="24"/>
                <w:szCs w:val="24"/>
              </w:rPr>
              <w:t>Пушкинский</w:t>
            </w:r>
            <w:proofErr w:type="gramEnd"/>
            <w:r w:rsidRPr="00830A07">
              <w:rPr>
                <w:rFonts w:ascii="Times New Roman" w:hAnsi="Times New Roman" w:cs="Times New Roman"/>
                <w:sz w:val="24"/>
                <w:szCs w:val="24"/>
              </w:rPr>
              <w:t xml:space="preserve"> Московской области </w:t>
            </w:r>
          </w:p>
        </w:tc>
      </w:tr>
      <w:tr w:rsidR="00EB6951" w:rsidRPr="00E72D93" w:rsidTr="009C4870">
        <w:tc>
          <w:tcPr>
            <w:tcW w:w="1550" w:type="pct"/>
          </w:tcPr>
          <w:p w:rsidR="00EB6951" w:rsidRPr="00E72D93" w:rsidRDefault="00EB6951" w:rsidP="00EB6951">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 xml:space="preserve">Средства бюджета Городского округа </w:t>
            </w:r>
            <w:proofErr w:type="gramStart"/>
            <w:r w:rsidRPr="00E72D93">
              <w:rPr>
                <w:rFonts w:ascii="Times New Roman" w:hAnsi="Times New Roman" w:cs="Times New Roman"/>
                <w:sz w:val="24"/>
                <w:szCs w:val="24"/>
              </w:rPr>
              <w:t>Пушкинский</w:t>
            </w:r>
            <w:proofErr w:type="gramEnd"/>
            <w:r w:rsidRPr="00E72D93">
              <w:rPr>
                <w:rFonts w:ascii="Times New Roman" w:hAnsi="Times New Roman" w:cs="Times New Roman"/>
                <w:sz w:val="24"/>
                <w:szCs w:val="24"/>
              </w:rPr>
              <w:t xml:space="preserve"> Московской области</w:t>
            </w:r>
          </w:p>
        </w:tc>
        <w:tc>
          <w:tcPr>
            <w:tcW w:w="559" w:type="pct"/>
            <w:vAlign w:val="center"/>
          </w:tcPr>
          <w:p w:rsidR="00EB6951" w:rsidRDefault="00EB6951" w:rsidP="00EB6951">
            <w:pPr>
              <w:jc w:val="center"/>
              <w:rPr>
                <w:color w:val="000000"/>
              </w:rPr>
            </w:pPr>
            <w:r>
              <w:rPr>
                <w:color w:val="000000"/>
              </w:rPr>
              <w:t xml:space="preserve">160 949,9   </w:t>
            </w:r>
          </w:p>
        </w:tc>
        <w:tc>
          <w:tcPr>
            <w:tcW w:w="394" w:type="pct"/>
            <w:vAlign w:val="center"/>
          </w:tcPr>
          <w:p w:rsidR="00EB6951" w:rsidRDefault="00EB6951" w:rsidP="00EB6951">
            <w:pPr>
              <w:jc w:val="center"/>
              <w:rPr>
                <w:color w:val="000000"/>
              </w:rPr>
            </w:pPr>
            <w:r>
              <w:rPr>
                <w:color w:val="000000"/>
              </w:rPr>
              <w:t xml:space="preserve">14 066,7   </w:t>
            </w:r>
          </w:p>
        </w:tc>
        <w:tc>
          <w:tcPr>
            <w:tcW w:w="392" w:type="pct"/>
            <w:vAlign w:val="center"/>
          </w:tcPr>
          <w:p w:rsidR="00EB6951" w:rsidRDefault="00EB6951" w:rsidP="00EB6951">
            <w:pPr>
              <w:jc w:val="center"/>
              <w:rPr>
                <w:color w:val="000000"/>
              </w:rPr>
            </w:pPr>
            <w:r>
              <w:rPr>
                <w:color w:val="000000"/>
              </w:rPr>
              <w:t xml:space="preserve">36 720,8   </w:t>
            </w:r>
          </w:p>
        </w:tc>
        <w:tc>
          <w:tcPr>
            <w:tcW w:w="390" w:type="pct"/>
            <w:vAlign w:val="center"/>
          </w:tcPr>
          <w:p w:rsidR="00EB6951" w:rsidRPr="00830A07" w:rsidRDefault="00EB6951" w:rsidP="00EB6951">
            <w:pPr>
              <w:jc w:val="center"/>
              <w:rPr>
                <w:color w:val="000000"/>
              </w:rPr>
            </w:pPr>
            <w:r w:rsidRPr="00830A07">
              <w:rPr>
                <w:color w:val="000000"/>
              </w:rPr>
              <w:t>36 720,8</w:t>
            </w:r>
          </w:p>
        </w:tc>
        <w:tc>
          <w:tcPr>
            <w:tcW w:w="397" w:type="pct"/>
            <w:gridSpan w:val="2"/>
            <w:vAlign w:val="center"/>
          </w:tcPr>
          <w:p w:rsidR="00EB6951" w:rsidRPr="00830A07" w:rsidRDefault="00EB6951" w:rsidP="00EB6951">
            <w:pPr>
              <w:jc w:val="center"/>
              <w:rPr>
                <w:color w:val="000000"/>
              </w:rPr>
            </w:pPr>
            <w:r w:rsidRPr="00830A07">
              <w:rPr>
                <w:color w:val="000000"/>
              </w:rPr>
              <w:t>36 720,8</w:t>
            </w:r>
          </w:p>
        </w:tc>
        <w:tc>
          <w:tcPr>
            <w:tcW w:w="440" w:type="pct"/>
            <w:vAlign w:val="center"/>
          </w:tcPr>
          <w:p w:rsidR="00EB6951" w:rsidRPr="00830A07" w:rsidRDefault="00EB6951" w:rsidP="00EB6951">
            <w:pPr>
              <w:jc w:val="center"/>
              <w:rPr>
                <w:color w:val="000000"/>
              </w:rPr>
            </w:pPr>
            <w:r w:rsidRPr="00830A07">
              <w:rPr>
                <w:color w:val="000000"/>
              </w:rPr>
              <w:t>36 720,8</w:t>
            </w:r>
          </w:p>
        </w:tc>
        <w:tc>
          <w:tcPr>
            <w:tcW w:w="878" w:type="pct"/>
            <w:vMerge/>
          </w:tcPr>
          <w:p w:rsidR="00EB6951" w:rsidRPr="00E72D93" w:rsidRDefault="00EB6951" w:rsidP="00EB6951"/>
        </w:tc>
      </w:tr>
      <w:tr w:rsidR="001D3D53" w:rsidRPr="00E72D93" w:rsidTr="004E12DC">
        <w:tc>
          <w:tcPr>
            <w:tcW w:w="1550" w:type="pct"/>
          </w:tcPr>
          <w:p w:rsidR="001D3D53" w:rsidRPr="00E72D93" w:rsidRDefault="001D3D53" w:rsidP="001D3D53">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бюджета Московской области</w:t>
            </w:r>
          </w:p>
        </w:tc>
        <w:tc>
          <w:tcPr>
            <w:tcW w:w="559" w:type="pct"/>
          </w:tcPr>
          <w:p w:rsidR="001D3D53" w:rsidRPr="00830A07" w:rsidRDefault="001D3D53" w:rsidP="001D3D53">
            <w:pPr>
              <w:jc w:val="center"/>
            </w:pPr>
            <w:r w:rsidRPr="00830A07">
              <w:rPr>
                <w:color w:val="000000"/>
              </w:rPr>
              <w:t>0,0</w:t>
            </w:r>
          </w:p>
        </w:tc>
        <w:tc>
          <w:tcPr>
            <w:tcW w:w="394" w:type="pct"/>
          </w:tcPr>
          <w:p w:rsidR="001D3D53" w:rsidRPr="00830A07" w:rsidRDefault="001D3D53" w:rsidP="001D3D53">
            <w:pPr>
              <w:jc w:val="center"/>
            </w:pPr>
            <w:r w:rsidRPr="00830A07">
              <w:rPr>
                <w:color w:val="000000"/>
              </w:rPr>
              <w:t>0,0</w:t>
            </w:r>
          </w:p>
        </w:tc>
        <w:tc>
          <w:tcPr>
            <w:tcW w:w="392" w:type="pct"/>
          </w:tcPr>
          <w:p w:rsidR="001D3D53" w:rsidRPr="00830A07" w:rsidRDefault="001D3D53" w:rsidP="001D3D53">
            <w:pPr>
              <w:jc w:val="center"/>
            </w:pPr>
            <w:r w:rsidRPr="00830A07">
              <w:rPr>
                <w:color w:val="000000"/>
              </w:rPr>
              <w:t>0,0</w:t>
            </w:r>
          </w:p>
        </w:tc>
        <w:tc>
          <w:tcPr>
            <w:tcW w:w="390" w:type="pct"/>
          </w:tcPr>
          <w:p w:rsidR="001D3D53" w:rsidRPr="00830A07" w:rsidRDefault="001D3D53" w:rsidP="001D3D53">
            <w:pPr>
              <w:jc w:val="center"/>
            </w:pPr>
            <w:r w:rsidRPr="00830A07">
              <w:rPr>
                <w:color w:val="000000"/>
              </w:rPr>
              <w:t>0,0</w:t>
            </w:r>
          </w:p>
        </w:tc>
        <w:tc>
          <w:tcPr>
            <w:tcW w:w="397" w:type="pct"/>
            <w:gridSpan w:val="2"/>
          </w:tcPr>
          <w:p w:rsidR="001D3D53" w:rsidRPr="00830A07" w:rsidRDefault="001D3D53" w:rsidP="001D3D53">
            <w:pPr>
              <w:jc w:val="center"/>
            </w:pPr>
            <w:r w:rsidRPr="00830A07">
              <w:rPr>
                <w:color w:val="000000"/>
              </w:rPr>
              <w:t>0,0</w:t>
            </w:r>
          </w:p>
        </w:tc>
        <w:tc>
          <w:tcPr>
            <w:tcW w:w="440" w:type="pct"/>
          </w:tcPr>
          <w:p w:rsidR="001D3D53" w:rsidRPr="00830A07" w:rsidRDefault="001D3D53" w:rsidP="001D3D53">
            <w:pPr>
              <w:jc w:val="center"/>
            </w:pPr>
            <w:r w:rsidRPr="00830A07">
              <w:rPr>
                <w:color w:val="000000"/>
              </w:rPr>
              <w:t>0,0</w:t>
            </w:r>
          </w:p>
        </w:tc>
        <w:tc>
          <w:tcPr>
            <w:tcW w:w="878" w:type="pct"/>
            <w:vMerge/>
          </w:tcPr>
          <w:p w:rsidR="001D3D53" w:rsidRPr="00E72D93" w:rsidRDefault="001D3D53" w:rsidP="001D3D53"/>
        </w:tc>
      </w:tr>
      <w:tr w:rsidR="001D3D53" w:rsidRPr="00E72D93" w:rsidTr="004E12DC">
        <w:tc>
          <w:tcPr>
            <w:tcW w:w="1550" w:type="pct"/>
          </w:tcPr>
          <w:p w:rsidR="001D3D53" w:rsidRPr="00E72D93" w:rsidRDefault="001D3D53" w:rsidP="001D3D53">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федерального бюджета</w:t>
            </w:r>
          </w:p>
        </w:tc>
        <w:tc>
          <w:tcPr>
            <w:tcW w:w="559" w:type="pct"/>
          </w:tcPr>
          <w:p w:rsidR="001D3D53" w:rsidRPr="00830A07" w:rsidRDefault="001D3D53" w:rsidP="001D3D53">
            <w:pPr>
              <w:jc w:val="center"/>
            </w:pPr>
            <w:r w:rsidRPr="00830A07">
              <w:rPr>
                <w:color w:val="000000"/>
              </w:rPr>
              <w:t>0,0</w:t>
            </w:r>
          </w:p>
        </w:tc>
        <w:tc>
          <w:tcPr>
            <w:tcW w:w="394" w:type="pct"/>
          </w:tcPr>
          <w:p w:rsidR="001D3D53" w:rsidRPr="00830A07" w:rsidRDefault="001D3D53" w:rsidP="001D3D53">
            <w:pPr>
              <w:jc w:val="center"/>
            </w:pPr>
            <w:r w:rsidRPr="00830A07">
              <w:rPr>
                <w:color w:val="000000"/>
              </w:rPr>
              <w:t>0,0</w:t>
            </w:r>
          </w:p>
        </w:tc>
        <w:tc>
          <w:tcPr>
            <w:tcW w:w="392" w:type="pct"/>
          </w:tcPr>
          <w:p w:rsidR="001D3D53" w:rsidRPr="00830A07" w:rsidRDefault="001D3D53" w:rsidP="001D3D53">
            <w:pPr>
              <w:jc w:val="center"/>
            </w:pPr>
            <w:r w:rsidRPr="00830A07">
              <w:rPr>
                <w:color w:val="000000"/>
              </w:rPr>
              <w:t>0,0</w:t>
            </w:r>
          </w:p>
        </w:tc>
        <w:tc>
          <w:tcPr>
            <w:tcW w:w="390" w:type="pct"/>
          </w:tcPr>
          <w:p w:rsidR="001D3D53" w:rsidRPr="00830A07" w:rsidRDefault="001D3D53" w:rsidP="001D3D53">
            <w:pPr>
              <w:jc w:val="center"/>
            </w:pPr>
            <w:r w:rsidRPr="00830A07">
              <w:rPr>
                <w:color w:val="000000"/>
              </w:rPr>
              <w:t>0,0</w:t>
            </w:r>
          </w:p>
        </w:tc>
        <w:tc>
          <w:tcPr>
            <w:tcW w:w="397" w:type="pct"/>
            <w:gridSpan w:val="2"/>
          </w:tcPr>
          <w:p w:rsidR="001D3D53" w:rsidRPr="00830A07" w:rsidRDefault="001D3D53" w:rsidP="001D3D53">
            <w:pPr>
              <w:jc w:val="center"/>
            </w:pPr>
            <w:r w:rsidRPr="00830A07">
              <w:rPr>
                <w:color w:val="000000"/>
              </w:rPr>
              <w:t>0,0</w:t>
            </w:r>
          </w:p>
        </w:tc>
        <w:tc>
          <w:tcPr>
            <w:tcW w:w="440" w:type="pct"/>
          </w:tcPr>
          <w:p w:rsidR="001D3D53" w:rsidRPr="00830A07" w:rsidRDefault="001D3D53" w:rsidP="001D3D53">
            <w:pPr>
              <w:jc w:val="center"/>
            </w:pPr>
            <w:r w:rsidRPr="00830A07">
              <w:rPr>
                <w:color w:val="000000"/>
              </w:rPr>
              <w:t>0,0</w:t>
            </w:r>
          </w:p>
        </w:tc>
        <w:tc>
          <w:tcPr>
            <w:tcW w:w="878" w:type="pct"/>
            <w:vMerge/>
          </w:tcPr>
          <w:p w:rsidR="001D3D53" w:rsidRPr="00E72D93" w:rsidRDefault="001D3D53" w:rsidP="001D3D53"/>
        </w:tc>
      </w:tr>
      <w:tr w:rsidR="001D3D53" w:rsidRPr="00E72D93" w:rsidTr="004E12DC">
        <w:tc>
          <w:tcPr>
            <w:tcW w:w="1550" w:type="pct"/>
            <w:vAlign w:val="center"/>
          </w:tcPr>
          <w:p w:rsidR="001D3D53" w:rsidRPr="00E72D93" w:rsidRDefault="001D3D53" w:rsidP="001D3D53">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Внебюджетные средства</w:t>
            </w:r>
          </w:p>
        </w:tc>
        <w:tc>
          <w:tcPr>
            <w:tcW w:w="559" w:type="pct"/>
          </w:tcPr>
          <w:p w:rsidR="001D3D53" w:rsidRPr="00830A07" w:rsidRDefault="001D3D53" w:rsidP="001D3D53">
            <w:pPr>
              <w:jc w:val="center"/>
            </w:pPr>
            <w:r w:rsidRPr="00830A07">
              <w:rPr>
                <w:color w:val="000000"/>
              </w:rPr>
              <w:t>0,0</w:t>
            </w:r>
          </w:p>
        </w:tc>
        <w:tc>
          <w:tcPr>
            <w:tcW w:w="394" w:type="pct"/>
          </w:tcPr>
          <w:p w:rsidR="001D3D53" w:rsidRPr="00830A07" w:rsidRDefault="001D3D53" w:rsidP="001D3D53">
            <w:pPr>
              <w:jc w:val="center"/>
            </w:pPr>
            <w:r w:rsidRPr="00830A07">
              <w:rPr>
                <w:color w:val="000000"/>
              </w:rPr>
              <w:t>0,0</w:t>
            </w:r>
          </w:p>
        </w:tc>
        <w:tc>
          <w:tcPr>
            <w:tcW w:w="392" w:type="pct"/>
          </w:tcPr>
          <w:p w:rsidR="001D3D53" w:rsidRPr="00830A07" w:rsidRDefault="001D3D53" w:rsidP="001D3D53">
            <w:pPr>
              <w:jc w:val="center"/>
            </w:pPr>
            <w:r w:rsidRPr="00830A07">
              <w:rPr>
                <w:color w:val="000000"/>
              </w:rPr>
              <w:t>0,0</w:t>
            </w:r>
          </w:p>
        </w:tc>
        <w:tc>
          <w:tcPr>
            <w:tcW w:w="390" w:type="pct"/>
          </w:tcPr>
          <w:p w:rsidR="001D3D53" w:rsidRPr="00830A07" w:rsidRDefault="001D3D53" w:rsidP="001D3D53">
            <w:pPr>
              <w:jc w:val="center"/>
            </w:pPr>
            <w:r w:rsidRPr="00830A07">
              <w:rPr>
                <w:color w:val="000000"/>
              </w:rPr>
              <w:t>0,0</w:t>
            </w:r>
          </w:p>
        </w:tc>
        <w:tc>
          <w:tcPr>
            <w:tcW w:w="397" w:type="pct"/>
            <w:gridSpan w:val="2"/>
          </w:tcPr>
          <w:p w:rsidR="001D3D53" w:rsidRPr="00830A07" w:rsidRDefault="001D3D53" w:rsidP="001D3D53">
            <w:pPr>
              <w:jc w:val="center"/>
            </w:pPr>
            <w:r w:rsidRPr="00830A07">
              <w:rPr>
                <w:color w:val="000000"/>
              </w:rPr>
              <w:t>0,0</w:t>
            </w:r>
          </w:p>
        </w:tc>
        <w:tc>
          <w:tcPr>
            <w:tcW w:w="440" w:type="pct"/>
          </w:tcPr>
          <w:p w:rsidR="001D3D53" w:rsidRPr="00830A07" w:rsidRDefault="001D3D53" w:rsidP="001D3D53">
            <w:pPr>
              <w:jc w:val="center"/>
            </w:pPr>
            <w:r w:rsidRPr="00830A07">
              <w:rPr>
                <w:color w:val="000000"/>
              </w:rPr>
              <w:t>0,0</w:t>
            </w:r>
          </w:p>
        </w:tc>
        <w:tc>
          <w:tcPr>
            <w:tcW w:w="878" w:type="pct"/>
            <w:vMerge/>
          </w:tcPr>
          <w:p w:rsidR="001D3D53" w:rsidRPr="00E72D93" w:rsidRDefault="001D3D53" w:rsidP="001D3D53"/>
        </w:tc>
      </w:tr>
      <w:tr w:rsidR="001D3D53" w:rsidRPr="00E72D93" w:rsidTr="00014A53">
        <w:tc>
          <w:tcPr>
            <w:tcW w:w="1550" w:type="pct"/>
          </w:tcPr>
          <w:p w:rsidR="001D3D53" w:rsidRPr="00E72D93" w:rsidRDefault="001D3D53" w:rsidP="001D3D53">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Всего по ГРБС, в том числе:</w:t>
            </w:r>
          </w:p>
        </w:tc>
        <w:tc>
          <w:tcPr>
            <w:tcW w:w="559" w:type="pct"/>
            <w:vAlign w:val="center"/>
          </w:tcPr>
          <w:p w:rsidR="001D3D53" w:rsidRDefault="001D3D53" w:rsidP="001D3D53">
            <w:pPr>
              <w:jc w:val="center"/>
              <w:rPr>
                <w:color w:val="000000"/>
              </w:rPr>
            </w:pPr>
            <w:r>
              <w:rPr>
                <w:color w:val="000000"/>
              </w:rPr>
              <w:t>1 886,0</w:t>
            </w:r>
          </w:p>
        </w:tc>
        <w:tc>
          <w:tcPr>
            <w:tcW w:w="394" w:type="pct"/>
            <w:vAlign w:val="center"/>
          </w:tcPr>
          <w:p w:rsidR="001D3D53" w:rsidRDefault="001D3D53" w:rsidP="001D3D53">
            <w:pPr>
              <w:jc w:val="center"/>
              <w:rPr>
                <w:color w:val="000000"/>
              </w:rPr>
            </w:pPr>
            <w:r>
              <w:rPr>
                <w:color w:val="000000"/>
              </w:rPr>
              <w:t>1 886,0</w:t>
            </w:r>
          </w:p>
        </w:tc>
        <w:tc>
          <w:tcPr>
            <w:tcW w:w="392" w:type="pct"/>
          </w:tcPr>
          <w:p w:rsidR="001D3D53" w:rsidRPr="00830A07" w:rsidRDefault="001D3D53" w:rsidP="001D3D53">
            <w:pPr>
              <w:jc w:val="center"/>
            </w:pPr>
            <w:r w:rsidRPr="00830A07">
              <w:rPr>
                <w:color w:val="000000"/>
              </w:rPr>
              <w:t>0,0</w:t>
            </w:r>
          </w:p>
        </w:tc>
        <w:tc>
          <w:tcPr>
            <w:tcW w:w="394" w:type="pct"/>
            <w:gridSpan w:val="2"/>
          </w:tcPr>
          <w:p w:rsidR="001D3D53" w:rsidRPr="00830A07" w:rsidRDefault="001D3D53" w:rsidP="001D3D53">
            <w:pPr>
              <w:jc w:val="center"/>
            </w:pPr>
            <w:r w:rsidRPr="00830A07">
              <w:rPr>
                <w:color w:val="000000"/>
              </w:rPr>
              <w:t>0,0</w:t>
            </w:r>
          </w:p>
        </w:tc>
        <w:tc>
          <w:tcPr>
            <w:tcW w:w="393" w:type="pct"/>
          </w:tcPr>
          <w:p w:rsidR="001D3D53" w:rsidRPr="00830A07" w:rsidRDefault="001D3D53" w:rsidP="001D3D53">
            <w:pPr>
              <w:jc w:val="center"/>
            </w:pPr>
            <w:r w:rsidRPr="00830A07">
              <w:rPr>
                <w:color w:val="000000"/>
              </w:rPr>
              <w:t>0,0</w:t>
            </w:r>
          </w:p>
        </w:tc>
        <w:tc>
          <w:tcPr>
            <w:tcW w:w="440" w:type="pct"/>
          </w:tcPr>
          <w:p w:rsidR="001D3D53" w:rsidRPr="00830A07" w:rsidRDefault="001D3D53" w:rsidP="001D3D53">
            <w:pPr>
              <w:jc w:val="center"/>
            </w:pPr>
            <w:r w:rsidRPr="00830A07">
              <w:rPr>
                <w:color w:val="000000"/>
              </w:rPr>
              <w:t>0,0</w:t>
            </w:r>
          </w:p>
        </w:tc>
        <w:tc>
          <w:tcPr>
            <w:tcW w:w="878" w:type="pct"/>
            <w:vMerge w:val="restart"/>
          </w:tcPr>
          <w:p w:rsidR="001D3D53" w:rsidRPr="00830A07" w:rsidRDefault="001D3D53" w:rsidP="001D3D53">
            <w:pPr>
              <w:pStyle w:val="ConsPlusNormal"/>
              <w:ind w:firstLine="0"/>
              <w:jc w:val="center"/>
              <w:rPr>
                <w:rFonts w:ascii="Times New Roman" w:hAnsi="Times New Roman" w:cs="Times New Roman"/>
                <w:sz w:val="24"/>
                <w:szCs w:val="24"/>
              </w:rPr>
            </w:pPr>
            <w:r w:rsidRPr="00830A07">
              <w:rPr>
                <w:rFonts w:ascii="Times New Roman" w:hAnsi="Times New Roman" w:cs="Times New Roman"/>
                <w:sz w:val="24"/>
                <w:szCs w:val="24"/>
              </w:rPr>
              <w:t xml:space="preserve">Финансовое Управление Администрации Городского округа </w:t>
            </w:r>
            <w:proofErr w:type="gramStart"/>
            <w:r w:rsidRPr="00830A07">
              <w:rPr>
                <w:rFonts w:ascii="Times New Roman" w:hAnsi="Times New Roman" w:cs="Times New Roman"/>
                <w:sz w:val="24"/>
                <w:szCs w:val="24"/>
              </w:rPr>
              <w:t>Пушкинский</w:t>
            </w:r>
            <w:proofErr w:type="gramEnd"/>
          </w:p>
        </w:tc>
      </w:tr>
      <w:tr w:rsidR="0004402D" w:rsidRPr="00E72D93" w:rsidTr="00014A53">
        <w:tc>
          <w:tcPr>
            <w:tcW w:w="1550" w:type="pct"/>
          </w:tcPr>
          <w:p w:rsidR="0004402D" w:rsidRPr="00E72D93" w:rsidRDefault="0004402D" w:rsidP="0004402D">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 xml:space="preserve">Средства бюджета Городского округа </w:t>
            </w:r>
            <w:proofErr w:type="gramStart"/>
            <w:r w:rsidRPr="00E72D93">
              <w:rPr>
                <w:rFonts w:ascii="Times New Roman" w:hAnsi="Times New Roman" w:cs="Times New Roman"/>
                <w:sz w:val="24"/>
                <w:szCs w:val="24"/>
              </w:rPr>
              <w:t>Пушкинский</w:t>
            </w:r>
            <w:proofErr w:type="gramEnd"/>
            <w:r w:rsidRPr="00E72D93">
              <w:rPr>
                <w:rFonts w:ascii="Times New Roman" w:hAnsi="Times New Roman" w:cs="Times New Roman"/>
                <w:sz w:val="24"/>
                <w:szCs w:val="24"/>
              </w:rPr>
              <w:t xml:space="preserve"> Московской области</w:t>
            </w:r>
          </w:p>
        </w:tc>
        <w:tc>
          <w:tcPr>
            <w:tcW w:w="559" w:type="pct"/>
            <w:vAlign w:val="center"/>
          </w:tcPr>
          <w:p w:rsidR="0004402D" w:rsidRDefault="0004402D" w:rsidP="0004402D">
            <w:pPr>
              <w:jc w:val="center"/>
              <w:rPr>
                <w:color w:val="000000"/>
              </w:rPr>
            </w:pPr>
            <w:r>
              <w:rPr>
                <w:color w:val="000000"/>
              </w:rPr>
              <w:t>1 886,0</w:t>
            </w:r>
          </w:p>
        </w:tc>
        <w:tc>
          <w:tcPr>
            <w:tcW w:w="394" w:type="pct"/>
            <w:vAlign w:val="center"/>
          </w:tcPr>
          <w:p w:rsidR="0004402D" w:rsidRDefault="0004402D" w:rsidP="0004402D">
            <w:pPr>
              <w:jc w:val="center"/>
              <w:rPr>
                <w:color w:val="000000"/>
              </w:rPr>
            </w:pPr>
            <w:r>
              <w:rPr>
                <w:color w:val="000000"/>
              </w:rPr>
              <w:t>1 886,0</w:t>
            </w:r>
          </w:p>
        </w:tc>
        <w:tc>
          <w:tcPr>
            <w:tcW w:w="392" w:type="pct"/>
            <w:vAlign w:val="center"/>
          </w:tcPr>
          <w:p w:rsidR="0004402D" w:rsidRPr="00830A07" w:rsidRDefault="0004402D" w:rsidP="0004402D">
            <w:pPr>
              <w:jc w:val="center"/>
            </w:pPr>
            <w:r w:rsidRPr="00830A07">
              <w:rPr>
                <w:color w:val="000000"/>
              </w:rPr>
              <w:t>0,0</w:t>
            </w:r>
          </w:p>
        </w:tc>
        <w:tc>
          <w:tcPr>
            <w:tcW w:w="390" w:type="pct"/>
            <w:vAlign w:val="center"/>
          </w:tcPr>
          <w:p w:rsidR="0004402D" w:rsidRPr="00830A07" w:rsidRDefault="0004402D" w:rsidP="0004402D">
            <w:pPr>
              <w:jc w:val="center"/>
            </w:pPr>
            <w:r w:rsidRPr="00830A07">
              <w:rPr>
                <w:color w:val="000000"/>
              </w:rPr>
              <w:t>0,0</w:t>
            </w:r>
          </w:p>
        </w:tc>
        <w:tc>
          <w:tcPr>
            <w:tcW w:w="397" w:type="pct"/>
            <w:gridSpan w:val="2"/>
            <w:vAlign w:val="center"/>
          </w:tcPr>
          <w:p w:rsidR="0004402D" w:rsidRPr="00830A07" w:rsidRDefault="0004402D" w:rsidP="0004402D">
            <w:pPr>
              <w:jc w:val="center"/>
            </w:pPr>
            <w:r w:rsidRPr="00830A07">
              <w:rPr>
                <w:color w:val="000000"/>
              </w:rPr>
              <w:t>0,0</w:t>
            </w:r>
          </w:p>
        </w:tc>
        <w:tc>
          <w:tcPr>
            <w:tcW w:w="440" w:type="pct"/>
            <w:vAlign w:val="center"/>
          </w:tcPr>
          <w:p w:rsidR="0004402D" w:rsidRPr="00830A07" w:rsidRDefault="0004402D" w:rsidP="0004402D">
            <w:pPr>
              <w:jc w:val="center"/>
            </w:pPr>
            <w:r w:rsidRPr="00830A07">
              <w:rPr>
                <w:color w:val="000000"/>
              </w:rPr>
              <w:t>0,0</w:t>
            </w:r>
          </w:p>
        </w:tc>
        <w:tc>
          <w:tcPr>
            <w:tcW w:w="878" w:type="pct"/>
            <w:vMerge/>
          </w:tcPr>
          <w:p w:rsidR="0004402D" w:rsidRPr="00E72D93" w:rsidRDefault="0004402D" w:rsidP="0004402D"/>
        </w:tc>
      </w:tr>
      <w:tr w:rsidR="0004402D" w:rsidRPr="00E72D93" w:rsidTr="004473F8">
        <w:tc>
          <w:tcPr>
            <w:tcW w:w="1550" w:type="pct"/>
          </w:tcPr>
          <w:p w:rsidR="0004402D" w:rsidRPr="00E72D93" w:rsidRDefault="0004402D" w:rsidP="0004402D">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бюджета Московской области</w:t>
            </w:r>
          </w:p>
        </w:tc>
        <w:tc>
          <w:tcPr>
            <w:tcW w:w="559" w:type="pct"/>
          </w:tcPr>
          <w:p w:rsidR="0004402D" w:rsidRPr="00830A07" w:rsidRDefault="0004402D" w:rsidP="0004402D">
            <w:pPr>
              <w:jc w:val="center"/>
            </w:pPr>
            <w:r w:rsidRPr="00830A07">
              <w:rPr>
                <w:color w:val="000000"/>
              </w:rPr>
              <w:t>0,0</w:t>
            </w:r>
          </w:p>
        </w:tc>
        <w:tc>
          <w:tcPr>
            <w:tcW w:w="394" w:type="pct"/>
          </w:tcPr>
          <w:p w:rsidR="0004402D" w:rsidRPr="00830A07" w:rsidRDefault="0004402D" w:rsidP="0004402D">
            <w:pPr>
              <w:jc w:val="center"/>
            </w:pPr>
            <w:r w:rsidRPr="00830A07">
              <w:rPr>
                <w:color w:val="000000"/>
              </w:rPr>
              <w:t>0,0</w:t>
            </w:r>
          </w:p>
        </w:tc>
        <w:tc>
          <w:tcPr>
            <w:tcW w:w="392" w:type="pct"/>
          </w:tcPr>
          <w:p w:rsidR="0004402D" w:rsidRPr="00830A07" w:rsidRDefault="0004402D" w:rsidP="0004402D">
            <w:pPr>
              <w:jc w:val="center"/>
            </w:pPr>
            <w:r w:rsidRPr="00830A07">
              <w:rPr>
                <w:color w:val="000000"/>
              </w:rPr>
              <w:t>0,0</w:t>
            </w:r>
          </w:p>
        </w:tc>
        <w:tc>
          <w:tcPr>
            <w:tcW w:w="390" w:type="pct"/>
          </w:tcPr>
          <w:p w:rsidR="0004402D" w:rsidRPr="00830A07" w:rsidRDefault="0004402D" w:rsidP="0004402D">
            <w:pPr>
              <w:jc w:val="center"/>
            </w:pPr>
            <w:r w:rsidRPr="00830A07">
              <w:rPr>
                <w:color w:val="000000"/>
              </w:rPr>
              <w:t>0,0</w:t>
            </w:r>
          </w:p>
        </w:tc>
        <w:tc>
          <w:tcPr>
            <w:tcW w:w="397" w:type="pct"/>
            <w:gridSpan w:val="2"/>
          </w:tcPr>
          <w:p w:rsidR="0004402D" w:rsidRPr="00830A07" w:rsidRDefault="0004402D" w:rsidP="0004402D">
            <w:pPr>
              <w:jc w:val="center"/>
            </w:pPr>
            <w:r w:rsidRPr="00830A07">
              <w:rPr>
                <w:color w:val="000000"/>
              </w:rPr>
              <w:t>0,0</w:t>
            </w:r>
          </w:p>
        </w:tc>
        <w:tc>
          <w:tcPr>
            <w:tcW w:w="440" w:type="pct"/>
          </w:tcPr>
          <w:p w:rsidR="0004402D" w:rsidRPr="00830A07" w:rsidRDefault="0004402D" w:rsidP="0004402D">
            <w:pPr>
              <w:jc w:val="center"/>
            </w:pPr>
            <w:r w:rsidRPr="00830A07">
              <w:rPr>
                <w:color w:val="000000"/>
              </w:rPr>
              <w:t>0,0</w:t>
            </w:r>
          </w:p>
        </w:tc>
        <w:tc>
          <w:tcPr>
            <w:tcW w:w="878" w:type="pct"/>
            <w:vMerge/>
          </w:tcPr>
          <w:p w:rsidR="0004402D" w:rsidRPr="00E72D93" w:rsidRDefault="0004402D" w:rsidP="0004402D"/>
        </w:tc>
      </w:tr>
      <w:tr w:rsidR="001D3D53" w:rsidRPr="00E72D93" w:rsidTr="004E12DC">
        <w:tc>
          <w:tcPr>
            <w:tcW w:w="1550" w:type="pct"/>
          </w:tcPr>
          <w:p w:rsidR="001D3D53" w:rsidRPr="00E72D93" w:rsidRDefault="001D3D53" w:rsidP="001D3D53">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федерального бюджета</w:t>
            </w:r>
          </w:p>
        </w:tc>
        <w:tc>
          <w:tcPr>
            <w:tcW w:w="559" w:type="pct"/>
          </w:tcPr>
          <w:p w:rsidR="001D3D53" w:rsidRPr="00830A07" w:rsidRDefault="001D3D53" w:rsidP="001D3D53">
            <w:pPr>
              <w:jc w:val="center"/>
            </w:pPr>
            <w:r w:rsidRPr="00830A07">
              <w:rPr>
                <w:color w:val="000000"/>
              </w:rPr>
              <w:t>0,0</w:t>
            </w:r>
          </w:p>
        </w:tc>
        <w:tc>
          <w:tcPr>
            <w:tcW w:w="394" w:type="pct"/>
          </w:tcPr>
          <w:p w:rsidR="001D3D53" w:rsidRPr="00830A07" w:rsidRDefault="001D3D53" w:rsidP="001D3D53">
            <w:pPr>
              <w:jc w:val="center"/>
            </w:pPr>
            <w:r w:rsidRPr="00830A07">
              <w:rPr>
                <w:color w:val="000000"/>
              </w:rPr>
              <w:t>0,0</w:t>
            </w:r>
          </w:p>
        </w:tc>
        <w:tc>
          <w:tcPr>
            <w:tcW w:w="392" w:type="pct"/>
          </w:tcPr>
          <w:p w:rsidR="001D3D53" w:rsidRPr="00830A07" w:rsidRDefault="001D3D53" w:rsidP="001D3D53">
            <w:pPr>
              <w:jc w:val="center"/>
            </w:pPr>
            <w:r w:rsidRPr="00830A07">
              <w:rPr>
                <w:color w:val="000000"/>
              </w:rPr>
              <w:t>0,0</w:t>
            </w:r>
          </w:p>
        </w:tc>
        <w:tc>
          <w:tcPr>
            <w:tcW w:w="390" w:type="pct"/>
          </w:tcPr>
          <w:p w:rsidR="001D3D53" w:rsidRPr="00830A07" w:rsidRDefault="001D3D53" w:rsidP="001D3D53">
            <w:pPr>
              <w:jc w:val="center"/>
            </w:pPr>
            <w:r w:rsidRPr="00830A07">
              <w:rPr>
                <w:color w:val="000000"/>
              </w:rPr>
              <w:t>0,0</w:t>
            </w:r>
          </w:p>
        </w:tc>
        <w:tc>
          <w:tcPr>
            <w:tcW w:w="397" w:type="pct"/>
            <w:gridSpan w:val="2"/>
          </w:tcPr>
          <w:p w:rsidR="001D3D53" w:rsidRPr="00830A07" w:rsidRDefault="001D3D53" w:rsidP="001D3D53">
            <w:pPr>
              <w:jc w:val="center"/>
            </w:pPr>
            <w:r w:rsidRPr="00830A07">
              <w:rPr>
                <w:color w:val="000000"/>
              </w:rPr>
              <w:t>0,0</w:t>
            </w:r>
          </w:p>
        </w:tc>
        <w:tc>
          <w:tcPr>
            <w:tcW w:w="440" w:type="pct"/>
          </w:tcPr>
          <w:p w:rsidR="001D3D53" w:rsidRPr="00830A07" w:rsidRDefault="001D3D53" w:rsidP="001D3D53">
            <w:pPr>
              <w:jc w:val="center"/>
            </w:pPr>
            <w:r w:rsidRPr="00830A07">
              <w:rPr>
                <w:color w:val="000000"/>
              </w:rPr>
              <w:t>0,0</w:t>
            </w:r>
          </w:p>
        </w:tc>
        <w:tc>
          <w:tcPr>
            <w:tcW w:w="878" w:type="pct"/>
            <w:vMerge/>
          </w:tcPr>
          <w:p w:rsidR="001D3D53" w:rsidRPr="00E72D93" w:rsidRDefault="001D3D53" w:rsidP="001D3D53"/>
        </w:tc>
      </w:tr>
      <w:tr w:rsidR="001D3D53" w:rsidRPr="00E72D93" w:rsidTr="004E12DC">
        <w:tc>
          <w:tcPr>
            <w:tcW w:w="1550" w:type="pct"/>
            <w:vAlign w:val="center"/>
          </w:tcPr>
          <w:p w:rsidR="001D3D53" w:rsidRPr="00E72D93" w:rsidRDefault="001D3D53" w:rsidP="001D3D53">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Внебюджетные средства</w:t>
            </w:r>
          </w:p>
        </w:tc>
        <w:tc>
          <w:tcPr>
            <w:tcW w:w="559" w:type="pct"/>
          </w:tcPr>
          <w:p w:rsidR="001D3D53" w:rsidRPr="00830A07" w:rsidRDefault="001D3D53" w:rsidP="001D3D53">
            <w:pPr>
              <w:jc w:val="center"/>
            </w:pPr>
            <w:r w:rsidRPr="00830A07">
              <w:rPr>
                <w:color w:val="000000"/>
              </w:rPr>
              <w:t>0,0</w:t>
            </w:r>
          </w:p>
        </w:tc>
        <w:tc>
          <w:tcPr>
            <w:tcW w:w="394" w:type="pct"/>
          </w:tcPr>
          <w:p w:rsidR="001D3D53" w:rsidRPr="00830A07" w:rsidRDefault="001D3D53" w:rsidP="001D3D53">
            <w:pPr>
              <w:jc w:val="center"/>
            </w:pPr>
            <w:r w:rsidRPr="00830A07">
              <w:rPr>
                <w:color w:val="000000"/>
              </w:rPr>
              <w:t>0,0</w:t>
            </w:r>
          </w:p>
        </w:tc>
        <w:tc>
          <w:tcPr>
            <w:tcW w:w="392" w:type="pct"/>
          </w:tcPr>
          <w:p w:rsidR="001D3D53" w:rsidRPr="00830A07" w:rsidRDefault="001D3D53" w:rsidP="001D3D53">
            <w:pPr>
              <w:jc w:val="center"/>
            </w:pPr>
            <w:r w:rsidRPr="00830A07">
              <w:rPr>
                <w:color w:val="000000"/>
              </w:rPr>
              <w:t>0,0</w:t>
            </w:r>
          </w:p>
        </w:tc>
        <w:tc>
          <w:tcPr>
            <w:tcW w:w="390" w:type="pct"/>
          </w:tcPr>
          <w:p w:rsidR="001D3D53" w:rsidRPr="00830A07" w:rsidRDefault="001D3D53" w:rsidP="001D3D53">
            <w:pPr>
              <w:jc w:val="center"/>
            </w:pPr>
            <w:r w:rsidRPr="00830A07">
              <w:rPr>
                <w:color w:val="000000"/>
              </w:rPr>
              <w:t>0,0</w:t>
            </w:r>
          </w:p>
        </w:tc>
        <w:tc>
          <w:tcPr>
            <w:tcW w:w="397" w:type="pct"/>
            <w:gridSpan w:val="2"/>
          </w:tcPr>
          <w:p w:rsidR="001D3D53" w:rsidRPr="00830A07" w:rsidRDefault="001D3D53" w:rsidP="001D3D53">
            <w:pPr>
              <w:jc w:val="center"/>
            </w:pPr>
            <w:r w:rsidRPr="00830A07">
              <w:rPr>
                <w:color w:val="000000"/>
              </w:rPr>
              <w:t>0,0</w:t>
            </w:r>
          </w:p>
        </w:tc>
        <w:tc>
          <w:tcPr>
            <w:tcW w:w="440" w:type="pct"/>
          </w:tcPr>
          <w:p w:rsidR="001D3D53" w:rsidRPr="00830A07" w:rsidRDefault="001D3D53" w:rsidP="001D3D53">
            <w:pPr>
              <w:jc w:val="center"/>
            </w:pPr>
            <w:r w:rsidRPr="00830A07">
              <w:rPr>
                <w:color w:val="000000"/>
              </w:rPr>
              <w:t>0,0</w:t>
            </w:r>
          </w:p>
        </w:tc>
        <w:tc>
          <w:tcPr>
            <w:tcW w:w="878" w:type="pct"/>
            <w:vMerge/>
          </w:tcPr>
          <w:p w:rsidR="001D3D53" w:rsidRPr="00E72D93" w:rsidRDefault="001D3D53" w:rsidP="001D3D53"/>
        </w:tc>
      </w:tr>
      <w:tr w:rsidR="00601D91" w:rsidRPr="00E72D93" w:rsidTr="009C4870">
        <w:trPr>
          <w:trHeight w:val="387"/>
        </w:trPr>
        <w:tc>
          <w:tcPr>
            <w:tcW w:w="1550" w:type="pct"/>
            <w:tcBorders>
              <w:top w:val="single" w:sz="4" w:space="0" w:color="auto"/>
              <w:left w:val="single" w:sz="4" w:space="0" w:color="auto"/>
              <w:right w:val="single" w:sz="4" w:space="0" w:color="auto"/>
            </w:tcBorders>
            <w:vAlign w:val="center"/>
          </w:tcPr>
          <w:p w:rsidR="00601D91" w:rsidRPr="00E72D93" w:rsidRDefault="00601D91" w:rsidP="00601D91">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Всего по ГРБС, в том числе:</w:t>
            </w:r>
          </w:p>
        </w:tc>
        <w:tc>
          <w:tcPr>
            <w:tcW w:w="559" w:type="pct"/>
            <w:tcBorders>
              <w:top w:val="single" w:sz="4" w:space="0" w:color="auto"/>
              <w:left w:val="single" w:sz="4" w:space="0" w:color="auto"/>
              <w:bottom w:val="single" w:sz="4" w:space="0" w:color="auto"/>
              <w:right w:val="single" w:sz="4" w:space="0" w:color="auto"/>
            </w:tcBorders>
            <w:vAlign w:val="center"/>
          </w:tcPr>
          <w:p w:rsidR="00601D91" w:rsidRDefault="00601D91" w:rsidP="00601D91">
            <w:pPr>
              <w:jc w:val="center"/>
              <w:rPr>
                <w:color w:val="000000"/>
              </w:rPr>
            </w:pPr>
            <w:r>
              <w:rPr>
                <w:color w:val="000000"/>
              </w:rPr>
              <w:t xml:space="preserve">135 509,2   </w:t>
            </w:r>
          </w:p>
        </w:tc>
        <w:tc>
          <w:tcPr>
            <w:tcW w:w="394" w:type="pct"/>
            <w:tcBorders>
              <w:top w:val="single" w:sz="4" w:space="0" w:color="auto"/>
              <w:left w:val="single" w:sz="4" w:space="0" w:color="auto"/>
              <w:bottom w:val="single" w:sz="4" w:space="0" w:color="auto"/>
              <w:right w:val="single" w:sz="4" w:space="0" w:color="auto"/>
            </w:tcBorders>
            <w:vAlign w:val="center"/>
          </w:tcPr>
          <w:p w:rsidR="00601D91" w:rsidRDefault="00601D91" w:rsidP="00601D91">
            <w:pPr>
              <w:jc w:val="center"/>
              <w:rPr>
                <w:color w:val="000000"/>
              </w:rPr>
            </w:pPr>
            <w:r>
              <w:rPr>
                <w:color w:val="000000"/>
              </w:rPr>
              <w:t xml:space="preserve">97 737,6   </w:t>
            </w:r>
          </w:p>
        </w:tc>
        <w:tc>
          <w:tcPr>
            <w:tcW w:w="392" w:type="pct"/>
            <w:tcBorders>
              <w:top w:val="single" w:sz="4" w:space="0" w:color="auto"/>
              <w:left w:val="single" w:sz="4" w:space="0" w:color="auto"/>
              <w:bottom w:val="single" w:sz="4" w:space="0" w:color="auto"/>
              <w:right w:val="single" w:sz="4" w:space="0" w:color="auto"/>
            </w:tcBorders>
            <w:vAlign w:val="center"/>
          </w:tcPr>
          <w:p w:rsidR="00601D91" w:rsidRDefault="00601D91" w:rsidP="00601D91">
            <w:pPr>
              <w:jc w:val="center"/>
              <w:rPr>
                <w:color w:val="000000"/>
              </w:rPr>
            </w:pPr>
            <w:r>
              <w:rPr>
                <w:color w:val="000000"/>
              </w:rPr>
              <w:t xml:space="preserve">7 741,0   </w:t>
            </w:r>
          </w:p>
        </w:tc>
        <w:tc>
          <w:tcPr>
            <w:tcW w:w="390" w:type="pct"/>
            <w:tcBorders>
              <w:top w:val="single" w:sz="4" w:space="0" w:color="auto"/>
              <w:left w:val="single" w:sz="4" w:space="0" w:color="auto"/>
              <w:bottom w:val="single" w:sz="4" w:space="0" w:color="auto"/>
              <w:right w:val="single" w:sz="4" w:space="0" w:color="auto"/>
            </w:tcBorders>
            <w:vAlign w:val="center"/>
          </w:tcPr>
          <w:p w:rsidR="00601D91" w:rsidRDefault="00601D91" w:rsidP="00601D91">
            <w:pPr>
              <w:jc w:val="center"/>
              <w:rPr>
                <w:color w:val="000000"/>
              </w:rPr>
            </w:pPr>
            <w:r>
              <w:rPr>
                <w:color w:val="000000"/>
              </w:rPr>
              <w:t xml:space="preserve">30 030,6   </w:t>
            </w:r>
          </w:p>
        </w:tc>
        <w:tc>
          <w:tcPr>
            <w:tcW w:w="397" w:type="pct"/>
            <w:gridSpan w:val="2"/>
            <w:tcBorders>
              <w:top w:val="single" w:sz="4" w:space="0" w:color="auto"/>
              <w:left w:val="single" w:sz="4" w:space="0" w:color="auto"/>
              <w:bottom w:val="single" w:sz="4" w:space="0" w:color="auto"/>
              <w:right w:val="single" w:sz="4" w:space="0" w:color="auto"/>
            </w:tcBorders>
            <w:vAlign w:val="center"/>
          </w:tcPr>
          <w:p w:rsidR="00601D91" w:rsidRPr="00830A07" w:rsidRDefault="00601D91" w:rsidP="00601D91">
            <w:pPr>
              <w:jc w:val="center"/>
              <w:rPr>
                <w:color w:val="000000"/>
              </w:rPr>
            </w:pPr>
            <w:r w:rsidRPr="00830A07">
              <w:rPr>
                <w:color w:val="000000"/>
              </w:rPr>
              <w:t>0,0</w:t>
            </w:r>
          </w:p>
        </w:tc>
        <w:tc>
          <w:tcPr>
            <w:tcW w:w="440" w:type="pct"/>
            <w:tcBorders>
              <w:top w:val="single" w:sz="4" w:space="0" w:color="auto"/>
              <w:left w:val="single" w:sz="4" w:space="0" w:color="auto"/>
              <w:bottom w:val="single" w:sz="4" w:space="0" w:color="auto"/>
              <w:right w:val="single" w:sz="4" w:space="0" w:color="auto"/>
            </w:tcBorders>
          </w:tcPr>
          <w:p w:rsidR="00601D91" w:rsidRPr="00830A07" w:rsidRDefault="00601D91" w:rsidP="00601D91">
            <w:pPr>
              <w:jc w:val="center"/>
            </w:pPr>
            <w:r w:rsidRPr="00830A07">
              <w:rPr>
                <w:color w:val="000000"/>
              </w:rPr>
              <w:t>0,0</w:t>
            </w:r>
          </w:p>
        </w:tc>
        <w:tc>
          <w:tcPr>
            <w:tcW w:w="878" w:type="pct"/>
            <w:vMerge w:val="restart"/>
          </w:tcPr>
          <w:p w:rsidR="00601D91" w:rsidRPr="00830A07" w:rsidRDefault="00601D91" w:rsidP="00601D91">
            <w:pPr>
              <w:pStyle w:val="ConsPlusNormal"/>
              <w:ind w:firstLine="0"/>
              <w:jc w:val="center"/>
              <w:rPr>
                <w:rFonts w:ascii="Times New Roman" w:hAnsi="Times New Roman" w:cs="Times New Roman"/>
                <w:sz w:val="24"/>
                <w:szCs w:val="24"/>
              </w:rPr>
            </w:pPr>
            <w:r w:rsidRPr="00830A07">
              <w:rPr>
                <w:rFonts w:ascii="Times New Roman" w:hAnsi="Times New Roman" w:cs="Times New Roman"/>
                <w:sz w:val="24"/>
                <w:szCs w:val="24"/>
              </w:rPr>
              <w:t>Комитет по образованию, работе с детьми и молодежью Администрации Городского округа Пушкинский</w:t>
            </w:r>
          </w:p>
        </w:tc>
      </w:tr>
      <w:tr w:rsidR="00601D91" w:rsidRPr="00E72D93" w:rsidTr="009A1244">
        <w:tc>
          <w:tcPr>
            <w:tcW w:w="1550" w:type="pct"/>
            <w:tcBorders>
              <w:top w:val="single" w:sz="4" w:space="0" w:color="auto"/>
              <w:left w:val="single" w:sz="4" w:space="0" w:color="auto"/>
              <w:bottom w:val="single" w:sz="4" w:space="0" w:color="auto"/>
              <w:right w:val="single" w:sz="4" w:space="0" w:color="auto"/>
            </w:tcBorders>
            <w:vAlign w:val="center"/>
          </w:tcPr>
          <w:p w:rsidR="00601D91" w:rsidRPr="00E72D93" w:rsidRDefault="00601D91" w:rsidP="00601D91">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 xml:space="preserve">Средства бюджета Городского округа </w:t>
            </w:r>
            <w:proofErr w:type="gramStart"/>
            <w:r w:rsidRPr="00E72D93">
              <w:rPr>
                <w:rFonts w:ascii="Times New Roman" w:hAnsi="Times New Roman" w:cs="Times New Roman"/>
                <w:sz w:val="24"/>
                <w:szCs w:val="24"/>
              </w:rPr>
              <w:t>Пушкинский</w:t>
            </w:r>
            <w:proofErr w:type="gramEnd"/>
            <w:r w:rsidRPr="00E72D93">
              <w:rPr>
                <w:rFonts w:ascii="Times New Roman" w:hAnsi="Times New Roman" w:cs="Times New Roman"/>
                <w:sz w:val="24"/>
                <w:szCs w:val="24"/>
              </w:rPr>
              <w:t xml:space="preserve"> Московской области</w:t>
            </w:r>
          </w:p>
        </w:tc>
        <w:tc>
          <w:tcPr>
            <w:tcW w:w="559" w:type="pct"/>
            <w:tcBorders>
              <w:top w:val="single" w:sz="4" w:space="0" w:color="auto"/>
              <w:left w:val="single" w:sz="4" w:space="0" w:color="auto"/>
              <w:bottom w:val="single" w:sz="4" w:space="0" w:color="auto"/>
              <w:right w:val="single" w:sz="4" w:space="0" w:color="auto"/>
            </w:tcBorders>
            <w:vAlign w:val="center"/>
          </w:tcPr>
          <w:p w:rsidR="00601D91" w:rsidRDefault="00601D91" w:rsidP="00601D91">
            <w:pPr>
              <w:jc w:val="center"/>
              <w:rPr>
                <w:color w:val="000000"/>
              </w:rPr>
            </w:pPr>
            <w:r>
              <w:rPr>
                <w:color w:val="000000"/>
              </w:rPr>
              <w:t xml:space="preserve">7 319,0   </w:t>
            </w:r>
          </w:p>
        </w:tc>
        <w:tc>
          <w:tcPr>
            <w:tcW w:w="394" w:type="pct"/>
            <w:tcBorders>
              <w:top w:val="single" w:sz="4" w:space="0" w:color="auto"/>
              <w:left w:val="single" w:sz="4" w:space="0" w:color="auto"/>
              <w:bottom w:val="single" w:sz="4" w:space="0" w:color="auto"/>
              <w:right w:val="single" w:sz="4" w:space="0" w:color="auto"/>
            </w:tcBorders>
            <w:vAlign w:val="center"/>
          </w:tcPr>
          <w:p w:rsidR="00601D91" w:rsidRDefault="00601D91" w:rsidP="00601D91">
            <w:pPr>
              <w:jc w:val="center"/>
              <w:rPr>
                <w:color w:val="000000"/>
              </w:rPr>
            </w:pPr>
            <w:r>
              <w:rPr>
                <w:color w:val="000000"/>
              </w:rPr>
              <w:t xml:space="preserve">5 445,1   </w:t>
            </w:r>
          </w:p>
        </w:tc>
        <w:tc>
          <w:tcPr>
            <w:tcW w:w="392" w:type="pct"/>
            <w:tcBorders>
              <w:top w:val="single" w:sz="4" w:space="0" w:color="auto"/>
              <w:left w:val="single" w:sz="4" w:space="0" w:color="auto"/>
              <w:bottom w:val="single" w:sz="4" w:space="0" w:color="auto"/>
              <w:right w:val="single" w:sz="4" w:space="0" w:color="auto"/>
            </w:tcBorders>
            <w:vAlign w:val="center"/>
          </w:tcPr>
          <w:p w:rsidR="00601D91" w:rsidRDefault="00601D91" w:rsidP="00601D91">
            <w:pPr>
              <w:jc w:val="center"/>
              <w:rPr>
                <w:color w:val="000000"/>
              </w:rPr>
            </w:pPr>
            <w:r>
              <w:rPr>
                <w:color w:val="000000"/>
              </w:rPr>
              <w:t xml:space="preserve">821,0   </w:t>
            </w:r>
          </w:p>
        </w:tc>
        <w:tc>
          <w:tcPr>
            <w:tcW w:w="390" w:type="pct"/>
            <w:tcBorders>
              <w:top w:val="single" w:sz="4" w:space="0" w:color="auto"/>
              <w:left w:val="single" w:sz="4" w:space="0" w:color="auto"/>
              <w:bottom w:val="single" w:sz="4" w:space="0" w:color="auto"/>
              <w:right w:val="single" w:sz="4" w:space="0" w:color="auto"/>
            </w:tcBorders>
            <w:vAlign w:val="center"/>
          </w:tcPr>
          <w:p w:rsidR="00601D91" w:rsidRDefault="00601D91" w:rsidP="00601D91">
            <w:pPr>
              <w:jc w:val="center"/>
              <w:rPr>
                <w:color w:val="000000"/>
              </w:rPr>
            </w:pPr>
            <w:r>
              <w:rPr>
                <w:color w:val="000000"/>
              </w:rPr>
              <w:t xml:space="preserve">1 052,9   </w:t>
            </w:r>
          </w:p>
        </w:tc>
        <w:tc>
          <w:tcPr>
            <w:tcW w:w="397" w:type="pct"/>
            <w:gridSpan w:val="2"/>
            <w:tcBorders>
              <w:top w:val="single" w:sz="4" w:space="0" w:color="auto"/>
              <w:left w:val="single" w:sz="4" w:space="0" w:color="auto"/>
              <w:bottom w:val="single" w:sz="4" w:space="0" w:color="auto"/>
              <w:right w:val="single" w:sz="4" w:space="0" w:color="auto"/>
            </w:tcBorders>
            <w:vAlign w:val="center"/>
          </w:tcPr>
          <w:p w:rsidR="00601D91" w:rsidRPr="00830A07" w:rsidRDefault="00601D91" w:rsidP="00601D91">
            <w:pPr>
              <w:jc w:val="center"/>
              <w:rPr>
                <w:color w:val="000000"/>
              </w:rPr>
            </w:pPr>
            <w:r w:rsidRPr="00830A07">
              <w:rPr>
                <w:color w:val="000000"/>
              </w:rPr>
              <w:t>0,0</w:t>
            </w:r>
          </w:p>
        </w:tc>
        <w:tc>
          <w:tcPr>
            <w:tcW w:w="440" w:type="pct"/>
            <w:tcBorders>
              <w:top w:val="single" w:sz="4" w:space="0" w:color="auto"/>
              <w:left w:val="single" w:sz="4" w:space="0" w:color="auto"/>
              <w:bottom w:val="single" w:sz="4" w:space="0" w:color="auto"/>
              <w:right w:val="single" w:sz="4" w:space="0" w:color="auto"/>
            </w:tcBorders>
            <w:vAlign w:val="center"/>
          </w:tcPr>
          <w:p w:rsidR="00601D91" w:rsidRPr="00830A07" w:rsidRDefault="00601D91" w:rsidP="00601D91">
            <w:pPr>
              <w:jc w:val="center"/>
              <w:rPr>
                <w:color w:val="000000"/>
              </w:rPr>
            </w:pPr>
            <w:r w:rsidRPr="00830A07">
              <w:rPr>
                <w:color w:val="000000"/>
              </w:rPr>
              <w:t>0,0</w:t>
            </w:r>
          </w:p>
        </w:tc>
        <w:tc>
          <w:tcPr>
            <w:tcW w:w="878" w:type="pct"/>
            <w:vMerge/>
          </w:tcPr>
          <w:p w:rsidR="00601D91" w:rsidRPr="00E72D93" w:rsidRDefault="00601D91" w:rsidP="00601D91"/>
        </w:tc>
      </w:tr>
      <w:tr w:rsidR="00601D91" w:rsidRPr="00E72D93" w:rsidTr="009C4870">
        <w:tc>
          <w:tcPr>
            <w:tcW w:w="1550" w:type="pct"/>
            <w:tcBorders>
              <w:top w:val="single" w:sz="4" w:space="0" w:color="auto"/>
              <w:left w:val="single" w:sz="4" w:space="0" w:color="auto"/>
              <w:bottom w:val="single" w:sz="4" w:space="0" w:color="auto"/>
              <w:right w:val="single" w:sz="4" w:space="0" w:color="auto"/>
            </w:tcBorders>
            <w:vAlign w:val="center"/>
          </w:tcPr>
          <w:p w:rsidR="00601D91" w:rsidRPr="00E72D93" w:rsidRDefault="00601D91" w:rsidP="00601D91">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бюджета Московской области</w:t>
            </w:r>
          </w:p>
        </w:tc>
        <w:tc>
          <w:tcPr>
            <w:tcW w:w="559" w:type="pct"/>
            <w:tcBorders>
              <w:top w:val="single" w:sz="4" w:space="0" w:color="auto"/>
              <w:left w:val="single" w:sz="4" w:space="0" w:color="auto"/>
              <w:bottom w:val="single" w:sz="4" w:space="0" w:color="auto"/>
              <w:right w:val="single" w:sz="4" w:space="0" w:color="auto"/>
            </w:tcBorders>
            <w:vAlign w:val="center"/>
          </w:tcPr>
          <w:p w:rsidR="00601D91" w:rsidRDefault="00601D91" w:rsidP="00601D91">
            <w:pPr>
              <w:jc w:val="center"/>
              <w:rPr>
                <w:color w:val="000000"/>
              </w:rPr>
            </w:pPr>
            <w:r>
              <w:rPr>
                <w:color w:val="000000"/>
              </w:rPr>
              <w:t xml:space="preserve">65 198,1   </w:t>
            </w:r>
          </w:p>
        </w:tc>
        <w:tc>
          <w:tcPr>
            <w:tcW w:w="394" w:type="pct"/>
            <w:tcBorders>
              <w:top w:val="single" w:sz="4" w:space="0" w:color="auto"/>
              <w:left w:val="single" w:sz="4" w:space="0" w:color="auto"/>
              <w:bottom w:val="single" w:sz="4" w:space="0" w:color="auto"/>
              <w:right w:val="single" w:sz="4" w:space="0" w:color="auto"/>
            </w:tcBorders>
            <w:vAlign w:val="center"/>
          </w:tcPr>
          <w:p w:rsidR="00601D91" w:rsidRDefault="00601D91" w:rsidP="00601D91">
            <w:pPr>
              <w:jc w:val="center"/>
              <w:rPr>
                <w:color w:val="000000"/>
              </w:rPr>
            </w:pPr>
            <w:r>
              <w:rPr>
                <w:color w:val="000000"/>
              </w:rPr>
              <w:t xml:space="preserve">48 407,2   </w:t>
            </w:r>
          </w:p>
        </w:tc>
        <w:tc>
          <w:tcPr>
            <w:tcW w:w="392" w:type="pct"/>
            <w:tcBorders>
              <w:top w:val="single" w:sz="4" w:space="0" w:color="auto"/>
              <w:left w:val="single" w:sz="4" w:space="0" w:color="auto"/>
              <w:bottom w:val="single" w:sz="4" w:space="0" w:color="auto"/>
              <w:right w:val="single" w:sz="4" w:space="0" w:color="auto"/>
            </w:tcBorders>
            <w:vAlign w:val="center"/>
          </w:tcPr>
          <w:p w:rsidR="00601D91" w:rsidRDefault="00601D91" w:rsidP="00601D91">
            <w:pPr>
              <w:jc w:val="center"/>
              <w:rPr>
                <w:color w:val="000000"/>
              </w:rPr>
            </w:pPr>
            <w:r>
              <w:rPr>
                <w:color w:val="000000"/>
              </w:rPr>
              <w:t xml:space="preserve">6 920,0   </w:t>
            </w:r>
          </w:p>
        </w:tc>
        <w:tc>
          <w:tcPr>
            <w:tcW w:w="390" w:type="pct"/>
            <w:tcBorders>
              <w:top w:val="single" w:sz="4" w:space="0" w:color="auto"/>
              <w:left w:val="single" w:sz="4" w:space="0" w:color="auto"/>
              <w:bottom w:val="single" w:sz="4" w:space="0" w:color="auto"/>
              <w:right w:val="single" w:sz="4" w:space="0" w:color="auto"/>
            </w:tcBorders>
            <w:vAlign w:val="center"/>
          </w:tcPr>
          <w:p w:rsidR="00601D91" w:rsidRDefault="00601D91" w:rsidP="00601D91">
            <w:pPr>
              <w:jc w:val="center"/>
              <w:rPr>
                <w:color w:val="000000"/>
              </w:rPr>
            </w:pPr>
            <w:r>
              <w:rPr>
                <w:color w:val="000000"/>
              </w:rPr>
              <w:t xml:space="preserve">9 870,9   </w:t>
            </w:r>
          </w:p>
        </w:tc>
        <w:tc>
          <w:tcPr>
            <w:tcW w:w="397" w:type="pct"/>
            <w:gridSpan w:val="2"/>
            <w:tcBorders>
              <w:top w:val="single" w:sz="4" w:space="0" w:color="auto"/>
              <w:left w:val="single" w:sz="4" w:space="0" w:color="auto"/>
              <w:bottom w:val="single" w:sz="4" w:space="0" w:color="auto"/>
              <w:right w:val="single" w:sz="4" w:space="0" w:color="auto"/>
            </w:tcBorders>
            <w:vAlign w:val="center"/>
          </w:tcPr>
          <w:p w:rsidR="00601D91" w:rsidRPr="00830A07" w:rsidRDefault="00601D91" w:rsidP="00601D91">
            <w:pPr>
              <w:jc w:val="center"/>
              <w:rPr>
                <w:color w:val="000000"/>
              </w:rPr>
            </w:pPr>
            <w:r w:rsidRPr="00830A07">
              <w:rPr>
                <w:color w:val="000000"/>
              </w:rPr>
              <w:t>0,0</w:t>
            </w:r>
          </w:p>
        </w:tc>
        <w:tc>
          <w:tcPr>
            <w:tcW w:w="440" w:type="pct"/>
            <w:tcBorders>
              <w:top w:val="single" w:sz="4" w:space="0" w:color="auto"/>
              <w:left w:val="single" w:sz="4" w:space="0" w:color="auto"/>
              <w:bottom w:val="single" w:sz="4" w:space="0" w:color="auto"/>
              <w:right w:val="single" w:sz="4" w:space="0" w:color="auto"/>
            </w:tcBorders>
          </w:tcPr>
          <w:p w:rsidR="00601D91" w:rsidRPr="00830A07" w:rsidRDefault="00601D91" w:rsidP="00601D91">
            <w:pPr>
              <w:jc w:val="center"/>
            </w:pPr>
            <w:r w:rsidRPr="00830A07">
              <w:rPr>
                <w:color w:val="000000"/>
              </w:rPr>
              <w:t>0,0</w:t>
            </w:r>
          </w:p>
        </w:tc>
        <w:tc>
          <w:tcPr>
            <w:tcW w:w="878" w:type="pct"/>
            <w:vMerge/>
          </w:tcPr>
          <w:p w:rsidR="00601D91" w:rsidRPr="00E72D93" w:rsidRDefault="00601D91" w:rsidP="00601D91"/>
        </w:tc>
      </w:tr>
      <w:tr w:rsidR="00601D91" w:rsidRPr="00E72D93" w:rsidTr="004E12DC">
        <w:tc>
          <w:tcPr>
            <w:tcW w:w="1550" w:type="pct"/>
            <w:tcBorders>
              <w:top w:val="single" w:sz="4" w:space="0" w:color="auto"/>
              <w:left w:val="single" w:sz="4" w:space="0" w:color="auto"/>
              <w:bottom w:val="single" w:sz="4" w:space="0" w:color="auto"/>
              <w:right w:val="single" w:sz="4" w:space="0" w:color="auto"/>
            </w:tcBorders>
            <w:vAlign w:val="center"/>
          </w:tcPr>
          <w:p w:rsidR="00601D91" w:rsidRPr="00E72D93" w:rsidRDefault="00601D91" w:rsidP="00601D91">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Средства федерального бюджета</w:t>
            </w:r>
          </w:p>
        </w:tc>
        <w:tc>
          <w:tcPr>
            <w:tcW w:w="559" w:type="pct"/>
            <w:tcBorders>
              <w:top w:val="single" w:sz="4" w:space="0" w:color="auto"/>
              <w:left w:val="single" w:sz="4" w:space="0" w:color="auto"/>
              <w:bottom w:val="single" w:sz="4" w:space="0" w:color="auto"/>
              <w:right w:val="single" w:sz="4" w:space="0" w:color="auto"/>
            </w:tcBorders>
            <w:vAlign w:val="center"/>
          </w:tcPr>
          <w:p w:rsidR="00601D91" w:rsidRDefault="00601D91" w:rsidP="00601D91">
            <w:pPr>
              <w:jc w:val="center"/>
              <w:rPr>
                <w:color w:val="000000"/>
              </w:rPr>
            </w:pPr>
            <w:r>
              <w:rPr>
                <w:color w:val="000000"/>
              </w:rPr>
              <w:t xml:space="preserve">62 992,1   </w:t>
            </w:r>
          </w:p>
        </w:tc>
        <w:tc>
          <w:tcPr>
            <w:tcW w:w="394" w:type="pct"/>
            <w:tcBorders>
              <w:top w:val="single" w:sz="4" w:space="0" w:color="auto"/>
              <w:left w:val="single" w:sz="4" w:space="0" w:color="auto"/>
              <w:bottom w:val="single" w:sz="4" w:space="0" w:color="auto"/>
              <w:right w:val="single" w:sz="4" w:space="0" w:color="auto"/>
            </w:tcBorders>
            <w:vAlign w:val="center"/>
          </w:tcPr>
          <w:p w:rsidR="00601D91" w:rsidRDefault="00601D91" w:rsidP="00601D91">
            <w:pPr>
              <w:jc w:val="center"/>
              <w:rPr>
                <w:color w:val="000000"/>
              </w:rPr>
            </w:pPr>
            <w:r>
              <w:rPr>
                <w:color w:val="000000"/>
              </w:rPr>
              <w:t xml:space="preserve">43 885,3   </w:t>
            </w:r>
          </w:p>
        </w:tc>
        <w:tc>
          <w:tcPr>
            <w:tcW w:w="392" w:type="pct"/>
            <w:tcBorders>
              <w:top w:val="single" w:sz="4" w:space="0" w:color="auto"/>
              <w:left w:val="single" w:sz="4" w:space="0" w:color="auto"/>
              <w:bottom w:val="single" w:sz="4" w:space="0" w:color="auto"/>
              <w:right w:val="single" w:sz="4" w:space="0" w:color="auto"/>
            </w:tcBorders>
            <w:vAlign w:val="center"/>
          </w:tcPr>
          <w:p w:rsidR="00601D91" w:rsidRPr="00830A07" w:rsidRDefault="00601D91" w:rsidP="00601D91">
            <w:pPr>
              <w:jc w:val="center"/>
              <w:rPr>
                <w:color w:val="000000"/>
              </w:rPr>
            </w:pPr>
            <w:r w:rsidRPr="00830A07">
              <w:rPr>
                <w:color w:val="000000"/>
              </w:rPr>
              <w:t>0,0</w:t>
            </w:r>
          </w:p>
        </w:tc>
        <w:tc>
          <w:tcPr>
            <w:tcW w:w="390" w:type="pct"/>
            <w:tcBorders>
              <w:top w:val="single" w:sz="4" w:space="0" w:color="auto"/>
              <w:left w:val="single" w:sz="4" w:space="0" w:color="auto"/>
              <w:bottom w:val="single" w:sz="4" w:space="0" w:color="auto"/>
              <w:right w:val="single" w:sz="4" w:space="0" w:color="auto"/>
            </w:tcBorders>
            <w:vAlign w:val="center"/>
          </w:tcPr>
          <w:p w:rsidR="00601D91" w:rsidRDefault="00601D91" w:rsidP="00601D91">
            <w:pPr>
              <w:jc w:val="center"/>
              <w:rPr>
                <w:color w:val="000000"/>
              </w:rPr>
            </w:pPr>
            <w:r>
              <w:rPr>
                <w:color w:val="000000"/>
              </w:rPr>
              <w:t xml:space="preserve">19 106,8   </w:t>
            </w:r>
          </w:p>
        </w:tc>
        <w:tc>
          <w:tcPr>
            <w:tcW w:w="397" w:type="pct"/>
            <w:gridSpan w:val="2"/>
            <w:tcBorders>
              <w:top w:val="single" w:sz="4" w:space="0" w:color="auto"/>
              <w:left w:val="single" w:sz="4" w:space="0" w:color="auto"/>
              <w:bottom w:val="single" w:sz="4" w:space="0" w:color="auto"/>
              <w:right w:val="single" w:sz="4" w:space="0" w:color="auto"/>
            </w:tcBorders>
          </w:tcPr>
          <w:p w:rsidR="00601D91" w:rsidRPr="00830A07" w:rsidRDefault="00601D91" w:rsidP="00601D91">
            <w:pPr>
              <w:jc w:val="center"/>
              <w:rPr>
                <w:color w:val="000000"/>
              </w:rPr>
            </w:pPr>
            <w:r w:rsidRPr="00830A07">
              <w:rPr>
                <w:color w:val="000000"/>
              </w:rPr>
              <w:t>0,0</w:t>
            </w:r>
          </w:p>
        </w:tc>
        <w:tc>
          <w:tcPr>
            <w:tcW w:w="440" w:type="pct"/>
            <w:tcBorders>
              <w:top w:val="single" w:sz="4" w:space="0" w:color="auto"/>
              <w:left w:val="single" w:sz="4" w:space="0" w:color="auto"/>
              <w:bottom w:val="single" w:sz="4" w:space="0" w:color="auto"/>
              <w:right w:val="single" w:sz="4" w:space="0" w:color="auto"/>
            </w:tcBorders>
          </w:tcPr>
          <w:p w:rsidR="00601D91" w:rsidRPr="00830A07" w:rsidRDefault="00601D91" w:rsidP="00601D91">
            <w:pPr>
              <w:jc w:val="center"/>
            </w:pPr>
            <w:r w:rsidRPr="00830A07">
              <w:rPr>
                <w:color w:val="000000"/>
              </w:rPr>
              <w:t>0,0</w:t>
            </w:r>
          </w:p>
        </w:tc>
        <w:tc>
          <w:tcPr>
            <w:tcW w:w="878" w:type="pct"/>
            <w:vMerge/>
          </w:tcPr>
          <w:p w:rsidR="00601D91" w:rsidRPr="00E72D93" w:rsidRDefault="00601D91" w:rsidP="00601D91"/>
        </w:tc>
      </w:tr>
      <w:tr w:rsidR="00601D91" w:rsidRPr="00E72D93" w:rsidTr="009A1244">
        <w:tc>
          <w:tcPr>
            <w:tcW w:w="1550" w:type="pct"/>
            <w:tcBorders>
              <w:top w:val="single" w:sz="4" w:space="0" w:color="auto"/>
              <w:left w:val="single" w:sz="4" w:space="0" w:color="auto"/>
              <w:bottom w:val="single" w:sz="4" w:space="0" w:color="auto"/>
              <w:right w:val="single" w:sz="4" w:space="0" w:color="auto"/>
            </w:tcBorders>
            <w:vAlign w:val="center"/>
          </w:tcPr>
          <w:p w:rsidR="00601D91" w:rsidRPr="00E72D93" w:rsidRDefault="00601D91" w:rsidP="00601D91">
            <w:pPr>
              <w:pStyle w:val="ConsPlusNormal"/>
              <w:ind w:firstLine="0"/>
              <w:rPr>
                <w:rFonts w:ascii="Times New Roman" w:hAnsi="Times New Roman" w:cs="Times New Roman"/>
                <w:sz w:val="24"/>
                <w:szCs w:val="24"/>
              </w:rPr>
            </w:pPr>
            <w:r w:rsidRPr="00E72D93">
              <w:rPr>
                <w:rFonts w:ascii="Times New Roman" w:hAnsi="Times New Roman" w:cs="Times New Roman"/>
                <w:sz w:val="24"/>
                <w:szCs w:val="24"/>
              </w:rPr>
              <w:t>Внебюджетные средства</w:t>
            </w:r>
          </w:p>
        </w:tc>
        <w:tc>
          <w:tcPr>
            <w:tcW w:w="559" w:type="pct"/>
            <w:tcBorders>
              <w:top w:val="single" w:sz="4" w:space="0" w:color="auto"/>
              <w:left w:val="single" w:sz="4" w:space="0" w:color="auto"/>
              <w:bottom w:val="single" w:sz="4" w:space="0" w:color="auto"/>
              <w:right w:val="single" w:sz="4" w:space="0" w:color="auto"/>
            </w:tcBorders>
            <w:vAlign w:val="center"/>
          </w:tcPr>
          <w:p w:rsidR="00601D91" w:rsidRDefault="00601D91" w:rsidP="00601D91">
            <w:pPr>
              <w:jc w:val="center"/>
              <w:rPr>
                <w:color w:val="000000"/>
              </w:rPr>
            </w:pPr>
            <w:r>
              <w:rPr>
                <w:color w:val="000000"/>
              </w:rPr>
              <w:t xml:space="preserve">135 509,2   </w:t>
            </w:r>
          </w:p>
        </w:tc>
        <w:tc>
          <w:tcPr>
            <w:tcW w:w="394" w:type="pct"/>
            <w:tcBorders>
              <w:top w:val="single" w:sz="4" w:space="0" w:color="auto"/>
              <w:left w:val="single" w:sz="4" w:space="0" w:color="auto"/>
              <w:bottom w:val="single" w:sz="4" w:space="0" w:color="auto"/>
              <w:right w:val="single" w:sz="4" w:space="0" w:color="auto"/>
            </w:tcBorders>
            <w:vAlign w:val="center"/>
          </w:tcPr>
          <w:p w:rsidR="00601D91" w:rsidRDefault="00601D91" w:rsidP="00601D91">
            <w:pPr>
              <w:jc w:val="center"/>
              <w:rPr>
                <w:color w:val="000000"/>
              </w:rPr>
            </w:pPr>
            <w:r>
              <w:rPr>
                <w:color w:val="000000"/>
              </w:rPr>
              <w:t xml:space="preserve">97 737,6   </w:t>
            </w:r>
          </w:p>
        </w:tc>
        <w:tc>
          <w:tcPr>
            <w:tcW w:w="392" w:type="pct"/>
            <w:tcBorders>
              <w:top w:val="single" w:sz="4" w:space="0" w:color="auto"/>
              <w:left w:val="single" w:sz="4" w:space="0" w:color="auto"/>
              <w:bottom w:val="single" w:sz="4" w:space="0" w:color="auto"/>
              <w:right w:val="single" w:sz="4" w:space="0" w:color="auto"/>
            </w:tcBorders>
            <w:vAlign w:val="center"/>
          </w:tcPr>
          <w:p w:rsidR="00601D91" w:rsidRDefault="00601D91" w:rsidP="00601D91">
            <w:pPr>
              <w:jc w:val="center"/>
              <w:rPr>
                <w:color w:val="000000"/>
              </w:rPr>
            </w:pPr>
            <w:r>
              <w:rPr>
                <w:color w:val="000000"/>
              </w:rPr>
              <w:t xml:space="preserve">7 741,0   </w:t>
            </w:r>
          </w:p>
        </w:tc>
        <w:tc>
          <w:tcPr>
            <w:tcW w:w="390" w:type="pct"/>
            <w:tcBorders>
              <w:top w:val="single" w:sz="4" w:space="0" w:color="auto"/>
              <w:left w:val="single" w:sz="4" w:space="0" w:color="auto"/>
              <w:bottom w:val="single" w:sz="4" w:space="0" w:color="auto"/>
              <w:right w:val="single" w:sz="4" w:space="0" w:color="auto"/>
            </w:tcBorders>
            <w:vAlign w:val="center"/>
          </w:tcPr>
          <w:p w:rsidR="00601D91" w:rsidRDefault="00601D91" w:rsidP="00601D91">
            <w:pPr>
              <w:jc w:val="center"/>
              <w:rPr>
                <w:color w:val="000000"/>
              </w:rPr>
            </w:pPr>
            <w:r>
              <w:rPr>
                <w:color w:val="000000"/>
              </w:rPr>
              <w:t xml:space="preserve">30 030,6   </w:t>
            </w:r>
          </w:p>
        </w:tc>
        <w:tc>
          <w:tcPr>
            <w:tcW w:w="397" w:type="pct"/>
            <w:gridSpan w:val="2"/>
            <w:tcBorders>
              <w:top w:val="single" w:sz="4" w:space="0" w:color="auto"/>
              <w:left w:val="single" w:sz="4" w:space="0" w:color="auto"/>
              <w:bottom w:val="single" w:sz="4" w:space="0" w:color="auto"/>
              <w:right w:val="single" w:sz="4" w:space="0" w:color="auto"/>
            </w:tcBorders>
          </w:tcPr>
          <w:p w:rsidR="00601D91" w:rsidRPr="00830A07" w:rsidRDefault="00601D91" w:rsidP="00601D91">
            <w:pPr>
              <w:jc w:val="center"/>
            </w:pPr>
            <w:r w:rsidRPr="00830A07">
              <w:rPr>
                <w:color w:val="000000"/>
              </w:rPr>
              <w:t>0,0</w:t>
            </w:r>
          </w:p>
        </w:tc>
        <w:tc>
          <w:tcPr>
            <w:tcW w:w="440" w:type="pct"/>
            <w:tcBorders>
              <w:top w:val="single" w:sz="4" w:space="0" w:color="auto"/>
              <w:left w:val="single" w:sz="4" w:space="0" w:color="auto"/>
              <w:bottom w:val="single" w:sz="4" w:space="0" w:color="auto"/>
              <w:right w:val="single" w:sz="4" w:space="0" w:color="auto"/>
            </w:tcBorders>
          </w:tcPr>
          <w:p w:rsidR="00601D91" w:rsidRPr="00830A07" w:rsidRDefault="00601D91" w:rsidP="00601D91">
            <w:pPr>
              <w:jc w:val="center"/>
            </w:pPr>
            <w:r w:rsidRPr="00830A07">
              <w:rPr>
                <w:color w:val="000000"/>
              </w:rPr>
              <w:t>0,0</w:t>
            </w:r>
          </w:p>
        </w:tc>
        <w:tc>
          <w:tcPr>
            <w:tcW w:w="878" w:type="pct"/>
            <w:vMerge/>
          </w:tcPr>
          <w:p w:rsidR="00601D91" w:rsidRPr="00E72D93" w:rsidRDefault="00601D91" w:rsidP="00601D91"/>
        </w:tc>
      </w:tr>
    </w:tbl>
    <w:p w:rsidR="008C0F06" w:rsidRPr="00E72D93" w:rsidRDefault="008C0F06" w:rsidP="008C0F06">
      <w:pPr>
        <w:keepNext/>
        <w:keepLines/>
        <w:spacing w:before="120" w:after="120"/>
        <w:outlineLvl w:val="2"/>
        <w:rPr>
          <w:rFonts w:eastAsia="MS Gothic"/>
          <w:b/>
          <w:bCs/>
          <w:sz w:val="22"/>
          <w:szCs w:val="22"/>
          <w:lang w:eastAsia="en-US"/>
        </w:rPr>
        <w:sectPr w:rsidR="008C0F06" w:rsidRPr="00E72D93" w:rsidSect="00046C0A">
          <w:headerReference w:type="even" r:id="rId14"/>
          <w:headerReference w:type="default" r:id="rId15"/>
          <w:endnotePr>
            <w:numFmt w:val="chicago"/>
          </w:endnotePr>
          <w:pgSz w:w="16838" w:h="11906" w:orient="landscape"/>
          <w:pgMar w:top="1134" w:right="567" w:bottom="1134" w:left="1701" w:header="425" w:footer="709" w:gutter="0"/>
          <w:cols w:space="708"/>
          <w:titlePg/>
          <w:docGrid w:linePitch="360"/>
        </w:sectPr>
      </w:pPr>
    </w:p>
    <w:p w:rsidR="008C0F06" w:rsidRPr="00E72D93" w:rsidRDefault="00220BD8" w:rsidP="00454F85">
      <w:pPr>
        <w:pStyle w:val="aff8"/>
        <w:numPr>
          <w:ilvl w:val="0"/>
          <w:numId w:val="35"/>
        </w:numPr>
        <w:spacing w:line="240" w:lineRule="auto"/>
        <w:ind w:left="283" w:hanging="357"/>
        <w:jc w:val="center"/>
        <w:rPr>
          <w:b/>
          <w:sz w:val="28"/>
          <w:szCs w:val="28"/>
        </w:rPr>
      </w:pPr>
      <w:r w:rsidRPr="00E72D93">
        <w:rPr>
          <w:b/>
          <w:sz w:val="28"/>
          <w:szCs w:val="28"/>
        </w:rPr>
        <w:lastRenderedPageBreak/>
        <w:t xml:space="preserve">Характеристика проблем, решаемых посредством мероприятий </w:t>
      </w:r>
      <w:r w:rsidR="008C0F06" w:rsidRPr="00E72D93">
        <w:rPr>
          <w:b/>
          <w:sz w:val="28"/>
          <w:szCs w:val="28"/>
        </w:rPr>
        <w:t xml:space="preserve">Подпрограммы </w:t>
      </w:r>
      <w:r w:rsidR="00725BA2" w:rsidRPr="00E72D93">
        <w:rPr>
          <w:b/>
          <w:sz w:val="28"/>
          <w:szCs w:val="28"/>
        </w:rPr>
        <w:t xml:space="preserve">2 </w:t>
      </w:r>
      <w:r w:rsidR="008C0F06" w:rsidRPr="00E72D93">
        <w:rPr>
          <w:b/>
          <w:sz w:val="28"/>
          <w:szCs w:val="28"/>
        </w:rPr>
        <w:t>«Развитие информационной</w:t>
      </w:r>
      <w:r w:rsidR="00603B86" w:rsidRPr="00E72D93">
        <w:rPr>
          <w:b/>
          <w:sz w:val="28"/>
          <w:szCs w:val="28"/>
        </w:rPr>
        <w:t xml:space="preserve"> и</w:t>
      </w:r>
      <w:r w:rsidR="00046C0A">
        <w:rPr>
          <w:b/>
          <w:sz w:val="28"/>
          <w:szCs w:val="28"/>
        </w:rPr>
        <w:t xml:space="preserve"> </w:t>
      </w:r>
      <w:r w:rsidR="00603B86" w:rsidRPr="00E72D93">
        <w:rPr>
          <w:b/>
          <w:sz w:val="28"/>
          <w:szCs w:val="28"/>
        </w:rPr>
        <w:t>т</w:t>
      </w:r>
      <w:r w:rsidR="008C0F06" w:rsidRPr="00E72D93">
        <w:rPr>
          <w:b/>
          <w:sz w:val="28"/>
          <w:szCs w:val="28"/>
        </w:rPr>
        <w:t>ехнологической</w:t>
      </w:r>
      <w:r w:rsidR="004B5143" w:rsidRPr="00E72D93">
        <w:rPr>
          <w:b/>
          <w:sz w:val="28"/>
          <w:szCs w:val="28"/>
        </w:rPr>
        <w:t xml:space="preserve"> </w:t>
      </w:r>
      <w:r w:rsidR="008C0F06" w:rsidRPr="00E72D93">
        <w:rPr>
          <w:b/>
          <w:sz w:val="28"/>
          <w:szCs w:val="28"/>
        </w:rPr>
        <w:t>инфраструктуры экосистемы цифровой экономики муниципального образования Московской области»</w:t>
      </w:r>
    </w:p>
    <w:p w:rsidR="0044256F" w:rsidRPr="00E72D93" w:rsidRDefault="0044256F" w:rsidP="00740DA6">
      <w:pPr>
        <w:widowControl w:val="0"/>
        <w:autoSpaceDE w:val="0"/>
        <w:autoSpaceDN w:val="0"/>
        <w:adjustRightInd w:val="0"/>
        <w:ind w:firstLine="709"/>
        <w:jc w:val="both"/>
        <w:rPr>
          <w:sz w:val="28"/>
          <w:szCs w:val="28"/>
        </w:rPr>
      </w:pPr>
      <w:r w:rsidRPr="00E72D93">
        <w:rPr>
          <w:sz w:val="28"/>
          <w:szCs w:val="28"/>
        </w:rPr>
        <w:t>Настоящее время характеризуется повышенным вниманием, которое правительство уделяет оперативному</w:t>
      </w:r>
      <w:r w:rsidR="00603B86" w:rsidRPr="00E72D93">
        <w:rPr>
          <w:sz w:val="28"/>
          <w:szCs w:val="28"/>
        </w:rPr>
        <w:t xml:space="preserve"> и</w:t>
      </w:r>
      <w:r w:rsidR="00046C0A">
        <w:rPr>
          <w:sz w:val="28"/>
          <w:szCs w:val="28"/>
        </w:rPr>
        <w:t xml:space="preserve"> </w:t>
      </w:r>
      <w:r w:rsidR="00603B86" w:rsidRPr="00E72D93">
        <w:rPr>
          <w:sz w:val="28"/>
          <w:szCs w:val="28"/>
        </w:rPr>
        <w:t>э</w:t>
      </w:r>
      <w:r w:rsidRPr="00E72D93">
        <w:rPr>
          <w:sz w:val="28"/>
          <w:szCs w:val="28"/>
        </w:rPr>
        <w:t>ффективному взаимодействию</w:t>
      </w:r>
      <w:r w:rsidR="00603B86" w:rsidRPr="00E72D93">
        <w:rPr>
          <w:sz w:val="28"/>
          <w:szCs w:val="28"/>
        </w:rPr>
        <w:t xml:space="preserve"> с</w:t>
      </w:r>
      <w:r w:rsidR="00046C0A">
        <w:rPr>
          <w:sz w:val="28"/>
          <w:szCs w:val="28"/>
        </w:rPr>
        <w:t xml:space="preserve"> </w:t>
      </w:r>
      <w:r w:rsidR="00603B86" w:rsidRPr="00E72D93">
        <w:rPr>
          <w:sz w:val="28"/>
          <w:szCs w:val="28"/>
        </w:rPr>
        <w:t>г</w:t>
      </w:r>
      <w:r w:rsidRPr="00E72D93">
        <w:rPr>
          <w:sz w:val="28"/>
          <w:szCs w:val="28"/>
        </w:rPr>
        <w:t>ражданами</w:t>
      </w:r>
      <w:r w:rsidR="00603B86" w:rsidRPr="00E72D93">
        <w:rPr>
          <w:sz w:val="28"/>
          <w:szCs w:val="28"/>
        </w:rPr>
        <w:t xml:space="preserve"> и</w:t>
      </w:r>
      <w:r w:rsidR="00046C0A">
        <w:rPr>
          <w:sz w:val="28"/>
          <w:szCs w:val="28"/>
        </w:rPr>
        <w:t xml:space="preserve"> </w:t>
      </w:r>
      <w:r w:rsidR="00603B86" w:rsidRPr="00E72D93">
        <w:rPr>
          <w:sz w:val="28"/>
          <w:szCs w:val="28"/>
        </w:rPr>
        <w:t>о</w:t>
      </w:r>
      <w:r w:rsidRPr="00E72D93">
        <w:rPr>
          <w:sz w:val="28"/>
          <w:szCs w:val="28"/>
        </w:rPr>
        <w:t>рганизациями</w:t>
      </w:r>
      <w:r w:rsidR="00603B86" w:rsidRPr="00E72D93">
        <w:rPr>
          <w:sz w:val="28"/>
          <w:szCs w:val="28"/>
        </w:rPr>
        <w:t xml:space="preserve"> на</w:t>
      </w:r>
      <w:r w:rsidR="00046C0A">
        <w:rPr>
          <w:sz w:val="28"/>
          <w:szCs w:val="28"/>
        </w:rPr>
        <w:t xml:space="preserve"> </w:t>
      </w:r>
      <w:r w:rsidR="00603B86" w:rsidRPr="00E72D93">
        <w:rPr>
          <w:sz w:val="28"/>
          <w:szCs w:val="28"/>
        </w:rPr>
        <w:t>о</w:t>
      </w:r>
      <w:r w:rsidRPr="00E72D93">
        <w:rPr>
          <w:sz w:val="28"/>
          <w:szCs w:val="28"/>
        </w:rPr>
        <w:t xml:space="preserve">снове широкомасштабного применения ИКТ, идет процесс развития так называемых </w:t>
      </w:r>
      <w:r w:rsidR="007C0083" w:rsidRPr="00E72D93">
        <w:rPr>
          <w:sz w:val="28"/>
          <w:szCs w:val="28"/>
        </w:rPr>
        <w:t>«</w:t>
      </w:r>
      <w:r w:rsidRPr="00E72D93">
        <w:rPr>
          <w:sz w:val="28"/>
          <w:szCs w:val="28"/>
        </w:rPr>
        <w:t>электронных правительств</w:t>
      </w:r>
      <w:r w:rsidR="007C0083" w:rsidRPr="00E72D93">
        <w:rPr>
          <w:sz w:val="28"/>
          <w:szCs w:val="28"/>
        </w:rPr>
        <w:t>»</w:t>
      </w:r>
      <w:r w:rsidRPr="00E72D93">
        <w:rPr>
          <w:sz w:val="28"/>
          <w:szCs w:val="28"/>
        </w:rPr>
        <w:t>.</w:t>
      </w:r>
    </w:p>
    <w:p w:rsidR="0044256F" w:rsidRPr="00E72D93" w:rsidRDefault="0044256F" w:rsidP="00740DA6">
      <w:pPr>
        <w:widowControl w:val="0"/>
        <w:tabs>
          <w:tab w:val="num" w:pos="720"/>
        </w:tabs>
        <w:autoSpaceDE w:val="0"/>
        <w:autoSpaceDN w:val="0"/>
        <w:adjustRightInd w:val="0"/>
        <w:ind w:firstLine="709"/>
        <w:jc w:val="both"/>
        <w:rPr>
          <w:sz w:val="28"/>
          <w:szCs w:val="28"/>
        </w:rPr>
      </w:pPr>
      <w:r w:rsidRPr="00E72D93">
        <w:rPr>
          <w:sz w:val="28"/>
          <w:szCs w:val="28"/>
        </w:rPr>
        <w:t>Ранее проводимые</w:t>
      </w:r>
      <w:r w:rsidR="00603B86" w:rsidRPr="00E72D93">
        <w:rPr>
          <w:sz w:val="28"/>
          <w:szCs w:val="28"/>
        </w:rPr>
        <w:t xml:space="preserve"> в</w:t>
      </w:r>
      <w:r w:rsidR="00046C0A">
        <w:rPr>
          <w:sz w:val="28"/>
          <w:szCs w:val="28"/>
        </w:rPr>
        <w:t xml:space="preserve"> </w:t>
      </w:r>
      <w:r w:rsidR="00603B86" w:rsidRPr="00E72D93">
        <w:rPr>
          <w:sz w:val="28"/>
          <w:szCs w:val="28"/>
        </w:rPr>
        <w:t>О</w:t>
      </w:r>
      <w:r w:rsidRPr="00E72D93">
        <w:rPr>
          <w:sz w:val="28"/>
          <w:szCs w:val="28"/>
        </w:rPr>
        <w:t>МСУ округа работы</w:t>
      </w:r>
      <w:r w:rsidR="00603B86" w:rsidRPr="00E72D93">
        <w:rPr>
          <w:sz w:val="28"/>
          <w:szCs w:val="28"/>
        </w:rPr>
        <w:t xml:space="preserve"> по</w:t>
      </w:r>
      <w:r w:rsidR="00046C0A">
        <w:rPr>
          <w:sz w:val="28"/>
          <w:szCs w:val="28"/>
        </w:rPr>
        <w:t xml:space="preserve"> </w:t>
      </w:r>
      <w:r w:rsidR="00603B86" w:rsidRPr="00E72D93">
        <w:rPr>
          <w:sz w:val="28"/>
          <w:szCs w:val="28"/>
        </w:rPr>
        <w:t>и</w:t>
      </w:r>
      <w:r w:rsidRPr="00E72D93">
        <w:rPr>
          <w:sz w:val="28"/>
          <w:szCs w:val="28"/>
        </w:rPr>
        <w:t>нформатизации были</w:t>
      </w:r>
      <w:r w:rsidR="00603B86" w:rsidRPr="00E72D93">
        <w:rPr>
          <w:sz w:val="28"/>
          <w:szCs w:val="28"/>
        </w:rPr>
        <w:t xml:space="preserve"> в</w:t>
      </w:r>
      <w:r w:rsidR="00046C0A">
        <w:rPr>
          <w:sz w:val="28"/>
          <w:szCs w:val="28"/>
        </w:rPr>
        <w:t xml:space="preserve"> </w:t>
      </w:r>
      <w:r w:rsidR="00603B86" w:rsidRPr="00E72D93">
        <w:rPr>
          <w:sz w:val="28"/>
          <w:szCs w:val="28"/>
        </w:rPr>
        <w:t>о</w:t>
      </w:r>
      <w:r w:rsidRPr="00E72D93">
        <w:rPr>
          <w:sz w:val="28"/>
          <w:szCs w:val="28"/>
        </w:rPr>
        <w:t>сновном направлены</w:t>
      </w:r>
      <w:r w:rsidR="00603B86" w:rsidRPr="00E72D93">
        <w:rPr>
          <w:sz w:val="28"/>
          <w:szCs w:val="28"/>
        </w:rPr>
        <w:t xml:space="preserve"> на</w:t>
      </w:r>
      <w:r w:rsidR="00046C0A">
        <w:rPr>
          <w:sz w:val="28"/>
          <w:szCs w:val="28"/>
        </w:rPr>
        <w:t xml:space="preserve"> </w:t>
      </w:r>
      <w:r w:rsidR="00603B86" w:rsidRPr="00E72D93">
        <w:rPr>
          <w:sz w:val="28"/>
          <w:szCs w:val="28"/>
        </w:rPr>
        <w:t>и</w:t>
      </w:r>
      <w:r w:rsidRPr="00E72D93">
        <w:rPr>
          <w:sz w:val="28"/>
          <w:szCs w:val="28"/>
        </w:rPr>
        <w:t>нформационно – технологическое обеспечение управленческих вопросов</w:t>
      </w:r>
      <w:r w:rsidR="00603B86" w:rsidRPr="00E72D93">
        <w:rPr>
          <w:sz w:val="28"/>
          <w:szCs w:val="28"/>
        </w:rPr>
        <w:t xml:space="preserve"> и</w:t>
      </w:r>
      <w:r w:rsidR="00046C0A">
        <w:rPr>
          <w:sz w:val="28"/>
          <w:szCs w:val="28"/>
        </w:rPr>
        <w:t xml:space="preserve"> </w:t>
      </w:r>
      <w:r w:rsidR="00603B86" w:rsidRPr="00E72D93">
        <w:rPr>
          <w:sz w:val="28"/>
          <w:szCs w:val="28"/>
        </w:rPr>
        <w:t>д</w:t>
      </w:r>
      <w:r w:rsidRPr="00E72D93">
        <w:rPr>
          <w:sz w:val="28"/>
          <w:szCs w:val="28"/>
        </w:rPr>
        <w:t>елопроизводства</w:t>
      </w:r>
      <w:r w:rsidR="00603B86" w:rsidRPr="00E72D93">
        <w:rPr>
          <w:sz w:val="28"/>
          <w:szCs w:val="28"/>
        </w:rPr>
        <w:t xml:space="preserve"> в</w:t>
      </w:r>
      <w:r w:rsidR="00046C0A">
        <w:rPr>
          <w:sz w:val="28"/>
          <w:szCs w:val="28"/>
        </w:rPr>
        <w:t xml:space="preserve"> </w:t>
      </w:r>
      <w:r w:rsidR="00603B86" w:rsidRPr="00E72D93">
        <w:rPr>
          <w:sz w:val="28"/>
          <w:szCs w:val="28"/>
        </w:rPr>
        <w:t>о</w:t>
      </w:r>
      <w:r w:rsidRPr="00E72D93">
        <w:rPr>
          <w:sz w:val="28"/>
          <w:szCs w:val="28"/>
        </w:rPr>
        <w:t>рганах местного самоуправления городского округа. Взаимодействие органов власти</w:t>
      </w:r>
      <w:r w:rsidR="00603B86" w:rsidRPr="00E72D93">
        <w:rPr>
          <w:sz w:val="28"/>
          <w:szCs w:val="28"/>
        </w:rPr>
        <w:t xml:space="preserve"> с</w:t>
      </w:r>
      <w:r w:rsidR="00046C0A">
        <w:rPr>
          <w:sz w:val="28"/>
          <w:szCs w:val="28"/>
        </w:rPr>
        <w:t xml:space="preserve"> </w:t>
      </w:r>
      <w:r w:rsidR="00603B86" w:rsidRPr="00E72D93">
        <w:rPr>
          <w:sz w:val="28"/>
          <w:szCs w:val="28"/>
        </w:rPr>
        <w:t>г</w:t>
      </w:r>
      <w:r w:rsidRPr="00E72D93">
        <w:rPr>
          <w:sz w:val="28"/>
          <w:szCs w:val="28"/>
        </w:rPr>
        <w:t>ражданами</w:t>
      </w:r>
      <w:r w:rsidR="00603B86" w:rsidRPr="00E72D93">
        <w:rPr>
          <w:sz w:val="28"/>
          <w:szCs w:val="28"/>
        </w:rPr>
        <w:t xml:space="preserve"> и</w:t>
      </w:r>
      <w:r w:rsidR="00046C0A">
        <w:rPr>
          <w:sz w:val="28"/>
          <w:szCs w:val="28"/>
        </w:rPr>
        <w:t xml:space="preserve"> </w:t>
      </w:r>
      <w:r w:rsidR="00603B86" w:rsidRPr="00E72D93">
        <w:rPr>
          <w:sz w:val="28"/>
          <w:szCs w:val="28"/>
        </w:rPr>
        <w:t>х</w:t>
      </w:r>
      <w:r w:rsidRPr="00E72D93">
        <w:rPr>
          <w:sz w:val="28"/>
          <w:szCs w:val="28"/>
        </w:rPr>
        <w:t>озяйствующими субъектами</w:t>
      </w:r>
      <w:r w:rsidR="00603B86" w:rsidRPr="00E72D93">
        <w:rPr>
          <w:sz w:val="28"/>
          <w:szCs w:val="28"/>
        </w:rPr>
        <w:t xml:space="preserve"> на</w:t>
      </w:r>
      <w:r w:rsidR="00046C0A">
        <w:rPr>
          <w:sz w:val="28"/>
          <w:szCs w:val="28"/>
        </w:rPr>
        <w:t xml:space="preserve"> </w:t>
      </w:r>
      <w:r w:rsidR="00603B86" w:rsidRPr="00E72D93">
        <w:rPr>
          <w:sz w:val="28"/>
          <w:szCs w:val="28"/>
        </w:rPr>
        <w:t>о</w:t>
      </w:r>
      <w:r w:rsidRPr="00E72D93">
        <w:rPr>
          <w:sz w:val="28"/>
          <w:szCs w:val="28"/>
        </w:rPr>
        <w:t>снове новых информационно-коммуникационных технологий</w:t>
      </w:r>
      <w:r w:rsidR="00603B86" w:rsidRPr="00E72D93">
        <w:rPr>
          <w:sz w:val="28"/>
          <w:szCs w:val="28"/>
        </w:rPr>
        <w:t xml:space="preserve"> не</w:t>
      </w:r>
      <w:r w:rsidR="00046C0A">
        <w:rPr>
          <w:sz w:val="28"/>
          <w:szCs w:val="28"/>
        </w:rPr>
        <w:t xml:space="preserve"> </w:t>
      </w:r>
      <w:r w:rsidR="00603B86" w:rsidRPr="00E72D93">
        <w:rPr>
          <w:sz w:val="28"/>
          <w:szCs w:val="28"/>
        </w:rPr>
        <w:t>я</w:t>
      </w:r>
      <w:r w:rsidRPr="00E72D93">
        <w:rPr>
          <w:sz w:val="28"/>
          <w:szCs w:val="28"/>
        </w:rPr>
        <w:t>влялось одним</w:t>
      </w:r>
      <w:r w:rsidR="00603B86" w:rsidRPr="00E72D93">
        <w:rPr>
          <w:sz w:val="28"/>
          <w:szCs w:val="28"/>
        </w:rPr>
        <w:t xml:space="preserve"> из</w:t>
      </w:r>
      <w:r w:rsidR="00046C0A">
        <w:rPr>
          <w:sz w:val="28"/>
          <w:szCs w:val="28"/>
        </w:rPr>
        <w:t xml:space="preserve"> </w:t>
      </w:r>
      <w:r w:rsidR="00603B86" w:rsidRPr="00E72D93">
        <w:rPr>
          <w:sz w:val="28"/>
          <w:szCs w:val="28"/>
        </w:rPr>
        <w:t>п</w:t>
      </w:r>
      <w:r w:rsidRPr="00E72D93">
        <w:rPr>
          <w:sz w:val="28"/>
          <w:szCs w:val="28"/>
        </w:rPr>
        <w:t xml:space="preserve">риоритетных направлений. </w:t>
      </w:r>
    </w:p>
    <w:p w:rsidR="0044256F" w:rsidRPr="00E72D93" w:rsidRDefault="0044256F" w:rsidP="00740DA6">
      <w:pPr>
        <w:widowControl w:val="0"/>
        <w:autoSpaceDE w:val="0"/>
        <w:autoSpaceDN w:val="0"/>
        <w:adjustRightInd w:val="0"/>
        <w:ind w:firstLine="709"/>
        <w:jc w:val="both"/>
        <w:rPr>
          <w:sz w:val="28"/>
          <w:szCs w:val="28"/>
        </w:rPr>
      </w:pPr>
      <w:r w:rsidRPr="00E72D93">
        <w:rPr>
          <w:sz w:val="28"/>
          <w:szCs w:val="28"/>
        </w:rPr>
        <w:t>Вместе</w:t>
      </w:r>
      <w:r w:rsidR="00603B86" w:rsidRPr="00E72D93">
        <w:rPr>
          <w:sz w:val="28"/>
          <w:szCs w:val="28"/>
        </w:rPr>
        <w:t xml:space="preserve"> с</w:t>
      </w:r>
      <w:r w:rsidR="00046C0A">
        <w:rPr>
          <w:sz w:val="28"/>
          <w:szCs w:val="28"/>
        </w:rPr>
        <w:t xml:space="preserve"> </w:t>
      </w:r>
      <w:r w:rsidR="00603B86" w:rsidRPr="00E72D93">
        <w:rPr>
          <w:sz w:val="28"/>
          <w:szCs w:val="28"/>
        </w:rPr>
        <w:t>т</w:t>
      </w:r>
      <w:r w:rsidR="005A4B2C" w:rsidRPr="00E72D93">
        <w:rPr>
          <w:sz w:val="28"/>
          <w:szCs w:val="28"/>
        </w:rPr>
        <w:t>ем к 2020</w:t>
      </w:r>
      <w:r w:rsidRPr="00E72D93">
        <w:rPr>
          <w:sz w:val="28"/>
          <w:szCs w:val="28"/>
        </w:rPr>
        <w:t xml:space="preserve"> году были подготовлены необходимые предпосылки для дальнейшего внедрения современных информационных</w:t>
      </w:r>
      <w:r w:rsidR="00603B86" w:rsidRPr="00E72D93">
        <w:rPr>
          <w:sz w:val="28"/>
          <w:szCs w:val="28"/>
        </w:rPr>
        <w:t xml:space="preserve"> и</w:t>
      </w:r>
      <w:r w:rsidR="00046C0A">
        <w:rPr>
          <w:sz w:val="28"/>
          <w:szCs w:val="28"/>
        </w:rPr>
        <w:t xml:space="preserve"> </w:t>
      </w:r>
      <w:r w:rsidR="00603B86" w:rsidRPr="00E72D93">
        <w:rPr>
          <w:sz w:val="28"/>
          <w:szCs w:val="28"/>
        </w:rPr>
        <w:t>к</w:t>
      </w:r>
      <w:r w:rsidRPr="00E72D93">
        <w:rPr>
          <w:sz w:val="28"/>
          <w:szCs w:val="28"/>
        </w:rPr>
        <w:t>оммуникационных технологий</w:t>
      </w:r>
      <w:r w:rsidR="00603B86" w:rsidRPr="00E72D93">
        <w:rPr>
          <w:sz w:val="28"/>
          <w:szCs w:val="28"/>
        </w:rPr>
        <w:t xml:space="preserve"> в</w:t>
      </w:r>
      <w:r w:rsidR="00046C0A">
        <w:rPr>
          <w:sz w:val="28"/>
          <w:szCs w:val="28"/>
        </w:rPr>
        <w:t xml:space="preserve"> </w:t>
      </w:r>
      <w:r w:rsidR="00603B86" w:rsidRPr="00E72D93">
        <w:rPr>
          <w:sz w:val="28"/>
          <w:szCs w:val="28"/>
        </w:rPr>
        <w:t>д</w:t>
      </w:r>
      <w:r w:rsidRPr="00E72D93">
        <w:rPr>
          <w:sz w:val="28"/>
          <w:szCs w:val="28"/>
        </w:rPr>
        <w:t xml:space="preserve">еятельность </w:t>
      </w:r>
      <w:r w:rsidR="00C04FC4" w:rsidRPr="00E72D93">
        <w:rPr>
          <w:sz w:val="28"/>
          <w:szCs w:val="28"/>
        </w:rPr>
        <w:t>ОМСУ</w:t>
      </w:r>
      <w:r w:rsidRPr="00E72D93">
        <w:rPr>
          <w:sz w:val="28"/>
          <w:szCs w:val="28"/>
        </w:rPr>
        <w:t xml:space="preserve"> округа: </w:t>
      </w:r>
    </w:p>
    <w:p w:rsidR="0044256F" w:rsidRPr="00E72D93" w:rsidRDefault="0044256F"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удовлетворены на 100% заявленные потребности органов власти</w:t>
      </w:r>
      <w:r w:rsidR="00603B86" w:rsidRPr="00E72D93">
        <w:rPr>
          <w:sz w:val="28"/>
          <w:szCs w:val="28"/>
        </w:rPr>
        <w:t xml:space="preserve"> в</w:t>
      </w:r>
      <w:r w:rsidR="00046C0A">
        <w:rPr>
          <w:sz w:val="28"/>
          <w:szCs w:val="28"/>
        </w:rPr>
        <w:t xml:space="preserve"> </w:t>
      </w:r>
      <w:r w:rsidR="00603B86" w:rsidRPr="00E72D93">
        <w:rPr>
          <w:sz w:val="28"/>
          <w:szCs w:val="28"/>
        </w:rPr>
        <w:t>в</w:t>
      </w:r>
      <w:r w:rsidRPr="00E72D93">
        <w:rPr>
          <w:sz w:val="28"/>
          <w:szCs w:val="28"/>
        </w:rPr>
        <w:t>ычислительной технике</w:t>
      </w:r>
      <w:r w:rsidR="00603B86" w:rsidRPr="00E72D93">
        <w:rPr>
          <w:sz w:val="28"/>
          <w:szCs w:val="28"/>
        </w:rPr>
        <w:t xml:space="preserve"> и</w:t>
      </w:r>
      <w:r w:rsidR="00046C0A">
        <w:rPr>
          <w:sz w:val="28"/>
          <w:szCs w:val="28"/>
        </w:rPr>
        <w:t xml:space="preserve"> </w:t>
      </w:r>
      <w:r w:rsidR="00603B86" w:rsidRPr="00E72D93">
        <w:rPr>
          <w:sz w:val="28"/>
          <w:szCs w:val="28"/>
        </w:rPr>
        <w:t>л</w:t>
      </w:r>
      <w:r w:rsidRPr="00E72D93">
        <w:rPr>
          <w:sz w:val="28"/>
          <w:szCs w:val="28"/>
        </w:rPr>
        <w:t>ицензионном программном обеспечении;</w:t>
      </w:r>
    </w:p>
    <w:p w:rsidR="0044256F" w:rsidRPr="00E72D93" w:rsidRDefault="00C04FC4"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ОМСУ</w:t>
      </w:r>
      <w:r w:rsidR="005076F9" w:rsidRPr="00E72D93">
        <w:rPr>
          <w:sz w:val="28"/>
          <w:szCs w:val="28"/>
        </w:rPr>
        <w:t xml:space="preserve"> округа</w:t>
      </w:r>
      <w:r w:rsidR="00603B86" w:rsidRPr="00E72D93">
        <w:rPr>
          <w:sz w:val="28"/>
          <w:szCs w:val="28"/>
        </w:rPr>
        <w:t xml:space="preserve"> и</w:t>
      </w:r>
      <w:r w:rsidR="00046C0A">
        <w:rPr>
          <w:sz w:val="28"/>
          <w:szCs w:val="28"/>
        </w:rPr>
        <w:t xml:space="preserve"> </w:t>
      </w:r>
      <w:r w:rsidR="00603B86" w:rsidRPr="00E72D93">
        <w:rPr>
          <w:sz w:val="28"/>
          <w:szCs w:val="28"/>
        </w:rPr>
        <w:t>м</w:t>
      </w:r>
      <w:r w:rsidR="005076F9" w:rsidRPr="00E72D93">
        <w:rPr>
          <w:sz w:val="28"/>
          <w:szCs w:val="28"/>
        </w:rPr>
        <w:t>униципальные казенные учреждения</w:t>
      </w:r>
      <w:r w:rsidR="0044256F" w:rsidRPr="00E72D93">
        <w:rPr>
          <w:sz w:val="28"/>
          <w:szCs w:val="28"/>
        </w:rPr>
        <w:t xml:space="preserve"> округа ведут делопроизводство исключительно</w:t>
      </w:r>
      <w:r w:rsidR="00603B86" w:rsidRPr="00E72D93">
        <w:rPr>
          <w:sz w:val="28"/>
          <w:szCs w:val="28"/>
        </w:rPr>
        <w:t xml:space="preserve"> в</w:t>
      </w:r>
      <w:r w:rsidR="00046C0A">
        <w:rPr>
          <w:sz w:val="28"/>
          <w:szCs w:val="28"/>
        </w:rPr>
        <w:t xml:space="preserve"> </w:t>
      </w:r>
      <w:r w:rsidR="00603B86" w:rsidRPr="00E72D93">
        <w:rPr>
          <w:sz w:val="28"/>
          <w:szCs w:val="28"/>
        </w:rPr>
        <w:t>м</w:t>
      </w:r>
      <w:r w:rsidR="0044256F" w:rsidRPr="00E72D93">
        <w:rPr>
          <w:sz w:val="28"/>
          <w:szCs w:val="28"/>
        </w:rPr>
        <w:t>ежведомственной системе электронного документооборота Московской области;</w:t>
      </w:r>
    </w:p>
    <w:p w:rsidR="0044256F" w:rsidRPr="00E72D93" w:rsidRDefault="0044256F"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государственные</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 xml:space="preserve">униципальные услуги оказываются через модуль </w:t>
      </w:r>
      <w:proofErr w:type="gramStart"/>
      <w:r w:rsidRPr="00E72D93">
        <w:rPr>
          <w:sz w:val="28"/>
          <w:szCs w:val="28"/>
        </w:rPr>
        <w:t>оказания услуг Единой информационной системы оказания услуг Московской области</w:t>
      </w:r>
      <w:proofErr w:type="gramEnd"/>
      <w:r w:rsidRPr="00E72D93">
        <w:rPr>
          <w:sz w:val="28"/>
          <w:szCs w:val="28"/>
        </w:rPr>
        <w:t>.</w:t>
      </w:r>
    </w:p>
    <w:p w:rsidR="0044256F" w:rsidRPr="00E72D93" w:rsidRDefault="0044256F"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проведены подготовительные мероприятия, которые позволили подключить ОМСУ округа</w:t>
      </w:r>
      <w:r w:rsidR="00603B86" w:rsidRPr="00E72D93">
        <w:rPr>
          <w:sz w:val="28"/>
          <w:szCs w:val="28"/>
        </w:rPr>
        <w:t xml:space="preserve"> к</w:t>
      </w:r>
      <w:r w:rsidR="00046C0A">
        <w:rPr>
          <w:sz w:val="28"/>
          <w:szCs w:val="28"/>
        </w:rPr>
        <w:t xml:space="preserve"> </w:t>
      </w:r>
      <w:r w:rsidR="00603B86" w:rsidRPr="00E72D93">
        <w:rPr>
          <w:sz w:val="28"/>
          <w:szCs w:val="28"/>
        </w:rPr>
        <w:t>г</w:t>
      </w:r>
      <w:r w:rsidRPr="00E72D93">
        <w:rPr>
          <w:sz w:val="28"/>
          <w:szCs w:val="28"/>
        </w:rPr>
        <w:t>осударственной информационной системе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платежей.</w:t>
      </w:r>
    </w:p>
    <w:p w:rsidR="0044256F" w:rsidRPr="00E72D93" w:rsidRDefault="0044256F"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выполнен комплекс работ</w:t>
      </w:r>
      <w:r w:rsidR="00603B86" w:rsidRPr="00E72D93">
        <w:rPr>
          <w:sz w:val="28"/>
          <w:szCs w:val="28"/>
        </w:rPr>
        <w:t xml:space="preserve"> по</w:t>
      </w:r>
      <w:r w:rsidR="00046C0A">
        <w:rPr>
          <w:sz w:val="28"/>
          <w:szCs w:val="28"/>
        </w:rPr>
        <w:t xml:space="preserve"> </w:t>
      </w:r>
      <w:r w:rsidR="00603B86" w:rsidRPr="00E72D93">
        <w:rPr>
          <w:sz w:val="28"/>
          <w:szCs w:val="28"/>
        </w:rPr>
        <w:t>с</w:t>
      </w:r>
      <w:r w:rsidRPr="00E72D93">
        <w:rPr>
          <w:sz w:val="28"/>
          <w:szCs w:val="28"/>
        </w:rPr>
        <w:t>озданию локально-вычислительной сети администрации округа</w:t>
      </w:r>
      <w:r w:rsidR="00603B86" w:rsidRPr="00E72D93">
        <w:rPr>
          <w:sz w:val="28"/>
          <w:szCs w:val="28"/>
        </w:rPr>
        <w:t xml:space="preserve"> и</w:t>
      </w:r>
      <w:r w:rsidR="00046C0A">
        <w:rPr>
          <w:sz w:val="28"/>
          <w:szCs w:val="28"/>
        </w:rPr>
        <w:t xml:space="preserve"> </w:t>
      </w:r>
      <w:r w:rsidR="00603B86" w:rsidRPr="00E72D93">
        <w:rPr>
          <w:sz w:val="28"/>
          <w:szCs w:val="28"/>
        </w:rPr>
        <w:t>п</w:t>
      </w:r>
      <w:r w:rsidRPr="00E72D93">
        <w:rPr>
          <w:sz w:val="28"/>
          <w:szCs w:val="28"/>
        </w:rPr>
        <w:t>ереводу отдельных</w:t>
      </w:r>
      <w:r w:rsidR="00603B86" w:rsidRPr="00E72D93">
        <w:rPr>
          <w:sz w:val="28"/>
          <w:szCs w:val="28"/>
        </w:rPr>
        <w:t xml:space="preserve"> ее</w:t>
      </w:r>
      <w:r w:rsidR="00046C0A">
        <w:rPr>
          <w:sz w:val="28"/>
          <w:szCs w:val="28"/>
        </w:rPr>
        <w:t xml:space="preserve"> </w:t>
      </w:r>
      <w:r w:rsidR="00603B86" w:rsidRPr="00E72D93">
        <w:rPr>
          <w:sz w:val="28"/>
          <w:szCs w:val="28"/>
        </w:rPr>
        <w:t>с</w:t>
      </w:r>
      <w:r w:rsidRPr="00E72D93">
        <w:rPr>
          <w:sz w:val="28"/>
          <w:szCs w:val="28"/>
        </w:rPr>
        <w:t>егментов</w:t>
      </w:r>
      <w:r w:rsidR="00603B86" w:rsidRPr="00E72D93">
        <w:rPr>
          <w:sz w:val="28"/>
          <w:szCs w:val="28"/>
        </w:rPr>
        <w:t xml:space="preserve"> на</w:t>
      </w:r>
      <w:r w:rsidR="00046C0A">
        <w:rPr>
          <w:sz w:val="28"/>
          <w:szCs w:val="28"/>
        </w:rPr>
        <w:t xml:space="preserve"> </w:t>
      </w:r>
      <w:r w:rsidR="00603B86" w:rsidRPr="00E72D93">
        <w:rPr>
          <w:sz w:val="28"/>
          <w:szCs w:val="28"/>
        </w:rPr>
        <w:t>о</w:t>
      </w:r>
      <w:r w:rsidRPr="00E72D93">
        <w:rPr>
          <w:sz w:val="28"/>
          <w:szCs w:val="28"/>
        </w:rPr>
        <w:t>птико-волоконную линию связи,</w:t>
      </w:r>
      <w:r w:rsidR="00603B86" w:rsidRPr="00E72D93">
        <w:rPr>
          <w:sz w:val="28"/>
          <w:szCs w:val="28"/>
        </w:rPr>
        <w:t xml:space="preserve"> а</w:t>
      </w:r>
      <w:r w:rsidR="00046C0A">
        <w:rPr>
          <w:sz w:val="28"/>
          <w:szCs w:val="28"/>
        </w:rPr>
        <w:t xml:space="preserve"> </w:t>
      </w:r>
      <w:r w:rsidR="00603B86" w:rsidRPr="00E72D93">
        <w:rPr>
          <w:sz w:val="28"/>
          <w:szCs w:val="28"/>
        </w:rPr>
        <w:t>т</w:t>
      </w:r>
      <w:r w:rsidRPr="00E72D93">
        <w:rPr>
          <w:sz w:val="28"/>
          <w:szCs w:val="28"/>
        </w:rPr>
        <w:t>акже подключению</w:t>
      </w:r>
      <w:r w:rsidR="00603B86" w:rsidRPr="00E72D93">
        <w:rPr>
          <w:sz w:val="28"/>
          <w:szCs w:val="28"/>
        </w:rPr>
        <w:t xml:space="preserve"> к</w:t>
      </w:r>
      <w:r w:rsidR="00046C0A">
        <w:rPr>
          <w:sz w:val="28"/>
          <w:szCs w:val="28"/>
        </w:rPr>
        <w:t xml:space="preserve"> </w:t>
      </w:r>
      <w:r w:rsidR="00603B86" w:rsidRPr="00E72D93">
        <w:rPr>
          <w:sz w:val="28"/>
          <w:szCs w:val="28"/>
        </w:rPr>
        <w:t>Е</w:t>
      </w:r>
      <w:r w:rsidRPr="00E72D93">
        <w:rPr>
          <w:sz w:val="28"/>
          <w:szCs w:val="28"/>
        </w:rPr>
        <w:t>ИМТС Правительства Московской области;</w:t>
      </w:r>
    </w:p>
    <w:p w:rsidR="0044256F" w:rsidRPr="00E72D93" w:rsidRDefault="0044256F"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создан</w:t>
      </w:r>
      <w:r w:rsidR="00603B86" w:rsidRPr="00E72D93">
        <w:rPr>
          <w:sz w:val="28"/>
          <w:szCs w:val="28"/>
        </w:rPr>
        <w:t xml:space="preserve"> и</w:t>
      </w:r>
      <w:r w:rsidR="00046C0A">
        <w:rPr>
          <w:sz w:val="28"/>
          <w:szCs w:val="28"/>
        </w:rPr>
        <w:t xml:space="preserve"> </w:t>
      </w:r>
      <w:r w:rsidR="00603B86" w:rsidRPr="00E72D93">
        <w:rPr>
          <w:sz w:val="28"/>
          <w:szCs w:val="28"/>
        </w:rPr>
        <w:t>у</w:t>
      </w:r>
      <w:r w:rsidRPr="00E72D93">
        <w:rPr>
          <w:sz w:val="28"/>
          <w:szCs w:val="28"/>
        </w:rPr>
        <w:t>спешно функционирует многофункциональный центр оказания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p>
    <w:p w:rsidR="0044256F" w:rsidRPr="00E72D93" w:rsidRDefault="0044256F"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в рамках внедрения ИКТ</w:t>
      </w:r>
      <w:r w:rsidR="00603B86" w:rsidRPr="00E72D93">
        <w:rPr>
          <w:sz w:val="28"/>
          <w:szCs w:val="28"/>
        </w:rPr>
        <w:t xml:space="preserve"> в</w:t>
      </w:r>
      <w:r w:rsidR="00046C0A">
        <w:rPr>
          <w:sz w:val="28"/>
          <w:szCs w:val="28"/>
        </w:rPr>
        <w:t xml:space="preserve"> </w:t>
      </w:r>
      <w:r w:rsidR="00603B86" w:rsidRPr="00E72D93">
        <w:rPr>
          <w:sz w:val="28"/>
          <w:szCs w:val="28"/>
        </w:rPr>
        <w:t>с</w:t>
      </w:r>
      <w:r w:rsidRPr="00E72D93">
        <w:rPr>
          <w:sz w:val="28"/>
          <w:szCs w:val="28"/>
        </w:rPr>
        <w:t>истему дошкольного, общего</w:t>
      </w:r>
      <w:r w:rsidR="00603B86" w:rsidRPr="00E72D93">
        <w:rPr>
          <w:sz w:val="28"/>
          <w:szCs w:val="28"/>
        </w:rPr>
        <w:t xml:space="preserve"> и</w:t>
      </w:r>
      <w:r w:rsidR="00046C0A">
        <w:rPr>
          <w:sz w:val="28"/>
          <w:szCs w:val="28"/>
        </w:rPr>
        <w:t xml:space="preserve"> </w:t>
      </w:r>
      <w:r w:rsidR="00603B86" w:rsidRPr="00E72D93">
        <w:rPr>
          <w:sz w:val="28"/>
          <w:szCs w:val="28"/>
        </w:rPr>
        <w:t>с</w:t>
      </w:r>
      <w:r w:rsidRPr="00E72D93">
        <w:rPr>
          <w:sz w:val="28"/>
          <w:szCs w:val="28"/>
        </w:rPr>
        <w:t>реднего образования Московской области скорость доступа дошкольных учреждений</w:t>
      </w:r>
      <w:r w:rsidR="00603B86" w:rsidRPr="00E72D93">
        <w:rPr>
          <w:sz w:val="28"/>
          <w:szCs w:val="28"/>
        </w:rPr>
        <w:t xml:space="preserve"> и</w:t>
      </w:r>
      <w:r w:rsidR="00046C0A">
        <w:rPr>
          <w:sz w:val="28"/>
          <w:szCs w:val="28"/>
        </w:rPr>
        <w:t xml:space="preserve"> </w:t>
      </w:r>
      <w:r w:rsidR="00603B86" w:rsidRPr="00E72D93">
        <w:rPr>
          <w:sz w:val="28"/>
          <w:szCs w:val="28"/>
        </w:rPr>
        <w:t>ш</w:t>
      </w:r>
      <w:r w:rsidRPr="00E72D93">
        <w:rPr>
          <w:sz w:val="28"/>
          <w:szCs w:val="28"/>
        </w:rPr>
        <w:t>кол</w:t>
      </w:r>
      <w:r w:rsidR="00603B86" w:rsidRPr="00E72D93">
        <w:rPr>
          <w:sz w:val="28"/>
          <w:szCs w:val="28"/>
        </w:rPr>
        <w:t xml:space="preserve"> к</w:t>
      </w:r>
      <w:r w:rsidR="00046C0A">
        <w:rPr>
          <w:sz w:val="28"/>
          <w:szCs w:val="28"/>
        </w:rPr>
        <w:t xml:space="preserve"> </w:t>
      </w:r>
      <w:r w:rsidR="00603B86" w:rsidRPr="00E72D93">
        <w:rPr>
          <w:sz w:val="28"/>
          <w:szCs w:val="28"/>
        </w:rPr>
        <w:t>с</w:t>
      </w:r>
      <w:r w:rsidRPr="00E72D93">
        <w:rPr>
          <w:sz w:val="28"/>
          <w:szCs w:val="28"/>
        </w:rPr>
        <w:t xml:space="preserve">ети </w:t>
      </w:r>
      <w:r w:rsidR="003658DC" w:rsidRPr="00E72D93">
        <w:rPr>
          <w:sz w:val="28"/>
          <w:szCs w:val="28"/>
        </w:rPr>
        <w:t>«Интернет»</w:t>
      </w:r>
      <w:r w:rsidRPr="00E72D93">
        <w:rPr>
          <w:sz w:val="28"/>
          <w:szCs w:val="28"/>
        </w:rPr>
        <w:t xml:space="preserve"> доведена</w:t>
      </w:r>
      <w:r w:rsidR="00603B86" w:rsidRPr="00E72D93">
        <w:rPr>
          <w:sz w:val="28"/>
          <w:szCs w:val="28"/>
        </w:rPr>
        <w:t xml:space="preserve"> до</w:t>
      </w:r>
      <w:r w:rsidR="00046C0A">
        <w:rPr>
          <w:sz w:val="28"/>
          <w:szCs w:val="28"/>
        </w:rPr>
        <w:t xml:space="preserve"> </w:t>
      </w:r>
      <w:r w:rsidR="00603B86" w:rsidRPr="00E72D93">
        <w:rPr>
          <w:sz w:val="28"/>
          <w:szCs w:val="28"/>
        </w:rPr>
        <w:t>е</w:t>
      </w:r>
      <w:r w:rsidRPr="00E72D93">
        <w:rPr>
          <w:sz w:val="28"/>
          <w:szCs w:val="28"/>
        </w:rPr>
        <w:t>диного рекомендуемого уровня.</w:t>
      </w:r>
    </w:p>
    <w:p w:rsidR="0044256F" w:rsidRPr="00E72D93" w:rsidRDefault="0044256F" w:rsidP="00740DA6">
      <w:pPr>
        <w:widowControl w:val="0"/>
        <w:numPr>
          <w:ilvl w:val="0"/>
          <w:numId w:val="7"/>
        </w:numPr>
        <w:autoSpaceDE w:val="0"/>
        <w:autoSpaceDN w:val="0"/>
        <w:adjustRightInd w:val="0"/>
        <w:ind w:left="0" w:firstLine="709"/>
        <w:contextualSpacing/>
        <w:jc w:val="both"/>
        <w:rPr>
          <w:sz w:val="28"/>
          <w:szCs w:val="28"/>
        </w:rPr>
      </w:pPr>
      <w:r w:rsidRPr="00E72D93">
        <w:rPr>
          <w:sz w:val="28"/>
          <w:szCs w:val="28"/>
        </w:rPr>
        <w:t>проведены мероприятия</w:t>
      </w:r>
      <w:r w:rsidR="00603B86" w:rsidRPr="00E72D93">
        <w:rPr>
          <w:sz w:val="28"/>
          <w:szCs w:val="28"/>
        </w:rPr>
        <w:t xml:space="preserve"> по</w:t>
      </w:r>
      <w:r w:rsidR="00046C0A">
        <w:rPr>
          <w:sz w:val="28"/>
          <w:szCs w:val="28"/>
        </w:rPr>
        <w:t xml:space="preserve"> </w:t>
      </w:r>
      <w:r w:rsidR="00603B86" w:rsidRPr="00E72D93">
        <w:rPr>
          <w:sz w:val="28"/>
          <w:szCs w:val="28"/>
        </w:rPr>
        <w:t>в</w:t>
      </w:r>
      <w:r w:rsidRPr="00E72D93">
        <w:rPr>
          <w:sz w:val="28"/>
          <w:szCs w:val="28"/>
        </w:rPr>
        <w:t xml:space="preserve">ыравниванию уровня оснащения школ современным </w:t>
      </w:r>
      <w:proofErr w:type="spellStart"/>
      <w:r w:rsidRPr="00E72D93">
        <w:rPr>
          <w:sz w:val="28"/>
          <w:szCs w:val="28"/>
        </w:rPr>
        <w:t>мультимедийным</w:t>
      </w:r>
      <w:proofErr w:type="spellEnd"/>
      <w:r w:rsidRPr="00E72D93">
        <w:rPr>
          <w:sz w:val="28"/>
          <w:szCs w:val="28"/>
        </w:rPr>
        <w:t xml:space="preserve"> оборудованием, обеспечивающим возможность использования новых технологий</w:t>
      </w:r>
      <w:r w:rsidR="00603B86" w:rsidRPr="00E72D93">
        <w:rPr>
          <w:sz w:val="28"/>
          <w:szCs w:val="28"/>
        </w:rPr>
        <w:t xml:space="preserve"> и</w:t>
      </w:r>
      <w:r w:rsidR="00046C0A">
        <w:rPr>
          <w:sz w:val="28"/>
          <w:szCs w:val="28"/>
        </w:rPr>
        <w:t xml:space="preserve"> </w:t>
      </w:r>
      <w:r w:rsidR="00603B86" w:rsidRPr="00E72D93">
        <w:rPr>
          <w:sz w:val="28"/>
          <w:szCs w:val="28"/>
        </w:rPr>
        <w:t>э</w:t>
      </w:r>
      <w:r w:rsidRPr="00E72D93">
        <w:rPr>
          <w:sz w:val="28"/>
          <w:szCs w:val="28"/>
        </w:rPr>
        <w:t>лектронных образовательных ресурсов</w:t>
      </w:r>
      <w:r w:rsidR="00603B86" w:rsidRPr="00E72D93">
        <w:rPr>
          <w:sz w:val="28"/>
          <w:szCs w:val="28"/>
        </w:rPr>
        <w:t xml:space="preserve"> в</w:t>
      </w:r>
      <w:r w:rsidR="00046C0A">
        <w:rPr>
          <w:sz w:val="28"/>
          <w:szCs w:val="28"/>
        </w:rPr>
        <w:t xml:space="preserve"> </w:t>
      </w:r>
      <w:r w:rsidR="00603B86" w:rsidRPr="00E72D93">
        <w:rPr>
          <w:sz w:val="28"/>
          <w:szCs w:val="28"/>
        </w:rPr>
        <w:t>у</w:t>
      </w:r>
      <w:r w:rsidRPr="00E72D93">
        <w:rPr>
          <w:sz w:val="28"/>
          <w:szCs w:val="28"/>
        </w:rPr>
        <w:t xml:space="preserve">чебном процессе. </w:t>
      </w:r>
    </w:p>
    <w:p w:rsidR="0044256F" w:rsidRPr="00E72D93" w:rsidRDefault="0044256F" w:rsidP="00740DA6">
      <w:pPr>
        <w:widowControl w:val="0"/>
        <w:autoSpaceDE w:val="0"/>
        <w:autoSpaceDN w:val="0"/>
        <w:adjustRightInd w:val="0"/>
        <w:ind w:firstLine="709"/>
        <w:contextualSpacing/>
        <w:jc w:val="both"/>
        <w:rPr>
          <w:sz w:val="28"/>
          <w:szCs w:val="28"/>
        </w:rPr>
      </w:pPr>
      <w:r w:rsidRPr="00E72D93">
        <w:rPr>
          <w:sz w:val="28"/>
          <w:szCs w:val="28"/>
        </w:rPr>
        <w:t xml:space="preserve">Достигнуты следующие показатели: </w:t>
      </w:r>
    </w:p>
    <w:p w:rsidR="0044256F" w:rsidRPr="00E72D93" w:rsidRDefault="0044256F" w:rsidP="00956F90">
      <w:pPr>
        <w:keepLines/>
        <w:numPr>
          <w:ilvl w:val="0"/>
          <w:numId w:val="7"/>
        </w:numPr>
        <w:autoSpaceDE w:val="0"/>
        <w:autoSpaceDN w:val="0"/>
        <w:adjustRightInd w:val="0"/>
        <w:ind w:left="0" w:firstLine="709"/>
        <w:jc w:val="both"/>
        <w:rPr>
          <w:sz w:val="28"/>
          <w:szCs w:val="28"/>
        </w:rPr>
      </w:pPr>
      <w:r w:rsidRPr="00E72D93">
        <w:rPr>
          <w:sz w:val="28"/>
          <w:szCs w:val="28"/>
        </w:rPr>
        <w:lastRenderedPageBreak/>
        <w:t>доля используемых</w:t>
      </w:r>
      <w:r w:rsidR="00603B86" w:rsidRPr="00E72D93">
        <w:rPr>
          <w:sz w:val="28"/>
          <w:szCs w:val="28"/>
        </w:rPr>
        <w:t xml:space="preserve"> в</w:t>
      </w:r>
      <w:r w:rsidR="00046C0A">
        <w:rPr>
          <w:sz w:val="28"/>
          <w:szCs w:val="28"/>
        </w:rPr>
        <w:t xml:space="preserve"> </w:t>
      </w:r>
      <w:r w:rsidR="00603B86" w:rsidRPr="00E72D93">
        <w:rPr>
          <w:sz w:val="28"/>
          <w:szCs w:val="28"/>
        </w:rPr>
        <w:t>д</w:t>
      </w:r>
      <w:r w:rsidRPr="00E72D93">
        <w:rPr>
          <w:sz w:val="28"/>
          <w:szCs w:val="28"/>
        </w:rPr>
        <w:t xml:space="preserve">еятельности администрации </w:t>
      </w:r>
      <w:r w:rsidR="00CC3647" w:rsidRPr="00E72D93">
        <w:rPr>
          <w:sz w:val="28"/>
          <w:szCs w:val="28"/>
        </w:rPr>
        <w:t xml:space="preserve">Городского округа </w:t>
      </w:r>
      <w:proofErr w:type="gramStart"/>
      <w:r w:rsidR="00CC3647" w:rsidRPr="00E72D93">
        <w:rPr>
          <w:sz w:val="28"/>
          <w:szCs w:val="28"/>
        </w:rPr>
        <w:t>Пушкинский</w:t>
      </w:r>
      <w:proofErr w:type="gramEnd"/>
      <w:r w:rsidRPr="00E72D93">
        <w:rPr>
          <w:sz w:val="28"/>
          <w:szCs w:val="28"/>
        </w:rPr>
        <w:t xml:space="preserve"> Московской области средств компьютерного</w:t>
      </w:r>
      <w:r w:rsidR="00603B86" w:rsidRPr="00E72D93">
        <w:rPr>
          <w:sz w:val="28"/>
          <w:szCs w:val="28"/>
        </w:rPr>
        <w:t xml:space="preserve"> и</w:t>
      </w:r>
      <w:r w:rsidR="00046C0A">
        <w:rPr>
          <w:sz w:val="28"/>
          <w:szCs w:val="28"/>
        </w:rPr>
        <w:t xml:space="preserve"> </w:t>
      </w:r>
      <w:r w:rsidR="00603B86" w:rsidRPr="00E72D93">
        <w:rPr>
          <w:sz w:val="28"/>
          <w:szCs w:val="28"/>
        </w:rPr>
        <w:t>с</w:t>
      </w:r>
      <w:r w:rsidRPr="00E72D93">
        <w:rPr>
          <w:sz w:val="28"/>
          <w:szCs w:val="28"/>
        </w:rPr>
        <w:t>етевого оборудования, организационной техники, работоспособность которых обеспечена</w:t>
      </w:r>
      <w:r w:rsidR="00603B86" w:rsidRPr="00E72D93">
        <w:rPr>
          <w:sz w:val="28"/>
          <w:szCs w:val="28"/>
        </w:rPr>
        <w:t xml:space="preserve"> в</w:t>
      </w:r>
      <w:r w:rsidR="00046C0A">
        <w:rPr>
          <w:sz w:val="28"/>
          <w:szCs w:val="28"/>
        </w:rPr>
        <w:t xml:space="preserve"> </w:t>
      </w:r>
      <w:r w:rsidR="00603B86" w:rsidRPr="00E72D93">
        <w:rPr>
          <w:sz w:val="28"/>
          <w:szCs w:val="28"/>
        </w:rPr>
        <w:t>с</w:t>
      </w:r>
      <w:r w:rsidRPr="00E72D93">
        <w:rPr>
          <w:sz w:val="28"/>
          <w:szCs w:val="28"/>
        </w:rPr>
        <w:t>оответствии</w:t>
      </w:r>
      <w:r w:rsidR="00603B86" w:rsidRPr="00E72D93">
        <w:rPr>
          <w:sz w:val="28"/>
          <w:szCs w:val="28"/>
        </w:rPr>
        <w:t xml:space="preserve"> с</w:t>
      </w:r>
      <w:r w:rsidR="00046C0A">
        <w:rPr>
          <w:sz w:val="28"/>
          <w:szCs w:val="28"/>
        </w:rPr>
        <w:t xml:space="preserve"> </w:t>
      </w:r>
      <w:r w:rsidR="00603B86" w:rsidRPr="00E72D93">
        <w:rPr>
          <w:sz w:val="28"/>
          <w:szCs w:val="28"/>
        </w:rPr>
        <w:t>у</w:t>
      </w:r>
      <w:r w:rsidRPr="00E72D93">
        <w:rPr>
          <w:sz w:val="28"/>
          <w:szCs w:val="28"/>
        </w:rPr>
        <w:t>становленными требованиями</w:t>
      </w:r>
      <w:r w:rsidR="00603B86" w:rsidRPr="00E72D93">
        <w:rPr>
          <w:sz w:val="28"/>
          <w:szCs w:val="28"/>
        </w:rPr>
        <w:t xml:space="preserve"> по</w:t>
      </w:r>
      <w:r w:rsidR="00046C0A">
        <w:rPr>
          <w:sz w:val="28"/>
          <w:szCs w:val="28"/>
        </w:rPr>
        <w:t xml:space="preserve"> </w:t>
      </w:r>
      <w:r w:rsidR="00603B86" w:rsidRPr="00E72D93">
        <w:rPr>
          <w:sz w:val="28"/>
          <w:szCs w:val="28"/>
        </w:rPr>
        <w:t>и</w:t>
      </w:r>
      <w:r w:rsidRPr="00E72D93">
        <w:rPr>
          <w:sz w:val="28"/>
          <w:szCs w:val="28"/>
        </w:rPr>
        <w:t>х ремонту</w:t>
      </w:r>
      <w:r w:rsidR="00603B86" w:rsidRPr="00E72D93">
        <w:rPr>
          <w:sz w:val="28"/>
          <w:szCs w:val="28"/>
        </w:rPr>
        <w:t xml:space="preserve"> и</w:t>
      </w:r>
      <w:r w:rsidR="00046C0A">
        <w:rPr>
          <w:sz w:val="28"/>
          <w:szCs w:val="28"/>
        </w:rPr>
        <w:t xml:space="preserve"> </w:t>
      </w:r>
      <w:r w:rsidR="00603B86" w:rsidRPr="00E72D93">
        <w:rPr>
          <w:sz w:val="28"/>
          <w:szCs w:val="28"/>
        </w:rPr>
        <w:t>т</w:t>
      </w:r>
      <w:r w:rsidRPr="00E72D93">
        <w:rPr>
          <w:sz w:val="28"/>
          <w:szCs w:val="28"/>
        </w:rPr>
        <w:t>ехническому обслуживанию составляет 100%</w:t>
      </w:r>
      <w:r w:rsidR="00C01CFD" w:rsidRPr="00E72D93">
        <w:rPr>
          <w:sz w:val="28"/>
          <w:szCs w:val="28"/>
        </w:rPr>
        <w:t>;</w:t>
      </w:r>
    </w:p>
    <w:p w:rsidR="0044256F" w:rsidRPr="00E72D93" w:rsidRDefault="0044256F" w:rsidP="00956F90">
      <w:pPr>
        <w:keepLines/>
        <w:numPr>
          <w:ilvl w:val="0"/>
          <w:numId w:val="7"/>
        </w:numPr>
        <w:autoSpaceDE w:val="0"/>
        <w:autoSpaceDN w:val="0"/>
        <w:adjustRightInd w:val="0"/>
        <w:ind w:left="0" w:firstLine="709"/>
        <w:jc w:val="both"/>
        <w:rPr>
          <w:sz w:val="28"/>
          <w:szCs w:val="28"/>
        </w:rPr>
      </w:pPr>
      <w:r w:rsidRPr="00E72D93">
        <w:rPr>
          <w:sz w:val="28"/>
          <w:szCs w:val="28"/>
        </w:rPr>
        <w:t xml:space="preserve">доля обеспеченности работников администрации </w:t>
      </w:r>
      <w:r w:rsidR="00CC3647" w:rsidRPr="00E72D93">
        <w:rPr>
          <w:sz w:val="28"/>
          <w:szCs w:val="28"/>
        </w:rPr>
        <w:t xml:space="preserve">Городского округа </w:t>
      </w:r>
      <w:proofErr w:type="gramStart"/>
      <w:r w:rsidR="00CC3647" w:rsidRPr="00E72D93">
        <w:rPr>
          <w:sz w:val="28"/>
          <w:szCs w:val="28"/>
        </w:rPr>
        <w:t>Пушкинский</w:t>
      </w:r>
      <w:proofErr w:type="gramEnd"/>
      <w:r w:rsidRPr="00E72D93">
        <w:rPr>
          <w:sz w:val="28"/>
          <w:szCs w:val="28"/>
        </w:rPr>
        <w:t xml:space="preserve"> Московской области необходимым компьютерным оборудованием</w:t>
      </w:r>
      <w:r w:rsidR="00603B86" w:rsidRPr="00E72D93">
        <w:rPr>
          <w:sz w:val="28"/>
          <w:szCs w:val="28"/>
        </w:rPr>
        <w:t xml:space="preserve"> с</w:t>
      </w:r>
      <w:r w:rsidR="00046C0A">
        <w:rPr>
          <w:sz w:val="28"/>
          <w:szCs w:val="28"/>
        </w:rPr>
        <w:t xml:space="preserve"> </w:t>
      </w:r>
      <w:r w:rsidR="00603B86" w:rsidRPr="00E72D93">
        <w:rPr>
          <w:sz w:val="28"/>
          <w:szCs w:val="28"/>
        </w:rPr>
        <w:t>п</w:t>
      </w:r>
      <w:r w:rsidRPr="00E72D93">
        <w:rPr>
          <w:sz w:val="28"/>
          <w:szCs w:val="28"/>
        </w:rPr>
        <w:t>редустановленным общесистемным программным обеспечением</w:t>
      </w:r>
      <w:r w:rsidR="00603B86" w:rsidRPr="00E72D93">
        <w:rPr>
          <w:sz w:val="28"/>
          <w:szCs w:val="28"/>
        </w:rPr>
        <w:t xml:space="preserve"> и</w:t>
      </w:r>
      <w:r w:rsidR="00046C0A">
        <w:rPr>
          <w:sz w:val="28"/>
          <w:szCs w:val="28"/>
        </w:rPr>
        <w:t xml:space="preserve"> </w:t>
      </w:r>
      <w:r w:rsidR="00603B86" w:rsidRPr="00E72D93">
        <w:rPr>
          <w:sz w:val="28"/>
          <w:szCs w:val="28"/>
        </w:rPr>
        <w:t>о</w:t>
      </w:r>
      <w:r w:rsidRPr="00E72D93">
        <w:rPr>
          <w:sz w:val="28"/>
          <w:szCs w:val="28"/>
        </w:rPr>
        <w:t>рганизационной техникой</w:t>
      </w:r>
      <w:r w:rsidR="00603B86" w:rsidRPr="00E72D93">
        <w:rPr>
          <w:sz w:val="28"/>
          <w:szCs w:val="28"/>
        </w:rPr>
        <w:t xml:space="preserve"> в</w:t>
      </w:r>
      <w:r w:rsidR="00046C0A">
        <w:rPr>
          <w:sz w:val="28"/>
          <w:szCs w:val="28"/>
        </w:rPr>
        <w:t xml:space="preserve"> </w:t>
      </w:r>
      <w:r w:rsidR="00603B86" w:rsidRPr="00E72D93">
        <w:rPr>
          <w:sz w:val="28"/>
          <w:szCs w:val="28"/>
        </w:rPr>
        <w:t>с</w:t>
      </w:r>
      <w:r w:rsidRPr="00E72D93">
        <w:rPr>
          <w:sz w:val="28"/>
          <w:szCs w:val="28"/>
        </w:rPr>
        <w:t>оответствии</w:t>
      </w:r>
      <w:r w:rsidR="00603B86" w:rsidRPr="00E72D93">
        <w:rPr>
          <w:sz w:val="28"/>
          <w:szCs w:val="28"/>
        </w:rPr>
        <w:t xml:space="preserve"> с</w:t>
      </w:r>
      <w:r w:rsidR="00046C0A">
        <w:rPr>
          <w:sz w:val="28"/>
          <w:szCs w:val="28"/>
        </w:rPr>
        <w:t xml:space="preserve"> </w:t>
      </w:r>
      <w:r w:rsidR="00603B86" w:rsidRPr="00E72D93">
        <w:rPr>
          <w:sz w:val="28"/>
          <w:szCs w:val="28"/>
        </w:rPr>
        <w:t>у</w:t>
      </w:r>
      <w:r w:rsidRPr="00E72D93">
        <w:rPr>
          <w:sz w:val="28"/>
          <w:szCs w:val="28"/>
        </w:rPr>
        <w:t>становленными требованиями составляет 100%</w:t>
      </w:r>
      <w:r w:rsidR="00C01CFD" w:rsidRPr="00E72D93">
        <w:rPr>
          <w:sz w:val="28"/>
          <w:szCs w:val="28"/>
        </w:rPr>
        <w:t>;</w:t>
      </w:r>
    </w:p>
    <w:p w:rsidR="0044256F" w:rsidRPr="00E72D93" w:rsidRDefault="0044256F" w:rsidP="00956F90">
      <w:pPr>
        <w:keepLines/>
        <w:numPr>
          <w:ilvl w:val="0"/>
          <w:numId w:val="7"/>
        </w:numPr>
        <w:autoSpaceDE w:val="0"/>
        <w:autoSpaceDN w:val="0"/>
        <w:adjustRightInd w:val="0"/>
        <w:ind w:left="0" w:firstLine="709"/>
        <w:jc w:val="both"/>
        <w:rPr>
          <w:sz w:val="28"/>
          <w:szCs w:val="28"/>
        </w:rPr>
      </w:pPr>
      <w:proofErr w:type="gramStart"/>
      <w:r w:rsidRPr="00E72D93">
        <w:rPr>
          <w:sz w:val="28"/>
          <w:szCs w:val="28"/>
        </w:rPr>
        <w:t>доля финансово-экономических служб, служб бухгалтерского учета</w:t>
      </w:r>
      <w:r w:rsidR="00603B86" w:rsidRPr="00E72D93">
        <w:rPr>
          <w:sz w:val="28"/>
          <w:szCs w:val="28"/>
        </w:rPr>
        <w:t xml:space="preserve"> и</w:t>
      </w:r>
      <w:r w:rsidR="00046C0A">
        <w:rPr>
          <w:sz w:val="28"/>
          <w:szCs w:val="28"/>
        </w:rPr>
        <w:t xml:space="preserve"> </w:t>
      </w:r>
      <w:r w:rsidR="00603B86" w:rsidRPr="00E72D93">
        <w:rPr>
          <w:sz w:val="28"/>
          <w:szCs w:val="28"/>
        </w:rPr>
        <w:t>у</w:t>
      </w:r>
      <w:r w:rsidRPr="00E72D93">
        <w:rPr>
          <w:sz w:val="28"/>
          <w:szCs w:val="28"/>
        </w:rPr>
        <w:t xml:space="preserve">правления кадрами </w:t>
      </w:r>
      <w:r w:rsidR="00C46EB0" w:rsidRPr="00E72D93">
        <w:rPr>
          <w:sz w:val="28"/>
          <w:szCs w:val="28"/>
        </w:rPr>
        <w:t>ОМСУ</w:t>
      </w:r>
      <w:r w:rsidR="004B5143" w:rsidRPr="00E72D93">
        <w:rPr>
          <w:sz w:val="28"/>
          <w:szCs w:val="28"/>
        </w:rPr>
        <w:t xml:space="preserve"> </w:t>
      </w:r>
      <w:r w:rsidRPr="00E72D93">
        <w:rPr>
          <w:sz w:val="28"/>
          <w:szCs w:val="28"/>
        </w:rPr>
        <w:t>округа Московской области, обеспеченных необходимой лицензионной</w:t>
      </w:r>
      <w:r w:rsidR="00603B86" w:rsidRPr="00E72D93">
        <w:rPr>
          <w:sz w:val="28"/>
          <w:szCs w:val="28"/>
        </w:rPr>
        <w:t xml:space="preserve"> и</w:t>
      </w:r>
      <w:r w:rsidR="00046C0A">
        <w:rPr>
          <w:sz w:val="28"/>
          <w:szCs w:val="28"/>
        </w:rPr>
        <w:t xml:space="preserve"> </w:t>
      </w:r>
      <w:r w:rsidR="00603B86" w:rsidRPr="00E72D93">
        <w:rPr>
          <w:sz w:val="28"/>
          <w:szCs w:val="28"/>
        </w:rPr>
        <w:t>к</w:t>
      </w:r>
      <w:r w:rsidRPr="00E72D93">
        <w:rPr>
          <w:sz w:val="28"/>
          <w:szCs w:val="28"/>
        </w:rPr>
        <w:t>онсультационной поддержкой</w:t>
      </w:r>
      <w:r w:rsidR="00603B86" w:rsidRPr="00E72D93">
        <w:rPr>
          <w:sz w:val="28"/>
          <w:szCs w:val="28"/>
        </w:rPr>
        <w:t xml:space="preserve"> по</w:t>
      </w:r>
      <w:r w:rsidR="00046C0A">
        <w:rPr>
          <w:sz w:val="28"/>
          <w:szCs w:val="28"/>
        </w:rPr>
        <w:t xml:space="preserve"> </w:t>
      </w:r>
      <w:r w:rsidR="00603B86" w:rsidRPr="00E72D93">
        <w:rPr>
          <w:sz w:val="28"/>
          <w:szCs w:val="28"/>
        </w:rPr>
        <w:t>и</w:t>
      </w:r>
      <w:r w:rsidRPr="00E72D93">
        <w:rPr>
          <w:sz w:val="28"/>
          <w:szCs w:val="28"/>
        </w:rPr>
        <w:t>спользованию программных продуктов учета</w:t>
      </w:r>
      <w:r w:rsidR="00603B86" w:rsidRPr="00E72D93">
        <w:rPr>
          <w:sz w:val="28"/>
          <w:szCs w:val="28"/>
        </w:rPr>
        <w:t xml:space="preserve"> и</w:t>
      </w:r>
      <w:r w:rsidR="00046C0A">
        <w:rPr>
          <w:sz w:val="28"/>
          <w:szCs w:val="28"/>
        </w:rPr>
        <w:t xml:space="preserve"> </w:t>
      </w:r>
      <w:r w:rsidR="00603B86" w:rsidRPr="00E72D93">
        <w:rPr>
          <w:sz w:val="28"/>
          <w:szCs w:val="28"/>
        </w:rPr>
        <w:t>а</w:t>
      </w:r>
      <w:r w:rsidRPr="00E72D93">
        <w:rPr>
          <w:sz w:val="28"/>
          <w:szCs w:val="28"/>
        </w:rPr>
        <w:t>нализа финансово-экономической</w:t>
      </w:r>
      <w:r w:rsidR="00603B86" w:rsidRPr="00E72D93">
        <w:rPr>
          <w:sz w:val="28"/>
          <w:szCs w:val="28"/>
        </w:rPr>
        <w:t xml:space="preserve"> и</w:t>
      </w:r>
      <w:r w:rsidR="00046C0A">
        <w:rPr>
          <w:sz w:val="28"/>
          <w:szCs w:val="28"/>
        </w:rPr>
        <w:t xml:space="preserve"> </w:t>
      </w:r>
      <w:r w:rsidR="00603B86" w:rsidRPr="00E72D93">
        <w:rPr>
          <w:sz w:val="28"/>
          <w:szCs w:val="28"/>
        </w:rPr>
        <w:t>х</w:t>
      </w:r>
      <w:r w:rsidRPr="00E72D93">
        <w:rPr>
          <w:sz w:val="28"/>
          <w:szCs w:val="28"/>
        </w:rPr>
        <w:t>озяйственной деятельности, формирования</w:t>
      </w:r>
      <w:r w:rsidR="00603B86" w:rsidRPr="00E72D93">
        <w:rPr>
          <w:sz w:val="28"/>
          <w:szCs w:val="28"/>
        </w:rPr>
        <w:t xml:space="preserve"> и</w:t>
      </w:r>
      <w:r w:rsidR="00046C0A">
        <w:rPr>
          <w:sz w:val="28"/>
          <w:szCs w:val="28"/>
        </w:rPr>
        <w:t xml:space="preserve"> </w:t>
      </w:r>
      <w:r w:rsidR="00603B86" w:rsidRPr="00E72D93">
        <w:rPr>
          <w:sz w:val="28"/>
          <w:szCs w:val="28"/>
        </w:rPr>
        <w:t>э</w:t>
      </w:r>
      <w:r w:rsidRPr="00E72D93">
        <w:rPr>
          <w:sz w:val="28"/>
          <w:szCs w:val="28"/>
        </w:rPr>
        <w:t>кспертизы смет, бухгалтерского учета</w:t>
      </w:r>
      <w:r w:rsidR="00603B86" w:rsidRPr="00E72D93">
        <w:rPr>
          <w:sz w:val="28"/>
          <w:szCs w:val="28"/>
        </w:rPr>
        <w:t xml:space="preserve"> и</w:t>
      </w:r>
      <w:r w:rsidR="00046C0A">
        <w:rPr>
          <w:sz w:val="28"/>
          <w:szCs w:val="28"/>
        </w:rPr>
        <w:t xml:space="preserve"> </w:t>
      </w:r>
      <w:r w:rsidR="00603B86" w:rsidRPr="00E72D93">
        <w:rPr>
          <w:sz w:val="28"/>
          <w:szCs w:val="28"/>
        </w:rPr>
        <w:t>о</w:t>
      </w:r>
      <w:r w:rsidRPr="00E72D93">
        <w:rPr>
          <w:sz w:val="28"/>
          <w:szCs w:val="28"/>
        </w:rPr>
        <w:t>тчетности, кадрового учета</w:t>
      </w:r>
      <w:r w:rsidR="00603B86" w:rsidRPr="00E72D93">
        <w:rPr>
          <w:sz w:val="28"/>
          <w:szCs w:val="28"/>
        </w:rPr>
        <w:t xml:space="preserve"> и</w:t>
      </w:r>
      <w:r w:rsidR="00046C0A">
        <w:rPr>
          <w:sz w:val="28"/>
          <w:szCs w:val="28"/>
        </w:rPr>
        <w:t xml:space="preserve"> </w:t>
      </w:r>
      <w:r w:rsidR="00603B86" w:rsidRPr="00E72D93">
        <w:rPr>
          <w:sz w:val="28"/>
          <w:szCs w:val="28"/>
        </w:rPr>
        <w:t>д</w:t>
      </w:r>
      <w:r w:rsidRPr="00E72D93">
        <w:rPr>
          <w:sz w:val="28"/>
          <w:szCs w:val="28"/>
        </w:rPr>
        <w:t>елопроизводства, представления отчетности</w:t>
      </w:r>
      <w:r w:rsidR="00603B86" w:rsidRPr="00E72D93">
        <w:rPr>
          <w:sz w:val="28"/>
          <w:szCs w:val="28"/>
        </w:rPr>
        <w:t xml:space="preserve"> в</w:t>
      </w:r>
      <w:r w:rsidR="00046C0A">
        <w:rPr>
          <w:sz w:val="28"/>
          <w:szCs w:val="28"/>
        </w:rPr>
        <w:t xml:space="preserve"> </w:t>
      </w:r>
      <w:r w:rsidR="00603B86" w:rsidRPr="00E72D93">
        <w:rPr>
          <w:sz w:val="28"/>
          <w:szCs w:val="28"/>
        </w:rPr>
        <w:t>н</w:t>
      </w:r>
      <w:r w:rsidRPr="00E72D93">
        <w:rPr>
          <w:sz w:val="28"/>
          <w:szCs w:val="28"/>
        </w:rPr>
        <w:t>алоговые</w:t>
      </w:r>
      <w:r w:rsidR="00603B86" w:rsidRPr="00E72D93">
        <w:rPr>
          <w:sz w:val="28"/>
          <w:szCs w:val="28"/>
        </w:rPr>
        <w:t xml:space="preserve"> и</w:t>
      </w:r>
      <w:r w:rsidR="00046C0A">
        <w:rPr>
          <w:sz w:val="28"/>
          <w:szCs w:val="28"/>
        </w:rPr>
        <w:t xml:space="preserve"> </w:t>
      </w:r>
      <w:r w:rsidR="00603B86" w:rsidRPr="00E72D93">
        <w:rPr>
          <w:sz w:val="28"/>
          <w:szCs w:val="28"/>
        </w:rPr>
        <w:t>д</w:t>
      </w:r>
      <w:r w:rsidRPr="00E72D93">
        <w:rPr>
          <w:sz w:val="28"/>
          <w:szCs w:val="28"/>
        </w:rPr>
        <w:t>ругие кон</w:t>
      </w:r>
      <w:r w:rsidR="00C01CFD" w:rsidRPr="00E72D93">
        <w:rPr>
          <w:sz w:val="28"/>
          <w:szCs w:val="28"/>
        </w:rPr>
        <w:t>трольные органы составляет 100%;</w:t>
      </w:r>
      <w:proofErr w:type="gramEnd"/>
    </w:p>
    <w:p w:rsidR="0044256F" w:rsidRPr="00E72D93" w:rsidRDefault="0044256F" w:rsidP="00956F90">
      <w:pPr>
        <w:keepLines/>
        <w:numPr>
          <w:ilvl w:val="0"/>
          <w:numId w:val="7"/>
        </w:numPr>
        <w:autoSpaceDE w:val="0"/>
        <w:autoSpaceDN w:val="0"/>
        <w:adjustRightInd w:val="0"/>
        <w:ind w:left="0" w:firstLine="709"/>
        <w:jc w:val="both"/>
        <w:rPr>
          <w:sz w:val="28"/>
          <w:szCs w:val="28"/>
        </w:rPr>
      </w:pPr>
      <w:r w:rsidRPr="00E72D93">
        <w:rPr>
          <w:sz w:val="28"/>
          <w:szCs w:val="28"/>
        </w:rPr>
        <w:t>доля лицензионного базового общесистемного</w:t>
      </w:r>
      <w:r w:rsidR="00603B86" w:rsidRPr="00E72D93">
        <w:rPr>
          <w:sz w:val="28"/>
          <w:szCs w:val="28"/>
        </w:rPr>
        <w:t xml:space="preserve"> и</w:t>
      </w:r>
      <w:r w:rsidR="00046C0A">
        <w:rPr>
          <w:sz w:val="28"/>
          <w:szCs w:val="28"/>
        </w:rPr>
        <w:t xml:space="preserve"> </w:t>
      </w:r>
      <w:r w:rsidR="00603B86" w:rsidRPr="00E72D93">
        <w:rPr>
          <w:sz w:val="28"/>
          <w:szCs w:val="28"/>
        </w:rPr>
        <w:t>п</w:t>
      </w:r>
      <w:r w:rsidRPr="00E72D93">
        <w:rPr>
          <w:sz w:val="28"/>
          <w:szCs w:val="28"/>
        </w:rPr>
        <w:t>рикладного программного обеспечения, используемого</w:t>
      </w:r>
      <w:r w:rsidR="00603B86" w:rsidRPr="00E72D93">
        <w:rPr>
          <w:sz w:val="28"/>
          <w:szCs w:val="28"/>
        </w:rPr>
        <w:t xml:space="preserve"> в</w:t>
      </w:r>
      <w:r w:rsidR="00046C0A">
        <w:rPr>
          <w:sz w:val="28"/>
          <w:szCs w:val="28"/>
        </w:rPr>
        <w:t xml:space="preserve"> </w:t>
      </w:r>
      <w:r w:rsidR="00603B86" w:rsidRPr="00E72D93">
        <w:rPr>
          <w:sz w:val="28"/>
          <w:szCs w:val="28"/>
        </w:rPr>
        <w:t>д</w:t>
      </w:r>
      <w:r w:rsidRPr="00E72D93">
        <w:rPr>
          <w:sz w:val="28"/>
          <w:szCs w:val="28"/>
        </w:rPr>
        <w:t xml:space="preserve">еятельности администрации </w:t>
      </w:r>
      <w:r w:rsidR="00CC3647" w:rsidRPr="00E72D93">
        <w:rPr>
          <w:sz w:val="28"/>
          <w:szCs w:val="28"/>
        </w:rPr>
        <w:t xml:space="preserve">Городского округа </w:t>
      </w:r>
      <w:proofErr w:type="gramStart"/>
      <w:r w:rsidR="00CC3647" w:rsidRPr="00E72D93">
        <w:rPr>
          <w:sz w:val="28"/>
          <w:szCs w:val="28"/>
        </w:rPr>
        <w:t>Пушкинский</w:t>
      </w:r>
      <w:proofErr w:type="gramEnd"/>
      <w:r w:rsidRPr="00E72D93">
        <w:rPr>
          <w:sz w:val="28"/>
          <w:szCs w:val="28"/>
        </w:rPr>
        <w:t xml:space="preserve"> Мос</w:t>
      </w:r>
      <w:r w:rsidR="00C01CFD" w:rsidRPr="00E72D93">
        <w:rPr>
          <w:sz w:val="28"/>
          <w:szCs w:val="28"/>
        </w:rPr>
        <w:t>ковской области составляет 100%;</w:t>
      </w:r>
    </w:p>
    <w:p w:rsidR="0044256F" w:rsidRPr="00E72D93" w:rsidRDefault="0044256F" w:rsidP="00956F90">
      <w:pPr>
        <w:keepLines/>
        <w:numPr>
          <w:ilvl w:val="0"/>
          <w:numId w:val="7"/>
        </w:numPr>
        <w:autoSpaceDE w:val="0"/>
        <w:autoSpaceDN w:val="0"/>
        <w:adjustRightInd w:val="0"/>
        <w:ind w:left="0" w:firstLine="709"/>
        <w:jc w:val="both"/>
        <w:rPr>
          <w:sz w:val="28"/>
          <w:szCs w:val="28"/>
        </w:rPr>
      </w:pPr>
      <w:proofErr w:type="gramStart"/>
      <w:r w:rsidRPr="00E72D93">
        <w:rPr>
          <w:sz w:val="28"/>
          <w:szCs w:val="28"/>
        </w:rPr>
        <w:t>доля персональных компьютеров, используемых</w:t>
      </w:r>
      <w:r w:rsidR="00603B86" w:rsidRPr="00E72D93">
        <w:rPr>
          <w:sz w:val="28"/>
          <w:szCs w:val="28"/>
        </w:rPr>
        <w:t xml:space="preserve"> на</w:t>
      </w:r>
      <w:r w:rsidR="00046C0A">
        <w:rPr>
          <w:sz w:val="28"/>
          <w:szCs w:val="28"/>
        </w:rPr>
        <w:t xml:space="preserve"> </w:t>
      </w:r>
      <w:r w:rsidR="00603B86" w:rsidRPr="00E72D93">
        <w:rPr>
          <w:sz w:val="28"/>
          <w:szCs w:val="28"/>
        </w:rPr>
        <w:t>р</w:t>
      </w:r>
      <w:r w:rsidRPr="00E72D93">
        <w:rPr>
          <w:sz w:val="28"/>
          <w:szCs w:val="28"/>
        </w:rPr>
        <w:t xml:space="preserve">абочих местах работников администрации </w:t>
      </w:r>
      <w:r w:rsidR="00CC3647" w:rsidRPr="00E72D93">
        <w:rPr>
          <w:sz w:val="28"/>
          <w:szCs w:val="28"/>
        </w:rPr>
        <w:t>Городского округа Пушкинский</w:t>
      </w:r>
      <w:r w:rsidRPr="00E72D93">
        <w:rPr>
          <w:sz w:val="28"/>
          <w:szCs w:val="28"/>
        </w:rPr>
        <w:t xml:space="preserve"> Московской области, обеспеченных антивирусным программным обеспечением</w:t>
      </w:r>
      <w:r w:rsidR="00603B86" w:rsidRPr="00E72D93">
        <w:rPr>
          <w:sz w:val="28"/>
          <w:szCs w:val="28"/>
        </w:rPr>
        <w:t xml:space="preserve"> с</w:t>
      </w:r>
      <w:r w:rsidR="00046C0A">
        <w:rPr>
          <w:sz w:val="28"/>
          <w:szCs w:val="28"/>
        </w:rPr>
        <w:t xml:space="preserve"> </w:t>
      </w:r>
      <w:r w:rsidR="00603B86" w:rsidRPr="00E72D93">
        <w:rPr>
          <w:sz w:val="28"/>
          <w:szCs w:val="28"/>
        </w:rPr>
        <w:t>р</w:t>
      </w:r>
      <w:r w:rsidRPr="00E72D93">
        <w:rPr>
          <w:sz w:val="28"/>
          <w:szCs w:val="28"/>
        </w:rPr>
        <w:t>егулярным обновлением соответствующих баз составляет 100%.</w:t>
      </w:r>
      <w:proofErr w:type="gramEnd"/>
    </w:p>
    <w:p w:rsidR="0044256F" w:rsidRPr="00E72D93" w:rsidRDefault="0044256F" w:rsidP="00956F90">
      <w:pPr>
        <w:widowControl w:val="0"/>
        <w:autoSpaceDE w:val="0"/>
        <w:autoSpaceDN w:val="0"/>
        <w:adjustRightInd w:val="0"/>
        <w:ind w:firstLine="709"/>
        <w:jc w:val="both"/>
        <w:rPr>
          <w:sz w:val="28"/>
          <w:szCs w:val="28"/>
        </w:rPr>
      </w:pPr>
      <w:r w:rsidRPr="00E72D93">
        <w:rPr>
          <w:sz w:val="28"/>
          <w:szCs w:val="28"/>
        </w:rPr>
        <w:t>Несмотря</w:t>
      </w:r>
      <w:r w:rsidR="00603B86" w:rsidRPr="00E72D93">
        <w:rPr>
          <w:sz w:val="28"/>
          <w:szCs w:val="28"/>
        </w:rPr>
        <w:t xml:space="preserve"> на</w:t>
      </w:r>
      <w:r w:rsidR="00046C0A">
        <w:rPr>
          <w:sz w:val="28"/>
          <w:szCs w:val="28"/>
        </w:rPr>
        <w:t xml:space="preserve"> </w:t>
      </w:r>
      <w:r w:rsidR="00603B86" w:rsidRPr="00E72D93">
        <w:rPr>
          <w:sz w:val="28"/>
          <w:szCs w:val="28"/>
        </w:rPr>
        <w:t>д</w:t>
      </w:r>
      <w:r w:rsidRPr="00E72D93">
        <w:rPr>
          <w:sz w:val="28"/>
          <w:szCs w:val="28"/>
        </w:rPr>
        <w:t>остигнутые</w:t>
      </w:r>
      <w:r w:rsidR="00603B86" w:rsidRPr="00E72D93">
        <w:rPr>
          <w:sz w:val="28"/>
          <w:szCs w:val="28"/>
        </w:rPr>
        <w:t xml:space="preserve"> в</w:t>
      </w:r>
      <w:r w:rsidR="00046C0A">
        <w:rPr>
          <w:sz w:val="28"/>
          <w:szCs w:val="28"/>
        </w:rPr>
        <w:t xml:space="preserve"> </w:t>
      </w:r>
      <w:r w:rsidR="00603B86" w:rsidRPr="00E72D93">
        <w:rPr>
          <w:sz w:val="28"/>
          <w:szCs w:val="28"/>
        </w:rPr>
        <w:t>п</w:t>
      </w:r>
      <w:r w:rsidRPr="00E72D93">
        <w:rPr>
          <w:sz w:val="28"/>
          <w:szCs w:val="28"/>
        </w:rPr>
        <w:t>редыдущие периоды результаты, сегодняшний уровень развития информационно-телекоммуникационной среды органов власти округа требует использования преимущества высоких технологий</w:t>
      </w:r>
      <w:r w:rsidR="00603B86" w:rsidRPr="00E72D93">
        <w:rPr>
          <w:sz w:val="28"/>
          <w:szCs w:val="28"/>
        </w:rPr>
        <w:t xml:space="preserve"> во</w:t>
      </w:r>
      <w:r w:rsidR="00046C0A">
        <w:rPr>
          <w:sz w:val="28"/>
          <w:szCs w:val="28"/>
        </w:rPr>
        <w:t xml:space="preserve"> </w:t>
      </w:r>
      <w:r w:rsidR="00603B86" w:rsidRPr="00E72D93">
        <w:rPr>
          <w:sz w:val="28"/>
          <w:szCs w:val="28"/>
        </w:rPr>
        <w:t>м</w:t>
      </w:r>
      <w:r w:rsidRPr="00E72D93">
        <w:rPr>
          <w:sz w:val="28"/>
          <w:szCs w:val="28"/>
        </w:rPr>
        <w:t>ногих сферах общественных отношений. Наибольшее внимание</w:t>
      </w:r>
      <w:r w:rsidR="00603B86" w:rsidRPr="00E72D93">
        <w:rPr>
          <w:sz w:val="28"/>
          <w:szCs w:val="28"/>
        </w:rPr>
        <w:t xml:space="preserve"> на</w:t>
      </w:r>
      <w:r w:rsidR="00046C0A">
        <w:rPr>
          <w:sz w:val="28"/>
          <w:szCs w:val="28"/>
        </w:rPr>
        <w:t xml:space="preserve"> </w:t>
      </w:r>
      <w:r w:rsidR="00603B86" w:rsidRPr="00E72D93">
        <w:rPr>
          <w:sz w:val="28"/>
          <w:szCs w:val="28"/>
        </w:rPr>
        <w:t>с</w:t>
      </w:r>
      <w:r w:rsidRPr="00E72D93">
        <w:rPr>
          <w:sz w:val="28"/>
          <w:szCs w:val="28"/>
        </w:rPr>
        <w:t>егодняшний день следует уделять внимание росту показателя «Увеличение доли граждан, использующих механизм получения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w:t>
      </w:r>
      <w:r w:rsidR="00603B86" w:rsidRPr="00E72D93">
        <w:rPr>
          <w:sz w:val="28"/>
          <w:szCs w:val="28"/>
        </w:rPr>
        <w:t xml:space="preserve"> в</w:t>
      </w:r>
      <w:r w:rsidR="00046C0A">
        <w:rPr>
          <w:sz w:val="28"/>
          <w:szCs w:val="28"/>
        </w:rPr>
        <w:t xml:space="preserve"> </w:t>
      </w:r>
      <w:r w:rsidR="00603B86" w:rsidRPr="00E72D93">
        <w:rPr>
          <w:sz w:val="28"/>
          <w:szCs w:val="28"/>
        </w:rPr>
        <w:t>э</w:t>
      </w:r>
      <w:r w:rsidRPr="00E72D93">
        <w:rPr>
          <w:sz w:val="28"/>
          <w:szCs w:val="28"/>
        </w:rPr>
        <w:t>лектронной форме». Этому должен способствовать рост количества</w:t>
      </w:r>
      <w:r w:rsidR="00603B86" w:rsidRPr="00E72D93">
        <w:rPr>
          <w:sz w:val="28"/>
          <w:szCs w:val="28"/>
        </w:rPr>
        <w:t xml:space="preserve"> и</w:t>
      </w:r>
      <w:r w:rsidR="00046C0A">
        <w:rPr>
          <w:sz w:val="28"/>
          <w:szCs w:val="28"/>
        </w:rPr>
        <w:t xml:space="preserve"> </w:t>
      </w:r>
      <w:r w:rsidR="00603B86" w:rsidRPr="00E72D93">
        <w:rPr>
          <w:sz w:val="28"/>
          <w:szCs w:val="28"/>
        </w:rPr>
        <w:t>у</w:t>
      </w:r>
      <w:r w:rsidRPr="00E72D93">
        <w:rPr>
          <w:sz w:val="28"/>
          <w:szCs w:val="28"/>
        </w:rPr>
        <w:t>лучшение качества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 предоставляемых</w:t>
      </w:r>
      <w:r w:rsidR="00603B86" w:rsidRPr="00E72D93">
        <w:rPr>
          <w:sz w:val="28"/>
          <w:szCs w:val="28"/>
        </w:rPr>
        <w:t xml:space="preserve"> в</w:t>
      </w:r>
      <w:r w:rsidR="00046C0A">
        <w:rPr>
          <w:sz w:val="28"/>
          <w:szCs w:val="28"/>
        </w:rPr>
        <w:t xml:space="preserve"> </w:t>
      </w:r>
      <w:r w:rsidR="00603B86" w:rsidRPr="00E72D93">
        <w:rPr>
          <w:sz w:val="28"/>
          <w:szCs w:val="28"/>
        </w:rPr>
        <w:t>э</w:t>
      </w:r>
      <w:r w:rsidRPr="00E72D93">
        <w:rPr>
          <w:sz w:val="28"/>
          <w:szCs w:val="28"/>
        </w:rPr>
        <w:t>лектронной форме.</w:t>
      </w:r>
    </w:p>
    <w:p w:rsidR="0044256F" w:rsidRPr="00E72D93" w:rsidRDefault="0044256F" w:rsidP="00956F90">
      <w:pPr>
        <w:widowControl w:val="0"/>
        <w:autoSpaceDE w:val="0"/>
        <w:autoSpaceDN w:val="0"/>
        <w:adjustRightInd w:val="0"/>
        <w:ind w:firstLine="709"/>
        <w:jc w:val="both"/>
        <w:rPr>
          <w:sz w:val="28"/>
          <w:szCs w:val="28"/>
        </w:rPr>
      </w:pPr>
      <w:r w:rsidRPr="00E72D93">
        <w:rPr>
          <w:sz w:val="28"/>
          <w:szCs w:val="28"/>
        </w:rPr>
        <w:t>На первый план выходят задачи, поставленные</w:t>
      </w:r>
      <w:r w:rsidR="00603B86" w:rsidRPr="00E72D93">
        <w:rPr>
          <w:sz w:val="28"/>
          <w:szCs w:val="28"/>
        </w:rPr>
        <w:t xml:space="preserve"> в</w:t>
      </w:r>
      <w:r w:rsidR="00046C0A">
        <w:rPr>
          <w:sz w:val="28"/>
          <w:szCs w:val="28"/>
        </w:rPr>
        <w:t xml:space="preserve"> </w:t>
      </w:r>
      <w:r w:rsidR="00603B86" w:rsidRPr="00E72D93">
        <w:rPr>
          <w:sz w:val="28"/>
          <w:szCs w:val="28"/>
        </w:rPr>
        <w:t>н</w:t>
      </w:r>
      <w:r w:rsidRPr="00E72D93">
        <w:rPr>
          <w:sz w:val="28"/>
          <w:szCs w:val="28"/>
        </w:rPr>
        <w:t>ациональных проектах «Цифровая образовательная среда», «Информационная инфраструктура», «Цифровое государственное управление».</w:t>
      </w:r>
      <w:r w:rsidR="00603B86" w:rsidRPr="00E72D93">
        <w:rPr>
          <w:sz w:val="28"/>
          <w:szCs w:val="28"/>
        </w:rPr>
        <w:t xml:space="preserve"> В</w:t>
      </w:r>
      <w:r w:rsidR="00046C0A">
        <w:rPr>
          <w:sz w:val="28"/>
          <w:szCs w:val="28"/>
        </w:rPr>
        <w:t xml:space="preserve"> </w:t>
      </w:r>
      <w:r w:rsidR="00603B86" w:rsidRPr="00E72D93">
        <w:rPr>
          <w:sz w:val="28"/>
          <w:szCs w:val="28"/>
        </w:rPr>
        <w:t>р</w:t>
      </w:r>
      <w:r w:rsidRPr="00E72D93">
        <w:rPr>
          <w:sz w:val="28"/>
          <w:szCs w:val="28"/>
        </w:rPr>
        <w:t>амках национальных проектов необходимо обеспечить высокоскоростное подключение</w:t>
      </w:r>
      <w:r w:rsidR="00603B86" w:rsidRPr="00E72D93">
        <w:rPr>
          <w:sz w:val="28"/>
          <w:szCs w:val="28"/>
        </w:rPr>
        <w:t xml:space="preserve"> к</w:t>
      </w:r>
      <w:r w:rsidR="00046C0A">
        <w:rPr>
          <w:sz w:val="28"/>
          <w:szCs w:val="28"/>
        </w:rPr>
        <w:t xml:space="preserve"> </w:t>
      </w:r>
      <w:r w:rsidR="00603B86" w:rsidRPr="00E72D93">
        <w:rPr>
          <w:sz w:val="28"/>
          <w:szCs w:val="28"/>
        </w:rPr>
        <w:t>с</w:t>
      </w:r>
      <w:r w:rsidRPr="00E72D93">
        <w:rPr>
          <w:sz w:val="28"/>
          <w:szCs w:val="28"/>
        </w:rPr>
        <w:t xml:space="preserve">ети </w:t>
      </w:r>
      <w:r w:rsidR="003658DC" w:rsidRPr="00E72D93">
        <w:rPr>
          <w:sz w:val="28"/>
          <w:szCs w:val="28"/>
        </w:rPr>
        <w:t>«Интернет»</w:t>
      </w:r>
      <w:r w:rsidRPr="00E72D93">
        <w:rPr>
          <w:sz w:val="28"/>
          <w:szCs w:val="28"/>
        </w:rPr>
        <w:t xml:space="preserve"> общеобразовательных</w:t>
      </w:r>
      <w:r w:rsidR="00603B86" w:rsidRPr="00E72D93">
        <w:rPr>
          <w:sz w:val="28"/>
          <w:szCs w:val="28"/>
        </w:rPr>
        <w:t xml:space="preserve"> и</w:t>
      </w:r>
      <w:r w:rsidR="00046C0A">
        <w:rPr>
          <w:sz w:val="28"/>
          <w:szCs w:val="28"/>
        </w:rPr>
        <w:t xml:space="preserve"> </w:t>
      </w:r>
      <w:r w:rsidR="00603B86" w:rsidRPr="00E72D93">
        <w:rPr>
          <w:sz w:val="28"/>
          <w:szCs w:val="28"/>
        </w:rPr>
        <w:t>д</w:t>
      </w:r>
      <w:r w:rsidRPr="00E72D93">
        <w:rPr>
          <w:sz w:val="28"/>
          <w:szCs w:val="28"/>
        </w:rPr>
        <w:t>ошкольных учреждений, предоставить доступ гражданам</w:t>
      </w:r>
      <w:r w:rsidR="00603B86" w:rsidRPr="00E72D93">
        <w:rPr>
          <w:sz w:val="28"/>
          <w:szCs w:val="28"/>
        </w:rPr>
        <w:t xml:space="preserve"> к</w:t>
      </w:r>
      <w:r w:rsidR="00046C0A">
        <w:rPr>
          <w:sz w:val="28"/>
          <w:szCs w:val="28"/>
        </w:rPr>
        <w:t xml:space="preserve"> </w:t>
      </w:r>
      <w:r w:rsidR="00603B86" w:rsidRPr="00E72D93">
        <w:rPr>
          <w:sz w:val="28"/>
          <w:szCs w:val="28"/>
        </w:rPr>
        <w:t>и</w:t>
      </w:r>
      <w:r w:rsidRPr="00E72D93">
        <w:rPr>
          <w:sz w:val="28"/>
          <w:szCs w:val="28"/>
        </w:rPr>
        <w:t>нформационно-аналитическим сервисам ЕИАС ЖКХ МО, наряду</w:t>
      </w:r>
      <w:r w:rsidR="00603B86" w:rsidRPr="00E72D93">
        <w:rPr>
          <w:sz w:val="28"/>
          <w:szCs w:val="28"/>
        </w:rPr>
        <w:t xml:space="preserve"> с</w:t>
      </w:r>
      <w:r w:rsidR="00046C0A">
        <w:rPr>
          <w:sz w:val="28"/>
          <w:szCs w:val="28"/>
        </w:rPr>
        <w:t xml:space="preserve"> </w:t>
      </w:r>
      <w:r w:rsidR="00603B86" w:rsidRPr="00E72D93">
        <w:rPr>
          <w:sz w:val="28"/>
          <w:szCs w:val="28"/>
        </w:rPr>
        <w:t>о</w:t>
      </w:r>
      <w:r w:rsidRPr="00E72D93">
        <w:rPr>
          <w:sz w:val="28"/>
          <w:szCs w:val="28"/>
        </w:rPr>
        <w:t>беспечением современной вычислительной техникой, провести мероприятия</w:t>
      </w:r>
      <w:r w:rsidR="00603B86" w:rsidRPr="00E72D93">
        <w:rPr>
          <w:sz w:val="28"/>
          <w:szCs w:val="28"/>
        </w:rPr>
        <w:t xml:space="preserve"> по</w:t>
      </w:r>
      <w:r w:rsidR="00046C0A">
        <w:rPr>
          <w:sz w:val="28"/>
          <w:szCs w:val="28"/>
        </w:rPr>
        <w:t xml:space="preserve"> </w:t>
      </w:r>
      <w:r w:rsidR="00603B86" w:rsidRPr="00E72D93">
        <w:rPr>
          <w:sz w:val="28"/>
          <w:szCs w:val="28"/>
        </w:rPr>
        <w:t>о</w:t>
      </w:r>
      <w:r w:rsidRPr="00E72D93">
        <w:rPr>
          <w:sz w:val="28"/>
          <w:szCs w:val="28"/>
        </w:rPr>
        <w:t>беспечению аппаратно-программными комплексами криптографической защиты общеобразовательных учреждений. Одним</w:t>
      </w:r>
      <w:r w:rsidR="00603B86" w:rsidRPr="00E72D93">
        <w:rPr>
          <w:sz w:val="28"/>
          <w:szCs w:val="28"/>
        </w:rPr>
        <w:t xml:space="preserve"> из</w:t>
      </w:r>
      <w:r w:rsidR="00046C0A">
        <w:rPr>
          <w:sz w:val="28"/>
          <w:szCs w:val="28"/>
        </w:rPr>
        <w:t xml:space="preserve"> </w:t>
      </w:r>
      <w:r w:rsidR="00603B86" w:rsidRPr="00E72D93">
        <w:rPr>
          <w:sz w:val="28"/>
          <w:szCs w:val="28"/>
        </w:rPr>
        <w:t>н</w:t>
      </w:r>
      <w:r w:rsidRPr="00E72D93">
        <w:rPr>
          <w:sz w:val="28"/>
          <w:szCs w:val="28"/>
        </w:rPr>
        <w:t xml:space="preserve">аправлений </w:t>
      </w:r>
      <w:r w:rsidRPr="00E72D93">
        <w:rPr>
          <w:sz w:val="28"/>
          <w:szCs w:val="28"/>
        </w:rPr>
        <w:lastRenderedPageBreak/>
        <w:t xml:space="preserve">деятельности </w:t>
      </w:r>
      <w:r w:rsidR="00501B3E" w:rsidRPr="00E72D93">
        <w:rPr>
          <w:sz w:val="28"/>
          <w:szCs w:val="28"/>
        </w:rPr>
        <w:t>ОМСУ</w:t>
      </w:r>
      <w:r w:rsidRPr="00E72D93">
        <w:rPr>
          <w:sz w:val="28"/>
          <w:szCs w:val="28"/>
        </w:rPr>
        <w:t xml:space="preserve"> округа должно стать проведение мероприятий</w:t>
      </w:r>
      <w:r w:rsidR="00603B86" w:rsidRPr="00E72D93">
        <w:rPr>
          <w:sz w:val="28"/>
          <w:szCs w:val="28"/>
        </w:rPr>
        <w:t xml:space="preserve"> по</w:t>
      </w:r>
      <w:r w:rsidR="00046C0A">
        <w:rPr>
          <w:sz w:val="28"/>
          <w:szCs w:val="28"/>
        </w:rPr>
        <w:t xml:space="preserve"> </w:t>
      </w:r>
      <w:r w:rsidR="00603B86" w:rsidRPr="00E72D93">
        <w:rPr>
          <w:sz w:val="28"/>
          <w:szCs w:val="28"/>
        </w:rPr>
        <w:t>о</w:t>
      </w:r>
      <w:r w:rsidRPr="00E72D93">
        <w:rPr>
          <w:sz w:val="28"/>
          <w:szCs w:val="28"/>
        </w:rPr>
        <w:t xml:space="preserve">беспечению высокоскоростным доступом в </w:t>
      </w:r>
      <w:r w:rsidR="003658DC" w:rsidRPr="00E72D93">
        <w:rPr>
          <w:sz w:val="28"/>
          <w:szCs w:val="28"/>
        </w:rPr>
        <w:t>«Интернет»</w:t>
      </w:r>
      <w:r w:rsidRPr="00E72D93">
        <w:rPr>
          <w:sz w:val="28"/>
          <w:szCs w:val="28"/>
        </w:rPr>
        <w:t xml:space="preserve"> учреждений культуры округа.</w:t>
      </w:r>
    </w:p>
    <w:p w:rsidR="0044256F" w:rsidRPr="00E72D93" w:rsidRDefault="0044256F" w:rsidP="00956F90">
      <w:pPr>
        <w:widowControl w:val="0"/>
        <w:autoSpaceDE w:val="0"/>
        <w:autoSpaceDN w:val="0"/>
        <w:adjustRightInd w:val="0"/>
        <w:ind w:firstLine="709"/>
        <w:jc w:val="both"/>
        <w:rPr>
          <w:sz w:val="28"/>
          <w:szCs w:val="28"/>
        </w:rPr>
      </w:pPr>
      <w:r w:rsidRPr="00E72D93">
        <w:rPr>
          <w:sz w:val="28"/>
          <w:szCs w:val="28"/>
        </w:rPr>
        <w:t>Подпрограммой 2 предусмотрены решения вопросов, влияющих</w:t>
      </w:r>
      <w:r w:rsidR="00603B86" w:rsidRPr="00E72D93">
        <w:rPr>
          <w:sz w:val="28"/>
          <w:szCs w:val="28"/>
        </w:rPr>
        <w:t xml:space="preserve"> на</w:t>
      </w:r>
      <w:r w:rsidR="00046C0A">
        <w:rPr>
          <w:sz w:val="28"/>
          <w:szCs w:val="28"/>
        </w:rPr>
        <w:t xml:space="preserve"> </w:t>
      </w:r>
      <w:r w:rsidR="00603B86" w:rsidRPr="00E72D93">
        <w:rPr>
          <w:sz w:val="28"/>
          <w:szCs w:val="28"/>
        </w:rPr>
        <w:t>к</w:t>
      </w:r>
      <w:r w:rsidRPr="00E72D93">
        <w:rPr>
          <w:sz w:val="28"/>
          <w:szCs w:val="28"/>
        </w:rPr>
        <w:t>ачество предоставления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 предоставляемых</w:t>
      </w:r>
      <w:r w:rsidR="00603B86" w:rsidRPr="00E72D93">
        <w:rPr>
          <w:sz w:val="28"/>
          <w:szCs w:val="28"/>
        </w:rPr>
        <w:t xml:space="preserve"> в</w:t>
      </w:r>
      <w:r w:rsidR="00046C0A">
        <w:rPr>
          <w:sz w:val="28"/>
          <w:szCs w:val="28"/>
        </w:rPr>
        <w:t xml:space="preserve"> </w:t>
      </w:r>
      <w:r w:rsidR="00603B86" w:rsidRPr="00E72D93">
        <w:rPr>
          <w:sz w:val="28"/>
          <w:szCs w:val="28"/>
        </w:rPr>
        <w:t>э</w:t>
      </w:r>
      <w:r w:rsidRPr="00E72D93">
        <w:rPr>
          <w:sz w:val="28"/>
          <w:szCs w:val="28"/>
        </w:rPr>
        <w:t>лектронной форме,</w:t>
      </w:r>
      <w:r w:rsidR="00603B86" w:rsidRPr="00E72D93">
        <w:rPr>
          <w:sz w:val="28"/>
          <w:szCs w:val="28"/>
        </w:rPr>
        <w:t xml:space="preserve"> а</w:t>
      </w:r>
      <w:r w:rsidR="00046C0A">
        <w:rPr>
          <w:sz w:val="28"/>
          <w:szCs w:val="28"/>
        </w:rPr>
        <w:t xml:space="preserve"> </w:t>
      </w:r>
      <w:r w:rsidR="00603B86" w:rsidRPr="00E72D93">
        <w:rPr>
          <w:sz w:val="28"/>
          <w:szCs w:val="28"/>
        </w:rPr>
        <w:t>т</w:t>
      </w:r>
      <w:r w:rsidRPr="00E72D93">
        <w:rPr>
          <w:sz w:val="28"/>
          <w:szCs w:val="28"/>
        </w:rPr>
        <w:t>акже широкое применение информационно-коммуникационных технологий для информационного межведомственного взаимодействия органов власти</w:t>
      </w:r>
      <w:r w:rsidR="00603B86" w:rsidRPr="00E72D93">
        <w:rPr>
          <w:sz w:val="28"/>
          <w:szCs w:val="28"/>
        </w:rPr>
        <w:t xml:space="preserve"> и</w:t>
      </w:r>
      <w:r w:rsidR="00046C0A">
        <w:rPr>
          <w:sz w:val="28"/>
          <w:szCs w:val="28"/>
        </w:rPr>
        <w:t xml:space="preserve"> </w:t>
      </w:r>
      <w:r w:rsidR="00603B86" w:rsidRPr="00E72D93">
        <w:rPr>
          <w:sz w:val="28"/>
          <w:szCs w:val="28"/>
        </w:rPr>
        <w:t>и</w:t>
      </w:r>
      <w:r w:rsidRPr="00E72D93">
        <w:rPr>
          <w:sz w:val="28"/>
          <w:szCs w:val="28"/>
        </w:rPr>
        <w:t>нформирования граждан.</w:t>
      </w:r>
    </w:p>
    <w:p w:rsidR="008C0F06" w:rsidRPr="00E72D93" w:rsidRDefault="008C0F06" w:rsidP="00956F90">
      <w:pPr>
        <w:widowControl w:val="0"/>
        <w:autoSpaceDE w:val="0"/>
        <w:autoSpaceDN w:val="0"/>
        <w:adjustRightInd w:val="0"/>
        <w:ind w:firstLine="491"/>
        <w:jc w:val="both"/>
        <w:rPr>
          <w:sz w:val="28"/>
          <w:szCs w:val="28"/>
        </w:rPr>
      </w:pPr>
      <w:r w:rsidRPr="00E72D93">
        <w:rPr>
          <w:sz w:val="28"/>
          <w:szCs w:val="28"/>
        </w:rPr>
        <w:t>Основные мероприятия Подпрограммы</w:t>
      </w:r>
      <w:r w:rsidR="00D0516B" w:rsidRPr="00E72D93">
        <w:rPr>
          <w:sz w:val="28"/>
          <w:szCs w:val="28"/>
        </w:rPr>
        <w:t xml:space="preserve"> 2</w:t>
      </w:r>
      <w:r w:rsidRPr="00E72D93">
        <w:rPr>
          <w:sz w:val="28"/>
          <w:szCs w:val="28"/>
        </w:rPr>
        <w:t xml:space="preserve"> соответствуют национальным приоритетам использования информационных технологий</w:t>
      </w:r>
      <w:r w:rsidR="00603B86" w:rsidRPr="00E72D93">
        <w:rPr>
          <w:sz w:val="28"/>
          <w:szCs w:val="28"/>
        </w:rPr>
        <w:t xml:space="preserve"> в</w:t>
      </w:r>
      <w:r w:rsidR="00046C0A">
        <w:rPr>
          <w:sz w:val="28"/>
          <w:szCs w:val="28"/>
        </w:rPr>
        <w:t xml:space="preserve"> </w:t>
      </w:r>
      <w:r w:rsidR="00603B86" w:rsidRPr="00E72D93">
        <w:rPr>
          <w:sz w:val="28"/>
          <w:szCs w:val="28"/>
        </w:rPr>
        <w:t>д</w:t>
      </w:r>
      <w:r w:rsidRPr="00E72D93">
        <w:rPr>
          <w:sz w:val="28"/>
          <w:szCs w:val="28"/>
        </w:rPr>
        <w:t>еятельности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органов</w:t>
      </w:r>
      <w:r w:rsidR="00603B86" w:rsidRPr="00E72D93">
        <w:rPr>
          <w:sz w:val="28"/>
          <w:szCs w:val="28"/>
        </w:rPr>
        <w:t xml:space="preserve"> и</w:t>
      </w:r>
      <w:r w:rsidR="00046C0A">
        <w:rPr>
          <w:sz w:val="28"/>
          <w:szCs w:val="28"/>
        </w:rPr>
        <w:t xml:space="preserve"> </w:t>
      </w:r>
      <w:r w:rsidR="00603B86" w:rsidRPr="00E72D93">
        <w:rPr>
          <w:sz w:val="28"/>
          <w:szCs w:val="28"/>
        </w:rPr>
        <w:t>о</w:t>
      </w:r>
      <w:r w:rsidRPr="00E72D93">
        <w:rPr>
          <w:sz w:val="28"/>
          <w:szCs w:val="28"/>
        </w:rPr>
        <w:t>рганизаций.</w:t>
      </w:r>
    </w:p>
    <w:p w:rsidR="008C0F06" w:rsidRPr="00E72D93" w:rsidRDefault="008C0F06" w:rsidP="00E0172C">
      <w:pPr>
        <w:widowControl w:val="0"/>
        <w:autoSpaceDE w:val="0"/>
        <w:autoSpaceDN w:val="0"/>
        <w:adjustRightInd w:val="0"/>
        <w:ind w:firstLine="491"/>
        <w:jc w:val="both"/>
        <w:rPr>
          <w:sz w:val="28"/>
          <w:szCs w:val="28"/>
        </w:rPr>
      </w:pPr>
      <w:r w:rsidRPr="00E72D93">
        <w:rPr>
          <w:sz w:val="28"/>
          <w:szCs w:val="28"/>
        </w:rPr>
        <w:t>В рамках Подпрограммы</w:t>
      </w:r>
      <w:r w:rsidR="00D0516B" w:rsidRPr="00E72D93">
        <w:rPr>
          <w:sz w:val="28"/>
          <w:szCs w:val="28"/>
        </w:rPr>
        <w:t xml:space="preserve"> 2</w:t>
      </w:r>
      <w:r w:rsidRPr="00E72D93">
        <w:rPr>
          <w:sz w:val="28"/>
          <w:szCs w:val="28"/>
        </w:rPr>
        <w:t xml:space="preserve"> реализуются мероприятия</w:t>
      </w:r>
      <w:r w:rsidR="00603B86" w:rsidRPr="00E72D93">
        <w:rPr>
          <w:sz w:val="28"/>
          <w:szCs w:val="28"/>
        </w:rPr>
        <w:t xml:space="preserve"> по</w:t>
      </w:r>
      <w:r w:rsidR="00046C0A">
        <w:rPr>
          <w:sz w:val="28"/>
          <w:szCs w:val="28"/>
        </w:rPr>
        <w:t xml:space="preserve"> </w:t>
      </w:r>
      <w:r w:rsidR="00603B86" w:rsidRPr="00E72D93">
        <w:rPr>
          <w:sz w:val="28"/>
          <w:szCs w:val="28"/>
        </w:rPr>
        <w:t>р</w:t>
      </w:r>
      <w:r w:rsidRPr="00E72D93">
        <w:rPr>
          <w:sz w:val="28"/>
          <w:szCs w:val="28"/>
        </w:rPr>
        <w:t>азвитию</w:t>
      </w:r>
      <w:r w:rsidRPr="00E72D93">
        <w:rPr>
          <w:rFonts w:eastAsia="Calibri"/>
          <w:sz w:val="28"/>
          <w:szCs w:val="28"/>
        </w:rPr>
        <w:t xml:space="preserve"> следующих </w:t>
      </w:r>
      <w:r w:rsidRPr="00E72D93">
        <w:rPr>
          <w:sz w:val="28"/>
          <w:szCs w:val="28"/>
        </w:rPr>
        <w:t>направлений:</w:t>
      </w:r>
    </w:p>
    <w:p w:rsidR="008C0F06" w:rsidRPr="00E72D93" w:rsidRDefault="008C0F06" w:rsidP="00956F90">
      <w:pPr>
        <w:widowControl w:val="0"/>
        <w:autoSpaceDE w:val="0"/>
        <w:autoSpaceDN w:val="0"/>
        <w:adjustRightInd w:val="0"/>
        <w:ind w:left="567"/>
        <w:jc w:val="both"/>
        <w:rPr>
          <w:sz w:val="28"/>
          <w:szCs w:val="28"/>
        </w:rPr>
      </w:pPr>
      <w:bookmarkStart w:id="3" w:name="sub_1800"/>
      <w:r w:rsidRPr="00E72D93">
        <w:rPr>
          <w:sz w:val="28"/>
          <w:szCs w:val="28"/>
        </w:rPr>
        <w:t>1)</w:t>
      </w:r>
      <w:r w:rsidR="00046C0A">
        <w:rPr>
          <w:sz w:val="28"/>
          <w:szCs w:val="28"/>
        </w:rPr>
        <w:t xml:space="preserve"> </w:t>
      </w:r>
      <w:r w:rsidRPr="00E72D93">
        <w:rPr>
          <w:sz w:val="28"/>
          <w:szCs w:val="28"/>
        </w:rPr>
        <w:t>Информационная инфраструктура;</w:t>
      </w:r>
    </w:p>
    <w:p w:rsidR="008C0F06" w:rsidRPr="00E72D93" w:rsidRDefault="008C0F06" w:rsidP="00956F90">
      <w:pPr>
        <w:widowControl w:val="0"/>
        <w:autoSpaceDE w:val="0"/>
        <w:autoSpaceDN w:val="0"/>
        <w:adjustRightInd w:val="0"/>
        <w:ind w:left="567"/>
        <w:jc w:val="both"/>
        <w:rPr>
          <w:sz w:val="28"/>
          <w:szCs w:val="28"/>
        </w:rPr>
      </w:pPr>
      <w:r w:rsidRPr="00E72D93">
        <w:rPr>
          <w:sz w:val="28"/>
          <w:szCs w:val="28"/>
        </w:rPr>
        <w:t>2)</w:t>
      </w:r>
      <w:r w:rsidR="00046C0A">
        <w:rPr>
          <w:sz w:val="28"/>
          <w:szCs w:val="28"/>
        </w:rPr>
        <w:t xml:space="preserve"> </w:t>
      </w:r>
      <w:r w:rsidRPr="00E72D93">
        <w:rPr>
          <w:sz w:val="28"/>
          <w:szCs w:val="28"/>
        </w:rPr>
        <w:t>Информационная безопасность;</w:t>
      </w:r>
    </w:p>
    <w:p w:rsidR="008C0F06" w:rsidRPr="00E72D93" w:rsidRDefault="008C0F06" w:rsidP="00956F90">
      <w:pPr>
        <w:widowControl w:val="0"/>
        <w:autoSpaceDE w:val="0"/>
        <w:autoSpaceDN w:val="0"/>
        <w:adjustRightInd w:val="0"/>
        <w:ind w:left="567"/>
        <w:jc w:val="both"/>
        <w:rPr>
          <w:sz w:val="28"/>
          <w:szCs w:val="28"/>
        </w:rPr>
      </w:pPr>
      <w:r w:rsidRPr="00E72D93">
        <w:rPr>
          <w:sz w:val="28"/>
          <w:szCs w:val="28"/>
        </w:rPr>
        <w:t>3)</w:t>
      </w:r>
      <w:r w:rsidR="00046C0A">
        <w:rPr>
          <w:sz w:val="28"/>
          <w:szCs w:val="28"/>
        </w:rPr>
        <w:t xml:space="preserve"> </w:t>
      </w:r>
      <w:r w:rsidRPr="00E72D93">
        <w:rPr>
          <w:sz w:val="28"/>
          <w:szCs w:val="28"/>
        </w:rPr>
        <w:t>Цифровое государственное управление;</w:t>
      </w:r>
    </w:p>
    <w:p w:rsidR="008C0F06" w:rsidRPr="00E72D93" w:rsidRDefault="008C0F06" w:rsidP="00956F90">
      <w:pPr>
        <w:widowControl w:val="0"/>
        <w:autoSpaceDE w:val="0"/>
        <w:autoSpaceDN w:val="0"/>
        <w:adjustRightInd w:val="0"/>
        <w:ind w:left="567"/>
        <w:jc w:val="both"/>
        <w:rPr>
          <w:sz w:val="28"/>
          <w:szCs w:val="28"/>
        </w:rPr>
      </w:pPr>
      <w:r w:rsidRPr="00E72D93">
        <w:rPr>
          <w:sz w:val="28"/>
          <w:szCs w:val="28"/>
        </w:rPr>
        <w:t>4)</w:t>
      </w:r>
      <w:r w:rsidR="00046C0A">
        <w:rPr>
          <w:sz w:val="28"/>
          <w:szCs w:val="28"/>
        </w:rPr>
        <w:t xml:space="preserve"> </w:t>
      </w:r>
      <w:r w:rsidRPr="00E72D93">
        <w:rPr>
          <w:sz w:val="28"/>
          <w:szCs w:val="28"/>
        </w:rPr>
        <w:t>Цифровая образовательная среда;</w:t>
      </w:r>
    </w:p>
    <w:p w:rsidR="008C0F06" w:rsidRPr="00E72D93" w:rsidRDefault="008C0F06" w:rsidP="00956F90">
      <w:pPr>
        <w:widowControl w:val="0"/>
        <w:autoSpaceDE w:val="0"/>
        <w:autoSpaceDN w:val="0"/>
        <w:adjustRightInd w:val="0"/>
        <w:ind w:left="567"/>
        <w:jc w:val="both"/>
        <w:rPr>
          <w:sz w:val="28"/>
          <w:szCs w:val="28"/>
        </w:rPr>
      </w:pPr>
      <w:r w:rsidRPr="00E72D93">
        <w:rPr>
          <w:sz w:val="28"/>
          <w:szCs w:val="28"/>
        </w:rPr>
        <w:t>5)</w:t>
      </w:r>
      <w:r w:rsidR="00046C0A">
        <w:rPr>
          <w:sz w:val="28"/>
          <w:szCs w:val="28"/>
        </w:rPr>
        <w:t xml:space="preserve"> </w:t>
      </w:r>
      <w:bookmarkEnd w:id="3"/>
      <w:r w:rsidRPr="00E72D93">
        <w:rPr>
          <w:sz w:val="28"/>
          <w:szCs w:val="28"/>
        </w:rPr>
        <w:t>Цифровая культура.</w:t>
      </w:r>
    </w:p>
    <w:p w:rsidR="008C0F06" w:rsidRPr="00E72D93" w:rsidRDefault="008C0F06" w:rsidP="00956F90">
      <w:pPr>
        <w:widowControl w:val="0"/>
        <w:autoSpaceDE w:val="0"/>
        <w:autoSpaceDN w:val="0"/>
        <w:adjustRightInd w:val="0"/>
        <w:ind w:firstLine="491"/>
        <w:jc w:val="both"/>
        <w:rPr>
          <w:sz w:val="28"/>
          <w:szCs w:val="28"/>
        </w:rPr>
      </w:pPr>
      <w:proofErr w:type="gramStart"/>
      <w:r w:rsidRPr="00E72D93">
        <w:rPr>
          <w:sz w:val="28"/>
          <w:szCs w:val="28"/>
        </w:rPr>
        <w:t xml:space="preserve">В рамках основного мероприятия «Информационная инфраструктура» предусматривается оснащение рабочих мест работников ОМСУ </w:t>
      </w:r>
      <w:r w:rsidR="00DB0598" w:rsidRPr="00E72D93">
        <w:rPr>
          <w:sz w:val="28"/>
          <w:szCs w:val="28"/>
        </w:rPr>
        <w:t>округа</w:t>
      </w:r>
      <w:r w:rsidRPr="00E72D93">
        <w:rPr>
          <w:sz w:val="28"/>
          <w:szCs w:val="28"/>
        </w:rPr>
        <w:t xml:space="preserve"> современным компьютерным</w:t>
      </w:r>
      <w:r w:rsidR="00603B86" w:rsidRPr="00E72D93">
        <w:rPr>
          <w:sz w:val="28"/>
          <w:szCs w:val="28"/>
        </w:rPr>
        <w:t xml:space="preserve"> и</w:t>
      </w:r>
      <w:r w:rsidR="00046C0A">
        <w:rPr>
          <w:sz w:val="28"/>
          <w:szCs w:val="28"/>
        </w:rPr>
        <w:t xml:space="preserve"> </w:t>
      </w:r>
      <w:r w:rsidR="00603B86" w:rsidRPr="00E72D93">
        <w:rPr>
          <w:sz w:val="28"/>
          <w:szCs w:val="28"/>
        </w:rPr>
        <w:t>с</w:t>
      </w:r>
      <w:r w:rsidRPr="00E72D93">
        <w:rPr>
          <w:sz w:val="28"/>
          <w:szCs w:val="28"/>
        </w:rPr>
        <w:t>етевым оборудованием, организационной техникой,</w:t>
      </w:r>
      <w:r w:rsidR="00603B86" w:rsidRPr="00E72D93">
        <w:rPr>
          <w:sz w:val="28"/>
          <w:szCs w:val="28"/>
        </w:rPr>
        <w:t xml:space="preserve"> а</w:t>
      </w:r>
      <w:r w:rsidR="00046C0A">
        <w:rPr>
          <w:sz w:val="28"/>
          <w:szCs w:val="28"/>
        </w:rPr>
        <w:t xml:space="preserve"> </w:t>
      </w:r>
      <w:r w:rsidR="00603B86" w:rsidRPr="00E72D93">
        <w:rPr>
          <w:sz w:val="28"/>
          <w:szCs w:val="28"/>
        </w:rPr>
        <w:t>т</w:t>
      </w:r>
      <w:r w:rsidRPr="00E72D93">
        <w:rPr>
          <w:sz w:val="28"/>
          <w:szCs w:val="28"/>
        </w:rPr>
        <w:t>акже</w:t>
      </w:r>
      <w:r w:rsidR="00603B86" w:rsidRPr="00E72D93">
        <w:rPr>
          <w:sz w:val="28"/>
          <w:szCs w:val="28"/>
        </w:rPr>
        <w:t xml:space="preserve"> их</w:t>
      </w:r>
      <w:r w:rsidR="00046C0A">
        <w:rPr>
          <w:sz w:val="28"/>
          <w:szCs w:val="28"/>
        </w:rPr>
        <w:t xml:space="preserve"> </w:t>
      </w:r>
      <w:r w:rsidR="00603B86" w:rsidRPr="00E72D93">
        <w:rPr>
          <w:sz w:val="28"/>
          <w:szCs w:val="28"/>
        </w:rPr>
        <w:t>п</w:t>
      </w:r>
      <w:r w:rsidRPr="00E72D93">
        <w:rPr>
          <w:sz w:val="28"/>
          <w:szCs w:val="28"/>
        </w:rPr>
        <w:t>одключение</w:t>
      </w:r>
      <w:r w:rsidR="00603B86" w:rsidRPr="00E72D93">
        <w:rPr>
          <w:sz w:val="28"/>
          <w:szCs w:val="28"/>
        </w:rPr>
        <w:t xml:space="preserve"> к</w:t>
      </w:r>
      <w:r w:rsidR="00046C0A">
        <w:rPr>
          <w:sz w:val="28"/>
          <w:szCs w:val="28"/>
        </w:rPr>
        <w:t xml:space="preserve"> </w:t>
      </w:r>
      <w:r w:rsidR="00603B86" w:rsidRPr="00E72D93">
        <w:rPr>
          <w:sz w:val="28"/>
          <w:szCs w:val="28"/>
        </w:rPr>
        <w:t>л</w:t>
      </w:r>
      <w:r w:rsidRPr="00E72D93">
        <w:rPr>
          <w:sz w:val="28"/>
          <w:szCs w:val="28"/>
        </w:rPr>
        <w:t>окальным вычислительным сетям (при необходимости) в</w:t>
      </w:r>
      <w:r w:rsidR="00046C0A">
        <w:rPr>
          <w:sz w:val="28"/>
          <w:szCs w:val="28"/>
        </w:rPr>
        <w:t xml:space="preserve"> </w:t>
      </w:r>
      <w:r w:rsidRPr="00E72D93">
        <w:rPr>
          <w:sz w:val="28"/>
          <w:szCs w:val="28"/>
        </w:rPr>
        <w:t>соответствии</w:t>
      </w:r>
      <w:r w:rsidR="00603B86" w:rsidRPr="00E72D93">
        <w:rPr>
          <w:sz w:val="28"/>
          <w:szCs w:val="28"/>
        </w:rPr>
        <w:t xml:space="preserve"> с</w:t>
      </w:r>
      <w:r w:rsidR="00046C0A">
        <w:rPr>
          <w:sz w:val="28"/>
          <w:szCs w:val="28"/>
        </w:rPr>
        <w:t xml:space="preserve"> </w:t>
      </w:r>
      <w:r w:rsidR="00603B86" w:rsidRPr="00E72D93">
        <w:rPr>
          <w:sz w:val="28"/>
          <w:szCs w:val="28"/>
        </w:rPr>
        <w:t>е</w:t>
      </w:r>
      <w:r w:rsidRPr="00E72D93">
        <w:rPr>
          <w:sz w:val="28"/>
          <w:szCs w:val="28"/>
        </w:rPr>
        <w:t>диными стандартами, требованиями</w:t>
      </w:r>
      <w:r w:rsidR="00603B86" w:rsidRPr="00E72D93">
        <w:rPr>
          <w:sz w:val="28"/>
          <w:szCs w:val="28"/>
        </w:rPr>
        <w:t xml:space="preserve"> и</w:t>
      </w:r>
      <w:r w:rsidR="00046C0A">
        <w:rPr>
          <w:sz w:val="28"/>
          <w:szCs w:val="28"/>
        </w:rPr>
        <w:t xml:space="preserve"> </w:t>
      </w:r>
      <w:r w:rsidR="00603B86" w:rsidRPr="00E72D93">
        <w:rPr>
          <w:sz w:val="28"/>
          <w:szCs w:val="28"/>
        </w:rPr>
        <w:t>н</w:t>
      </w:r>
      <w:r w:rsidRPr="00E72D93">
        <w:rPr>
          <w:sz w:val="28"/>
          <w:szCs w:val="28"/>
        </w:rPr>
        <w:t>ормами обеспечения, техническое обслуживание</w:t>
      </w:r>
      <w:r w:rsidR="00603B86" w:rsidRPr="00E72D93">
        <w:rPr>
          <w:sz w:val="28"/>
          <w:szCs w:val="28"/>
        </w:rPr>
        <w:t xml:space="preserve"> и</w:t>
      </w:r>
      <w:r w:rsidR="00046C0A">
        <w:rPr>
          <w:sz w:val="28"/>
          <w:szCs w:val="28"/>
        </w:rPr>
        <w:t xml:space="preserve"> </w:t>
      </w:r>
      <w:r w:rsidR="00603B86" w:rsidRPr="00E72D93">
        <w:rPr>
          <w:sz w:val="28"/>
          <w:szCs w:val="28"/>
        </w:rPr>
        <w:t>р</w:t>
      </w:r>
      <w:r w:rsidRPr="00E72D93">
        <w:rPr>
          <w:sz w:val="28"/>
          <w:szCs w:val="28"/>
        </w:rPr>
        <w:t>аботоспособность уже имеющегося оборудования, подключение ОМСУ округа, включая организации</w:t>
      </w:r>
      <w:r w:rsidR="00603B86" w:rsidRPr="00E72D93">
        <w:rPr>
          <w:sz w:val="28"/>
          <w:szCs w:val="28"/>
        </w:rPr>
        <w:t xml:space="preserve"> и</w:t>
      </w:r>
      <w:r w:rsidR="00046C0A">
        <w:rPr>
          <w:sz w:val="28"/>
          <w:szCs w:val="28"/>
        </w:rPr>
        <w:t xml:space="preserve"> </w:t>
      </w:r>
      <w:r w:rsidR="00603B86" w:rsidRPr="00E72D93">
        <w:rPr>
          <w:sz w:val="28"/>
          <w:szCs w:val="28"/>
        </w:rPr>
        <w:t>у</w:t>
      </w:r>
      <w:r w:rsidRPr="00E72D93">
        <w:rPr>
          <w:sz w:val="28"/>
          <w:szCs w:val="28"/>
        </w:rPr>
        <w:t>чреждения, находящихся</w:t>
      </w:r>
      <w:r w:rsidR="00603B86" w:rsidRPr="00E72D93">
        <w:rPr>
          <w:sz w:val="28"/>
          <w:szCs w:val="28"/>
        </w:rPr>
        <w:t xml:space="preserve"> в</w:t>
      </w:r>
      <w:r w:rsidR="00046C0A">
        <w:rPr>
          <w:sz w:val="28"/>
          <w:szCs w:val="28"/>
        </w:rPr>
        <w:t xml:space="preserve"> </w:t>
      </w:r>
      <w:r w:rsidR="00603B86" w:rsidRPr="00E72D93">
        <w:rPr>
          <w:sz w:val="28"/>
          <w:szCs w:val="28"/>
        </w:rPr>
        <w:t>и</w:t>
      </w:r>
      <w:r w:rsidRPr="00E72D93">
        <w:rPr>
          <w:sz w:val="28"/>
          <w:szCs w:val="28"/>
        </w:rPr>
        <w:t>х ведении,</w:t>
      </w:r>
      <w:r w:rsidR="00603B86" w:rsidRPr="00E72D93">
        <w:rPr>
          <w:sz w:val="28"/>
          <w:szCs w:val="28"/>
        </w:rPr>
        <w:t xml:space="preserve"> к</w:t>
      </w:r>
      <w:r w:rsidR="00046C0A">
        <w:rPr>
          <w:sz w:val="28"/>
          <w:szCs w:val="28"/>
        </w:rPr>
        <w:t xml:space="preserve"> </w:t>
      </w:r>
      <w:r w:rsidR="00603B86" w:rsidRPr="00E72D93">
        <w:rPr>
          <w:sz w:val="28"/>
          <w:szCs w:val="28"/>
        </w:rPr>
        <w:t>е</w:t>
      </w:r>
      <w:r w:rsidRPr="00E72D93">
        <w:rPr>
          <w:sz w:val="28"/>
          <w:szCs w:val="28"/>
        </w:rPr>
        <w:t>диной интегрированной</w:t>
      </w:r>
      <w:proofErr w:type="gramEnd"/>
      <w:r w:rsidRPr="00E72D93">
        <w:rPr>
          <w:sz w:val="28"/>
          <w:szCs w:val="28"/>
        </w:rPr>
        <w:t xml:space="preserve"> </w:t>
      </w:r>
      <w:proofErr w:type="spellStart"/>
      <w:proofErr w:type="gramStart"/>
      <w:r w:rsidRPr="00E72D93">
        <w:rPr>
          <w:sz w:val="28"/>
          <w:szCs w:val="28"/>
        </w:rPr>
        <w:t>мультисервисной</w:t>
      </w:r>
      <w:proofErr w:type="spellEnd"/>
      <w:r w:rsidRPr="00E72D93">
        <w:rPr>
          <w:sz w:val="28"/>
          <w:szCs w:val="28"/>
        </w:rPr>
        <w:t xml:space="preserve"> телекоммуникационной сети Правительства Московской области для нужд ОМСУ </w:t>
      </w:r>
      <w:r w:rsidR="00F94361" w:rsidRPr="00E72D93">
        <w:rPr>
          <w:sz w:val="28"/>
          <w:szCs w:val="28"/>
        </w:rPr>
        <w:t>округа</w:t>
      </w:r>
      <w:r w:rsidRPr="00E72D93">
        <w:rPr>
          <w:sz w:val="28"/>
          <w:szCs w:val="28"/>
        </w:rPr>
        <w:t>, увеличение скорости доступа образовательных учреждений</w:t>
      </w:r>
      <w:r w:rsidR="00603B86" w:rsidRPr="00E72D93">
        <w:rPr>
          <w:sz w:val="28"/>
          <w:szCs w:val="28"/>
        </w:rPr>
        <w:t xml:space="preserve"> к</w:t>
      </w:r>
      <w:r w:rsidR="00046C0A">
        <w:rPr>
          <w:sz w:val="28"/>
          <w:szCs w:val="28"/>
        </w:rPr>
        <w:t xml:space="preserve"> </w:t>
      </w:r>
      <w:r w:rsidR="00603B86" w:rsidRPr="00E72D93">
        <w:rPr>
          <w:sz w:val="28"/>
          <w:szCs w:val="28"/>
        </w:rPr>
        <w:t>и</w:t>
      </w:r>
      <w:r w:rsidRPr="00E72D93">
        <w:rPr>
          <w:sz w:val="28"/>
          <w:szCs w:val="28"/>
        </w:rPr>
        <w:t xml:space="preserve">нформационно-телекоммуникационной сети </w:t>
      </w:r>
      <w:r w:rsidR="003658DC" w:rsidRPr="00E72D93">
        <w:rPr>
          <w:sz w:val="28"/>
          <w:szCs w:val="28"/>
        </w:rPr>
        <w:t>«Интернет»</w:t>
      </w:r>
      <w:r w:rsidR="00603B86" w:rsidRPr="00E72D93">
        <w:rPr>
          <w:sz w:val="28"/>
          <w:szCs w:val="28"/>
        </w:rPr>
        <w:t xml:space="preserve"> до</w:t>
      </w:r>
      <w:r w:rsidR="00046C0A">
        <w:rPr>
          <w:sz w:val="28"/>
          <w:szCs w:val="28"/>
        </w:rPr>
        <w:t xml:space="preserve"> </w:t>
      </w:r>
      <w:r w:rsidR="00603B86" w:rsidRPr="00E72D93">
        <w:rPr>
          <w:sz w:val="28"/>
          <w:szCs w:val="28"/>
        </w:rPr>
        <w:t>е</w:t>
      </w:r>
      <w:r w:rsidRPr="00E72D93">
        <w:rPr>
          <w:sz w:val="28"/>
          <w:szCs w:val="28"/>
        </w:rPr>
        <w:t>диного рекомендуемого уровня (в рамках федерального проекта), обеспечение жителей городских округов, городских</w:t>
      </w:r>
      <w:r w:rsidR="00603B86" w:rsidRPr="00E72D93">
        <w:rPr>
          <w:sz w:val="28"/>
          <w:szCs w:val="28"/>
        </w:rPr>
        <w:t xml:space="preserve"> и</w:t>
      </w:r>
      <w:r w:rsidR="00046C0A">
        <w:rPr>
          <w:sz w:val="28"/>
          <w:szCs w:val="28"/>
        </w:rPr>
        <w:t xml:space="preserve"> </w:t>
      </w:r>
      <w:r w:rsidR="00603B86" w:rsidRPr="00E72D93">
        <w:rPr>
          <w:sz w:val="28"/>
          <w:szCs w:val="28"/>
        </w:rPr>
        <w:t>с</w:t>
      </w:r>
      <w:r w:rsidRPr="00E72D93">
        <w:rPr>
          <w:sz w:val="28"/>
          <w:szCs w:val="28"/>
        </w:rPr>
        <w:t>ельских населенных пунктов возможностью пользования услугами проводного и</w:t>
      </w:r>
      <w:r w:rsidR="00046C0A">
        <w:rPr>
          <w:sz w:val="28"/>
          <w:szCs w:val="28"/>
        </w:rPr>
        <w:t xml:space="preserve"> </w:t>
      </w:r>
      <w:r w:rsidRPr="00E72D93">
        <w:rPr>
          <w:sz w:val="28"/>
          <w:szCs w:val="28"/>
        </w:rPr>
        <w:t>мобильного доступа</w:t>
      </w:r>
      <w:r w:rsidR="00603B86" w:rsidRPr="00E72D93">
        <w:rPr>
          <w:sz w:val="28"/>
          <w:szCs w:val="28"/>
        </w:rPr>
        <w:t xml:space="preserve"> в</w:t>
      </w:r>
      <w:r w:rsidR="00046C0A">
        <w:rPr>
          <w:sz w:val="28"/>
          <w:szCs w:val="28"/>
        </w:rPr>
        <w:t xml:space="preserve"> </w:t>
      </w:r>
      <w:r w:rsidR="00603B86" w:rsidRPr="00E72D93">
        <w:rPr>
          <w:sz w:val="28"/>
          <w:szCs w:val="28"/>
        </w:rPr>
        <w:t>и</w:t>
      </w:r>
      <w:r w:rsidRPr="00E72D93">
        <w:rPr>
          <w:sz w:val="28"/>
          <w:szCs w:val="28"/>
        </w:rPr>
        <w:t xml:space="preserve">нформационно-телекоммуникационную сеть </w:t>
      </w:r>
      <w:r w:rsidR="003658DC" w:rsidRPr="00E72D93">
        <w:rPr>
          <w:sz w:val="28"/>
          <w:szCs w:val="28"/>
        </w:rPr>
        <w:t>«Интернет»</w:t>
      </w:r>
      <w:r w:rsidR="00603B86" w:rsidRPr="00E72D93">
        <w:rPr>
          <w:sz w:val="28"/>
          <w:szCs w:val="28"/>
        </w:rPr>
        <w:t xml:space="preserve"> на</w:t>
      </w:r>
      <w:r w:rsidR="00046C0A">
        <w:rPr>
          <w:sz w:val="28"/>
          <w:szCs w:val="28"/>
        </w:rPr>
        <w:t xml:space="preserve"> </w:t>
      </w:r>
      <w:r w:rsidR="00603B86" w:rsidRPr="00E72D93">
        <w:rPr>
          <w:sz w:val="28"/>
          <w:szCs w:val="28"/>
        </w:rPr>
        <w:t>с</w:t>
      </w:r>
      <w:r w:rsidRPr="00E72D93">
        <w:rPr>
          <w:sz w:val="28"/>
          <w:szCs w:val="28"/>
        </w:rPr>
        <w:t>корости</w:t>
      </w:r>
      <w:r w:rsidR="00603B86" w:rsidRPr="00E72D93">
        <w:rPr>
          <w:sz w:val="28"/>
          <w:szCs w:val="28"/>
        </w:rPr>
        <w:t xml:space="preserve"> не</w:t>
      </w:r>
      <w:r w:rsidR="00046C0A">
        <w:rPr>
          <w:sz w:val="28"/>
          <w:szCs w:val="28"/>
        </w:rPr>
        <w:t xml:space="preserve"> </w:t>
      </w:r>
      <w:r w:rsidR="00603B86" w:rsidRPr="00E72D93">
        <w:rPr>
          <w:sz w:val="28"/>
          <w:szCs w:val="28"/>
        </w:rPr>
        <w:t>м</w:t>
      </w:r>
      <w:r w:rsidRPr="00E72D93">
        <w:rPr>
          <w:sz w:val="28"/>
          <w:szCs w:val="28"/>
        </w:rPr>
        <w:t>енее 1 Мбит/с, предоставляемыми</w:t>
      </w:r>
      <w:r w:rsidR="00603B86" w:rsidRPr="00E72D93">
        <w:rPr>
          <w:sz w:val="28"/>
          <w:szCs w:val="28"/>
        </w:rPr>
        <w:t xml:space="preserve"> не</w:t>
      </w:r>
      <w:r w:rsidR="00046C0A">
        <w:rPr>
          <w:sz w:val="28"/>
          <w:szCs w:val="28"/>
        </w:rPr>
        <w:t xml:space="preserve"> </w:t>
      </w:r>
      <w:r w:rsidR="00603B86" w:rsidRPr="00E72D93">
        <w:rPr>
          <w:sz w:val="28"/>
          <w:szCs w:val="28"/>
        </w:rPr>
        <w:t>м</w:t>
      </w:r>
      <w:r w:rsidRPr="00E72D93">
        <w:rPr>
          <w:sz w:val="28"/>
          <w:szCs w:val="28"/>
        </w:rPr>
        <w:t>енее чем 2</w:t>
      </w:r>
      <w:r w:rsidR="00046C0A">
        <w:rPr>
          <w:sz w:val="28"/>
          <w:szCs w:val="28"/>
        </w:rPr>
        <w:t xml:space="preserve"> </w:t>
      </w:r>
      <w:r w:rsidRPr="00E72D93">
        <w:rPr>
          <w:sz w:val="28"/>
          <w:szCs w:val="28"/>
        </w:rPr>
        <w:t>операторами</w:t>
      </w:r>
      <w:proofErr w:type="gramEnd"/>
      <w:r w:rsidRPr="00E72D93">
        <w:rPr>
          <w:sz w:val="28"/>
          <w:szCs w:val="28"/>
        </w:rPr>
        <w:t xml:space="preserve"> связи.</w:t>
      </w:r>
    </w:p>
    <w:p w:rsidR="008C0F06" w:rsidRPr="00E72D93" w:rsidRDefault="008C0F06" w:rsidP="00956F90">
      <w:pPr>
        <w:widowControl w:val="0"/>
        <w:autoSpaceDE w:val="0"/>
        <w:autoSpaceDN w:val="0"/>
        <w:adjustRightInd w:val="0"/>
        <w:ind w:firstLine="491"/>
        <w:jc w:val="both"/>
        <w:rPr>
          <w:sz w:val="28"/>
          <w:szCs w:val="28"/>
        </w:rPr>
      </w:pPr>
      <w:proofErr w:type="gramStart"/>
      <w:r w:rsidRPr="00E72D93">
        <w:rPr>
          <w:sz w:val="28"/>
          <w:szCs w:val="28"/>
        </w:rPr>
        <w:t>В рамках основного мероприятия «Информационная безопасность» предусматривается приобретение услуг по</w:t>
      </w:r>
      <w:r w:rsidR="00046C0A">
        <w:rPr>
          <w:sz w:val="28"/>
          <w:szCs w:val="28"/>
        </w:rPr>
        <w:t xml:space="preserve"> </w:t>
      </w:r>
      <w:r w:rsidRPr="00E72D93">
        <w:rPr>
          <w:sz w:val="28"/>
          <w:szCs w:val="28"/>
        </w:rPr>
        <w:t>защите информации и</w:t>
      </w:r>
      <w:r w:rsidR="00046C0A">
        <w:rPr>
          <w:sz w:val="28"/>
          <w:szCs w:val="28"/>
        </w:rPr>
        <w:t xml:space="preserve"> </w:t>
      </w:r>
      <w:r w:rsidRPr="00E72D93">
        <w:rPr>
          <w:sz w:val="28"/>
          <w:szCs w:val="28"/>
        </w:rPr>
        <w:t>аттестации</w:t>
      </w:r>
      <w:r w:rsidR="00603B86" w:rsidRPr="00E72D93">
        <w:rPr>
          <w:sz w:val="28"/>
          <w:szCs w:val="28"/>
        </w:rPr>
        <w:t xml:space="preserve"> на</w:t>
      </w:r>
      <w:r w:rsidR="00046C0A">
        <w:rPr>
          <w:sz w:val="28"/>
          <w:szCs w:val="28"/>
        </w:rPr>
        <w:t xml:space="preserve"> </w:t>
      </w:r>
      <w:r w:rsidR="00603B86" w:rsidRPr="00E72D93">
        <w:rPr>
          <w:sz w:val="28"/>
          <w:szCs w:val="28"/>
        </w:rPr>
        <w:t>с</w:t>
      </w:r>
      <w:r w:rsidRPr="00E72D93">
        <w:rPr>
          <w:sz w:val="28"/>
          <w:szCs w:val="28"/>
        </w:rPr>
        <w:t>оответствие требованиям по</w:t>
      </w:r>
      <w:r w:rsidR="00046C0A">
        <w:rPr>
          <w:sz w:val="28"/>
          <w:szCs w:val="28"/>
        </w:rPr>
        <w:t xml:space="preserve"> </w:t>
      </w:r>
      <w:r w:rsidRPr="00E72D93">
        <w:rPr>
          <w:sz w:val="28"/>
          <w:szCs w:val="28"/>
        </w:rPr>
        <w:t>безопасности информации информационных систем (декларации о</w:t>
      </w:r>
      <w:r w:rsidR="00046C0A">
        <w:rPr>
          <w:sz w:val="28"/>
          <w:szCs w:val="28"/>
        </w:rPr>
        <w:t xml:space="preserve"> </w:t>
      </w:r>
      <w:r w:rsidRPr="00E72D93">
        <w:rPr>
          <w:sz w:val="28"/>
          <w:szCs w:val="28"/>
        </w:rPr>
        <w:t>соответствии требованиям по</w:t>
      </w:r>
      <w:r w:rsidR="00046C0A">
        <w:rPr>
          <w:sz w:val="28"/>
          <w:szCs w:val="28"/>
        </w:rPr>
        <w:t xml:space="preserve"> </w:t>
      </w:r>
      <w:r w:rsidRPr="00E72D93">
        <w:rPr>
          <w:sz w:val="28"/>
          <w:szCs w:val="28"/>
        </w:rPr>
        <w:t>безопасности персональных данных), приобретение, установка</w:t>
      </w:r>
      <w:r w:rsidR="00603B86" w:rsidRPr="00E72D93">
        <w:rPr>
          <w:sz w:val="28"/>
          <w:szCs w:val="28"/>
        </w:rPr>
        <w:t xml:space="preserve"> и</w:t>
      </w:r>
      <w:r w:rsidR="00046C0A">
        <w:rPr>
          <w:sz w:val="28"/>
          <w:szCs w:val="28"/>
        </w:rPr>
        <w:t xml:space="preserve"> </w:t>
      </w:r>
      <w:r w:rsidR="00603B86" w:rsidRPr="00E72D93">
        <w:rPr>
          <w:sz w:val="28"/>
          <w:szCs w:val="28"/>
        </w:rPr>
        <w:t>н</w:t>
      </w:r>
      <w:r w:rsidRPr="00E72D93">
        <w:rPr>
          <w:sz w:val="28"/>
          <w:szCs w:val="28"/>
        </w:rPr>
        <w:t>астройка средств защиты информации,</w:t>
      </w:r>
      <w:r w:rsidR="00603B86" w:rsidRPr="00E72D93">
        <w:rPr>
          <w:sz w:val="28"/>
          <w:szCs w:val="28"/>
        </w:rPr>
        <w:t xml:space="preserve"> в</w:t>
      </w:r>
      <w:r w:rsidR="00046C0A">
        <w:rPr>
          <w:sz w:val="28"/>
          <w:szCs w:val="28"/>
        </w:rPr>
        <w:t xml:space="preserve"> </w:t>
      </w:r>
      <w:r w:rsidR="00603B86" w:rsidRPr="00E72D93">
        <w:rPr>
          <w:sz w:val="28"/>
          <w:szCs w:val="28"/>
        </w:rPr>
        <w:t>т</w:t>
      </w:r>
      <w:r w:rsidRPr="00E72D93">
        <w:rPr>
          <w:sz w:val="28"/>
          <w:szCs w:val="28"/>
        </w:rPr>
        <w:t>ом числе криптографических (шифровальных) средств защиты информации, приобретение антивирусного программного обеспечения,</w:t>
      </w:r>
      <w:r w:rsidR="00603B86" w:rsidRPr="00E72D93">
        <w:rPr>
          <w:sz w:val="28"/>
          <w:szCs w:val="28"/>
        </w:rPr>
        <w:t xml:space="preserve"> а</w:t>
      </w:r>
      <w:r w:rsidR="00046C0A">
        <w:rPr>
          <w:sz w:val="28"/>
          <w:szCs w:val="28"/>
        </w:rPr>
        <w:t xml:space="preserve"> </w:t>
      </w:r>
      <w:r w:rsidR="00603B86" w:rsidRPr="00E72D93">
        <w:rPr>
          <w:sz w:val="28"/>
          <w:szCs w:val="28"/>
        </w:rPr>
        <w:t>т</w:t>
      </w:r>
      <w:r w:rsidRPr="00E72D93">
        <w:rPr>
          <w:sz w:val="28"/>
          <w:szCs w:val="28"/>
        </w:rPr>
        <w:t>акже средств электронной подписи работникам ОМСУ округа</w:t>
      </w:r>
      <w:r w:rsidR="00603B86" w:rsidRPr="00E72D93">
        <w:rPr>
          <w:sz w:val="28"/>
          <w:szCs w:val="28"/>
        </w:rPr>
        <w:t xml:space="preserve"> в</w:t>
      </w:r>
      <w:r w:rsidR="00046C0A">
        <w:rPr>
          <w:sz w:val="28"/>
          <w:szCs w:val="28"/>
        </w:rPr>
        <w:t xml:space="preserve"> </w:t>
      </w:r>
      <w:r w:rsidR="00603B86" w:rsidRPr="00E72D93">
        <w:rPr>
          <w:sz w:val="28"/>
          <w:szCs w:val="28"/>
        </w:rPr>
        <w:t>с</w:t>
      </w:r>
      <w:r w:rsidRPr="00E72D93">
        <w:rPr>
          <w:sz w:val="28"/>
          <w:szCs w:val="28"/>
        </w:rPr>
        <w:t>оответствии с</w:t>
      </w:r>
      <w:proofErr w:type="gramEnd"/>
      <w:r w:rsidR="00046C0A">
        <w:rPr>
          <w:sz w:val="28"/>
          <w:szCs w:val="28"/>
        </w:rPr>
        <w:t xml:space="preserve"> </w:t>
      </w:r>
      <w:r w:rsidRPr="00E72D93">
        <w:rPr>
          <w:sz w:val="28"/>
          <w:szCs w:val="28"/>
        </w:rPr>
        <w:lastRenderedPageBreak/>
        <w:t>установленными требованиями.</w:t>
      </w:r>
    </w:p>
    <w:p w:rsidR="008C0F06" w:rsidRPr="00E72D93" w:rsidRDefault="008C0F06" w:rsidP="00956F90">
      <w:pPr>
        <w:widowControl w:val="0"/>
        <w:autoSpaceDE w:val="0"/>
        <w:autoSpaceDN w:val="0"/>
        <w:adjustRightInd w:val="0"/>
        <w:ind w:firstLine="491"/>
        <w:jc w:val="both"/>
        <w:rPr>
          <w:sz w:val="28"/>
          <w:szCs w:val="28"/>
        </w:rPr>
      </w:pPr>
      <w:proofErr w:type="gramStart"/>
      <w:r w:rsidRPr="00E72D93">
        <w:rPr>
          <w:sz w:val="28"/>
          <w:szCs w:val="28"/>
        </w:rPr>
        <w:t>В рамках основного мероприятия «Цифровое государственное управление» предусматривается оснащение рабочих мест работников ОМСУ округа локальными прикладными программными продуктами, общесистемным и</w:t>
      </w:r>
      <w:r w:rsidR="00046C0A">
        <w:rPr>
          <w:sz w:val="28"/>
          <w:szCs w:val="28"/>
        </w:rPr>
        <w:t xml:space="preserve"> </w:t>
      </w:r>
      <w:r w:rsidRPr="00E72D93">
        <w:rPr>
          <w:sz w:val="28"/>
          <w:szCs w:val="28"/>
        </w:rPr>
        <w:t>прикладным программным обеспечением, решение задач, связанных</w:t>
      </w:r>
      <w:r w:rsidR="00603B86" w:rsidRPr="00E72D93">
        <w:rPr>
          <w:sz w:val="28"/>
          <w:szCs w:val="28"/>
        </w:rPr>
        <w:t xml:space="preserve"> с</w:t>
      </w:r>
      <w:r w:rsidR="00046C0A">
        <w:rPr>
          <w:sz w:val="28"/>
          <w:szCs w:val="28"/>
        </w:rPr>
        <w:t xml:space="preserve"> </w:t>
      </w:r>
      <w:r w:rsidR="00603B86" w:rsidRPr="00E72D93">
        <w:rPr>
          <w:sz w:val="28"/>
          <w:szCs w:val="28"/>
        </w:rPr>
        <w:t>у</w:t>
      </w:r>
      <w:r w:rsidRPr="00E72D93">
        <w:rPr>
          <w:sz w:val="28"/>
          <w:szCs w:val="28"/>
        </w:rPr>
        <w:t>правлением бюджетным процессом, финансами,</w:t>
      </w:r>
      <w:r w:rsidR="00603B86" w:rsidRPr="00E72D93">
        <w:rPr>
          <w:sz w:val="28"/>
          <w:szCs w:val="28"/>
        </w:rPr>
        <w:t xml:space="preserve"> в</w:t>
      </w:r>
      <w:r w:rsidR="00046C0A">
        <w:rPr>
          <w:sz w:val="28"/>
          <w:szCs w:val="28"/>
        </w:rPr>
        <w:t xml:space="preserve"> </w:t>
      </w:r>
      <w:r w:rsidR="00603B86" w:rsidRPr="00E72D93">
        <w:rPr>
          <w:sz w:val="28"/>
          <w:szCs w:val="28"/>
        </w:rPr>
        <w:t>т</w:t>
      </w:r>
      <w:r w:rsidRPr="00E72D93">
        <w:rPr>
          <w:sz w:val="28"/>
          <w:szCs w:val="28"/>
        </w:rPr>
        <w:t>ом числе централизованного ведения бухгалтерского учета</w:t>
      </w:r>
      <w:r w:rsidR="00603B86" w:rsidRPr="00E72D93">
        <w:rPr>
          <w:sz w:val="28"/>
          <w:szCs w:val="28"/>
        </w:rPr>
        <w:t xml:space="preserve"> и</w:t>
      </w:r>
      <w:r w:rsidR="00046C0A">
        <w:rPr>
          <w:sz w:val="28"/>
          <w:szCs w:val="28"/>
        </w:rPr>
        <w:t xml:space="preserve"> </w:t>
      </w:r>
      <w:r w:rsidR="00603B86" w:rsidRPr="00E72D93">
        <w:rPr>
          <w:sz w:val="28"/>
          <w:szCs w:val="28"/>
        </w:rPr>
        <w:t>о</w:t>
      </w:r>
      <w:r w:rsidRPr="00E72D93">
        <w:rPr>
          <w:sz w:val="28"/>
          <w:szCs w:val="28"/>
        </w:rPr>
        <w:t>тчетности, с</w:t>
      </w:r>
      <w:r w:rsidR="00046C0A">
        <w:rPr>
          <w:sz w:val="28"/>
          <w:szCs w:val="28"/>
        </w:rPr>
        <w:t xml:space="preserve"> </w:t>
      </w:r>
      <w:r w:rsidRPr="00E72D93">
        <w:rPr>
          <w:sz w:val="28"/>
          <w:szCs w:val="28"/>
        </w:rPr>
        <w:t>управлением кадрами, имуществом, закупками</w:t>
      </w:r>
      <w:r w:rsidR="00603B86" w:rsidRPr="00E72D93">
        <w:rPr>
          <w:sz w:val="28"/>
          <w:szCs w:val="28"/>
        </w:rPr>
        <w:t xml:space="preserve"> и</w:t>
      </w:r>
      <w:r w:rsidR="00046C0A">
        <w:rPr>
          <w:sz w:val="28"/>
          <w:szCs w:val="28"/>
        </w:rPr>
        <w:t xml:space="preserve"> </w:t>
      </w:r>
      <w:r w:rsidR="00603B86" w:rsidRPr="00E72D93">
        <w:rPr>
          <w:sz w:val="28"/>
          <w:szCs w:val="28"/>
        </w:rPr>
        <w:t>п</w:t>
      </w:r>
      <w:r w:rsidRPr="00E72D93">
        <w:rPr>
          <w:sz w:val="28"/>
          <w:szCs w:val="28"/>
        </w:rPr>
        <w:t>роведением различных видов торгов,</w:t>
      </w:r>
      <w:r w:rsidR="00603B86" w:rsidRPr="00E72D93">
        <w:rPr>
          <w:sz w:val="28"/>
          <w:szCs w:val="28"/>
        </w:rPr>
        <w:t xml:space="preserve"> с</w:t>
      </w:r>
      <w:r w:rsidR="00046C0A">
        <w:rPr>
          <w:sz w:val="28"/>
          <w:szCs w:val="28"/>
        </w:rPr>
        <w:t xml:space="preserve"> </w:t>
      </w:r>
      <w:r w:rsidR="00603B86" w:rsidRPr="00E72D93">
        <w:rPr>
          <w:sz w:val="28"/>
          <w:szCs w:val="28"/>
        </w:rPr>
        <w:t>о</w:t>
      </w:r>
      <w:r w:rsidRPr="00E72D93">
        <w:rPr>
          <w:sz w:val="28"/>
          <w:szCs w:val="28"/>
        </w:rPr>
        <w:t>рганизацией электронного документооборота и</w:t>
      </w:r>
      <w:r w:rsidR="00046C0A">
        <w:rPr>
          <w:sz w:val="28"/>
          <w:szCs w:val="28"/>
        </w:rPr>
        <w:t xml:space="preserve"> </w:t>
      </w:r>
      <w:r w:rsidRPr="00E72D93">
        <w:rPr>
          <w:sz w:val="28"/>
          <w:szCs w:val="28"/>
        </w:rPr>
        <w:t>делопроизводства, мониторингом социально-экономического развития Московской</w:t>
      </w:r>
      <w:proofErr w:type="gramEnd"/>
      <w:r w:rsidRPr="00E72D93">
        <w:rPr>
          <w:sz w:val="28"/>
          <w:szCs w:val="28"/>
        </w:rPr>
        <w:t xml:space="preserve"> </w:t>
      </w:r>
      <w:proofErr w:type="gramStart"/>
      <w:r w:rsidRPr="00E72D93">
        <w:rPr>
          <w:sz w:val="28"/>
          <w:szCs w:val="28"/>
        </w:rPr>
        <w:t>области,</w:t>
      </w:r>
      <w:r w:rsidR="00603B86" w:rsidRPr="00E72D93">
        <w:rPr>
          <w:sz w:val="28"/>
          <w:szCs w:val="28"/>
        </w:rPr>
        <w:t xml:space="preserve"> с</w:t>
      </w:r>
      <w:r w:rsidR="00046C0A">
        <w:rPr>
          <w:sz w:val="28"/>
          <w:szCs w:val="28"/>
        </w:rPr>
        <w:t xml:space="preserve"> </w:t>
      </w:r>
      <w:r w:rsidR="00603B86" w:rsidRPr="00E72D93">
        <w:rPr>
          <w:sz w:val="28"/>
          <w:szCs w:val="28"/>
        </w:rPr>
        <w:t>р</w:t>
      </w:r>
      <w:r w:rsidRPr="00E72D93">
        <w:rPr>
          <w:sz w:val="28"/>
          <w:szCs w:val="28"/>
        </w:rPr>
        <w:t>азвитием портала государственных</w:t>
      </w:r>
      <w:r w:rsidR="00603B86" w:rsidRPr="00E72D93">
        <w:rPr>
          <w:sz w:val="28"/>
          <w:szCs w:val="28"/>
        </w:rPr>
        <w:t xml:space="preserve"> и</w:t>
      </w:r>
      <w:r w:rsidR="00046C0A">
        <w:rPr>
          <w:sz w:val="28"/>
          <w:szCs w:val="28"/>
        </w:rPr>
        <w:t xml:space="preserve"> </w:t>
      </w:r>
      <w:r w:rsidR="00603B86" w:rsidRPr="00E72D93">
        <w:rPr>
          <w:sz w:val="28"/>
          <w:szCs w:val="28"/>
        </w:rPr>
        <w:t>м</w:t>
      </w:r>
      <w:r w:rsidRPr="00E72D93">
        <w:rPr>
          <w:sz w:val="28"/>
          <w:szCs w:val="28"/>
        </w:rPr>
        <w:t>униципальных услуг (функций) Московской области,</w:t>
      </w:r>
      <w:r w:rsidR="00603B86" w:rsidRPr="00E72D93">
        <w:rPr>
          <w:sz w:val="28"/>
          <w:szCs w:val="28"/>
        </w:rPr>
        <w:t xml:space="preserve"> с</w:t>
      </w:r>
      <w:r w:rsidR="00046C0A">
        <w:rPr>
          <w:sz w:val="28"/>
          <w:szCs w:val="28"/>
        </w:rPr>
        <w:t xml:space="preserve"> </w:t>
      </w:r>
      <w:r w:rsidR="00603B86" w:rsidRPr="00E72D93">
        <w:rPr>
          <w:sz w:val="28"/>
          <w:szCs w:val="28"/>
        </w:rPr>
        <w:t>у</w:t>
      </w:r>
      <w:r w:rsidRPr="00E72D93">
        <w:rPr>
          <w:sz w:val="28"/>
          <w:szCs w:val="28"/>
        </w:rPr>
        <w:t>величением количества доступных</w:t>
      </w:r>
      <w:r w:rsidR="00603B86" w:rsidRPr="00E72D93">
        <w:rPr>
          <w:sz w:val="28"/>
          <w:szCs w:val="28"/>
        </w:rPr>
        <w:t xml:space="preserve"> на</w:t>
      </w:r>
      <w:r w:rsidR="00046C0A">
        <w:rPr>
          <w:sz w:val="28"/>
          <w:szCs w:val="28"/>
        </w:rPr>
        <w:t xml:space="preserve"> </w:t>
      </w:r>
      <w:r w:rsidR="00603B86" w:rsidRPr="00E72D93">
        <w:rPr>
          <w:sz w:val="28"/>
          <w:szCs w:val="28"/>
        </w:rPr>
        <w:t>н</w:t>
      </w:r>
      <w:r w:rsidRPr="00E72D93">
        <w:rPr>
          <w:sz w:val="28"/>
          <w:szCs w:val="28"/>
        </w:rPr>
        <w:t>ем информационно-справочных сервисов для населения, количества государственных и</w:t>
      </w:r>
      <w:r w:rsidR="00046C0A">
        <w:rPr>
          <w:sz w:val="28"/>
          <w:szCs w:val="28"/>
        </w:rPr>
        <w:t xml:space="preserve"> </w:t>
      </w:r>
      <w:r w:rsidRPr="00E72D93">
        <w:rPr>
          <w:sz w:val="28"/>
          <w:szCs w:val="28"/>
        </w:rPr>
        <w:t>муниципальных услуг, оказываемых</w:t>
      </w:r>
      <w:r w:rsidR="00603B86" w:rsidRPr="00E72D93">
        <w:rPr>
          <w:sz w:val="28"/>
          <w:szCs w:val="28"/>
        </w:rPr>
        <w:t xml:space="preserve"> в</w:t>
      </w:r>
      <w:r w:rsidR="00046C0A">
        <w:rPr>
          <w:sz w:val="28"/>
          <w:szCs w:val="28"/>
        </w:rPr>
        <w:t xml:space="preserve"> </w:t>
      </w:r>
      <w:r w:rsidR="00603B86" w:rsidRPr="00E72D93">
        <w:rPr>
          <w:sz w:val="28"/>
          <w:szCs w:val="28"/>
        </w:rPr>
        <w:t>э</w:t>
      </w:r>
      <w:r w:rsidRPr="00E72D93">
        <w:rPr>
          <w:sz w:val="28"/>
          <w:szCs w:val="28"/>
        </w:rPr>
        <w:t>лектронном виде,</w:t>
      </w:r>
      <w:r w:rsidR="00603B86" w:rsidRPr="00E72D93">
        <w:rPr>
          <w:sz w:val="28"/>
          <w:szCs w:val="28"/>
        </w:rPr>
        <w:t xml:space="preserve"> с</w:t>
      </w:r>
      <w:r w:rsidR="00046C0A">
        <w:rPr>
          <w:sz w:val="28"/>
          <w:szCs w:val="28"/>
        </w:rPr>
        <w:t xml:space="preserve"> </w:t>
      </w:r>
      <w:r w:rsidR="00603B86" w:rsidRPr="00E72D93">
        <w:rPr>
          <w:sz w:val="28"/>
          <w:szCs w:val="28"/>
        </w:rPr>
        <w:t>р</w:t>
      </w:r>
      <w:r w:rsidRPr="00E72D93">
        <w:rPr>
          <w:sz w:val="28"/>
          <w:szCs w:val="28"/>
        </w:rPr>
        <w:t>азвитием системы электронного взаимодействия региональных ведомств</w:t>
      </w:r>
      <w:r w:rsidR="00603B86" w:rsidRPr="00E72D93">
        <w:rPr>
          <w:sz w:val="28"/>
          <w:szCs w:val="28"/>
        </w:rPr>
        <w:t xml:space="preserve"> с</w:t>
      </w:r>
      <w:r w:rsidR="00046C0A">
        <w:rPr>
          <w:sz w:val="28"/>
          <w:szCs w:val="28"/>
        </w:rPr>
        <w:t xml:space="preserve"> </w:t>
      </w:r>
      <w:r w:rsidR="00603B86" w:rsidRPr="00E72D93">
        <w:rPr>
          <w:sz w:val="28"/>
          <w:szCs w:val="28"/>
        </w:rPr>
        <w:t>О</w:t>
      </w:r>
      <w:r w:rsidRPr="00E72D93">
        <w:rPr>
          <w:sz w:val="28"/>
          <w:szCs w:val="28"/>
        </w:rPr>
        <w:t>МСУ округа</w:t>
      </w:r>
      <w:r w:rsidR="007C0083" w:rsidRPr="00E72D93">
        <w:rPr>
          <w:sz w:val="28"/>
          <w:szCs w:val="28"/>
        </w:rPr>
        <w:t>,</w:t>
      </w:r>
      <w:r w:rsidR="00603B86" w:rsidRPr="00E72D93">
        <w:rPr>
          <w:sz w:val="28"/>
          <w:szCs w:val="28"/>
        </w:rPr>
        <w:t xml:space="preserve"> а</w:t>
      </w:r>
      <w:r w:rsidR="00046C0A">
        <w:rPr>
          <w:sz w:val="28"/>
          <w:szCs w:val="28"/>
        </w:rPr>
        <w:t xml:space="preserve"> </w:t>
      </w:r>
      <w:r w:rsidR="00603B86" w:rsidRPr="00E72D93">
        <w:rPr>
          <w:sz w:val="28"/>
          <w:szCs w:val="28"/>
        </w:rPr>
        <w:t>т</w:t>
      </w:r>
      <w:r w:rsidR="007C0083" w:rsidRPr="00E72D93">
        <w:rPr>
          <w:sz w:val="28"/>
          <w:szCs w:val="28"/>
        </w:rPr>
        <w:t>акже находящимися</w:t>
      </w:r>
      <w:r w:rsidR="00603B86" w:rsidRPr="00E72D93">
        <w:rPr>
          <w:sz w:val="28"/>
          <w:szCs w:val="28"/>
        </w:rPr>
        <w:t xml:space="preserve"> в</w:t>
      </w:r>
      <w:r w:rsidR="00046C0A">
        <w:rPr>
          <w:sz w:val="28"/>
          <w:szCs w:val="28"/>
        </w:rPr>
        <w:t xml:space="preserve"> </w:t>
      </w:r>
      <w:r w:rsidR="00603B86" w:rsidRPr="00E72D93">
        <w:rPr>
          <w:sz w:val="28"/>
          <w:szCs w:val="28"/>
        </w:rPr>
        <w:t>и</w:t>
      </w:r>
      <w:r w:rsidRPr="00E72D93">
        <w:rPr>
          <w:sz w:val="28"/>
          <w:szCs w:val="28"/>
        </w:rPr>
        <w:t>х ведении организациями</w:t>
      </w:r>
      <w:r w:rsidR="00603B86" w:rsidRPr="00E72D93">
        <w:rPr>
          <w:sz w:val="28"/>
          <w:szCs w:val="28"/>
        </w:rPr>
        <w:t xml:space="preserve"> и</w:t>
      </w:r>
      <w:r w:rsidR="00046C0A">
        <w:rPr>
          <w:sz w:val="28"/>
          <w:szCs w:val="28"/>
        </w:rPr>
        <w:t xml:space="preserve"> </w:t>
      </w:r>
      <w:r w:rsidR="00603B86" w:rsidRPr="00E72D93">
        <w:rPr>
          <w:sz w:val="28"/>
          <w:szCs w:val="28"/>
        </w:rPr>
        <w:t>у</w:t>
      </w:r>
      <w:r w:rsidRPr="00E72D93">
        <w:rPr>
          <w:sz w:val="28"/>
          <w:szCs w:val="28"/>
        </w:rPr>
        <w:t xml:space="preserve">чреждениями при оказании соответствующих услуг, обеспечение возможности записи через сеть </w:t>
      </w:r>
      <w:r w:rsidR="003658DC" w:rsidRPr="00E72D93">
        <w:rPr>
          <w:sz w:val="28"/>
          <w:szCs w:val="28"/>
        </w:rPr>
        <w:t>«Интернет»</w:t>
      </w:r>
      <w:r w:rsidR="00603B86" w:rsidRPr="00E72D93">
        <w:rPr>
          <w:sz w:val="28"/>
          <w:szCs w:val="28"/>
        </w:rPr>
        <w:t xml:space="preserve"> на</w:t>
      </w:r>
      <w:proofErr w:type="gramEnd"/>
      <w:r w:rsidR="00046C0A">
        <w:rPr>
          <w:sz w:val="28"/>
          <w:szCs w:val="28"/>
        </w:rPr>
        <w:t xml:space="preserve"> </w:t>
      </w:r>
      <w:r w:rsidR="00603B86" w:rsidRPr="00E72D93">
        <w:rPr>
          <w:sz w:val="28"/>
          <w:szCs w:val="28"/>
        </w:rPr>
        <w:t>к</w:t>
      </w:r>
      <w:r w:rsidRPr="00E72D93">
        <w:rPr>
          <w:sz w:val="28"/>
          <w:szCs w:val="28"/>
        </w:rPr>
        <w:t>онкретное время приема</w:t>
      </w:r>
      <w:r w:rsidR="00603B86" w:rsidRPr="00E72D93">
        <w:rPr>
          <w:sz w:val="28"/>
          <w:szCs w:val="28"/>
        </w:rPr>
        <w:t xml:space="preserve"> в</w:t>
      </w:r>
      <w:r w:rsidR="00046C0A">
        <w:rPr>
          <w:sz w:val="28"/>
          <w:szCs w:val="28"/>
        </w:rPr>
        <w:t xml:space="preserve"> </w:t>
      </w:r>
      <w:r w:rsidR="00603B86" w:rsidRPr="00E72D93">
        <w:rPr>
          <w:sz w:val="28"/>
          <w:szCs w:val="28"/>
        </w:rPr>
        <w:t>О</w:t>
      </w:r>
      <w:r w:rsidRPr="00E72D93">
        <w:rPr>
          <w:sz w:val="28"/>
          <w:szCs w:val="28"/>
        </w:rPr>
        <w:t xml:space="preserve">МСУ округа для получения услуг, оплаты через сеть </w:t>
      </w:r>
      <w:r w:rsidR="003658DC" w:rsidRPr="00E72D93">
        <w:rPr>
          <w:sz w:val="28"/>
          <w:szCs w:val="28"/>
        </w:rPr>
        <w:t>«Интернет»</w:t>
      </w:r>
      <w:r w:rsidRPr="00E72D93">
        <w:rPr>
          <w:sz w:val="28"/>
          <w:szCs w:val="28"/>
        </w:rPr>
        <w:t xml:space="preserve"> основных пошлин, штрафов и</w:t>
      </w:r>
      <w:r w:rsidR="00046C0A">
        <w:rPr>
          <w:sz w:val="28"/>
          <w:szCs w:val="28"/>
        </w:rPr>
        <w:t xml:space="preserve"> </w:t>
      </w:r>
      <w:r w:rsidRPr="00E72D93">
        <w:rPr>
          <w:sz w:val="28"/>
          <w:szCs w:val="28"/>
        </w:rPr>
        <w:t>сборов.</w:t>
      </w:r>
    </w:p>
    <w:p w:rsidR="008C0F06" w:rsidRPr="00E72D93" w:rsidRDefault="008C0F06" w:rsidP="00956F90">
      <w:pPr>
        <w:widowControl w:val="0"/>
        <w:autoSpaceDE w:val="0"/>
        <w:autoSpaceDN w:val="0"/>
        <w:adjustRightInd w:val="0"/>
        <w:ind w:firstLine="491"/>
        <w:jc w:val="both"/>
        <w:rPr>
          <w:sz w:val="28"/>
          <w:szCs w:val="28"/>
        </w:rPr>
      </w:pPr>
      <w:proofErr w:type="gramStart"/>
      <w:r w:rsidRPr="00E72D93">
        <w:rPr>
          <w:sz w:val="28"/>
          <w:szCs w:val="28"/>
        </w:rPr>
        <w:t xml:space="preserve">В рамках федерального проекта «Цифровая образовательная среда» планируется выравнивание уровня оснащения школ </w:t>
      </w:r>
      <w:r w:rsidR="00402A32" w:rsidRPr="00E72D93">
        <w:rPr>
          <w:rFonts w:eastAsia="Calibri"/>
          <w:sz w:val="28"/>
          <w:szCs w:val="28"/>
          <w:lang w:eastAsia="en-US"/>
        </w:rPr>
        <w:t>современным компьютерным оборудованием (включая сервера, ноутбуки), многофункциональными устройствами, средствами работы</w:t>
      </w:r>
      <w:r w:rsidR="00603B86" w:rsidRPr="00E72D93">
        <w:rPr>
          <w:rFonts w:eastAsia="Calibri"/>
          <w:sz w:val="28"/>
          <w:szCs w:val="28"/>
          <w:lang w:eastAsia="en-US"/>
        </w:rPr>
        <w:t xml:space="preserve"> с</w:t>
      </w:r>
      <w:r w:rsidR="00046C0A">
        <w:rPr>
          <w:rFonts w:eastAsia="Calibri"/>
          <w:sz w:val="28"/>
          <w:szCs w:val="28"/>
          <w:lang w:eastAsia="en-US"/>
        </w:rPr>
        <w:t xml:space="preserve"> </w:t>
      </w:r>
      <w:r w:rsidR="00603B86" w:rsidRPr="00E72D93">
        <w:rPr>
          <w:rFonts w:eastAsia="Calibri"/>
          <w:sz w:val="28"/>
          <w:szCs w:val="28"/>
          <w:lang w:eastAsia="en-US"/>
        </w:rPr>
        <w:t>ц</w:t>
      </w:r>
      <w:r w:rsidR="00402A32" w:rsidRPr="00E72D93">
        <w:rPr>
          <w:rFonts w:eastAsia="Calibri"/>
          <w:sz w:val="28"/>
          <w:szCs w:val="28"/>
          <w:lang w:eastAsia="en-US"/>
        </w:rPr>
        <w:t xml:space="preserve">ифровым образовательным </w:t>
      </w:r>
      <w:proofErr w:type="spellStart"/>
      <w:r w:rsidR="00402A32" w:rsidRPr="00E72D93">
        <w:rPr>
          <w:rFonts w:eastAsia="Calibri"/>
          <w:sz w:val="28"/>
          <w:szCs w:val="28"/>
          <w:lang w:eastAsia="en-US"/>
        </w:rPr>
        <w:t>контентом</w:t>
      </w:r>
      <w:proofErr w:type="spellEnd"/>
      <w:r w:rsidR="00402A32" w:rsidRPr="00E72D93">
        <w:rPr>
          <w:rFonts w:eastAsia="Calibri"/>
          <w:sz w:val="28"/>
          <w:szCs w:val="28"/>
          <w:lang w:eastAsia="en-US"/>
        </w:rPr>
        <w:t xml:space="preserve"> (телевизор</w:t>
      </w:r>
      <w:r w:rsidR="00603B86" w:rsidRPr="00E72D93">
        <w:rPr>
          <w:rFonts w:eastAsia="Calibri"/>
          <w:sz w:val="28"/>
          <w:szCs w:val="28"/>
          <w:lang w:eastAsia="en-US"/>
        </w:rPr>
        <w:t xml:space="preserve"> с</w:t>
      </w:r>
      <w:r w:rsidR="00046C0A">
        <w:rPr>
          <w:rFonts w:eastAsia="Calibri"/>
          <w:sz w:val="28"/>
          <w:szCs w:val="28"/>
          <w:lang w:eastAsia="en-US"/>
        </w:rPr>
        <w:t xml:space="preserve"> </w:t>
      </w:r>
      <w:r w:rsidR="00603B86" w:rsidRPr="00E72D93">
        <w:rPr>
          <w:rFonts w:eastAsia="Calibri"/>
          <w:sz w:val="28"/>
          <w:szCs w:val="28"/>
          <w:lang w:eastAsia="en-US"/>
        </w:rPr>
        <w:t>ф</w:t>
      </w:r>
      <w:r w:rsidR="00402A32" w:rsidRPr="00E72D93">
        <w:rPr>
          <w:rFonts w:eastAsia="Calibri"/>
          <w:sz w:val="28"/>
          <w:szCs w:val="28"/>
          <w:lang w:eastAsia="en-US"/>
        </w:rPr>
        <w:t xml:space="preserve">ункцией </w:t>
      </w:r>
      <w:proofErr w:type="spellStart"/>
      <w:r w:rsidR="00402A32" w:rsidRPr="00E72D93">
        <w:rPr>
          <w:rFonts w:eastAsia="Calibri"/>
          <w:sz w:val="28"/>
          <w:szCs w:val="28"/>
          <w:lang w:eastAsia="en-US"/>
        </w:rPr>
        <w:t>Smart</w:t>
      </w:r>
      <w:proofErr w:type="spellEnd"/>
      <w:r w:rsidR="00402A32" w:rsidRPr="00E72D93">
        <w:rPr>
          <w:rFonts w:eastAsia="Calibri"/>
          <w:sz w:val="28"/>
          <w:szCs w:val="28"/>
          <w:lang w:eastAsia="en-US"/>
        </w:rPr>
        <w:t xml:space="preserve"> TV, проектор или интерактивный комплекс</w:t>
      </w:r>
      <w:r w:rsidR="004B5143" w:rsidRPr="00E72D93">
        <w:rPr>
          <w:rFonts w:eastAsia="Calibri"/>
          <w:sz w:val="28"/>
          <w:szCs w:val="28"/>
          <w:lang w:eastAsia="en-US"/>
        </w:rPr>
        <w:t xml:space="preserve"> </w:t>
      </w:r>
      <w:r w:rsidR="00603B86" w:rsidRPr="00E72D93">
        <w:rPr>
          <w:rFonts w:eastAsia="Calibri"/>
          <w:sz w:val="28"/>
          <w:szCs w:val="28"/>
          <w:lang w:eastAsia="en-US"/>
        </w:rPr>
        <w:t>с</w:t>
      </w:r>
      <w:r w:rsidR="00046C0A">
        <w:rPr>
          <w:rFonts w:eastAsia="Calibri"/>
          <w:sz w:val="28"/>
          <w:szCs w:val="28"/>
          <w:lang w:eastAsia="en-US"/>
        </w:rPr>
        <w:t xml:space="preserve"> </w:t>
      </w:r>
      <w:r w:rsidR="00603B86" w:rsidRPr="00E72D93">
        <w:rPr>
          <w:rFonts w:eastAsia="Calibri"/>
          <w:sz w:val="28"/>
          <w:szCs w:val="28"/>
          <w:lang w:eastAsia="en-US"/>
        </w:rPr>
        <w:t>в</w:t>
      </w:r>
      <w:r w:rsidR="00402A32" w:rsidRPr="00E72D93">
        <w:rPr>
          <w:rFonts w:eastAsia="Calibri"/>
          <w:sz w:val="28"/>
          <w:szCs w:val="28"/>
          <w:lang w:eastAsia="en-US"/>
        </w:rPr>
        <w:t>ычислительным блоком</w:t>
      </w:r>
      <w:r w:rsidR="00603B86" w:rsidRPr="00E72D93">
        <w:rPr>
          <w:rFonts w:eastAsia="Calibri"/>
          <w:sz w:val="28"/>
          <w:szCs w:val="28"/>
          <w:lang w:eastAsia="en-US"/>
        </w:rPr>
        <w:t xml:space="preserve"> и</w:t>
      </w:r>
      <w:r w:rsidR="00046C0A">
        <w:rPr>
          <w:rFonts w:eastAsia="Calibri"/>
          <w:sz w:val="28"/>
          <w:szCs w:val="28"/>
          <w:lang w:eastAsia="en-US"/>
        </w:rPr>
        <w:t xml:space="preserve"> </w:t>
      </w:r>
      <w:r w:rsidR="00603B86" w:rsidRPr="00E72D93">
        <w:rPr>
          <w:rFonts w:eastAsia="Calibri"/>
          <w:sz w:val="28"/>
          <w:szCs w:val="28"/>
          <w:lang w:eastAsia="en-US"/>
        </w:rPr>
        <w:t>м</w:t>
      </w:r>
      <w:r w:rsidR="00402A32" w:rsidRPr="00E72D93">
        <w:rPr>
          <w:rFonts w:eastAsia="Calibri"/>
          <w:sz w:val="28"/>
          <w:szCs w:val="28"/>
          <w:lang w:eastAsia="en-US"/>
        </w:rPr>
        <w:t>обильным креплением), средствами для видеонаблюдения</w:t>
      </w:r>
      <w:r w:rsidR="00603B86" w:rsidRPr="00E72D93">
        <w:rPr>
          <w:rFonts w:eastAsia="Calibri"/>
          <w:sz w:val="28"/>
          <w:szCs w:val="28"/>
          <w:lang w:eastAsia="en-US"/>
        </w:rPr>
        <w:t xml:space="preserve"> и</w:t>
      </w:r>
      <w:r w:rsidR="00046C0A">
        <w:rPr>
          <w:rFonts w:eastAsia="Calibri"/>
          <w:sz w:val="28"/>
          <w:szCs w:val="28"/>
          <w:lang w:eastAsia="en-US"/>
        </w:rPr>
        <w:t xml:space="preserve"> </w:t>
      </w:r>
      <w:r w:rsidR="00603B86" w:rsidRPr="00E72D93">
        <w:rPr>
          <w:rFonts w:eastAsia="Calibri"/>
          <w:sz w:val="28"/>
          <w:szCs w:val="28"/>
          <w:lang w:eastAsia="en-US"/>
        </w:rPr>
        <w:t>о</w:t>
      </w:r>
      <w:r w:rsidR="00402A32" w:rsidRPr="00E72D93">
        <w:rPr>
          <w:rFonts w:eastAsia="Calibri"/>
          <w:sz w:val="28"/>
          <w:szCs w:val="28"/>
          <w:lang w:eastAsia="en-US"/>
        </w:rPr>
        <w:t>беспечения дистанционного обучения</w:t>
      </w:r>
      <w:r w:rsidRPr="00E72D93">
        <w:rPr>
          <w:sz w:val="28"/>
          <w:szCs w:val="28"/>
        </w:rPr>
        <w:t>.</w:t>
      </w:r>
      <w:proofErr w:type="gramEnd"/>
    </w:p>
    <w:p w:rsidR="008C0F06" w:rsidRPr="00E72D93" w:rsidRDefault="008C0F06" w:rsidP="00956F90">
      <w:pPr>
        <w:widowControl w:val="0"/>
        <w:autoSpaceDE w:val="0"/>
        <w:autoSpaceDN w:val="0"/>
        <w:adjustRightInd w:val="0"/>
        <w:ind w:firstLine="567"/>
        <w:jc w:val="both"/>
        <w:rPr>
          <w:sz w:val="28"/>
          <w:szCs w:val="28"/>
        </w:rPr>
      </w:pPr>
      <w:r w:rsidRPr="00E72D93">
        <w:rPr>
          <w:sz w:val="28"/>
          <w:szCs w:val="28"/>
        </w:rPr>
        <w:t>В рамках основного мероприятия «Цифровая культура» планируется подключение,</w:t>
      </w:r>
      <w:r w:rsidR="00603B86" w:rsidRPr="00E72D93">
        <w:rPr>
          <w:sz w:val="28"/>
          <w:szCs w:val="28"/>
        </w:rPr>
        <w:t xml:space="preserve"> а</w:t>
      </w:r>
      <w:r w:rsidR="00046C0A">
        <w:rPr>
          <w:sz w:val="28"/>
          <w:szCs w:val="28"/>
        </w:rPr>
        <w:t xml:space="preserve"> </w:t>
      </w:r>
      <w:r w:rsidR="00603B86" w:rsidRPr="00E72D93">
        <w:rPr>
          <w:sz w:val="28"/>
          <w:szCs w:val="28"/>
        </w:rPr>
        <w:t>т</w:t>
      </w:r>
      <w:r w:rsidRPr="00E72D93">
        <w:rPr>
          <w:sz w:val="28"/>
          <w:szCs w:val="28"/>
        </w:rPr>
        <w:t>акже увеличение скорости доступа учреждений культуры к</w:t>
      </w:r>
      <w:r w:rsidR="00046C0A">
        <w:rPr>
          <w:sz w:val="28"/>
          <w:szCs w:val="28"/>
        </w:rPr>
        <w:t xml:space="preserve"> </w:t>
      </w:r>
      <w:r w:rsidRPr="00E72D93">
        <w:rPr>
          <w:sz w:val="28"/>
          <w:szCs w:val="28"/>
        </w:rPr>
        <w:t xml:space="preserve">информационно-телекоммуникационной сети </w:t>
      </w:r>
      <w:r w:rsidR="003658DC" w:rsidRPr="00E72D93">
        <w:rPr>
          <w:sz w:val="28"/>
          <w:szCs w:val="28"/>
        </w:rPr>
        <w:t>«Интернет»</w:t>
      </w:r>
      <w:r w:rsidRPr="00E72D93">
        <w:rPr>
          <w:sz w:val="28"/>
          <w:szCs w:val="28"/>
        </w:rPr>
        <w:t>.</w:t>
      </w:r>
    </w:p>
    <w:p w:rsidR="008C0F06" w:rsidRPr="00E72D93" w:rsidRDefault="008C0F06" w:rsidP="008C0F06">
      <w:pPr>
        <w:widowControl w:val="0"/>
        <w:autoSpaceDE w:val="0"/>
        <w:autoSpaceDN w:val="0"/>
        <w:adjustRightInd w:val="0"/>
        <w:jc w:val="center"/>
        <w:rPr>
          <w:b/>
          <w:bCs/>
          <w:sz w:val="28"/>
          <w:szCs w:val="28"/>
          <w:lang w:eastAsia="en-US"/>
        </w:rPr>
      </w:pPr>
    </w:p>
    <w:p w:rsidR="00704482" w:rsidRPr="00E72D93" w:rsidRDefault="00704482" w:rsidP="005A4B2C">
      <w:pPr>
        <w:pStyle w:val="ConsPlusTitle"/>
        <w:numPr>
          <w:ilvl w:val="0"/>
          <w:numId w:val="35"/>
        </w:numPr>
        <w:ind w:left="142"/>
        <w:jc w:val="center"/>
        <w:outlineLvl w:val="2"/>
      </w:pPr>
      <w:r w:rsidRPr="00E72D93">
        <w:t xml:space="preserve">Концептуальные направления реформирования, модернизации, преобразования отдельных сфер социально-экономического развития </w:t>
      </w:r>
      <w:r w:rsidR="00CC3647" w:rsidRPr="00E72D93">
        <w:t xml:space="preserve">Городского округа </w:t>
      </w:r>
      <w:proofErr w:type="gramStart"/>
      <w:r w:rsidR="00CC3647" w:rsidRPr="00E72D93">
        <w:t>Пушкинский</w:t>
      </w:r>
      <w:proofErr w:type="gramEnd"/>
      <w:r w:rsidRPr="00E72D93">
        <w:t>, реализуемых</w:t>
      </w:r>
      <w:r w:rsidR="00603B86" w:rsidRPr="00E72D93">
        <w:t xml:space="preserve"> в</w:t>
      </w:r>
      <w:r w:rsidR="00046C0A">
        <w:t xml:space="preserve"> </w:t>
      </w:r>
      <w:r w:rsidR="00603B86" w:rsidRPr="00E72D93">
        <w:t>р</w:t>
      </w:r>
      <w:r w:rsidRPr="00E72D93">
        <w:t>амках Подпрограммы 2</w:t>
      </w:r>
    </w:p>
    <w:p w:rsidR="00704482" w:rsidRPr="00E72D93" w:rsidRDefault="00704482" w:rsidP="00704482">
      <w:pPr>
        <w:pStyle w:val="ConsPlusTitle"/>
        <w:ind w:left="720"/>
        <w:jc w:val="center"/>
        <w:outlineLvl w:val="2"/>
      </w:pPr>
    </w:p>
    <w:p w:rsidR="008C0F06" w:rsidRPr="00E72D93" w:rsidRDefault="008C0F06" w:rsidP="00956F90">
      <w:pPr>
        <w:autoSpaceDE w:val="0"/>
        <w:autoSpaceDN w:val="0"/>
        <w:adjustRightInd w:val="0"/>
        <w:ind w:firstLine="284"/>
        <w:jc w:val="both"/>
        <w:rPr>
          <w:rFonts w:eastAsia="Calibri"/>
          <w:sz w:val="28"/>
          <w:szCs w:val="28"/>
        </w:rPr>
      </w:pPr>
      <w:r w:rsidRPr="00E72D93">
        <w:rPr>
          <w:rFonts w:eastAsia="Calibri"/>
          <w:sz w:val="28"/>
          <w:szCs w:val="28"/>
        </w:rPr>
        <w:t>Концептуальные направления реформирования, модернизации, преобразования сферы развития информационно-коммуникационных технологий, реализуемых</w:t>
      </w:r>
      <w:r w:rsidR="00603B86" w:rsidRPr="00E72D93">
        <w:rPr>
          <w:rFonts w:eastAsia="Calibri"/>
          <w:sz w:val="28"/>
          <w:szCs w:val="28"/>
        </w:rPr>
        <w:t xml:space="preserve"> в</w:t>
      </w:r>
      <w:r w:rsidR="00046C0A">
        <w:rPr>
          <w:rFonts w:eastAsia="Calibri"/>
          <w:sz w:val="28"/>
          <w:szCs w:val="28"/>
        </w:rPr>
        <w:t xml:space="preserve"> </w:t>
      </w:r>
      <w:r w:rsidR="00603B86" w:rsidRPr="00E72D93">
        <w:rPr>
          <w:rFonts w:eastAsia="Calibri"/>
          <w:sz w:val="28"/>
          <w:szCs w:val="28"/>
        </w:rPr>
        <w:t>р</w:t>
      </w:r>
      <w:r w:rsidRPr="00E72D93">
        <w:rPr>
          <w:rFonts w:eastAsia="Calibri"/>
          <w:sz w:val="28"/>
          <w:szCs w:val="28"/>
        </w:rPr>
        <w:t>амках Подпрограммы</w:t>
      </w:r>
      <w:r w:rsidR="00D0516B" w:rsidRPr="00E72D93">
        <w:rPr>
          <w:rFonts w:eastAsia="Calibri"/>
          <w:sz w:val="28"/>
          <w:szCs w:val="28"/>
        </w:rPr>
        <w:t xml:space="preserve"> 2</w:t>
      </w:r>
      <w:r w:rsidRPr="00E72D93">
        <w:rPr>
          <w:rFonts w:eastAsia="Calibri"/>
          <w:sz w:val="28"/>
          <w:szCs w:val="28"/>
        </w:rPr>
        <w:t>, обозначены</w:t>
      </w:r>
      <w:r w:rsidR="00603B86" w:rsidRPr="00E72D93">
        <w:rPr>
          <w:rFonts w:eastAsia="Calibri"/>
          <w:sz w:val="28"/>
          <w:szCs w:val="28"/>
        </w:rPr>
        <w:t xml:space="preserve"> в</w:t>
      </w:r>
      <w:r w:rsidR="00046C0A">
        <w:rPr>
          <w:rFonts w:eastAsia="Calibri"/>
          <w:sz w:val="28"/>
          <w:szCs w:val="28"/>
        </w:rPr>
        <w:t xml:space="preserve"> </w:t>
      </w:r>
      <w:r w:rsidR="00603B86" w:rsidRPr="00E72D93">
        <w:rPr>
          <w:rFonts w:eastAsia="Calibri"/>
          <w:sz w:val="28"/>
          <w:szCs w:val="28"/>
        </w:rPr>
        <w:t>в</w:t>
      </w:r>
      <w:r w:rsidRPr="00E72D93">
        <w:rPr>
          <w:rFonts w:eastAsia="Calibri"/>
          <w:sz w:val="28"/>
          <w:szCs w:val="28"/>
        </w:rPr>
        <w:t>иде основных мероприятий Подпрограммы</w:t>
      </w:r>
      <w:r w:rsidR="00D0516B" w:rsidRPr="00E72D93">
        <w:rPr>
          <w:rFonts w:eastAsia="Calibri"/>
          <w:sz w:val="28"/>
          <w:szCs w:val="28"/>
        </w:rPr>
        <w:t xml:space="preserve"> 2</w:t>
      </w:r>
      <w:r w:rsidRPr="00E72D93">
        <w:rPr>
          <w:rFonts w:eastAsia="Calibri"/>
          <w:sz w:val="28"/>
          <w:szCs w:val="28"/>
        </w:rPr>
        <w:t>, каждое основное мероприятие содержит мероприятия Подпрограммы</w:t>
      </w:r>
      <w:r w:rsidR="00D0516B" w:rsidRPr="00E72D93">
        <w:rPr>
          <w:rFonts w:eastAsia="Calibri"/>
          <w:sz w:val="28"/>
          <w:szCs w:val="28"/>
        </w:rPr>
        <w:t xml:space="preserve"> 2</w:t>
      </w:r>
      <w:r w:rsidRPr="00E72D93">
        <w:rPr>
          <w:rFonts w:eastAsia="Calibri"/>
          <w:sz w:val="28"/>
          <w:szCs w:val="28"/>
        </w:rPr>
        <w:t>, направленные</w:t>
      </w:r>
      <w:r w:rsidR="00603B86" w:rsidRPr="00E72D93">
        <w:rPr>
          <w:rFonts w:eastAsia="Calibri"/>
          <w:sz w:val="28"/>
          <w:szCs w:val="28"/>
        </w:rPr>
        <w:t xml:space="preserve"> на</w:t>
      </w:r>
      <w:r w:rsidR="00046C0A">
        <w:rPr>
          <w:rFonts w:eastAsia="Calibri"/>
          <w:sz w:val="28"/>
          <w:szCs w:val="28"/>
        </w:rPr>
        <w:t xml:space="preserve"> </w:t>
      </w:r>
      <w:r w:rsidR="00603B86" w:rsidRPr="00E72D93">
        <w:rPr>
          <w:rFonts w:eastAsia="Calibri"/>
          <w:sz w:val="28"/>
          <w:szCs w:val="28"/>
        </w:rPr>
        <w:t>и</w:t>
      </w:r>
      <w:r w:rsidRPr="00E72D93">
        <w:rPr>
          <w:rFonts w:eastAsia="Calibri"/>
          <w:sz w:val="28"/>
          <w:szCs w:val="28"/>
        </w:rPr>
        <w:t>х решения.</w:t>
      </w:r>
    </w:p>
    <w:p w:rsidR="008C0F06" w:rsidRPr="00E72D93" w:rsidRDefault="008C0F06" w:rsidP="00956F90">
      <w:pPr>
        <w:autoSpaceDE w:val="0"/>
        <w:autoSpaceDN w:val="0"/>
        <w:adjustRightInd w:val="0"/>
        <w:ind w:firstLine="284"/>
        <w:jc w:val="both"/>
        <w:rPr>
          <w:rFonts w:eastAsia="Calibri"/>
          <w:sz w:val="28"/>
          <w:szCs w:val="28"/>
        </w:rPr>
      </w:pPr>
      <w:r w:rsidRPr="00E72D93">
        <w:rPr>
          <w:rFonts w:eastAsia="Calibri"/>
          <w:sz w:val="28"/>
          <w:szCs w:val="28"/>
        </w:rPr>
        <w:t>В рамках реализации мероприятий Подпрограммы</w:t>
      </w:r>
      <w:r w:rsidR="00D0516B" w:rsidRPr="00E72D93">
        <w:rPr>
          <w:rFonts w:eastAsia="Calibri"/>
          <w:sz w:val="28"/>
          <w:szCs w:val="28"/>
        </w:rPr>
        <w:t xml:space="preserve"> 2</w:t>
      </w:r>
      <w:r w:rsidRPr="00E72D93">
        <w:rPr>
          <w:rFonts w:eastAsia="Calibri"/>
          <w:sz w:val="28"/>
          <w:szCs w:val="28"/>
        </w:rPr>
        <w:t xml:space="preserve"> будут обеспечены следующие эффекты социально-экономического развития </w:t>
      </w:r>
      <w:r w:rsidR="00CC3647" w:rsidRPr="00E72D93">
        <w:rPr>
          <w:rFonts w:eastAsia="Calibri"/>
          <w:sz w:val="28"/>
          <w:szCs w:val="28"/>
        </w:rPr>
        <w:t xml:space="preserve">Городского округа </w:t>
      </w:r>
      <w:proofErr w:type="gramStart"/>
      <w:r w:rsidR="00CC3647" w:rsidRPr="00E72D93">
        <w:rPr>
          <w:rFonts w:eastAsia="Calibri"/>
          <w:sz w:val="28"/>
          <w:szCs w:val="28"/>
        </w:rPr>
        <w:t>Пушкинский</w:t>
      </w:r>
      <w:proofErr w:type="gramEnd"/>
      <w:r w:rsidRPr="00E72D93">
        <w:rPr>
          <w:rFonts w:eastAsia="Calibri"/>
          <w:sz w:val="28"/>
          <w:szCs w:val="28"/>
        </w:rPr>
        <w:t xml:space="preserve"> Московской области:</w:t>
      </w:r>
    </w:p>
    <w:p w:rsidR="008C0F06" w:rsidRPr="00E72D93" w:rsidRDefault="008C0F06" w:rsidP="00956F90">
      <w:pPr>
        <w:autoSpaceDE w:val="0"/>
        <w:autoSpaceDN w:val="0"/>
        <w:adjustRightInd w:val="0"/>
        <w:ind w:firstLine="708"/>
        <w:jc w:val="both"/>
        <w:rPr>
          <w:rFonts w:eastAsia="Calibri"/>
          <w:sz w:val="28"/>
          <w:szCs w:val="28"/>
        </w:rPr>
      </w:pPr>
      <w:r w:rsidRPr="00E72D93">
        <w:rPr>
          <w:rFonts w:eastAsia="Calibri"/>
          <w:sz w:val="28"/>
          <w:szCs w:val="28"/>
        </w:rPr>
        <w:lastRenderedPageBreak/>
        <w:t>повышение качества муниципальных услуг, оказываемых населению Московской области, обеспечение удобства</w:t>
      </w:r>
      <w:r w:rsidR="00603B86" w:rsidRPr="00E72D93">
        <w:rPr>
          <w:rFonts w:eastAsia="Calibri"/>
          <w:sz w:val="28"/>
          <w:szCs w:val="28"/>
        </w:rPr>
        <w:t xml:space="preserve"> их</w:t>
      </w:r>
      <w:r w:rsidR="00046C0A">
        <w:rPr>
          <w:rFonts w:eastAsia="Calibri"/>
          <w:sz w:val="28"/>
          <w:szCs w:val="28"/>
        </w:rPr>
        <w:t xml:space="preserve"> </w:t>
      </w:r>
      <w:r w:rsidR="00603B86" w:rsidRPr="00E72D93">
        <w:rPr>
          <w:rFonts w:eastAsia="Calibri"/>
          <w:sz w:val="28"/>
          <w:szCs w:val="28"/>
        </w:rPr>
        <w:t>п</w:t>
      </w:r>
      <w:r w:rsidRPr="00E72D93">
        <w:rPr>
          <w:rFonts w:eastAsia="Calibri"/>
          <w:sz w:val="28"/>
          <w:szCs w:val="28"/>
        </w:rPr>
        <w:t xml:space="preserve">олучения (сокращение сроков оказания), увеличение производительности труда работников </w:t>
      </w:r>
      <w:r w:rsidR="00501B3E" w:rsidRPr="00E72D93">
        <w:rPr>
          <w:rFonts w:eastAsia="Calibri"/>
          <w:sz w:val="28"/>
          <w:szCs w:val="28"/>
        </w:rPr>
        <w:t>ОМСУ</w:t>
      </w:r>
      <w:r w:rsidR="004B5143" w:rsidRPr="00E72D93">
        <w:rPr>
          <w:rFonts w:eastAsia="Calibri"/>
          <w:sz w:val="28"/>
          <w:szCs w:val="28"/>
        </w:rPr>
        <w:t xml:space="preserve"> </w:t>
      </w:r>
      <w:r w:rsidRPr="00E72D93">
        <w:rPr>
          <w:rFonts w:eastAsia="Calibri"/>
          <w:sz w:val="28"/>
          <w:szCs w:val="28"/>
        </w:rPr>
        <w:t>округа,</w:t>
      </w:r>
      <w:r w:rsidR="00603B86" w:rsidRPr="00E72D93">
        <w:rPr>
          <w:rFonts w:eastAsia="Calibri"/>
          <w:sz w:val="28"/>
          <w:szCs w:val="28"/>
        </w:rPr>
        <w:t xml:space="preserve"> а</w:t>
      </w:r>
      <w:r w:rsidR="00046C0A">
        <w:rPr>
          <w:rFonts w:eastAsia="Calibri"/>
          <w:sz w:val="28"/>
          <w:szCs w:val="28"/>
        </w:rPr>
        <w:t xml:space="preserve"> </w:t>
      </w:r>
      <w:r w:rsidR="00603B86" w:rsidRPr="00E72D93">
        <w:rPr>
          <w:rFonts w:eastAsia="Calibri"/>
          <w:sz w:val="28"/>
          <w:szCs w:val="28"/>
        </w:rPr>
        <w:t>т</w:t>
      </w:r>
      <w:r w:rsidRPr="00E72D93">
        <w:rPr>
          <w:rFonts w:eastAsia="Calibri"/>
          <w:sz w:val="28"/>
          <w:szCs w:val="28"/>
        </w:rPr>
        <w:t>акже находящихся</w:t>
      </w:r>
      <w:r w:rsidR="00603B86" w:rsidRPr="00E72D93">
        <w:rPr>
          <w:rFonts w:eastAsia="Calibri"/>
          <w:sz w:val="28"/>
          <w:szCs w:val="28"/>
        </w:rPr>
        <w:t xml:space="preserve"> в</w:t>
      </w:r>
      <w:r w:rsidR="00046C0A">
        <w:rPr>
          <w:rFonts w:eastAsia="Calibri"/>
          <w:sz w:val="28"/>
          <w:szCs w:val="28"/>
        </w:rPr>
        <w:t xml:space="preserve"> </w:t>
      </w:r>
      <w:r w:rsidR="00603B86" w:rsidRPr="00E72D93">
        <w:rPr>
          <w:rFonts w:eastAsia="Calibri"/>
          <w:sz w:val="28"/>
          <w:szCs w:val="28"/>
        </w:rPr>
        <w:t>и</w:t>
      </w:r>
      <w:r w:rsidR="008551BF" w:rsidRPr="00E72D93">
        <w:rPr>
          <w:rFonts w:eastAsia="Calibri"/>
          <w:sz w:val="28"/>
          <w:szCs w:val="28"/>
        </w:rPr>
        <w:t>х</w:t>
      </w:r>
      <w:r w:rsidRPr="00E72D93">
        <w:rPr>
          <w:rFonts w:eastAsia="Calibri"/>
          <w:sz w:val="28"/>
          <w:szCs w:val="28"/>
        </w:rPr>
        <w:t xml:space="preserve"> ведении организаций</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у</w:t>
      </w:r>
      <w:r w:rsidRPr="00E72D93">
        <w:rPr>
          <w:rFonts w:eastAsia="Calibri"/>
          <w:sz w:val="28"/>
          <w:szCs w:val="28"/>
        </w:rPr>
        <w:t>чреждений</w:t>
      </w:r>
      <w:r w:rsidR="00603B86" w:rsidRPr="00E72D93">
        <w:rPr>
          <w:rFonts w:eastAsia="Calibri"/>
          <w:sz w:val="28"/>
          <w:szCs w:val="28"/>
        </w:rPr>
        <w:t xml:space="preserve"> за</w:t>
      </w:r>
      <w:r w:rsidR="00046C0A">
        <w:rPr>
          <w:rFonts w:eastAsia="Calibri"/>
          <w:sz w:val="28"/>
          <w:szCs w:val="28"/>
        </w:rPr>
        <w:t xml:space="preserve"> </w:t>
      </w:r>
      <w:r w:rsidR="00603B86" w:rsidRPr="00E72D93">
        <w:rPr>
          <w:rFonts w:eastAsia="Calibri"/>
          <w:sz w:val="28"/>
          <w:szCs w:val="28"/>
        </w:rPr>
        <w:t>с</w:t>
      </w:r>
      <w:r w:rsidRPr="00E72D93">
        <w:rPr>
          <w:rFonts w:eastAsia="Calibri"/>
          <w:sz w:val="28"/>
          <w:szCs w:val="28"/>
        </w:rPr>
        <w:t>чет широкого использования информационных технологий</w:t>
      </w:r>
      <w:r w:rsidR="00603B86" w:rsidRPr="00E72D93">
        <w:rPr>
          <w:rFonts w:eastAsia="Calibri"/>
          <w:sz w:val="28"/>
          <w:szCs w:val="28"/>
        </w:rPr>
        <w:t xml:space="preserve"> в</w:t>
      </w:r>
      <w:r w:rsidR="00046C0A">
        <w:rPr>
          <w:rFonts w:eastAsia="Calibri"/>
          <w:sz w:val="28"/>
          <w:szCs w:val="28"/>
        </w:rPr>
        <w:t xml:space="preserve"> </w:t>
      </w:r>
      <w:r w:rsidR="00603B86" w:rsidRPr="00E72D93">
        <w:rPr>
          <w:rFonts w:eastAsia="Calibri"/>
          <w:sz w:val="28"/>
          <w:szCs w:val="28"/>
        </w:rPr>
        <w:t>и</w:t>
      </w:r>
      <w:r w:rsidRPr="00E72D93">
        <w:rPr>
          <w:rFonts w:eastAsia="Calibri"/>
          <w:sz w:val="28"/>
          <w:szCs w:val="28"/>
        </w:rPr>
        <w:t>х деятельности;</w:t>
      </w:r>
    </w:p>
    <w:p w:rsidR="008C0F06" w:rsidRPr="00E72D93" w:rsidRDefault="008C0F06" w:rsidP="00956F90">
      <w:pPr>
        <w:autoSpaceDE w:val="0"/>
        <w:autoSpaceDN w:val="0"/>
        <w:adjustRightInd w:val="0"/>
        <w:ind w:firstLine="708"/>
        <w:jc w:val="both"/>
        <w:rPr>
          <w:rFonts w:eastAsia="Calibri"/>
          <w:sz w:val="28"/>
          <w:szCs w:val="28"/>
        </w:rPr>
      </w:pPr>
      <w:proofErr w:type="gramStart"/>
      <w:r w:rsidRPr="00E72D93">
        <w:rPr>
          <w:rFonts w:eastAsia="Calibri"/>
          <w:sz w:val="28"/>
          <w:szCs w:val="28"/>
        </w:rPr>
        <w:t>создание</w:t>
      </w:r>
      <w:r w:rsidR="00777A1F" w:rsidRPr="00E72D93">
        <w:rPr>
          <w:rFonts w:eastAsia="Calibri"/>
          <w:sz w:val="28"/>
          <w:szCs w:val="28"/>
        </w:rPr>
        <w:t xml:space="preserve"> на </w:t>
      </w:r>
      <w:r w:rsidR="00603B86" w:rsidRPr="00E72D93">
        <w:rPr>
          <w:rFonts w:eastAsia="Calibri"/>
          <w:sz w:val="28"/>
          <w:szCs w:val="28"/>
        </w:rPr>
        <w:t>о</w:t>
      </w:r>
      <w:r w:rsidRPr="00E72D93">
        <w:rPr>
          <w:rFonts w:eastAsia="Calibri"/>
          <w:sz w:val="28"/>
          <w:szCs w:val="28"/>
        </w:rPr>
        <w:t>снове новейших информационных</w:t>
      </w:r>
      <w:r w:rsidR="00777A1F"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т</w:t>
      </w:r>
      <w:r w:rsidRPr="00E72D93">
        <w:rPr>
          <w:rFonts w:eastAsia="Calibri"/>
          <w:sz w:val="28"/>
          <w:szCs w:val="28"/>
        </w:rPr>
        <w:t>елекоммуникационных технологий единого информационного пространства округа, обеспечивающего формирование, интеграцию</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с</w:t>
      </w:r>
      <w:r w:rsidRPr="00E72D93">
        <w:rPr>
          <w:rFonts w:eastAsia="Calibri"/>
          <w:sz w:val="28"/>
          <w:szCs w:val="28"/>
        </w:rPr>
        <w:t>овместное использование органами местного самоуправления</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г</w:t>
      </w:r>
      <w:r w:rsidRPr="00E72D93">
        <w:rPr>
          <w:rFonts w:eastAsia="Calibri"/>
          <w:sz w:val="28"/>
          <w:szCs w:val="28"/>
        </w:rPr>
        <w:t xml:space="preserve">осударственными структурами информационных ресурсов </w:t>
      </w:r>
      <w:r w:rsidR="00796C0A" w:rsidRPr="00E72D93">
        <w:rPr>
          <w:rFonts w:eastAsia="Calibri"/>
          <w:sz w:val="28"/>
          <w:szCs w:val="28"/>
        </w:rPr>
        <w:t>округа</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и</w:t>
      </w:r>
      <w:r w:rsidRPr="00E72D93">
        <w:rPr>
          <w:rFonts w:eastAsia="Calibri"/>
          <w:sz w:val="28"/>
          <w:szCs w:val="28"/>
        </w:rPr>
        <w:t>нформационных ресурсов Московской области, обеспечение благоприятных условий жизни</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в</w:t>
      </w:r>
      <w:r w:rsidRPr="00E72D93">
        <w:rPr>
          <w:rFonts w:eastAsia="Calibri"/>
          <w:sz w:val="28"/>
          <w:szCs w:val="28"/>
        </w:rPr>
        <w:t>едения бизнеса</w:t>
      </w:r>
      <w:r w:rsidR="00603B86" w:rsidRPr="00E72D93">
        <w:rPr>
          <w:rFonts w:eastAsia="Calibri"/>
          <w:sz w:val="28"/>
          <w:szCs w:val="28"/>
        </w:rPr>
        <w:t xml:space="preserve"> в</w:t>
      </w:r>
      <w:r w:rsidR="00046C0A">
        <w:rPr>
          <w:rFonts w:eastAsia="Calibri"/>
          <w:sz w:val="28"/>
          <w:szCs w:val="28"/>
        </w:rPr>
        <w:t xml:space="preserve"> </w:t>
      </w:r>
      <w:r w:rsidR="00416698" w:rsidRPr="00E72D93">
        <w:rPr>
          <w:rFonts w:eastAsia="Calibri"/>
          <w:sz w:val="28"/>
          <w:szCs w:val="28"/>
        </w:rPr>
        <w:t xml:space="preserve">городском округе </w:t>
      </w:r>
      <w:r w:rsidR="00603B86" w:rsidRPr="00E72D93">
        <w:rPr>
          <w:rFonts w:eastAsia="Calibri"/>
          <w:sz w:val="28"/>
          <w:szCs w:val="28"/>
        </w:rPr>
        <w:t>П</w:t>
      </w:r>
      <w:r w:rsidRPr="00E72D93">
        <w:rPr>
          <w:rFonts w:eastAsia="Calibri"/>
          <w:sz w:val="28"/>
          <w:szCs w:val="28"/>
        </w:rPr>
        <w:t>ушкинск</w:t>
      </w:r>
      <w:r w:rsidR="00416698" w:rsidRPr="00E72D93">
        <w:rPr>
          <w:rFonts w:eastAsia="Calibri"/>
          <w:sz w:val="28"/>
          <w:szCs w:val="28"/>
        </w:rPr>
        <w:t>ий</w:t>
      </w:r>
      <w:r w:rsidRPr="00E72D93">
        <w:rPr>
          <w:rFonts w:eastAsia="Calibri"/>
          <w:sz w:val="28"/>
          <w:szCs w:val="28"/>
        </w:rPr>
        <w:t xml:space="preserve"> </w:t>
      </w:r>
      <w:r w:rsidR="008026BE" w:rsidRPr="00E72D93">
        <w:rPr>
          <w:rFonts w:eastAsia="Calibri"/>
          <w:sz w:val="28"/>
          <w:szCs w:val="28"/>
        </w:rPr>
        <w:t>Московской области</w:t>
      </w:r>
      <w:r w:rsidR="00603B86" w:rsidRPr="00E72D93">
        <w:rPr>
          <w:rFonts w:eastAsia="Calibri"/>
          <w:sz w:val="28"/>
          <w:szCs w:val="28"/>
        </w:rPr>
        <w:t xml:space="preserve"> за</w:t>
      </w:r>
      <w:r w:rsidR="00046C0A">
        <w:rPr>
          <w:rFonts w:eastAsia="Calibri"/>
          <w:sz w:val="28"/>
          <w:szCs w:val="28"/>
        </w:rPr>
        <w:t xml:space="preserve"> </w:t>
      </w:r>
      <w:r w:rsidR="00603B86" w:rsidRPr="00E72D93">
        <w:rPr>
          <w:rFonts w:eastAsia="Calibri"/>
          <w:sz w:val="28"/>
          <w:szCs w:val="28"/>
        </w:rPr>
        <w:t>с</w:t>
      </w:r>
      <w:r w:rsidRPr="00E72D93">
        <w:rPr>
          <w:rFonts w:eastAsia="Calibri"/>
          <w:sz w:val="28"/>
          <w:szCs w:val="28"/>
        </w:rPr>
        <w:t>чет широкомасштабного внедрения</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и</w:t>
      </w:r>
      <w:r w:rsidRPr="00E72D93">
        <w:rPr>
          <w:rFonts w:eastAsia="Calibri"/>
          <w:sz w:val="28"/>
          <w:szCs w:val="28"/>
        </w:rPr>
        <w:t>спользования информационно-коммуникационных технологий;</w:t>
      </w:r>
      <w:proofErr w:type="gramEnd"/>
    </w:p>
    <w:p w:rsidR="008C0F06" w:rsidRPr="00E72D93" w:rsidRDefault="008C0F06" w:rsidP="00956F90">
      <w:pPr>
        <w:autoSpaceDE w:val="0"/>
        <w:autoSpaceDN w:val="0"/>
        <w:adjustRightInd w:val="0"/>
        <w:ind w:firstLine="708"/>
        <w:jc w:val="both"/>
        <w:rPr>
          <w:rFonts w:eastAsia="Calibri"/>
          <w:sz w:val="28"/>
          <w:szCs w:val="28"/>
        </w:rPr>
      </w:pPr>
      <w:r w:rsidRPr="00E72D93">
        <w:rPr>
          <w:rFonts w:eastAsia="Calibri"/>
          <w:sz w:val="28"/>
          <w:szCs w:val="28"/>
        </w:rPr>
        <w:t>внедрение</w:t>
      </w:r>
      <w:r w:rsidR="00603B86" w:rsidRPr="00E72D93">
        <w:rPr>
          <w:rFonts w:eastAsia="Calibri"/>
          <w:sz w:val="28"/>
          <w:szCs w:val="28"/>
        </w:rPr>
        <w:t xml:space="preserve"> в</w:t>
      </w:r>
      <w:r w:rsidR="00046C0A">
        <w:rPr>
          <w:rFonts w:eastAsia="Calibri"/>
          <w:sz w:val="28"/>
          <w:szCs w:val="28"/>
        </w:rPr>
        <w:t xml:space="preserve"> </w:t>
      </w:r>
      <w:r w:rsidR="00603B86" w:rsidRPr="00E72D93">
        <w:rPr>
          <w:rFonts w:eastAsia="Calibri"/>
          <w:sz w:val="28"/>
          <w:szCs w:val="28"/>
        </w:rPr>
        <w:t>п</w:t>
      </w:r>
      <w:r w:rsidRPr="00E72D93">
        <w:rPr>
          <w:rFonts w:eastAsia="Calibri"/>
          <w:sz w:val="28"/>
          <w:szCs w:val="28"/>
        </w:rPr>
        <w:t>роцессы муниципального управления современных методов управления</w:t>
      </w:r>
      <w:r w:rsidR="00603B86" w:rsidRPr="00E72D93">
        <w:rPr>
          <w:rFonts w:eastAsia="Calibri"/>
          <w:sz w:val="28"/>
          <w:szCs w:val="28"/>
        </w:rPr>
        <w:t xml:space="preserve"> на</w:t>
      </w:r>
      <w:r w:rsidR="00046C0A">
        <w:rPr>
          <w:rFonts w:eastAsia="Calibri"/>
          <w:sz w:val="28"/>
          <w:szCs w:val="28"/>
        </w:rPr>
        <w:t xml:space="preserve"> </w:t>
      </w:r>
      <w:r w:rsidR="00603B86" w:rsidRPr="00E72D93">
        <w:rPr>
          <w:rFonts w:eastAsia="Calibri"/>
          <w:sz w:val="28"/>
          <w:szCs w:val="28"/>
        </w:rPr>
        <w:t>о</w:t>
      </w:r>
      <w:r w:rsidRPr="00E72D93">
        <w:rPr>
          <w:rFonts w:eastAsia="Calibri"/>
          <w:sz w:val="28"/>
          <w:szCs w:val="28"/>
        </w:rPr>
        <w:t xml:space="preserve">снове информационных технологий; </w:t>
      </w:r>
    </w:p>
    <w:p w:rsidR="008C0F06" w:rsidRPr="00E72D93" w:rsidRDefault="008C0F06" w:rsidP="00956F90">
      <w:pPr>
        <w:autoSpaceDE w:val="0"/>
        <w:autoSpaceDN w:val="0"/>
        <w:adjustRightInd w:val="0"/>
        <w:ind w:firstLine="708"/>
        <w:jc w:val="both"/>
        <w:rPr>
          <w:rFonts w:eastAsia="Calibri"/>
          <w:sz w:val="28"/>
          <w:szCs w:val="28"/>
        </w:rPr>
      </w:pPr>
      <w:r w:rsidRPr="00E72D93">
        <w:rPr>
          <w:rFonts w:eastAsia="Calibri"/>
          <w:sz w:val="28"/>
          <w:szCs w:val="28"/>
        </w:rPr>
        <w:t>обеспечение развития</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п</w:t>
      </w:r>
      <w:r w:rsidRPr="00E72D93">
        <w:rPr>
          <w:rFonts w:eastAsia="Calibri"/>
          <w:sz w:val="28"/>
          <w:szCs w:val="28"/>
        </w:rPr>
        <w:t xml:space="preserve">овышение эффективности управления имущественным комплексом </w:t>
      </w:r>
      <w:r w:rsidR="00796C0A" w:rsidRPr="00E72D93">
        <w:rPr>
          <w:rFonts w:eastAsia="Calibri"/>
          <w:sz w:val="28"/>
          <w:szCs w:val="28"/>
        </w:rPr>
        <w:t>округа</w:t>
      </w:r>
      <w:r w:rsidR="00603B86" w:rsidRPr="00E72D93">
        <w:rPr>
          <w:rFonts w:eastAsia="Calibri"/>
          <w:sz w:val="28"/>
          <w:szCs w:val="28"/>
        </w:rPr>
        <w:t xml:space="preserve"> на</w:t>
      </w:r>
      <w:r w:rsidR="00046C0A">
        <w:rPr>
          <w:rFonts w:eastAsia="Calibri"/>
          <w:sz w:val="28"/>
          <w:szCs w:val="28"/>
        </w:rPr>
        <w:t xml:space="preserve"> </w:t>
      </w:r>
      <w:r w:rsidR="00603B86" w:rsidRPr="00E72D93">
        <w:rPr>
          <w:rFonts w:eastAsia="Calibri"/>
          <w:sz w:val="28"/>
          <w:szCs w:val="28"/>
        </w:rPr>
        <w:t>б</w:t>
      </w:r>
      <w:r w:rsidRPr="00E72D93">
        <w:rPr>
          <w:rFonts w:eastAsia="Calibri"/>
          <w:sz w:val="28"/>
          <w:szCs w:val="28"/>
        </w:rPr>
        <w:t>азе применения специализированных информационных систем;</w:t>
      </w:r>
    </w:p>
    <w:p w:rsidR="008C0F06" w:rsidRPr="00E72D93" w:rsidRDefault="008C0F06" w:rsidP="00956F90">
      <w:pPr>
        <w:autoSpaceDE w:val="0"/>
        <w:autoSpaceDN w:val="0"/>
        <w:adjustRightInd w:val="0"/>
        <w:ind w:firstLine="708"/>
        <w:jc w:val="both"/>
        <w:rPr>
          <w:rFonts w:eastAsia="Calibri"/>
          <w:sz w:val="28"/>
          <w:szCs w:val="28"/>
        </w:rPr>
      </w:pPr>
      <w:r w:rsidRPr="00E72D93">
        <w:rPr>
          <w:rFonts w:eastAsia="Calibri"/>
          <w:sz w:val="28"/>
          <w:szCs w:val="28"/>
        </w:rPr>
        <w:t>развитие институтов общественного участия</w:t>
      </w:r>
      <w:r w:rsidR="00603B86" w:rsidRPr="00E72D93">
        <w:rPr>
          <w:rFonts w:eastAsia="Calibri"/>
          <w:sz w:val="28"/>
          <w:szCs w:val="28"/>
        </w:rPr>
        <w:t xml:space="preserve"> в</w:t>
      </w:r>
      <w:r w:rsidR="00046C0A">
        <w:rPr>
          <w:rFonts w:eastAsia="Calibri"/>
          <w:sz w:val="28"/>
          <w:szCs w:val="28"/>
        </w:rPr>
        <w:t xml:space="preserve"> </w:t>
      </w:r>
      <w:r w:rsidR="00603B86" w:rsidRPr="00E72D93">
        <w:rPr>
          <w:rFonts w:eastAsia="Calibri"/>
          <w:sz w:val="28"/>
          <w:szCs w:val="28"/>
        </w:rPr>
        <w:t>п</w:t>
      </w:r>
      <w:r w:rsidRPr="00E72D93">
        <w:rPr>
          <w:rFonts w:eastAsia="Calibri"/>
          <w:sz w:val="28"/>
          <w:szCs w:val="28"/>
        </w:rPr>
        <w:t>роцессе формирования</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с</w:t>
      </w:r>
      <w:r w:rsidRPr="00E72D93">
        <w:rPr>
          <w:rFonts w:eastAsia="Calibri"/>
          <w:sz w:val="28"/>
          <w:szCs w:val="28"/>
        </w:rPr>
        <w:t>огласования принимаемых решений</w:t>
      </w:r>
      <w:r w:rsidR="00603B86" w:rsidRPr="00E72D93">
        <w:rPr>
          <w:rFonts w:eastAsia="Calibri"/>
          <w:sz w:val="28"/>
          <w:szCs w:val="28"/>
        </w:rPr>
        <w:t xml:space="preserve"> на</w:t>
      </w:r>
      <w:r w:rsidR="00046C0A">
        <w:rPr>
          <w:rFonts w:eastAsia="Calibri"/>
          <w:sz w:val="28"/>
          <w:szCs w:val="28"/>
        </w:rPr>
        <w:t xml:space="preserve"> </w:t>
      </w:r>
      <w:r w:rsidR="00603B86" w:rsidRPr="00E72D93">
        <w:rPr>
          <w:rFonts w:eastAsia="Calibri"/>
          <w:sz w:val="28"/>
          <w:szCs w:val="28"/>
        </w:rPr>
        <w:t>м</w:t>
      </w:r>
      <w:r w:rsidRPr="00E72D93">
        <w:rPr>
          <w:rFonts w:eastAsia="Calibri"/>
          <w:sz w:val="28"/>
          <w:szCs w:val="28"/>
        </w:rPr>
        <w:t xml:space="preserve">униципальном уровне, обеспечение общественного </w:t>
      </w:r>
      <w:proofErr w:type="gramStart"/>
      <w:r w:rsidRPr="00E72D93">
        <w:rPr>
          <w:rFonts w:eastAsia="Calibri"/>
          <w:sz w:val="28"/>
          <w:szCs w:val="28"/>
        </w:rPr>
        <w:t>контроля</w:t>
      </w:r>
      <w:r w:rsidR="00603B86" w:rsidRPr="00E72D93">
        <w:rPr>
          <w:rFonts w:eastAsia="Calibri"/>
          <w:sz w:val="28"/>
          <w:szCs w:val="28"/>
        </w:rPr>
        <w:t xml:space="preserve"> за</w:t>
      </w:r>
      <w:proofErr w:type="gramEnd"/>
      <w:r w:rsidR="00046C0A">
        <w:rPr>
          <w:rFonts w:eastAsia="Calibri"/>
          <w:sz w:val="28"/>
          <w:szCs w:val="28"/>
        </w:rPr>
        <w:t xml:space="preserve"> </w:t>
      </w:r>
      <w:r w:rsidR="00603B86" w:rsidRPr="00E72D93">
        <w:rPr>
          <w:rFonts w:eastAsia="Calibri"/>
          <w:sz w:val="28"/>
          <w:szCs w:val="28"/>
        </w:rPr>
        <w:t>к</w:t>
      </w:r>
      <w:r w:rsidRPr="00E72D93">
        <w:rPr>
          <w:rFonts w:eastAsia="Calibri"/>
          <w:sz w:val="28"/>
          <w:szCs w:val="28"/>
        </w:rPr>
        <w:t>ачеством исполнения муниципальных функции</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о</w:t>
      </w:r>
      <w:r w:rsidRPr="00E72D93">
        <w:rPr>
          <w:rFonts w:eastAsia="Calibri"/>
          <w:sz w:val="28"/>
          <w:szCs w:val="28"/>
        </w:rPr>
        <w:t>казания муниципальных услуг,</w:t>
      </w:r>
      <w:r w:rsidR="00603B86" w:rsidRPr="00E72D93">
        <w:rPr>
          <w:rFonts w:eastAsia="Calibri"/>
          <w:sz w:val="28"/>
          <w:szCs w:val="28"/>
        </w:rPr>
        <w:t xml:space="preserve"> в</w:t>
      </w:r>
      <w:r w:rsidR="00046C0A">
        <w:rPr>
          <w:rFonts w:eastAsia="Calibri"/>
          <w:sz w:val="28"/>
          <w:szCs w:val="28"/>
        </w:rPr>
        <w:t xml:space="preserve"> </w:t>
      </w:r>
      <w:r w:rsidR="00603B86" w:rsidRPr="00E72D93">
        <w:rPr>
          <w:rFonts w:eastAsia="Calibri"/>
          <w:sz w:val="28"/>
          <w:szCs w:val="28"/>
        </w:rPr>
        <w:t>т</w:t>
      </w:r>
      <w:r w:rsidRPr="00E72D93">
        <w:rPr>
          <w:rFonts w:eastAsia="Calibri"/>
          <w:sz w:val="28"/>
          <w:szCs w:val="28"/>
        </w:rPr>
        <w:t>ом числе</w:t>
      </w:r>
      <w:r w:rsidR="00603B86" w:rsidRPr="00E72D93">
        <w:rPr>
          <w:rFonts w:eastAsia="Calibri"/>
          <w:sz w:val="28"/>
          <w:szCs w:val="28"/>
        </w:rPr>
        <w:t xml:space="preserve"> в</w:t>
      </w:r>
      <w:r w:rsidR="00046C0A">
        <w:rPr>
          <w:rFonts w:eastAsia="Calibri"/>
          <w:sz w:val="28"/>
          <w:szCs w:val="28"/>
        </w:rPr>
        <w:t xml:space="preserve"> </w:t>
      </w:r>
      <w:r w:rsidR="00603B86" w:rsidRPr="00E72D93">
        <w:rPr>
          <w:rFonts w:eastAsia="Calibri"/>
          <w:sz w:val="28"/>
          <w:szCs w:val="28"/>
        </w:rPr>
        <w:t>э</w:t>
      </w:r>
      <w:r w:rsidRPr="00E72D93">
        <w:rPr>
          <w:rFonts w:eastAsia="Calibri"/>
          <w:sz w:val="28"/>
          <w:szCs w:val="28"/>
        </w:rPr>
        <w:t>лектронной форме;</w:t>
      </w:r>
    </w:p>
    <w:p w:rsidR="008C0F06" w:rsidRPr="00E72D93" w:rsidRDefault="008C0F06" w:rsidP="00956F90">
      <w:pPr>
        <w:autoSpaceDE w:val="0"/>
        <w:autoSpaceDN w:val="0"/>
        <w:adjustRightInd w:val="0"/>
        <w:ind w:firstLine="708"/>
        <w:jc w:val="both"/>
        <w:rPr>
          <w:rFonts w:eastAsia="Calibri"/>
          <w:sz w:val="28"/>
          <w:szCs w:val="28"/>
        </w:rPr>
      </w:pPr>
      <w:r w:rsidRPr="00E72D93">
        <w:rPr>
          <w:rFonts w:eastAsia="Calibri"/>
          <w:sz w:val="28"/>
          <w:szCs w:val="28"/>
        </w:rPr>
        <w:t>создание</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р</w:t>
      </w:r>
      <w:r w:rsidRPr="00E72D93">
        <w:rPr>
          <w:rFonts w:eastAsia="Calibri"/>
          <w:sz w:val="28"/>
          <w:szCs w:val="28"/>
        </w:rPr>
        <w:t>азвитие информационных систем</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и</w:t>
      </w:r>
      <w:r w:rsidRPr="00E72D93">
        <w:rPr>
          <w:rFonts w:eastAsia="Calibri"/>
          <w:sz w:val="28"/>
          <w:szCs w:val="28"/>
        </w:rPr>
        <w:t xml:space="preserve">нформационных ресурсов </w:t>
      </w:r>
      <w:r w:rsidR="00CC3647" w:rsidRPr="00E72D93">
        <w:rPr>
          <w:rFonts w:eastAsia="Calibri"/>
          <w:sz w:val="28"/>
          <w:szCs w:val="28"/>
        </w:rPr>
        <w:t xml:space="preserve">Городского округа </w:t>
      </w:r>
      <w:proofErr w:type="gramStart"/>
      <w:r w:rsidR="00CC3647" w:rsidRPr="00E72D93">
        <w:rPr>
          <w:rFonts w:eastAsia="Calibri"/>
          <w:sz w:val="28"/>
          <w:szCs w:val="28"/>
        </w:rPr>
        <w:t>Пушкинский</w:t>
      </w:r>
      <w:proofErr w:type="gramEnd"/>
      <w:r w:rsidRPr="00E72D93">
        <w:rPr>
          <w:rFonts w:eastAsia="Calibri"/>
          <w:sz w:val="28"/>
          <w:szCs w:val="28"/>
        </w:rPr>
        <w:t>, получение доступа</w:t>
      </w:r>
      <w:r w:rsidR="00603B86" w:rsidRPr="00E72D93">
        <w:rPr>
          <w:rFonts w:eastAsia="Calibri"/>
          <w:sz w:val="28"/>
          <w:szCs w:val="28"/>
        </w:rPr>
        <w:t xml:space="preserve"> к</w:t>
      </w:r>
      <w:r w:rsidR="00046C0A">
        <w:rPr>
          <w:rFonts w:eastAsia="Calibri"/>
          <w:sz w:val="28"/>
          <w:szCs w:val="28"/>
        </w:rPr>
        <w:t xml:space="preserve"> </w:t>
      </w:r>
      <w:r w:rsidR="00603B86" w:rsidRPr="00E72D93">
        <w:rPr>
          <w:rFonts w:eastAsia="Calibri"/>
          <w:sz w:val="28"/>
          <w:szCs w:val="28"/>
        </w:rPr>
        <w:t>и</w:t>
      </w:r>
      <w:r w:rsidRPr="00E72D93">
        <w:rPr>
          <w:rFonts w:eastAsia="Calibri"/>
          <w:sz w:val="28"/>
          <w:szCs w:val="28"/>
        </w:rPr>
        <w:t>нформационным ресурсам Московской области, обеспечивающих эффективное взаимодействие органов государственной власти</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О</w:t>
      </w:r>
      <w:r w:rsidR="00501B3E" w:rsidRPr="00E72D93">
        <w:rPr>
          <w:rFonts w:eastAsia="Calibri"/>
          <w:sz w:val="28"/>
          <w:szCs w:val="28"/>
        </w:rPr>
        <w:t>МСУ</w:t>
      </w:r>
      <w:r w:rsidRPr="00E72D93">
        <w:rPr>
          <w:rFonts w:eastAsia="Calibri"/>
          <w:sz w:val="28"/>
          <w:szCs w:val="28"/>
        </w:rPr>
        <w:t xml:space="preserve"> Московской области</w:t>
      </w:r>
      <w:r w:rsidR="00603B86" w:rsidRPr="00E72D93">
        <w:rPr>
          <w:rFonts w:eastAsia="Calibri"/>
          <w:sz w:val="28"/>
          <w:szCs w:val="28"/>
        </w:rPr>
        <w:t xml:space="preserve"> с</w:t>
      </w:r>
      <w:r w:rsidR="00046C0A">
        <w:rPr>
          <w:rFonts w:eastAsia="Calibri"/>
          <w:sz w:val="28"/>
          <w:szCs w:val="28"/>
        </w:rPr>
        <w:t xml:space="preserve"> </w:t>
      </w:r>
      <w:r w:rsidR="00603B86" w:rsidRPr="00E72D93">
        <w:rPr>
          <w:rFonts w:eastAsia="Calibri"/>
          <w:sz w:val="28"/>
          <w:szCs w:val="28"/>
        </w:rPr>
        <w:t>н</w:t>
      </w:r>
      <w:r w:rsidRPr="00E72D93">
        <w:rPr>
          <w:rFonts w:eastAsia="Calibri"/>
          <w:sz w:val="28"/>
          <w:szCs w:val="28"/>
        </w:rPr>
        <w:t>аселением</w:t>
      </w:r>
      <w:r w:rsidR="00603B86" w:rsidRPr="00E72D93">
        <w:rPr>
          <w:rFonts w:eastAsia="Calibri"/>
          <w:sz w:val="28"/>
          <w:szCs w:val="28"/>
        </w:rPr>
        <w:t xml:space="preserve"> и</w:t>
      </w:r>
      <w:r w:rsidR="00046C0A">
        <w:rPr>
          <w:rFonts w:eastAsia="Calibri"/>
          <w:sz w:val="28"/>
          <w:szCs w:val="28"/>
        </w:rPr>
        <w:t xml:space="preserve"> </w:t>
      </w:r>
      <w:r w:rsidR="00603B86" w:rsidRPr="00E72D93">
        <w:rPr>
          <w:rFonts w:eastAsia="Calibri"/>
          <w:sz w:val="28"/>
          <w:szCs w:val="28"/>
        </w:rPr>
        <w:t>о</w:t>
      </w:r>
      <w:r w:rsidRPr="00E72D93">
        <w:rPr>
          <w:rFonts w:eastAsia="Calibri"/>
          <w:sz w:val="28"/>
          <w:szCs w:val="28"/>
        </w:rPr>
        <w:t>рганизациями.</w:t>
      </w:r>
    </w:p>
    <w:p w:rsidR="00704482" w:rsidRPr="00E72D93" w:rsidRDefault="00704482" w:rsidP="008C0F06">
      <w:pPr>
        <w:autoSpaceDE w:val="0"/>
        <w:autoSpaceDN w:val="0"/>
        <w:adjustRightInd w:val="0"/>
        <w:ind w:firstLine="708"/>
        <w:jc w:val="both"/>
        <w:rPr>
          <w:rFonts w:eastAsia="Calibri"/>
          <w:sz w:val="28"/>
          <w:szCs w:val="28"/>
        </w:rPr>
      </w:pPr>
    </w:p>
    <w:p w:rsidR="00796C0A" w:rsidRPr="00E72D93" w:rsidRDefault="00796C0A" w:rsidP="00796C0A">
      <w:pPr>
        <w:ind w:right="-1"/>
        <w:jc w:val="both"/>
        <w:rPr>
          <w:sz w:val="28"/>
          <w:szCs w:val="28"/>
        </w:rPr>
      </w:pPr>
    </w:p>
    <w:p w:rsidR="00796C0A" w:rsidRPr="00E72D93" w:rsidRDefault="00796C0A" w:rsidP="00796C0A">
      <w:pPr>
        <w:ind w:right="-1" w:firstLine="709"/>
        <w:jc w:val="both"/>
      </w:pPr>
    </w:p>
    <w:p w:rsidR="008C0F06" w:rsidRPr="00E72D93" w:rsidRDefault="008C0F06" w:rsidP="008C0F06">
      <w:pPr>
        <w:rPr>
          <w:rFonts w:eastAsia="Calibri"/>
          <w:lang w:eastAsia="en-US"/>
        </w:rPr>
        <w:sectPr w:rsidR="008C0F06" w:rsidRPr="00E72D93" w:rsidSect="00046C0A">
          <w:headerReference w:type="even" r:id="rId16"/>
          <w:headerReference w:type="default" r:id="rId17"/>
          <w:footerReference w:type="default" r:id="rId18"/>
          <w:headerReference w:type="first" r:id="rId19"/>
          <w:pgSz w:w="11906" w:h="16838"/>
          <w:pgMar w:top="1134" w:right="567" w:bottom="1134" w:left="1701" w:header="708" w:footer="708" w:gutter="0"/>
          <w:cols w:space="708"/>
          <w:docGrid w:linePitch="360"/>
        </w:sectPr>
      </w:pPr>
    </w:p>
    <w:p w:rsidR="00B95A07" w:rsidRPr="00E72D93" w:rsidRDefault="00B95A07" w:rsidP="00454F85">
      <w:pPr>
        <w:pStyle w:val="aff8"/>
        <w:keepNext/>
        <w:numPr>
          <w:ilvl w:val="0"/>
          <w:numId w:val="35"/>
        </w:numPr>
        <w:spacing w:line="240" w:lineRule="auto"/>
        <w:ind w:left="1077" w:hanging="357"/>
        <w:jc w:val="center"/>
        <w:rPr>
          <w:b/>
          <w:sz w:val="28"/>
          <w:szCs w:val="28"/>
        </w:rPr>
      </w:pPr>
      <w:bookmarkStart w:id="4" w:name="_Toc355777529"/>
      <w:r w:rsidRPr="00E72D93">
        <w:rPr>
          <w:b/>
          <w:sz w:val="28"/>
          <w:szCs w:val="28"/>
        </w:rPr>
        <w:lastRenderedPageBreak/>
        <w:t>Перечень мероприятий Подпрограммы 2</w:t>
      </w:r>
      <w:r w:rsidR="00725BA2" w:rsidRPr="00E72D93">
        <w:rPr>
          <w:b/>
          <w:sz w:val="28"/>
          <w:szCs w:val="28"/>
        </w:rPr>
        <w:t xml:space="preserve"> «Развитие информационной и</w:t>
      </w:r>
      <w:r w:rsidR="00046C0A">
        <w:rPr>
          <w:b/>
          <w:sz w:val="28"/>
          <w:szCs w:val="28"/>
        </w:rPr>
        <w:t xml:space="preserve"> </w:t>
      </w:r>
      <w:r w:rsidR="00725BA2" w:rsidRPr="00E72D93">
        <w:rPr>
          <w:b/>
          <w:sz w:val="28"/>
          <w:szCs w:val="28"/>
        </w:rPr>
        <w:t>технологической инфраструктуры экосистемы цифровой экономики муниципального образования Московской области»</w:t>
      </w:r>
    </w:p>
    <w:p w:rsidR="00536EBD" w:rsidRPr="00E72D93" w:rsidRDefault="00536EBD">
      <w:pPr>
        <w:rPr>
          <w:sz w:val="2"/>
          <w:szCs w:val="2"/>
        </w:rPr>
      </w:pPr>
    </w:p>
    <w:tbl>
      <w:tblPr>
        <w:tblpPr w:leftFromText="181" w:rightFromText="181" w:vertAnchor="text" w:horzAnchor="margin" w:tblpY="1"/>
        <w:tblOverlap w:val="never"/>
        <w:tblW w:w="14591" w:type="dxa"/>
        <w:tblLayout w:type="fixed"/>
        <w:tblLook w:val="04A0"/>
      </w:tblPr>
      <w:tblGrid>
        <w:gridCol w:w="473"/>
        <w:gridCol w:w="2323"/>
        <w:gridCol w:w="562"/>
        <w:gridCol w:w="1402"/>
        <w:gridCol w:w="981"/>
        <w:gridCol w:w="1038"/>
        <w:gridCol w:w="1038"/>
        <w:gridCol w:w="981"/>
        <w:gridCol w:w="981"/>
        <w:gridCol w:w="1045"/>
        <w:gridCol w:w="1357"/>
        <w:gridCol w:w="2410"/>
      </w:tblGrid>
      <w:tr w:rsidR="00A879F5" w:rsidRPr="00454F85" w:rsidTr="009C6E09">
        <w:trPr>
          <w:trHeight w:val="420"/>
        </w:trPr>
        <w:tc>
          <w:tcPr>
            <w:tcW w:w="47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 xml:space="preserve">№№ </w:t>
            </w:r>
            <w:proofErr w:type="spellStart"/>
            <w:proofErr w:type="gramStart"/>
            <w:r w:rsidRPr="00454F85">
              <w:rPr>
                <w:color w:val="000000"/>
                <w:sz w:val="20"/>
                <w:szCs w:val="20"/>
              </w:rPr>
              <w:t>п</w:t>
            </w:r>
            <w:proofErr w:type="spellEnd"/>
            <w:proofErr w:type="gramEnd"/>
            <w:r w:rsidRPr="00454F85">
              <w:rPr>
                <w:color w:val="000000"/>
                <w:sz w:val="20"/>
                <w:szCs w:val="20"/>
              </w:rPr>
              <w:t>/</w:t>
            </w:r>
            <w:proofErr w:type="spellStart"/>
            <w:r w:rsidRPr="00454F85">
              <w:rPr>
                <w:color w:val="000000"/>
                <w:sz w:val="20"/>
                <w:szCs w:val="20"/>
              </w:rPr>
              <w:t>п</w:t>
            </w:r>
            <w:proofErr w:type="spellEnd"/>
          </w:p>
        </w:tc>
        <w:tc>
          <w:tcPr>
            <w:tcW w:w="23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79F5" w:rsidRPr="00454F85" w:rsidRDefault="00A879F5" w:rsidP="009F5324">
            <w:pPr>
              <w:jc w:val="center"/>
              <w:rPr>
                <w:color w:val="000000"/>
                <w:sz w:val="20"/>
                <w:szCs w:val="20"/>
              </w:rPr>
            </w:pPr>
            <w:r w:rsidRPr="00454F85">
              <w:rPr>
                <w:color w:val="000000"/>
                <w:sz w:val="20"/>
                <w:szCs w:val="20"/>
              </w:rPr>
              <w:t>Мероприятия подпрограммы</w:t>
            </w:r>
          </w:p>
        </w:tc>
        <w:tc>
          <w:tcPr>
            <w:tcW w:w="562" w:type="dxa"/>
            <w:tcBorders>
              <w:top w:val="single" w:sz="8" w:space="0" w:color="auto"/>
              <w:left w:val="nil"/>
              <w:bottom w:val="nil"/>
              <w:right w:val="single" w:sz="8" w:space="0" w:color="auto"/>
            </w:tcBorders>
            <w:shd w:val="clear" w:color="auto" w:fill="auto"/>
            <w:vAlign w:val="center"/>
            <w:hideMark/>
          </w:tcPr>
          <w:p w:rsidR="00A879F5" w:rsidRPr="00454F85" w:rsidRDefault="009F5324" w:rsidP="001A7F40">
            <w:pPr>
              <w:jc w:val="center"/>
              <w:rPr>
                <w:color w:val="000000"/>
                <w:sz w:val="20"/>
                <w:szCs w:val="20"/>
              </w:rPr>
            </w:pPr>
            <w:r>
              <w:rPr>
                <w:color w:val="000000"/>
                <w:sz w:val="20"/>
                <w:szCs w:val="20"/>
              </w:rPr>
              <w:t xml:space="preserve">Сроки </w:t>
            </w:r>
            <w:r w:rsidR="00A879F5" w:rsidRPr="00454F85">
              <w:rPr>
                <w:color w:val="000000"/>
                <w:sz w:val="20"/>
                <w:szCs w:val="20"/>
              </w:rPr>
              <w:t>исполнения мероприятия</w:t>
            </w:r>
          </w:p>
        </w:tc>
        <w:tc>
          <w:tcPr>
            <w:tcW w:w="14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Источники финансирования</w:t>
            </w:r>
          </w:p>
        </w:tc>
        <w:tc>
          <w:tcPr>
            <w:tcW w:w="981" w:type="dxa"/>
            <w:tcBorders>
              <w:top w:val="single" w:sz="8" w:space="0" w:color="auto"/>
              <w:left w:val="nil"/>
              <w:bottom w:val="single" w:sz="8" w:space="0" w:color="auto"/>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Всего</w:t>
            </w:r>
          </w:p>
        </w:tc>
        <w:tc>
          <w:tcPr>
            <w:tcW w:w="5083" w:type="dxa"/>
            <w:gridSpan w:val="5"/>
            <w:tcBorders>
              <w:top w:val="single" w:sz="8" w:space="0" w:color="auto"/>
              <w:left w:val="nil"/>
              <w:bottom w:val="single" w:sz="8" w:space="0" w:color="auto"/>
              <w:right w:val="single" w:sz="8" w:space="0" w:color="000000"/>
            </w:tcBorders>
            <w:shd w:val="clear" w:color="auto" w:fill="auto"/>
            <w:vAlign w:val="center"/>
            <w:hideMark/>
          </w:tcPr>
          <w:p w:rsidR="00A879F5" w:rsidRPr="00454F85" w:rsidRDefault="00A879F5" w:rsidP="00E0172C">
            <w:pPr>
              <w:jc w:val="center"/>
              <w:rPr>
                <w:color w:val="000000"/>
                <w:sz w:val="20"/>
                <w:szCs w:val="20"/>
              </w:rPr>
            </w:pPr>
            <w:r w:rsidRPr="00454F85">
              <w:rPr>
                <w:color w:val="000000"/>
                <w:sz w:val="20"/>
                <w:szCs w:val="20"/>
              </w:rPr>
              <w:t>Объем финансирования по</w:t>
            </w:r>
            <w:r w:rsidR="00046C0A" w:rsidRPr="00454F85">
              <w:rPr>
                <w:color w:val="000000"/>
                <w:sz w:val="20"/>
                <w:szCs w:val="20"/>
              </w:rPr>
              <w:t xml:space="preserve"> </w:t>
            </w:r>
            <w:r w:rsidRPr="00454F85">
              <w:rPr>
                <w:color w:val="000000"/>
                <w:sz w:val="20"/>
                <w:szCs w:val="20"/>
              </w:rPr>
              <w:t>годам (тыс. рублей)</w:t>
            </w:r>
          </w:p>
        </w:tc>
        <w:tc>
          <w:tcPr>
            <w:tcW w:w="13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79F5" w:rsidRPr="00454F85" w:rsidRDefault="00A879F5" w:rsidP="001A7F40">
            <w:pPr>
              <w:jc w:val="center"/>
              <w:rPr>
                <w:color w:val="000000"/>
                <w:sz w:val="20"/>
                <w:szCs w:val="20"/>
              </w:rPr>
            </w:pPr>
            <w:proofErr w:type="gramStart"/>
            <w:r w:rsidRPr="00454F85">
              <w:rPr>
                <w:color w:val="000000"/>
                <w:sz w:val="20"/>
                <w:szCs w:val="20"/>
              </w:rPr>
              <w:t>Ответственный</w:t>
            </w:r>
            <w:proofErr w:type="gramEnd"/>
            <w:r w:rsidRPr="00454F85">
              <w:rPr>
                <w:color w:val="000000"/>
                <w:sz w:val="20"/>
                <w:szCs w:val="20"/>
              </w:rPr>
              <w:t xml:space="preserve"> за</w:t>
            </w:r>
            <w:r w:rsidR="00046C0A" w:rsidRPr="00454F85">
              <w:rPr>
                <w:color w:val="000000"/>
                <w:sz w:val="20"/>
                <w:szCs w:val="20"/>
              </w:rPr>
              <w:t xml:space="preserve"> </w:t>
            </w:r>
            <w:r w:rsidRPr="00454F85">
              <w:rPr>
                <w:color w:val="000000"/>
                <w:sz w:val="20"/>
                <w:szCs w:val="20"/>
              </w:rPr>
              <w:t xml:space="preserve">выполнение </w:t>
            </w:r>
            <w:r w:rsidRPr="00454F85">
              <w:rPr>
                <w:color w:val="000000"/>
                <w:sz w:val="19"/>
                <w:szCs w:val="19"/>
              </w:rPr>
              <w:t>мероприятия</w:t>
            </w:r>
            <w:r w:rsidRPr="00454F85">
              <w:rPr>
                <w:color w:val="000000"/>
                <w:sz w:val="20"/>
                <w:szCs w:val="20"/>
              </w:rPr>
              <w:t xml:space="preserve"> </w:t>
            </w:r>
            <w:r w:rsidRPr="009C6E09">
              <w:rPr>
                <w:color w:val="000000"/>
                <w:sz w:val="17"/>
                <w:szCs w:val="17"/>
              </w:rPr>
              <w:t>подпрограммы</w:t>
            </w:r>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Результаты выполнения мероприятий подпрограммы</w:t>
            </w:r>
          </w:p>
        </w:tc>
      </w:tr>
      <w:tr w:rsidR="00A879F5" w:rsidRPr="00454F85" w:rsidTr="009C6E09">
        <w:trPr>
          <w:trHeight w:val="300"/>
        </w:trPr>
        <w:tc>
          <w:tcPr>
            <w:tcW w:w="473" w:type="dxa"/>
            <w:vMerge/>
            <w:tcBorders>
              <w:top w:val="single" w:sz="8" w:space="0" w:color="auto"/>
              <w:left w:val="single" w:sz="8" w:space="0" w:color="auto"/>
              <w:bottom w:val="single" w:sz="8" w:space="0" w:color="000000"/>
              <w:right w:val="single" w:sz="8" w:space="0" w:color="auto"/>
            </w:tcBorders>
            <w:vAlign w:val="center"/>
            <w:hideMark/>
          </w:tcPr>
          <w:p w:rsidR="00A879F5" w:rsidRPr="00454F85" w:rsidRDefault="00A879F5" w:rsidP="001A7F40">
            <w:pPr>
              <w:rPr>
                <w:color w:val="000000"/>
                <w:sz w:val="20"/>
                <w:szCs w:val="20"/>
              </w:rPr>
            </w:pPr>
          </w:p>
        </w:tc>
        <w:tc>
          <w:tcPr>
            <w:tcW w:w="2323" w:type="dxa"/>
            <w:vMerge/>
            <w:tcBorders>
              <w:top w:val="single" w:sz="8" w:space="0" w:color="auto"/>
              <w:left w:val="single" w:sz="8" w:space="0" w:color="auto"/>
              <w:bottom w:val="single" w:sz="8" w:space="0" w:color="000000"/>
              <w:right w:val="single" w:sz="8" w:space="0" w:color="auto"/>
            </w:tcBorders>
            <w:vAlign w:val="center"/>
            <w:hideMark/>
          </w:tcPr>
          <w:p w:rsidR="00A879F5" w:rsidRPr="00454F85" w:rsidRDefault="00A879F5" w:rsidP="001A7F40">
            <w:pPr>
              <w:rPr>
                <w:color w:val="000000"/>
                <w:sz w:val="20"/>
                <w:szCs w:val="20"/>
              </w:rPr>
            </w:pPr>
          </w:p>
        </w:tc>
        <w:tc>
          <w:tcPr>
            <w:tcW w:w="562" w:type="dxa"/>
            <w:tcBorders>
              <w:top w:val="nil"/>
              <w:left w:val="nil"/>
              <w:bottom w:val="single" w:sz="8" w:space="0" w:color="auto"/>
              <w:right w:val="single" w:sz="8" w:space="0" w:color="auto"/>
            </w:tcBorders>
            <w:shd w:val="clear" w:color="auto" w:fill="auto"/>
            <w:vAlign w:val="center"/>
            <w:hideMark/>
          </w:tcPr>
          <w:p w:rsidR="00A879F5" w:rsidRPr="00454F85" w:rsidRDefault="00A879F5" w:rsidP="001A7F40">
            <w:pPr>
              <w:jc w:val="center"/>
              <w:rPr>
                <w:color w:val="000000"/>
                <w:sz w:val="20"/>
                <w:szCs w:val="20"/>
              </w:rPr>
            </w:pPr>
          </w:p>
        </w:tc>
        <w:tc>
          <w:tcPr>
            <w:tcW w:w="1402" w:type="dxa"/>
            <w:vMerge/>
            <w:tcBorders>
              <w:top w:val="single" w:sz="8" w:space="0" w:color="auto"/>
              <w:left w:val="single" w:sz="8" w:space="0" w:color="auto"/>
              <w:bottom w:val="single" w:sz="8" w:space="0" w:color="000000"/>
              <w:right w:val="single" w:sz="8" w:space="0" w:color="auto"/>
            </w:tcBorders>
            <w:vAlign w:val="center"/>
            <w:hideMark/>
          </w:tcPr>
          <w:p w:rsidR="00A879F5" w:rsidRPr="00454F85" w:rsidRDefault="00A879F5" w:rsidP="001A7F40">
            <w:pPr>
              <w:rPr>
                <w:color w:val="000000"/>
                <w:sz w:val="20"/>
                <w:szCs w:val="20"/>
              </w:rPr>
            </w:pPr>
          </w:p>
        </w:tc>
        <w:tc>
          <w:tcPr>
            <w:tcW w:w="981" w:type="dxa"/>
            <w:tcBorders>
              <w:top w:val="nil"/>
              <w:left w:val="nil"/>
              <w:bottom w:val="single" w:sz="8" w:space="0" w:color="auto"/>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(тыс. руб.)</w:t>
            </w:r>
          </w:p>
        </w:tc>
        <w:tc>
          <w:tcPr>
            <w:tcW w:w="1038" w:type="dxa"/>
            <w:tcBorders>
              <w:top w:val="nil"/>
              <w:left w:val="nil"/>
              <w:bottom w:val="single" w:sz="8" w:space="0" w:color="auto"/>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2022</w:t>
            </w:r>
            <w:r w:rsidR="00E0172C">
              <w:rPr>
                <w:color w:val="000000"/>
                <w:sz w:val="20"/>
                <w:szCs w:val="20"/>
              </w:rPr>
              <w:t xml:space="preserve"> год</w:t>
            </w:r>
          </w:p>
        </w:tc>
        <w:tc>
          <w:tcPr>
            <w:tcW w:w="1038" w:type="dxa"/>
            <w:tcBorders>
              <w:top w:val="nil"/>
              <w:left w:val="nil"/>
              <w:bottom w:val="single" w:sz="8" w:space="0" w:color="auto"/>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2023</w:t>
            </w:r>
            <w:r w:rsidR="00E0172C">
              <w:rPr>
                <w:color w:val="000000"/>
                <w:sz w:val="20"/>
                <w:szCs w:val="20"/>
              </w:rPr>
              <w:t xml:space="preserve"> год</w:t>
            </w:r>
          </w:p>
        </w:tc>
        <w:tc>
          <w:tcPr>
            <w:tcW w:w="981" w:type="dxa"/>
            <w:tcBorders>
              <w:top w:val="nil"/>
              <w:left w:val="nil"/>
              <w:bottom w:val="single" w:sz="8" w:space="0" w:color="auto"/>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2024</w:t>
            </w:r>
            <w:r w:rsidR="00E0172C">
              <w:rPr>
                <w:color w:val="000000"/>
                <w:sz w:val="20"/>
                <w:szCs w:val="20"/>
              </w:rPr>
              <w:t xml:space="preserve"> год</w:t>
            </w:r>
          </w:p>
        </w:tc>
        <w:tc>
          <w:tcPr>
            <w:tcW w:w="981" w:type="dxa"/>
            <w:tcBorders>
              <w:top w:val="nil"/>
              <w:left w:val="nil"/>
              <w:bottom w:val="single" w:sz="8" w:space="0" w:color="auto"/>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2025</w:t>
            </w:r>
            <w:r w:rsidR="00E0172C">
              <w:rPr>
                <w:color w:val="000000"/>
                <w:sz w:val="20"/>
                <w:szCs w:val="20"/>
              </w:rPr>
              <w:t xml:space="preserve"> год</w:t>
            </w:r>
          </w:p>
        </w:tc>
        <w:tc>
          <w:tcPr>
            <w:tcW w:w="1045" w:type="dxa"/>
            <w:tcBorders>
              <w:top w:val="nil"/>
              <w:left w:val="nil"/>
              <w:bottom w:val="single" w:sz="8" w:space="0" w:color="auto"/>
              <w:right w:val="single" w:sz="8" w:space="0" w:color="auto"/>
            </w:tcBorders>
            <w:shd w:val="clear" w:color="auto" w:fill="auto"/>
            <w:vAlign w:val="center"/>
            <w:hideMark/>
          </w:tcPr>
          <w:p w:rsidR="00A879F5" w:rsidRPr="00454F85" w:rsidRDefault="00A879F5" w:rsidP="001A7F40">
            <w:pPr>
              <w:jc w:val="center"/>
              <w:rPr>
                <w:color w:val="000000"/>
                <w:sz w:val="20"/>
                <w:szCs w:val="20"/>
              </w:rPr>
            </w:pPr>
            <w:r w:rsidRPr="00454F85">
              <w:rPr>
                <w:color w:val="000000"/>
                <w:sz w:val="20"/>
                <w:szCs w:val="20"/>
              </w:rPr>
              <w:t>2026</w:t>
            </w:r>
            <w:r w:rsidR="00E0172C">
              <w:rPr>
                <w:color w:val="000000"/>
                <w:sz w:val="20"/>
                <w:szCs w:val="20"/>
              </w:rPr>
              <w:t xml:space="preserve"> год</w:t>
            </w:r>
          </w:p>
        </w:tc>
        <w:tc>
          <w:tcPr>
            <w:tcW w:w="1357" w:type="dxa"/>
            <w:vMerge/>
            <w:tcBorders>
              <w:top w:val="single" w:sz="8" w:space="0" w:color="auto"/>
              <w:left w:val="single" w:sz="8" w:space="0" w:color="auto"/>
              <w:bottom w:val="single" w:sz="8" w:space="0" w:color="000000"/>
              <w:right w:val="single" w:sz="8" w:space="0" w:color="auto"/>
            </w:tcBorders>
            <w:vAlign w:val="center"/>
            <w:hideMark/>
          </w:tcPr>
          <w:p w:rsidR="00A879F5" w:rsidRPr="00454F85" w:rsidRDefault="00A879F5" w:rsidP="001A7F40">
            <w:pPr>
              <w:rPr>
                <w:color w:val="000000"/>
                <w:sz w:val="20"/>
                <w:szCs w:val="20"/>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A879F5" w:rsidRPr="00454F85" w:rsidRDefault="00A879F5" w:rsidP="001A7F40">
            <w:pPr>
              <w:rPr>
                <w:color w:val="000000"/>
                <w:sz w:val="20"/>
                <w:szCs w:val="20"/>
              </w:rPr>
            </w:pPr>
          </w:p>
        </w:tc>
      </w:tr>
    </w:tbl>
    <w:p w:rsidR="003975F4" w:rsidRPr="00E72D93" w:rsidRDefault="003975F4">
      <w:pPr>
        <w:rPr>
          <w:sz w:val="2"/>
          <w:szCs w:val="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2332"/>
        <w:gridCol w:w="558"/>
        <w:gridCol w:w="1400"/>
        <w:gridCol w:w="979"/>
        <w:gridCol w:w="1038"/>
        <w:gridCol w:w="1040"/>
        <w:gridCol w:w="1000"/>
        <w:gridCol w:w="974"/>
        <w:gridCol w:w="1038"/>
        <w:gridCol w:w="1354"/>
        <w:gridCol w:w="2410"/>
      </w:tblGrid>
      <w:tr w:rsidR="007B367E" w:rsidRPr="00454F85" w:rsidTr="00454F85">
        <w:trPr>
          <w:trHeight w:val="300"/>
          <w:tblHeader/>
        </w:trPr>
        <w:tc>
          <w:tcPr>
            <w:tcW w:w="473"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1</w:t>
            </w:r>
          </w:p>
        </w:tc>
        <w:tc>
          <w:tcPr>
            <w:tcW w:w="2332"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2</w:t>
            </w:r>
          </w:p>
        </w:tc>
        <w:tc>
          <w:tcPr>
            <w:tcW w:w="558"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3</w:t>
            </w:r>
          </w:p>
        </w:tc>
        <w:tc>
          <w:tcPr>
            <w:tcW w:w="1400"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4</w:t>
            </w:r>
          </w:p>
        </w:tc>
        <w:tc>
          <w:tcPr>
            <w:tcW w:w="979"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5</w:t>
            </w:r>
          </w:p>
        </w:tc>
        <w:tc>
          <w:tcPr>
            <w:tcW w:w="1038"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6</w:t>
            </w:r>
          </w:p>
        </w:tc>
        <w:tc>
          <w:tcPr>
            <w:tcW w:w="1040"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7</w:t>
            </w:r>
          </w:p>
        </w:tc>
        <w:tc>
          <w:tcPr>
            <w:tcW w:w="1000"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8</w:t>
            </w:r>
          </w:p>
        </w:tc>
        <w:tc>
          <w:tcPr>
            <w:tcW w:w="974"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9</w:t>
            </w:r>
          </w:p>
        </w:tc>
        <w:tc>
          <w:tcPr>
            <w:tcW w:w="1038"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10</w:t>
            </w:r>
          </w:p>
        </w:tc>
        <w:tc>
          <w:tcPr>
            <w:tcW w:w="1354"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11</w:t>
            </w:r>
          </w:p>
        </w:tc>
        <w:tc>
          <w:tcPr>
            <w:tcW w:w="2410" w:type="dxa"/>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12</w:t>
            </w:r>
          </w:p>
        </w:tc>
      </w:tr>
      <w:tr w:rsidR="00566302" w:rsidRPr="00454F85" w:rsidTr="00454F85">
        <w:trPr>
          <w:trHeight w:val="312"/>
        </w:trPr>
        <w:tc>
          <w:tcPr>
            <w:tcW w:w="473" w:type="dxa"/>
            <w:vMerge w:val="restart"/>
            <w:shd w:val="clear" w:color="auto" w:fill="auto"/>
            <w:vAlign w:val="center"/>
            <w:hideMark/>
          </w:tcPr>
          <w:p w:rsidR="00566302" w:rsidRPr="00454F85" w:rsidRDefault="00566302" w:rsidP="00566302">
            <w:pPr>
              <w:jc w:val="right"/>
              <w:rPr>
                <w:color w:val="000000"/>
                <w:sz w:val="20"/>
                <w:szCs w:val="20"/>
              </w:rPr>
            </w:pPr>
            <w:r w:rsidRPr="00454F85">
              <w:rPr>
                <w:color w:val="000000"/>
                <w:sz w:val="20"/>
                <w:szCs w:val="20"/>
              </w:rPr>
              <w:t>1.</w:t>
            </w:r>
          </w:p>
        </w:tc>
        <w:tc>
          <w:tcPr>
            <w:tcW w:w="2332" w:type="dxa"/>
            <w:vMerge w:val="restart"/>
            <w:shd w:val="clear" w:color="auto" w:fill="auto"/>
            <w:hideMark/>
          </w:tcPr>
          <w:p w:rsidR="00566302" w:rsidRPr="00454F85" w:rsidRDefault="00566302" w:rsidP="00566302">
            <w:pPr>
              <w:rPr>
                <w:color w:val="000000"/>
                <w:sz w:val="20"/>
                <w:szCs w:val="20"/>
              </w:rPr>
            </w:pPr>
            <w:r w:rsidRPr="00454F85">
              <w:rPr>
                <w:color w:val="000000"/>
                <w:sz w:val="20"/>
                <w:szCs w:val="20"/>
              </w:rPr>
              <w:t>Основное мероприятие 01. Информационная инфраструктура</w:t>
            </w:r>
          </w:p>
        </w:tc>
        <w:tc>
          <w:tcPr>
            <w:tcW w:w="558" w:type="dxa"/>
            <w:vMerge w:val="restart"/>
            <w:shd w:val="clear" w:color="auto" w:fill="auto"/>
            <w:vAlign w:val="center"/>
            <w:hideMark/>
          </w:tcPr>
          <w:p w:rsidR="00566302" w:rsidRPr="00C36E98" w:rsidRDefault="00566302" w:rsidP="00566302">
            <w:pPr>
              <w:jc w:val="center"/>
              <w:rPr>
                <w:color w:val="000000"/>
                <w:sz w:val="16"/>
                <w:szCs w:val="16"/>
              </w:rPr>
            </w:pPr>
            <w:r w:rsidRPr="00C36E98">
              <w:rPr>
                <w:color w:val="000000"/>
                <w:sz w:val="16"/>
                <w:szCs w:val="16"/>
              </w:rPr>
              <w:t>2022-2026</w:t>
            </w:r>
          </w:p>
        </w:tc>
        <w:tc>
          <w:tcPr>
            <w:tcW w:w="1400" w:type="dxa"/>
            <w:shd w:val="clear" w:color="auto" w:fill="auto"/>
            <w:hideMark/>
          </w:tcPr>
          <w:p w:rsidR="00566302" w:rsidRPr="00454F85" w:rsidRDefault="00566302" w:rsidP="00566302">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566302" w:rsidRDefault="00566302" w:rsidP="00566302">
            <w:pPr>
              <w:jc w:val="center"/>
              <w:rPr>
                <w:color w:val="000000"/>
                <w:sz w:val="20"/>
                <w:szCs w:val="20"/>
              </w:rPr>
            </w:pPr>
            <w:r>
              <w:rPr>
                <w:color w:val="000000"/>
                <w:sz w:val="20"/>
                <w:szCs w:val="20"/>
              </w:rPr>
              <w:t>101361,9</w:t>
            </w:r>
          </w:p>
        </w:tc>
        <w:tc>
          <w:tcPr>
            <w:tcW w:w="1038" w:type="dxa"/>
            <w:shd w:val="clear" w:color="auto" w:fill="auto"/>
            <w:vAlign w:val="center"/>
            <w:hideMark/>
          </w:tcPr>
          <w:p w:rsidR="00566302" w:rsidRDefault="00566302" w:rsidP="00566302">
            <w:pPr>
              <w:jc w:val="center"/>
              <w:rPr>
                <w:color w:val="000000"/>
                <w:sz w:val="20"/>
                <w:szCs w:val="20"/>
              </w:rPr>
            </w:pPr>
            <w:r>
              <w:rPr>
                <w:color w:val="000000"/>
                <w:sz w:val="20"/>
                <w:szCs w:val="20"/>
              </w:rPr>
              <w:t>11826,3</w:t>
            </w:r>
          </w:p>
        </w:tc>
        <w:tc>
          <w:tcPr>
            <w:tcW w:w="1040" w:type="dxa"/>
            <w:shd w:val="clear" w:color="auto" w:fill="auto"/>
            <w:vAlign w:val="center"/>
            <w:hideMark/>
          </w:tcPr>
          <w:p w:rsidR="00566302" w:rsidRDefault="00566302" w:rsidP="00566302">
            <w:pPr>
              <w:jc w:val="center"/>
              <w:rPr>
                <w:color w:val="000000"/>
                <w:sz w:val="20"/>
                <w:szCs w:val="20"/>
              </w:rPr>
            </w:pPr>
            <w:r>
              <w:rPr>
                <w:color w:val="000000"/>
                <w:sz w:val="20"/>
                <w:szCs w:val="20"/>
              </w:rPr>
              <w:t>23283,9</w:t>
            </w:r>
          </w:p>
        </w:tc>
        <w:tc>
          <w:tcPr>
            <w:tcW w:w="1000" w:type="dxa"/>
            <w:shd w:val="clear" w:color="auto" w:fill="auto"/>
            <w:vAlign w:val="center"/>
            <w:hideMark/>
          </w:tcPr>
          <w:p w:rsidR="00566302" w:rsidRDefault="00566302" w:rsidP="00566302">
            <w:pPr>
              <w:jc w:val="center"/>
              <w:rPr>
                <w:color w:val="000000"/>
                <w:sz w:val="20"/>
                <w:szCs w:val="20"/>
              </w:rPr>
            </w:pPr>
            <w:r>
              <w:rPr>
                <w:color w:val="000000"/>
                <w:sz w:val="20"/>
                <w:szCs w:val="20"/>
              </w:rPr>
              <w:t>22083,9</w:t>
            </w:r>
          </w:p>
        </w:tc>
        <w:tc>
          <w:tcPr>
            <w:tcW w:w="974" w:type="dxa"/>
            <w:shd w:val="clear" w:color="auto" w:fill="auto"/>
            <w:vAlign w:val="center"/>
            <w:hideMark/>
          </w:tcPr>
          <w:p w:rsidR="00566302" w:rsidRDefault="00566302" w:rsidP="00566302">
            <w:pPr>
              <w:jc w:val="center"/>
              <w:rPr>
                <w:color w:val="000000"/>
                <w:sz w:val="20"/>
                <w:szCs w:val="20"/>
              </w:rPr>
            </w:pPr>
            <w:r>
              <w:rPr>
                <w:color w:val="000000"/>
                <w:sz w:val="20"/>
                <w:szCs w:val="20"/>
              </w:rPr>
              <w:t>22083,9</w:t>
            </w:r>
          </w:p>
        </w:tc>
        <w:tc>
          <w:tcPr>
            <w:tcW w:w="1038" w:type="dxa"/>
            <w:shd w:val="clear" w:color="auto" w:fill="auto"/>
            <w:vAlign w:val="center"/>
            <w:hideMark/>
          </w:tcPr>
          <w:p w:rsidR="00566302" w:rsidRDefault="00566302" w:rsidP="00566302">
            <w:pPr>
              <w:jc w:val="center"/>
              <w:rPr>
                <w:color w:val="000000"/>
                <w:sz w:val="20"/>
                <w:szCs w:val="20"/>
              </w:rPr>
            </w:pPr>
            <w:r>
              <w:rPr>
                <w:color w:val="000000"/>
                <w:sz w:val="20"/>
                <w:szCs w:val="20"/>
              </w:rPr>
              <w:t>22083,9</w:t>
            </w:r>
          </w:p>
        </w:tc>
        <w:tc>
          <w:tcPr>
            <w:tcW w:w="1354" w:type="dxa"/>
            <w:vMerge w:val="restart"/>
            <w:shd w:val="clear" w:color="auto" w:fill="auto"/>
            <w:hideMark/>
          </w:tcPr>
          <w:p w:rsidR="00566302" w:rsidRPr="00454F85" w:rsidRDefault="00566302" w:rsidP="00566302">
            <w:pPr>
              <w:rPr>
                <w:color w:val="000000"/>
                <w:sz w:val="20"/>
                <w:szCs w:val="20"/>
              </w:rPr>
            </w:pPr>
            <w:r>
              <w:rPr>
                <w:color w:val="000000"/>
                <w:sz w:val="20"/>
                <w:szCs w:val="20"/>
              </w:rPr>
              <w:t xml:space="preserve">Администрация Городского округа Пушкинский Московской области (далее </w:t>
            </w:r>
            <w:proofErr w:type="gramStart"/>
            <w:r>
              <w:rPr>
                <w:color w:val="000000"/>
                <w:sz w:val="20"/>
                <w:szCs w:val="20"/>
              </w:rPr>
              <w:t>–А</w:t>
            </w:r>
            <w:proofErr w:type="gramEnd"/>
            <w:r>
              <w:rPr>
                <w:color w:val="000000"/>
                <w:sz w:val="20"/>
                <w:szCs w:val="20"/>
              </w:rPr>
              <w:t>дминистрация Городского округа), МКУ «Сервис-Центр»</w:t>
            </w:r>
          </w:p>
        </w:tc>
        <w:tc>
          <w:tcPr>
            <w:tcW w:w="2410" w:type="dxa"/>
            <w:vMerge w:val="restart"/>
            <w:shd w:val="clear" w:color="auto" w:fill="auto"/>
            <w:hideMark/>
          </w:tcPr>
          <w:p w:rsidR="00566302" w:rsidRPr="00454F85" w:rsidRDefault="00566302" w:rsidP="00566302">
            <w:pPr>
              <w:rPr>
                <w:color w:val="000000"/>
                <w:sz w:val="20"/>
                <w:szCs w:val="20"/>
              </w:rPr>
            </w:pPr>
            <w:r w:rsidRPr="00454F85">
              <w:rPr>
                <w:color w:val="000000"/>
                <w:sz w:val="20"/>
                <w:szCs w:val="20"/>
              </w:rPr>
              <w:t xml:space="preserve"> </w:t>
            </w:r>
          </w:p>
        </w:tc>
      </w:tr>
      <w:tr w:rsidR="00566302" w:rsidRPr="007E7D6E" w:rsidTr="00454F85">
        <w:trPr>
          <w:trHeight w:val="840"/>
        </w:trPr>
        <w:tc>
          <w:tcPr>
            <w:tcW w:w="473" w:type="dxa"/>
            <w:vMerge/>
            <w:vAlign w:val="center"/>
            <w:hideMark/>
          </w:tcPr>
          <w:p w:rsidR="00566302" w:rsidRPr="00454F85" w:rsidRDefault="00566302" w:rsidP="00566302">
            <w:pPr>
              <w:rPr>
                <w:color w:val="000000"/>
                <w:sz w:val="20"/>
                <w:szCs w:val="20"/>
              </w:rPr>
            </w:pPr>
          </w:p>
        </w:tc>
        <w:tc>
          <w:tcPr>
            <w:tcW w:w="2332" w:type="dxa"/>
            <w:vMerge/>
            <w:hideMark/>
          </w:tcPr>
          <w:p w:rsidR="00566302" w:rsidRPr="00454F85" w:rsidRDefault="00566302" w:rsidP="00566302">
            <w:pPr>
              <w:rPr>
                <w:color w:val="000000"/>
                <w:sz w:val="20"/>
                <w:szCs w:val="20"/>
              </w:rPr>
            </w:pPr>
          </w:p>
        </w:tc>
        <w:tc>
          <w:tcPr>
            <w:tcW w:w="558" w:type="dxa"/>
            <w:vMerge/>
            <w:vAlign w:val="center"/>
            <w:hideMark/>
          </w:tcPr>
          <w:p w:rsidR="00566302" w:rsidRPr="00C36E98" w:rsidRDefault="00566302" w:rsidP="00566302">
            <w:pPr>
              <w:rPr>
                <w:color w:val="000000"/>
                <w:sz w:val="16"/>
                <w:szCs w:val="16"/>
              </w:rPr>
            </w:pPr>
          </w:p>
        </w:tc>
        <w:tc>
          <w:tcPr>
            <w:tcW w:w="1400" w:type="dxa"/>
            <w:shd w:val="clear" w:color="auto" w:fill="auto"/>
            <w:hideMark/>
          </w:tcPr>
          <w:p w:rsidR="00566302" w:rsidRPr="00454F85" w:rsidRDefault="00566302" w:rsidP="00566302">
            <w:pPr>
              <w:rPr>
                <w:color w:val="000000"/>
                <w:sz w:val="20"/>
                <w:szCs w:val="20"/>
              </w:rPr>
            </w:pPr>
            <w:r w:rsidRPr="00454F85">
              <w:rPr>
                <w:color w:val="000000"/>
                <w:sz w:val="20"/>
                <w:szCs w:val="20"/>
              </w:rPr>
              <w:t xml:space="preserve">Средства бюджета Городского округа </w:t>
            </w:r>
            <w:proofErr w:type="gramStart"/>
            <w:r w:rsidRPr="00454F85">
              <w:rPr>
                <w:color w:val="000000"/>
                <w:sz w:val="20"/>
                <w:szCs w:val="20"/>
              </w:rPr>
              <w:t>Пушкинский</w:t>
            </w:r>
            <w:proofErr w:type="gramEnd"/>
          </w:p>
        </w:tc>
        <w:tc>
          <w:tcPr>
            <w:tcW w:w="979" w:type="dxa"/>
            <w:shd w:val="clear" w:color="auto" w:fill="auto"/>
            <w:vAlign w:val="center"/>
            <w:hideMark/>
          </w:tcPr>
          <w:p w:rsidR="00566302" w:rsidRDefault="00566302" w:rsidP="00566302">
            <w:pPr>
              <w:jc w:val="center"/>
              <w:rPr>
                <w:color w:val="000000"/>
                <w:sz w:val="20"/>
                <w:szCs w:val="20"/>
              </w:rPr>
            </w:pPr>
            <w:r>
              <w:rPr>
                <w:color w:val="000000"/>
                <w:sz w:val="20"/>
                <w:szCs w:val="20"/>
              </w:rPr>
              <w:t>101361,9</w:t>
            </w:r>
          </w:p>
        </w:tc>
        <w:tc>
          <w:tcPr>
            <w:tcW w:w="1038" w:type="dxa"/>
            <w:shd w:val="clear" w:color="auto" w:fill="auto"/>
            <w:vAlign w:val="center"/>
            <w:hideMark/>
          </w:tcPr>
          <w:p w:rsidR="00566302" w:rsidRDefault="00566302" w:rsidP="00566302">
            <w:pPr>
              <w:jc w:val="center"/>
              <w:rPr>
                <w:color w:val="000000"/>
                <w:sz w:val="20"/>
                <w:szCs w:val="20"/>
              </w:rPr>
            </w:pPr>
            <w:r>
              <w:rPr>
                <w:color w:val="000000"/>
                <w:sz w:val="20"/>
                <w:szCs w:val="20"/>
              </w:rPr>
              <w:t>11826,3</w:t>
            </w:r>
          </w:p>
        </w:tc>
        <w:tc>
          <w:tcPr>
            <w:tcW w:w="1040" w:type="dxa"/>
            <w:shd w:val="clear" w:color="auto" w:fill="auto"/>
            <w:vAlign w:val="center"/>
            <w:hideMark/>
          </w:tcPr>
          <w:p w:rsidR="00566302" w:rsidRDefault="00566302" w:rsidP="00566302">
            <w:pPr>
              <w:jc w:val="center"/>
              <w:rPr>
                <w:color w:val="000000"/>
                <w:sz w:val="20"/>
                <w:szCs w:val="20"/>
              </w:rPr>
            </w:pPr>
            <w:r>
              <w:rPr>
                <w:color w:val="000000"/>
                <w:sz w:val="20"/>
                <w:szCs w:val="20"/>
              </w:rPr>
              <w:t>23283,9</w:t>
            </w:r>
          </w:p>
        </w:tc>
        <w:tc>
          <w:tcPr>
            <w:tcW w:w="1000" w:type="dxa"/>
            <w:shd w:val="clear" w:color="auto" w:fill="auto"/>
            <w:vAlign w:val="center"/>
            <w:hideMark/>
          </w:tcPr>
          <w:p w:rsidR="00566302" w:rsidRDefault="00566302" w:rsidP="00566302">
            <w:pPr>
              <w:jc w:val="center"/>
              <w:rPr>
                <w:color w:val="000000"/>
                <w:sz w:val="20"/>
                <w:szCs w:val="20"/>
              </w:rPr>
            </w:pPr>
            <w:r>
              <w:rPr>
                <w:color w:val="000000"/>
                <w:sz w:val="20"/>
                <w:szCs w:val="20"/>
              </w:rPr>
              <w:t>22083,9</w:t>
            </w:r>
          </w:p>
        </w:tc>
        <w:tc>
          <w:tcPr>
            <w:tcW w:w="974" w:type="dxa"/>
            <w:shd w:val="clear" w:color="auto" w:fill="auto"/>
            <w:vAlign w:val="center"/>
            <w:hideMark/>
          </w:tcPr>
          <w:p w:rsidR="00566302" w:rsidRDefault="00566302" w:rsidP="00566302">
            <w:pPr>
              <w:jc w:val="center"/>
              <w:rPr>
                <w:color w:val="000000"/>
                <w:sz w:val="20"/>
                <w:szCs w:val="20"/>
              </w:rPr>
            </w:pPr>
            <w:r>
              <w:rPr>
                <w:color w:val="000000"/>
                <w:sz w:val="20"/>
                <w:szCs w:val="20"/>
              </w:rPr>
              <w:t>22083,9</w:t>
            </w:r>
          </w:p>
        </w:tc>
        <w:tc>
          <w:tcPr>
            <w:tcW w:w="1038" w:type="dxa"/>
            <w:shd w:val="clear" w:color="auto" w:fill="auto"/>
            <w:vAlign w:val="center"/>
            <w:hideMark/>
          </w:tcPr>
          <w:p w:rsidR="00566302" w:rsidRDefault="00566302" w:rsidP="00566302">
            <w:pPr>
              <w:jc w:val="center"/>
              <w:rPr>
                <w:color w:val="000000"/>
                <w:sz w:val="20"/>
                <w:szCs w:val="20"/>
              </w:rPr>
            </w:pPr>
            <w:r>
              <w:rPr>
                <w:color w:val="000000"/>
                <w:sz w:val="20"/>
                <w:szCs w:val="20"/>
              </w:rPr>
              <w:t>22083,9</w:t>
            </w:r>
          </w:p>
        </w:tc>
        <w:tc>
          <w:tcPr>
            <w:tcW w:w="1354" w:type="dxa"/>
            <w:vMerge/>
            <w:hideMark/>
          </w:tcPr>
          <w:p w:rsidR="00566302" w:rsidRPr="00454F85" w:rsidRDefault="00566302" w:rsidP="00566302">
            <w:pPr>
              <w:rPr>
                <w:color w:val="000000"/>
                <w:sz w:val="20"/>
                <w:szCs w:val="20"/>
              </w:rPr>
            </w:pPr>
          </w:p>
        </w:tc>
        <w:tc>
          <w:tcPr>
            <w:tcW w:w="2410" w:type="dxa"/>
            <w:vMerge/>
            <w:hideMark/>
          </w:tcPr>
          <w:p w:rsidR="00566302" w:rsidRPr="00454F85" w:rsidRDefault="00566302" w:rsidP="00566302">
            <w:pPr>
              <w:rPr>
                <w:color w:val="000000"/>
                <w:sz w:val="20"/>
                <w:szCs w:val="20"/>
              </w:rPr>
            </w:pPr>
          </w:p>
        </w:tc>
      </w:tr>
      <w:tr w:rsidR="00C33B8A" w:rsidRPr="00454F85" w:rsidTr="00454F85">
        <w:trPr>
          <w:trHeight w:val="840"/>
        </w:trPr>
        <w:tc>
          <w:tcPr>
            <w:tcW w:w="473" w:type="dxa"/>
            <w:vMerge/>
            <w:vAlign w:val="center"/>
          </w:tcPr>
          <w:p w:rsidR="00C33B8A" w:rsidRPr="00454F85" w:rsidRDefault="00C33B8A" w:rsidP="00C33B8A">
            <w:pPr>
              <w:rPr>
                <w:color w:val="000000"/>
                <w:sz w:val="20"/>
                <w:szCs w:val="20"/>
              </w:rPr>
            </w:pPr>
          </w:p>
        </w:tc>
        <w:tc>
          <w:tcPr>
            <w:tcW w:w="2332" w:type="dxa"/>
            <w:vMerge/>
          </w:tcPr>
          <w:p w:rsidR="00C33B8A" w:rsidRPr="00454F85" w:rsidRDefault="00C33B8A" w:rsidP="00C33B8A">
            <w:pPr>
              <w:rPr>
                <w:color w:val="000000"/>
                <w:sz w:val="20"/>
                <w:szCs w:val="20"/>
              </w:rPr>
            </w:pPr>
          </w:p>
        </w:tc>
        <w:tc>
          <w:tcPr>
            <w:tcW w:w="558" w:type="dxa"/>
            <w:vMerge/>
            <w:vAlign w:val="center"/>
          </w:tcPr>
          <w:p w:rsidR="00C33B8A" w:rsidRPr="00C36E98" w:rsidRDefault="00C33B8A" w:rsidP="00C33B8A">
            <w:pPr>
              <w:rPr>
                <w:color w:val="000000"/>
                <w:sz w:val="16"/>
                <w:szCs w:val="16"/>
              </w:rPr>
            </w:pPr>
          </w:p>
        </w:tc>
        <w:tc>
          <w:tcPr>
            <w:tcW w:w="1400" w:type="dxa"/>
            <w:shd w:val="clear" w:color="auto" w:fill="auto"/>
          </w:tcPr>
          <w:p w:rsidR="00C33B8A" w:rsidRPr="00454F85" w:rsidRDefault="00C33B8A" w:rsidP="00C33B8A">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tcPr>
          <w:p w:rsidR="00C33B8A" w:rsidRDefault="00C33B8A" w:rsidP="00C33B8A">
            <w:pPr>
              <w:jc w:val="center"/>
              <w:rPr>
                <w:color w:val="000000"/>
                <w:sz w:val="20"/>
                <w:szCs w:val="20"/>
              </w:rPr>
            </w:pPr>
            <w:r>
              <w:rPr>
                <w:color w:val="000000"/>
                <w:sz w:val="20"/>
                <w:szCs w:val="20"/>
              </w:rPr>
              <w:t>0,0</w:t>
            </w:r>
          </w:p>
        </w:tc>
        <w:tc>
          <w:tcPr>
            <w:tcW w:w="1038" w:type="dxa"/>
            <w:shd w:val="clear" w:color="auto" w:fill="auto"/>
            <w:vAlign w:val="center"/>
          </w:tcPr>
          <w:p w:rsidR="00C33B8A" w:rsidRDefault="00C33B8A" w:rsidP="00C33B8A">
            <w:pPr>
              <w:jc w:val="center"/>
              <w:rPr>
                <w:color w:val="000000"/>
                <w:sz w:val="20"/>
                <w:szCs w:val="20"/>
              </w:rPr>
            </w:pPr>
            <w:r>
              <w:rPr>
                <w:color w:val="000000"/>
                <w:sz w:val="20"/>
                <w:szCs w:val="20"/>
              </w:rPr>
              <w:t>0,0</w:t>
            </w:r>
          </w:p>
        </w:tc>
        <w:tc>
          <w:tcPr>
            <w:tcW w:w="1040" w:type="dxa"/>
            <w:shd w:val="clear" w:color="auto" w:fill="auto"/>
            <w:vAlign w:val="center"/>
          </w:tcPr>
          <w:p w:rsidR="00C33B8A" w:rsidRDefault="00C33B8A" w:rsidP="00C33B8A">
            <w:pPr>
              <w:jc w:val="center"/>
              <w:rPr>
                <w:color w:val="000000"/>
                <w:sz w:val="20"/>
                <w:szCs w:val="20"/>
              </w:rPr>
            </w:pPr>
            <w:r>
              <w:rPr>
                <w:color w:val="000000"/>
                <w:sz w:val="20"/>
                <w:szCs w:val="20"/>
              </w:rPr>
              <w:t>0,0</w:t>
            </w:r>
          </w:p>
        </w:tc>
        <w:tc>
          <w:tcPr>
            <w:tcW w:w="1000" w:type="dxa"/>
            <w:shd w:val="clear" w:color="auto" w:fill="auto"/>
            <w:vAlign w:val="center"/>
          </w:tcPr>
          <w:p w:rsidR="00C33B8A" w:rsidRDefault="00C33B8A" w:rsidP="00C33B8A">
            <w:pPr>
              <w:jc w:val="center"/>
              <w:rPr>
                <w:color w:val="000000"/>
                <w:sz w:val="20"/>
                <w:szCs w:val="20"/>
              </w:rPr>
            </w:pPr>
            <w:r>
              <w:rPr>
                <w:color w:val="000000"/>
                <w:sz w:val="20"/>
                <w:szCs w:val="20"/>
              </w:rPr>
              <w:t>0,0</w:t>
            </w:r>
          </w:p>
        </w:tc>
        <w:tc>
          <w:tcPr>
            <w:tcW w:w="974" w:type="dxa"/>
            <w:shd w:val="clear" w:color="auto" w:fill="auto"/>
            <w:vAlign w:val="center"/>
          </w:tcPr>
          <w:p w:rsidR="00C33B8A" w:rsidRDefault="00C33B8A" w:rsidP="00C33B8A">
            <w:pPr>
              <w:jc w:val="center"/>
              <w:rPr>
                <w:color w:val="000000"/>
                <w:sz w:val="20"/>
                <w:szCs w:val="20"/>
              </w:rPr>
            </w:pPr>
            <w:r>
              <w:rPr>
                <w:color w:val="000000"/>
                <w:sz w:val="20"/>
                <w:szCs w:val="20"/>
              </w:rPr>
              <w:t>0,0</w:t>
            </w:r>
          </w:p>
        </w:tc>
        <w:tc>
          <w:tcPr>
            <w:tcW w:w="1038" w:type="dxa"/>
            <w:shd w:val="clear" w:color="auto" w:fill="auto"/>
            <w:vAlign w:val="center"/>
          </w:tcPr>
          <w:p w:rsidR="00C33B8A" w:rsidRDefault="00C33B8A" w:rsidP="00C33B8A">
            <w:pPr>
              <w:jc w:val="center"/>
              <w:rPr>
                <w:color w:val="000000"/>
                <w:sz w:val="20"/>
                <w:szCs w:val="20"/>
              </w:rPr>
            </w:pPr>
            <w:r>
              <w:rPr>
                <w:color w:val="000000"/>
                <w:sz w:val="20"/>
                <w:szCs w:val="20"/>
              </w:rPr>
              <w:t>0,0</w:t>
            </w:r>
          </w:p>
        </w:tc>
        <w:tc>
          <w:tcPr>
            <w:tcW w:w="1354" w:type="dxa"/>
            <w:vMerge/>
          </w:tcPr>
          <w:p w:rsidR="00C33B8A" w:rsidRPr="00454F85" w:rsidRDefault="00C33B8A" w:rsidP="00C33B8A">
            <w:pPr>
              <w:rPr>
                <w:color w:val="000000"/>
                <w:sz w:val="20"/>
                <w:szCs w:val="20"/>
              </w:rPr>
            </w:pPr>
          </w:p>
        </w:tc>
        <w:tc>
          <w:tcPr>
            <w:tcW w:w="2410" w:type="dxa"/>
          </w:tcPr>
          <w:p w:rsidR="00C33B8A" w:rsidRPr="00454F85" w:rsidRDefault="00C33B8A" w:rsidP="00C33B8A">
            <w:pPr>
              <w:rPr>
                <w:color w:val="000000"/>
                <w:sz w:val="20"/>
                <w:szCs w:val="20"/>
              </w:rPr>
            </w:pPr>
          </w:p>
        </w:tc>
      </w:tr>
      <w:tr w:rsidR="007317CD" w:rsidRPr="00454F85" w:rsidTr="00454F85">
        <w:trPr>
          <w:trHeight w:val="329"/>
        </w:trPr>
        <w:tc>
          <w:tcPr>
            <w:tcW w:w="473" w:type="dxa"/>
            <w:vMerge w:val="restart"/>
            <w:shd w:val="clear" w:color="auto" w:fill="auto"/>
            <w:vAlign w:val="center"/>
            <w:hideMark/>
          </w:tcPr>
          <w:p w:rsidR="007317CD" w:rsidRPr="00454F85" w:rsidRDefault="007317CD" w:rsidP="007317CD">
            <w:pPr>
              <w:jc w:val="right"/>
              <w:rPr>
                <w:color w:val="000000"/>
                <w:sz w:val="20"/>
                <w:szCs w:val="20"/>
              </w:rPr>
            </w:pPr>
            <w:r w:rsidRPr="00454F85">
              <w:rPr>
                <w:color w:val="000000"/>
                <w:sz w:val="20"/>
                <w:szCs w:val="20"/>
              </w:rPr>
              <w:t>1.1</w:t>
            </w:r>
          </w:p>
        </w:tc>
        <w:tc>
          <w:tcPr>
            <w:tcW w:w="2332" w:type="dxa"/>
            <w:vMerge w:val="restart"/>
            <w:shd w:val="clear" w:color="auto" w:fill="auto"/>
            <w:hideMark/>
          </w:tcPr>
          <w:p w:rsidR="007317CD" w:rsidRPr="00454F85" w:rsidRDefault="007317CD" w:rsidP="007317CD">
            <w:pPr>
              <w:rPr>
                <w:color w:val="000000"/>
                <w:sz w:val="20"/>
                <w:szCs w:val="20"/>
              </w:rPr>
            </w:pPr>
            <w:r w:rsidRPr="00454F85">
              <w:rPr>
                <w:color w:val="000000"/>
                <w:sz w:val="20"/>
                <w:szCs w:val="20"/>
              </w:rPr>
              <w:t xml:space="preserve">Мероприятие 01.01 Обеспечение доступности для населения муниципального образования Московской области современных услуг широкополосного </w:t>
            </w:r>
            <w:r w:rsidRPr="00454F85">
              <w:rPr>
                <w:color w:val="000000"/>
                <w:sz w:val="20"/>
                <w:szCs w:val="20"/>
              </w:rPr>
              <w:lastRenderedPageBreak/>
              <w:t>доступа в сеть «Интернет»</w:t>
            </w:r>
          </w:p>
        </w:tc>
        <w:tc>
          <w:tcPr>
            <w:tcW w:w="558" w:type="dxa"/>
            <w:vMerge w:val="restart"/>
            <w:shd w:val="clear" w:color="auto" w:fill="auto"/>
            <w:vAlign w:val="center"/>
            <w:hideMark/>
          </w:tcPr>
          <w:p w:rsidR="007317CD" w:rsidRPr="00C36E98" w:rsidRDefault="007317CD" w:rsidP="007317CD">
            <w:pPr>
              <w:jc w:val="center"/>
              <w:rPr>
                <w:color w:val="000000"/>
                <w:sz w:val="16"/>
                <w:szCs w:val="16"/>
              </w:rPr>
            </w:pPr>
            <w:r w:rsidRPr="00C36E98">
              <w:rPr>
                <w:color w:val="000000"/>
                <w:sz w:val="16"/>
                <w:szCs w:val="16"/>
              </w:rPr>
              <w:lastRenderedPageBreak/>
              <w:t>2022-2026</w:t>
            </w:r>
          </w:p>
        </w:tc>
        <w:tc>
          <w:tcPr>
            <w:tcW w:w="1400" w:type="dxa"/>
            <w:shd w:val="clear" w:color="auto" w:fill="auto"/>
            <w:hideMark/>
          </w:tcPr>
          <w:p w:rsidR="007317CD" w:rsidRPr="00454F85" w:rsidRDefault="007317CD" w:rsidP="007317CD">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7317CD" w:rsidRDefault="007317CD" w:rsidP="007317CD">
            <w:pPr>
              <w:jc w:val="center"/>
              <w:rPr>
                <w:color w:val="000000"/>
                <w:sz w:val="20"/>
                <w:szCs w:val="20"/>
              </w:rPr>
            </w:pPr>
            <w:r>
              <w:rPr>
                <w:color w:val="000000"/>
                <w:sz w:val="20"/>
                <w:szCs w:val="20"/>
              </w:rPr>
              <w:t>0,0</w:t>
            </w:r>
          </w:p>
        </w:tc>
        <w:tc>
          <w:tcPr>
            <w:tcW w:w="1038" w:type="dxa"/>
            <w:shd w:val="clear" w:color="auto" w:fill="auto"/>
            <w:vAlign w:val="center"/>
            <w:hideMark/>
          </w:tcPr>
          <w:p w:rsidR="007317CD" w:rsidRDefault="007317CD" w:rsidP="007317CD">
            <w:pPr>
              <w:jc w:val="center"/>
              <w:rPr>
                <w:color w:val="000000"/>
                <w:sz w:val="20"/>
                <w:szCs w:val="20"/>
              </w:rPr>
            </w:pPr>
            <w:r>
              <w:rPr>
                <w:color w:val="000000"/>
                <w:sz w:val="20"/>
                <w:szCs w:val="20"/>
              </w:rPr>
              <w:t>0,0</w:t>
            </w:r>
          </w:p>
        </w:tc>
        <w:tc>
          <w:tcPr>
            <w:tcW w:w="1040" w:type="dxa"/>
            <w:shd w:val="clear" w:color="auto" w:fill="auto"/>
            <w:vAlign w:val="center"/>
            <w:hideMark/>
          </w:tcPr>
          <w:p w:rsidR="007317CD" w:rsidRDefault="007317CD" w:rsidP="007317CD">
            <w:pPr>
              <w:jc w:val="center"/>
              <w:rPr>
                <w:color w:val="000000"/>
                <w:sz w:val="20"/>
                <w:szCs w:val="20"/>
              </w:rPr>
            </w:pPr>
            <w:r>
              <w:rPr>
                <w:color w:val="000000"/>
                <w:sz w:val="20"/>
                <w:szCs w:val="20"/>
              </w:rPr>
              <w:t>0,0</w:t>
            </w:r>
          </w:p>
        </w:tc>
        <w:tc>
          <w:tcPr>
            <w:tcW w:w="1000" w:type="dxa"/>
            <w:shd w:val="clear" w:color="auto" w:fill="auto"/>
            <w:vAlign w:val="center"/>
            <w:hideMark/>
          </w:tcPr>
          <w:p w:rsidR="007317CD" w:rsidRDefault="007317CD" w:rsidP="007317CD">
            <w:pPr>
              <w:jc w:val="center"/>
              <w:rPr>
                <w:color w:val="000000"/>
                <w:sz w:val="20"/>
                <w:szCs w:val="20"/>
              </w:rPr>
            </w:pPr>
            <w:r>
              <w:rPr>
                <w:color w:val="000000"/>
                <w:sz w:val="20"/>
                <w:szCs w:val="20"/>
              </w:rPr>
              <w:t>0,0</w:t>
            </w:r>
          </w:p>
        </w:tc>
        <w:tc>
          <w:tcPr>
            <w:tcW w:w="974" w:type="dxa"/>
            <w:shd w:val="clear" w:color="auto" w:fill="auto"/>
            <w:vAlign w:val="center"/>
            <w:hideMark/>
          </w:tcPr>
          <w:p w:rsidR="007317CD" w:rsidRDefault="007317CD" w:rsidP="007317CD">
            <w:pPr>
              <w:jc w:val="center"/>
              <w:rPr>
                <w:color w:val="000000"/>
                <w:sz w:val="20"/>
                <w:szCs w:val="20"/>
              </w:rPr>
            </w:pPr>
            <w:r>
              <w:rPr>
                <w:color w:val="000000"/>
                <w:sz w:val="20"/>
                <w:szCs w:val="20"/>
              </w:rPr>
              <w:t>0,0</w:t>
            </w:r>
          </w:p>
        </w:tc>
        <w:tc>
          <w:tcPr>
            <w:tcW w:w="1038" w:type="dxa"/>
            <w:shd w:val="clear" w:color="auto" w:fill="auto"/>
            <w:vAlign w:val="center"/>
            <w:hideMark/>
          </w:tcPr>
          <w:p w:rsidR="007317CD" w:rsidRDefault="007317CD" w:rsidP="007317CD">
            <w:pPr>
              <w:jc w:val="center"/>
              <w:rPr>
                <w:color w:val="000000"/>
                <w:sz w:val="20"/>
                <w:szCs w:val="20"/>
              </w:rPr>
            </w:pPr>
            <w:r>
              <w:rPr>
                <w:color w:val="000000"/>
                <w:sz w:val="20"/>
                <w:szCs w:val="20"/>
              </w:rPr>
              <w:t>0,0</w:t>
            </w:r>
          </w:p>
        </w:tc>
        <w:tc>
          <w:tcPr>
            <w:tcW w:w="1354" w:type="dxa"/>
            <w:vMerge w:val="restart"/>
            <w:shd w:val="clear" w:color="auto" w:fill="auto"/>
            <w:hideMark/>
          </w:tcPr>
          <w:p w:rsidR="007317CD" w:rsidRPr="00454F85" w:rsidRDefault="007317CD" w:rsidP="007317CD">
            <w:pPr>
              <w:rPr>
                <w:color w:val="000000"/>
                <w:sz w:val="20"/>
                <w:szCs w:val="20"/>
              </w:rPr>
            </w:pPr>
            <w:r>
              <w:rPr>
                <w:color w:val="000000"/>
                <w:sz w:val="20"/>
                <w:szCs w:val="20"/>
              </w:rPr>
              <w:t>Администрация Городского округа, МКУ «Сервис-Центр»</w:t>
            </w:r>
          </w:p>
        </w:tc>
        <w:tc>
          <w:tcPr>
            <w:tcW w:w="2410" w:type="dxa"/>
            <w:vMerge w:val="restart"/>
            <w:shd w:val="clear" w:color="auto" w:fill="auto"/>
            <w:hideMark/>
          </w:tcPr>
          <w:p w:rsidR="007317CD" w:rsidRPr="00454F85" w:rsidRDefault="007317CD" w:rsidP="007317CD">
            <w:pPr>
              <w:rPr>
                <w:color w:val="000000"/>
                <w:sz w:val="20"/>
                <w:szCs w:val="20"/>
              </w:rPr>
            </w:pPr>
            <w:r w:rsidRPr="00454F85">
              <w:rPr>
                <w:color w:val="000000"/>
                <w:sz w:val="20"/>
                <w:szCs w:val="20"/>
              </w:rPr>
              <w:t xml:space="preserve">Обеспечение жителей городского округа возможностью пользования услугами проводного и мобильного доступа в информационно-телекоммуникационную сеть «Интернет» на </w:t>
            </w:r>
            <w:r w:rsidRPr="00454F85">
              <w:rPr>
                <w:color w:val="000000"/>
                <w:sz w:val="20"/>
                <w:szCs w:val="20"/>
              </w:rPr>
              <w:lastRenderedPageBreak/>
              <w:t>скорости не менее 1 Мбит/с, предоставляемыми не менее чем 2 операторами связи. Обеспечение условий для организации подъездного видеонаблюдения</w:t>
            </w:r>
          </w:p>
        </w:tc>
      </w:tr>
      <w:tr w:rsidR="007317CD" w:rsidRPr="00454F85" w:rsidTr="00454F85">
        <w:trPr>
          <w:trHeight w:val="930"/>
        </w:trPr>
        <w:tc>
          <w:tcPr>
            <w:tcW w:w="473" w:type="dxa"/>
            <w:vMerge/>
            <w:vAlign w:val="center"/>
            <w:hideMark/>
          </w:tcPr>
          <w:p w:rsidR="007317CD" w:rsidRPr="00454F85" w:rsidRDefault="007317CD" w:rsidP="007317CD">
            <w:pPr>
              <w:rPr>
                <w:color w:val="000000"/>
                <w:sz w:val="20"/>
                <w:szCs w:val="20"/>
              </w:rPr>
            </w:pPr>
          </w:p>
        </w:tc>
        <w:tc>
          <w:tcPr>
            <w:tcW w:w="2332" w:type="dxa"/>
            <w:vMerge/>
            <w:hideMark/>
          </w:tcPr>
          <w:p w:rsidR="007317CD" w:rsidRPr="00454F85" w:rsidRDefault="007317CD" w:rsidP="007317CD">
            <w:pPr>
              <w:rPr>
                <w:color w:val="000000"/>
                <w:sz w:val="20"/>
                <w:szCs w:val="20"/>
              </w:rPr>
            </w:pPr>
          </w:p>
        </w:tc>
        <w:tc>
          <w:tcPr>
            <w:tcW w:w="558" w:type="dxa"/>
            <w:vMerge/>
            <w:vAlign w:val="center"/>
            <w:hideMark/>
          </w:tcPr>
          <w:p w:rsidR="007317CD" w:rsidRPr="00454F85" w:rsidRDefault="007317CD" w:rsidP="007317CD">
            <w:pPr>
              <w:rPr>
                <w:color w:val="000000"/>
                <w:sz w:val="20"/>
                <w:szCs w:val="20"/>
              </w:rPr>
            </w:pPr>
          </w:p>
        </w:tc>
        <w:tc>
          <w:tcPr>
            <w:tcW w:w="1400" w:type="dxa"/>
            <w:shd w:val="clear" w:color="auto" w:fill="auto"/>
            <w:hideMark/>
          </w:tcPr>
          <w:p w:rsidR="007317CD" w:rsidRPr="00454F85" w:rsidRDefault="007317CD" w:rsidP="007317CD">
            <w:pPr>
              <w:rPr>
                <w:color w:val="000000"/>
                <w:sz w:val="20"/>
                <w:szCs w:val="20"/>
              </w:rPr>
            </w:pPr>
            <w:r w:rsidRPr="00454F85">
              <w:rPr>
                <w:color w:val="000000"/>
                <w:sz w:val="20"/>
                <w:szCs w:val="20"/>
              </w:rPr>
              <w:t xml:space="preserve">Средства бюджета Городского округа </w:t>
            </w:r>
            <w:proofErr w:type="gramStart"/>
            <w:r w:rsidRPr="00454F85">
              <w:rPr>
                <w:color w:val="000000"/>
                <w:sz w:val="20"/>
                <w:szCs w:val="20"/>
              </w:rPr>
              <w:t>Пушкинский</w:t>
            </w:r>
            <w:proofErr w:type="gramEnd"/>
          </w:p>
        </w:tc>
        <w:tc>
          <w:tcPr>
            <w:tcW w:w="979" w:type="dxa"/>
            <w:shd w:val="clear" w:color="auto" w:fill="auto"/>
            <w:vAlign w:val="center"/>
            <w:hideMark/>
          </w:tcPr>
          <w:p w:rsidR="007317CD" w:rsidRDefault="007317CD" w:rsidP="007317CD">
            <w:pPr>
              <w:jc w:val="center"/>
              <w:rPr>
                <w:color w:val="000000"/>
                <w:sz w:val="20"/>
                <w:szCs w:val="20"/>
              </w:rPr>
            </w:pPr>
            <w:r>
              <w:rPr>
                <w:color w:val="000000"/>
                <w:sz w:val="20"/>
                <w:szCs w:val="20"/>
              </w:rPr>
              <w:t>0,0</w:t>
            </w:r>
          </w:p>
        </w:tc>
        <w:tc>
          <w:tcPr>
            <w:tcW w:w="1038" w:type="dxa"/>
            <w:shd w:val="clear" w:color="auto" w:fill="auto"/>
            <w:vAlign w:val="center"/>
            <w:hideMark/>
          </w:tcPr>
          <w:p w:rsidR="007317CD" w:rsidRDefault="007317CD" w:rsidP="007317CD">
            <w:pPr>
              <w:jc w:val="center"/>
              <w:rPr>
                <w:color w:val="000000"/>
                <w:sz w:val="20"/>
                <w:szCs w:val="20"/>
              </w:rPr>
            </w:pPr>
            <w:r>
              <w:rPr>
                <w:color w:val="000000"/>
                <w:sz w:val="20"/>
                <w:szCs w:val="20"/>
              </w:rPr>
              <w:t>0,0</w:t>
            </w:r>
          </w:p>
        </w:tc>
        <w:tc>
          <w:tcPr>
            <w:tcW w:w="1040" w:type="dxa"/>
            <w:shd w:val="clear" w:color="auto" w:fill="auto"/>
            <w:vAlign w:val="center"/>
            <w:hideMark/>
          </w:tcPr>
          <w:p w:rsidR="007317CD" w:rsidRDefault="007317CD" w:rsidP="007317CD">
            <w:pPr>
              <w:jc w:val="center"/>
              <w:rPr>
                <w:color w:val="000000"/>
                <w:sz w:val="20"/>
                <w:szCs w:val="20"/>
              </w:rPr>
            </w:pPr>
            <w:r>
              <w:rPr>
                <w:color w:val="000000"/>
                <w:sz w:val="20"/>
                <w:szCs w:val="20"/>
              </w:rPr>
              <w:t>0,0</w:t>
            </w:r>
          </w:p>
        </w:tc>
        <w:tc>
          <w:tcPr>
            <w:tcW w:w="1000" w:type="dxa"/>
            <w:shd w:val="clear" w:color="auto" w:fill="auto"/>
            <w:vAlign w:val="center"/>
            <w:hideMark/>
          </w:tcPr>
          <w:p w:rsidR="007317CD" w:rsidRDefault="007317CD" w:rsidP="007317CD">
            <w:pPr>
              <w:jc w:val="center"/>
              <w:rPr>
                <w:color w:val="000000"/>
                <w:sz w:val="20"/>
                <w:szCs w:val="20"/>
              </w:rPr>
            </w:pPr>
            <w:r>
              <w:rPr>
                <w:color w:val="000000"/>
                <w:sz w:val="20"/>
                <w:szCs w:val="20"/>
              </w:rPr>
              <w:t>0,0</w:t>
            </w:r>
          </w:p>
        </w:tc>
        <w:tc>
          <w:tcPr>
            <w:tcW w:w="974" w:type="dxa"/>
            <w:shd w:val="clear" w:color="auto" w:fill="auto"/>
            <w:vAlign w:val="center"/>
            <w:hideMark/>
          </w:tcPr>
          <w:p w:rsidR="007317CD" w:rsidRDefault="007317CD" w:rsidP="007317CD">
            <w:pPr>
              <w:jc w:val="center"/>
              <w:rPr>
                <w:color w:val="000000"/>
                <w:sz w:val="20"/>
                <w:szCs w:val="20"/>
              </w:rPr>
            </w:pPr>
            <w:r>
              <w:rPr>
                <w:color w:val="000000"/>
                <w:sz w:val="20"/>
                <w:szCs w:val="20"/>
              </w:rPr>
              <w:t>0,0</w:t>
            </w:r>
          </w:p>
        </w:tc>
        <w:tc>
          <w:tcPr>
            <w:tcW w:w="1038" w:type="dxa"/>
            <w:shd w:val="clear" w:color="auto" w:fill="auto"/>
            <w:vAlign w:val="center"/>
            <w:hideMark/>
          </w:tcPr>
          <w:p w:rsidR="007317CD" w:rsidRDefault="007317CD" w:rsidP="007317CD">
            <w:pPr>
              <w:jc w:val="center"/>
              <w:rPr>
                <w:color w:val="000000"/>
                <w:sz w:val="20"/>
                <w:szCs w:val="20"/>
              </w:rPr>
            </w:pPr>
            <w:r>
              <w:rPr>
                <w:color w:val="000000"/>
                <w:sz w:val="20"/>
                <w:szCs w:val="20"/>
              </w:rPr>
              <w:t>0,0</w:t>
            </w:r>
          </w:p>
        </w:tc>
        <w:tc>
          <w:tcPr>
            <w:tcW w:w="1354" w:type="dxa"/>
            <w:vMerge/>
            <w:hideMark/>
          </w:tcPr>
          <w:p w:rsidR="007317CD" w:rsidRPr="00454F85" w:rsidRDefault="007317CD" w:rsidP="007317CD">
            <w:pPr>
              <w:rPr>
                <w:color w:val="000000"/>
                <w:sz w:val="20"/>
                <w:szCs w:val="20"/>
              </w:rPr>
            </w:pPr>
          </w:p>
        </w:tc>
        <w:tc>
          <w:tcPr>
            <w:tcW w:w="2410" w:type="dxa"/>
            <w:vMerge/>
            <w:hideMark/>
          </w:tcPr>
          <w:p w:rsidR="007317CD" w:rsidRPr="00454F85" w:rsidRDefault="007317CD" w:rsidP="007317CD">
            <w:pPr>
              <w:rPr>
                <w:color w:val="000000"/>
                <w:sz w:val="20"/>
                <w:szCs w:val="20"/>
              </w:rPr>
            </w:pPr>
          </w:p>
        </w:tc>
      </w:tr>
      <w:tr w:rsidR="007317CD" w:rsidRPr="00454F85" w:rsidTr="00454F85">
        <w:trPr>
          <w:trHeight w:val="379"/>
        </w:trPr>
        <w:tc>
          <w:tcPr>
            <w:tcW w:w="473" w:type="dxa"/>
            <w:vMerge w:val="restart"/>
            <w:shd w:val="clear" w:color="auto" w:fill="auto"/>
            <w:vAlign w:val="center"/>
            <w:hideMark/>
          </w:tcPr>
          <w:p w:rsidR="007317CD" w:rsidRPr="00454F85" w:rsidRDefault="007317CD" w:rsidP="007317CD">
            <w:pPr>
              <w:jc w:val="right"/>
              <w:rPr>
                <w:color w:val="000000"/>
                <w:sz w:val="20"/>
                <w:szCs w:val="20"/>
              </w:rPr>
            </w:pPr>
            <w:r w:rsidRPr="00454F85">
              <w:rPr>
                <w:color w:val="000000"/>
                <w:sz w:val="20"/>
                <w:szCs w:val="20"/>
              </w:rPr>
              <w:lastRenderedPageBreak/>
              <w:t>1.2</w:t>
            </w:r>
          </w:p>
        </w:tc>
        <w:tc>
          <w:tcPr>
            <w:tcW w:w="2332" w:type="dxa"/>
            <w:vMerge w:val="restart"/>
            <w:shd w:val="clear" w:color="auto" w:fill="auto"/>
            <w:hideMark/>
          </w:tcPr>
          <w:p w:rsidR="007317CD" w:rsidRPr="00454F85" w:rsidRDefault="007317CD" w:rsidP="007317CD">
            <w:pPr>
              <w:rPr>
                <w:color w:val="000000"/>
                <w:sz w:val="20"/>
                <w:szCs w:val="20"/>
              </w:rPr>
            </w:pPr>
            <w:r w:rsidRPr="00454F85">
              <w:rPr>
                <w:color w:val="000000"/>
                <w:sz w:val="20"/>
                <w:szCs w:val="20"/>
              </w:rPr>
              <w:t>Мероприятие 01.02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558" w:type="dxa"/>
            <w:vMerge w:val="restart"/>
            <w:shd w:val="clear" w:color="auto" w:fill="auto"/>
            <w:vAlign w:val="center"/>
            <w:hideMark/>
          </w:tcPr>
          <w:p w:rsidR="007317CD" w:rsidRPr="00C36E98" w:rsidRDefault="007317CD" w:rsidP="007317CD">
            <w:pPr>
              <w:jc w:val="center"/>
              <w:rPr>
                <w:color w:val="000000"/>
                <w:sz w:val="16"/>
                <w:szCs w:val="16"/>
              </w:rPr>
            </w:pPr>
            <w:r w:rsidRPr="00C36E98">
              <w:rPr>
                <w:color w:val="000000"/>
                <w:sz w:val="16"/>
                <w:szCs w:val="16"/>
              </w:rPr>
              <w:t>2022-2026</w:t>
            </w:r>
          </w:p>
        </w:tc>
        <w:tc>
          <w:tcPr>
            <w:tcW w:w="1400" w:type="dxa"/>
            <w:shd w:val="clear" w:color="auto" w:fill="auto"/>
            <w:hideMark/>
          </w:tcPr>
          <w:p w:rsidR="007317CD" w:rsidRPr="00454F85" w:rsidRDefault="007317CD" w:rsidP="007317CD">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7317CD" w:rsidRDefault="007317CD" w:rsidP="007317CD">
            <w:pPr>
              <w:jc w:val="center"/>
              <w:rPr>
                <w:color w:val="000000"/>
                <w:sz w:val="20"/>
                <w:szCs w:val="20"/>
              </w:rPr>
            </w:pPr>
            <w:r>
              <w:rPr>
                <w:color w:val="000000"/>
                <w:sz w:val="20"/>
                <w:szCs w:val="20"/>
              </w:rPr>
              <w:t>5214,2</w:t>
            </w:r>
          </w:p>
        </w:tc>
        <w:tc>
          <w:tcPr>
            <w:tcW w:w="1038" w:type="dxa"/>
            <w:shd w:val="clear" w:color="auto" w:fill="auto"/>
            <w:vAlign w:val="center"/>
            <w:hideMark/>
          </w:tcPr>
          <w:p w:rsidR="007317CD" w:rsidRDefault="007317CD" w:rsidP="007317CD">
            <w:pPr>
              <w:jc w:val="center"/>
              <w:rPr>
                <w:color w:val="000000"/>
                <w:sz w:val="20"/>
                <w:szCs w:val="20"/>
              </w:rPr>
            </w:pPr>
            <w:r>
              <w:rPr>
                <w:color w:val="000000"/>
                <w:sz w:val="20"/>
                <w:szCs w:val="20"/>
              </w:rPr>
              <w:t>1164,5</w:t>
            </w:r>
          </w:p>
        </w:tc>
        <w:tc>
          <w:tcPr>
            <w:tcW w:w="1040" w:type="dxa"/>
            <w:shd w:val="clear" w:color="auto" w:fill="auto"/>
            <w:vAlign w:val="center"/>
            <w:hideMark/>
          </w:tcPr>
          <w:p w:rsidR="007317CD" w:rsidRDefault="007317CD" w:rsidP="007317CD">
            <w:pPr>
              <w:jc w:val="center"/>
              <w:rPr>
                <w:color w:val="000000"/>
                <w:sz w:val="20"/>
                <w:szCs w:val="20"/>
              </w:rPr>
            </w:pPr>
            <w:r>
              <w:rPr>
                <w:color w:val="000000"/>
                <w:sz w:val="20"/>
                <w:szCs w:val="20"/>
              </w:rPr>
              <w:t>1312,2</w:t>
            </w:r>
          </w:p>
        </w:tc>
        <w:tc>
          <w:tcPr>
            <w:tcW w:w="1000" w:type="dxa"/>
            <w:shd w:val="clear" w:color="auto" w:fill="auto"/>
            <w:vAlign w:val="center"/>
            <w:hideMark/>
          </w:tcPr>
          <w:p w:rsidR="007317CD" w:rsidRDefault="007317CD" w:rsidP="007317CD">
            <w:pPr>
              <w:jc w:val="center"/>
              <w:rPr>
                <w:color w:val="000000"/>
                <w:sz w:val="20"/>
                <w:szCs w:val="20"/>
              </w:rPr>
            </w:pPr>
            <w:r>
              <w:rPr>
                <w:color w:val="000000"/>
                <w:sz w:val="20"/>
                <w:szCs w:val="20"/>
              </w:rPr>
              <w:t>912,5</w:t>
            </w:r>
          </w:p>
        </w:tc>
        <w:tc>
          <w:tcPr>
            <w:tcW w:w="974" w:type="dxa"/>
            <w:shd w:val="clear" w:color="auto" w:fill="auto"/>
            <w:vAlign w:val="center"/>
            <w:hideMark/>
          </w:tcPr>
          <w:p w:rsidR="007317CD" w:rsidRDefault="007317CD" w:rsidP="007317CD">
            <w:pPr>
              <w:jc w:val="center"/>
              <w:rPr>
                <w:color w:val="000000"/>
                <w:sz w:val="20"/>
                <w:szCs w:val="20"/>
              </w:rPr>
            </w:pPr>
            <w:r>
              <w:rPr>
                <w:color w:val="000000"/>
                <w:sz w:val="20"/>
                <w:szCs w:val="20"/>
              </w:rPr>
              <w:t>912,5</w:t>
            </w:r>
          </w:p>
        </w:tc>
        <w:tc>
          <w:tcPr>
            <w:tcW w:w="1038" w:type="dxa"/>
            <w:shd w:val="clear" w:color="auto" w:fill="auto"/>
            <w:vAlign w:val="center"/>
            <w:hideMark/>
          </w:tcPr>
          <w:p w:rsidR="007317CD" w:rsidRDefault="007317CD" w:rsidP="007317CD">
            <w:pPr>
              <w:jc w:val="center"/>
              <w:rPr>
                <w:color w:val="000000"/>
                <w:sz w:val="20"/>
                <w:szCs w:val="20"/>
              </w:rPr>
            </w:pPr>
            <w:r>
              <w:rPr>
                <w:color w:val="000000"/>
                <w:sz w:val="20"/>
                <w:szCs w:val="20"/>
              </w:rPr>
              <w:t>912,5</w:t>
            </w:r>
          </w:p>
        </w:tc>
        <w:tc>
          <w:tcPr>
            <w:tcW w:w="1354" w:type="dxa"/>
            <w:vMerge w:val="restart"/>
            <w:shd w:val="clear" w:color="auto" w:fill="auto"/>
            <w:hideMark/>
          </w:tcPr>
          <w:p w:rsidR="007317CD" w:rsidRPr="00454F85" w:rsidRDefault="007317CD" w:rsidP="007317CD">
            <w:pPr>
              <w:rPr>
                <w:color w:val="000000"/>
                <w:sz w:val="20"/>
                <w:szCs w:val="20"/>
              </w:rPr>
            </w:pPr>
            <w:r>
              <w:rPr>
                <w:color w:val="000000"/>
                <w:sz w:val="20"/>
                <w:szCs w:val="20"/>
              </w:rPr>
              <w:t>Администрация Городского округа, МКУ «Сервис-Центр»</w:t>
            </w:r>
          </w:p>
        </w:tc>
        <w:tc>
          <w:tcPr>
            <w:tcW w:w="2410" w:type="dxa"/>
            <w:vMerge w:val="restart"/>
            <w:shd w:val="clear" w:color="auto" w:fill="auto"/>
            <w:hideMark/>
          </w:tcPr>
          <w:p w:rsidR="007317CD" w:rsidRPr="00454F85" w:rsidRDefault="007317CD" w:rsidP="007317CD">
            <w:pPr>
              <w:rPr>
                <w:color w:val="000000"/>
                <w:sz w:val="20"/>
                <w:szCs w:val="20"/>
              </w:rPr>
            </w:pPr>
            <w:r w:rsidRPr="00454F85">
              <w:rPr>
                <w:color w:val="000000"/>
                <w:sz w:val="20"/>
                <w:szCs w:val="20"/>
              </w:rPr>
              <w:t>Бесперебойное обеспечение телефонной связью, доступом в «Интернет» ОМСУ округа</w:t>
            </w:r>
          </w:p>
        </w:tc>
      </w:tr>
      <w:tr w:rsidR="007317CD" w:rsidRPr="00454F85" w:rsidTr="00454F85">
        <w:trPr>
          <w:trHeight w:val="300"/>
        </w:trPr>
        <w:tc>
          <w:tcPr>
            <w:tcW w:w="473" w:type="dxa"/>
            <w:vMerge/>
            <w:vAlign w:val="center"/>
            <w:hideMark/>
          </w:tcPr>
          <w:p w:rsidR="007317CD" w:rsidRPr="00454F85" w:rsidRDefault="007317CD" w:rsidP="007317CD">
            <w:pPr>
              <w:rPr>
                <w:color w:val="000000"/>
                <w:sz w:val="20"/>
                <w:szCs w:val="20"/>
              </w:rPr>
            </w:pPr>
          </w:p>
        </w:tc>
        <w:tc>
          <w:tcPr>
            <w:tcW w:w="2332" w:type="dxa"/>
            <w:vMerge/>
            <w:hideMark/>
          </w:tcPr>
          <w:p w:rsidR="007317CD" w:rsidRPr="00454F85" w:rsidRDefault="007317CD" w:rsidP="007317CD">
            <w:pPr>
              <w:rPr>
                <w:color w:val="000000"/>
                <w:sz w:val="20"/>
                <w:szCs w:val="20"/>
              </w:rPr>
            </w:pPr>
          </w:p>
        </w:tc>
        <w:tc>
          <w:tcPr>
            <w:tcW w:w="558" w:type="dxa"/>
            <w:vMerge/>
            <w:vAlign w:val="center"/>
            <w:hideMark/>
          </w:tcPr>
          <w:p w:rsidR="007317CD" w:rsidRPr="00454F85" w:rsidRDefault="007317CD" w:rsidP="007317CD">
            <w:pPr>
              <w:rPr>
                <w:color w:val="000000"/>
                <w:sz w:val="20"/>
                <w:szCs w:val="20"/>
              </w:rPr>
            </w:pPr>
          </w:p>
        </w:tc>
        <w:tc>
          <w:tcPr>
            <w:tcW w:w="1400" w:type="dxa"/>
            <w:shd w:val="clear" w:color="auto" w:fill="auto"/>
            <w:hideMark/>
          </w:tcPr>
          <w:p w:rsidR="007317CD" w:rsidRPr="00454F85" w:rsidRDefault="007317CD" w:rsidP="007317CD">
            <w:pPr>
              <w:rPr>
                <w:color w:val="000000"/>
                <w:sz w:val="20"/>
                <w:szCs w:val="20"/>
              </w:rPr>
            </w:pPr>
            <w:r w:rsidRPr="00454F85">
              <w:rPr>
                <w:color w:val="000000"/>
                <w:sz w:val="20"/>
                <w:szCs w:val="20"/>
              </w:rPr>
              <w:t xml:space="preserve">Средства бюджета Городского округа </w:t>
            </w:r>
            <w:proofErr w:type="gramStart"/>
            <w:r w:rsidRPr="00454F85">
              <w:rPr>
                <w:color w:val="000000"/>
                <w:sz w:val="20"/>
                <w:szCs w:val="20"/>
              </w:rPr>
              <w:t>Пушкинский</w:t>
            </w:r>
            <w:proofErr w:type="gramEnd"/>
          </w:p>
        </w:tc>
        <w:tc>
          <w:tcPr>
            <w:tcW w:w="979" w:type="dxa"/>
            <w:shd w:val="clear" w:color="auto" w:fill="auto"/>
            <w:vAlign w:val="center"/>
            <w:hideMark/>
          </w:tcPr>
          <w:p w:rsidR="007317CD" w:rsidRDefault="007317CD" w:rsidP="007317CD">
            <w:pPr>
              <w:jc w:val="center"/>
              <w:rPr>
                <w:color w:val="000000"/>
                <w:sz w:val="20"/>
                <w:szCs w:val="20"/>
              </w:rPr>
            </w:pPr>
            <w:r>
              <w:rPr>
                <w:color w:val="000000"/>
                <w:sz w:val="20"/>
                <w:szCs w:val="20"/>
              </w:rPr>
              <w:t>5214,2</w:t>
            </w:r>
          </w:p>
        </w:tc>
        <w:tc>
          <w:tcPr>
            <w:tcW w:w="1038" w:type="dxa"/>
            <w:shd w:val="clear" w:color="auto" w:fill="auto"/>
            <w:vAlign w:val="center"/>
            <w:hideMark/>
          </w:tcPr>
          <w:p w:rsidR="007317CD" w:rsidRDefault="007317CD" w:rsidP="007317CD">
            <w:pPr>
              <w:jc w:val="center"/>
              <w:rPr>
                <w:color w:val="000000"/>
                <w:sz w:val="20"/>
                <w:szCs w:val="20"/>
              </w:rPr>
            </w:pPr>
            <w:r>
              <w:rPr>
                <w:color w:val="000000"/>
                <w:sz w:val="20"/>
                <w:szCs w:val="20"/>
              </w:rPr>
              <w:t>1164,5</w:t>
            </w:r>
          </w:p>
        </w:tc>
        <w:tc>
          <w:tcPr>
            <w:tcW w:w="1040" w:type="dxa"/>
            <w:shd w:val="clear" w:color="auto" w:fill="auto"/>
            <w:vAlign w:val="center"/>
            <w:hideMark/>
          </w:tcPr>
          <w:p w:rsidR="007317CD" w:rsidRDefault="007317CD" w:rsidP="007317CD">
            <w:pPr>
              <w:jc w:val="center"/>
              <w:rPr>
                <w:color w:val="000000"/>
                <w:sz w:val="20"/>
                <w:szCs w:val="20"/>
              </w:rPr>
            </w:pPr>
            <w:r>
              <w:rPr>
                <w:color w:val="000000"/>
                <w:sz w:val="20"/>
                <w:szCs w:val="20"/>
              </w:rPr>
              <w:t>1312,2</w:t>
            </w:r>
          </w:p>
        </w:tc>
        <w:tc>
          <w:tcPr>
            <w:tcW w:w="1000" w:type="dxa"/>
            <w:shd w:val="clear" w:color="auto" w:fill="auto"/>
            <w:vAlign w:val="center"/>
            <w:hideMark/>
          </w:tcPr>
          <w:p w:rsidR="007317CD" w:rsidRDefault="007317CD" w:rsidP="007317CD">
            <w:pPr>
              <w:jc w:val="center"/>
              <w:rPr>
                <w:color w:val="000000"/>
                <w:sz w:val="20"/>
                <w:szCs w:val="20"/>
              </w:rPr>
            </w:pPr>
            <w:r>
              <w:rPr>
                <w:color w:val="000000"/>
                <w:sz w:val="20"/>
                <w:szCs w:val="20"/>
              </w:rPr>
              <w:t>912,5</w:t>
            </w:r>
          </w:p>
        </w:tc>
        <w:tc>
          <w:tcPr>
            <w:tcW w:w="974" w:type="dxa"/>
            <w:shd w:val="clear" w:color="auto" w:fill="auto"/>
            <w:vAlign w:val="center"/>
            <w:hideMark/>
          </w:tcPr>
          <w:p w:rsidR="007317CD" w:rsidRDefault="007317CD" w:rsidP="007317CD">
            <w:pPr>
              <w:jc w:val="center"/>
              <w:rPr>
                <w:color w:val="000000"/>
                <w:sz w:val="20"/>
                <w:szCs w:val="20"/>
              </w:rPr>
            </w:pPr>
            <w:r>
              <w:rPr>
                <w:color w:val="000000"/>
                <w:sz w:val="20"/>
                <w:szCs w:val="20"/>
              </w:rPr>
              <w:t>912,5</w:t>
            </w:r>
          </w:p>
        </w:tc>
        <w:tc>
          <w:tcPr>
            <w:tcW w:w="1038" w:type="dxa"/>
            <w:shd w:val="clear" w:color="auto" w:fill="auto"/>
            <w:vAlign w:val="center"/>
            <w:hideMark/>
          </w:tcPr>
          <w:p w:rsidR="007317CD" w:rsidRDefault="007317CD" w:rsidP="007317CD">
            <w:pPr>
              <w:jc w:val="center"/>
              <w:rPr>
                <w:color w:val="000000"/>
                <w:sz w:val="20"/>
                <w:szCs w:val="20"/>
              </w:rPr>
            </w:pPr>
            <w:r>
              <w:rPr>
                <w:color w:val="000000"/>
                <w:sz w:val="20"/>
                <w:szCs w:val="20"/>
              </w:rPr>
              <w:t>912,5</w:t>
            </w:r>
          </w:p>
        </w:tc>
        <w:tc>
          <w:tcPr>
            <w:tcW w:w="1354" w:type="dxa"/>
            <w:vMerge/>
            <w:hideMark/>
          </w:tcPr>
          <w:p w:rsidR="007317CD" w:rsidRPr="00454F85" w:rsidRDefault="007317CD" w:rsidP="007317CD">
            <w:pPr>
              <w:rPr>
                <w:color w:val="000000"/>
                <w:sz w:val="20"/>
                <w:szCs w:val="20"/>
              </w:rPr>
            </w:pPr>
          </w:p>
        </w:tc>
        <w:tc>
          <w:tcPr>
            <w:tcW w:w="2410" w:type="dxa"/>
            <w:vMerge/>
            <w:hideMark/>
          </w:tcPr>
          <w:p w:rsidR="007317CD" w:rsidRPr="00454F85" w:rsidRDefault="007317CD" w:rsidP="007317CD">
            <w:pPr>
              <w:rPr>
                <w:color w:val="000000"/>
                <w:sz w:val="20"/>
                <w:szCs w:val="20"/>
              </w:rPr>
            </w:pPr>
          </w:p>
        </w:tc>
      </w:tr>
      <w:tr w:rsidR="007317CD" w:rsidRPr="00454F85" w:rsidTr="00454F85">
        <w:trPr>
          <w:trHeight w:val="443"/>
        </w:trPr>
        <w:tc>
          <w:tcPr>
            <w:tcW w:w="473" w:type="dxa"/>
            <w:vMerge w:val="restart"/>
            <w:shd w:val="clear" w:color="auto" w:fill="auto"/>
            <w:vAlign w:val="center"/>
            <w:hideMark/>
          </w:tcPr>
          <w:p w:rsidR="007317CD" w:rsidRPr="00454F85" w:rsidRDefault="007317CD" w:rsidP="007317CD">
            <w:pPr>
              <w:jc w:val="right"/>
              <w:rPr>
                <w:color w:val="000000"/>
                <w:sz w:val="20"/>
                <w:szCs w:val="20"/>
              </w:rPr>
            </w:pPr>
            <w:r w:rsidRPr="00454F85">
              <w:rPr>
                <w:color w:val="000000"/>
                <w:sz w:val="20"/>
                <w:szCs w:val="20"/>
              </w:rPr>
              <w:t>1.3</w:t>
            </w:r>
          </w:p>
        </w:tc>
        <w:tc>
          <w:tcPr>
            <w:tcW w:w="2332" w:type="dxa"/>
            <w:vMerge w:val="restart"/>
            <w:shd w:val="clear" w:color="auto" w:fill="auto"/>
            <w:hideMark/>
          </w:tcPr>
          <w:p w:rsidR="007317CD" w:rsidRPr="00454F85" w:rsidRDefault="007317CD" w:rsidP="007317CD">
            <w:pPr>
              <w:rPr>
                <w:color w:val="000000"/>
                <w:sz w:val="20"/>
                <w:szCs w:val="20"/>
              </w:rPr>
            </w:pPr>
            <w:r w:rsidRPr="00454F85">
              <w:rPr>
                <w:color w:val="000000"/>
                <w:sz w:val="20"/>
                <w:szCs w:val="20"/>
              </w:rPr>
              <w:t xml:space="preserve">Мероприятие 01.03. Подключение ОМСУ муниципального образования Московской области к единой интегрированной </w:t>
            </w:r>
            <w:proofErr w:type="spellStart"/>
            <w:r w:rsidRPr="00454F85">
              <w:rPr>
                <w:color w:val="000000"/>
                <w:sz w:val="20"/>
                <w:szCs w:val="20"/>
              </w:rPr>
              <w:t>мультисервисной</w:t>
            </w:r>
            <w:proofErr w:type="spellEnd"/>
            <w:r w:rsidRPr="00454F85">
              <w:rPr>
                <w:color w:val="000000"/>
                <w:sz w:val="20"/>
                <w:szCs w:val="20"/>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558" w:type="dxa"/>
            <w:vMerge w:val="restart"/>
            <w:shd w:val="clear" w:color="auto" w:fill="auto"/>
            <w:vAlign w:val="center"/>
            <w:hideMark/>
          </w:tcPr>
          <w:p w:rsidR="007317CD" w:rsidRPr="00C36E98" w:rsidRDefault="007317CD" w:rsidP="007317CD">
            <w:pPr>
              <w:jc w:val="center"/>
              <w:rPr>
                <w:color w:val="000000"/>
                <w:sz w:val="16"/>
                <w:szCs w:val="16"/>
              </w:rPr>
            </w:pPr>
            <w:r w:rsidRPr="00C36E98">
              <w:rPr>
                <w:color w:val="000000"/>
                <w:sz w:val="16"/>
                <w:szCs w:val="16"/>
              </w:rPr>
              <w:t>2022-2026</w:t>
            </w:r>
          </w:p>
        </w:tc>
        <w:tc>
          <w:tcPr>
            <w:tcW w:w="1400" w:type="dxa"/>
            <w:shd w:val="clear" w:color="auto" w:fill="auto"/>
            <w:hideMark/>
          </w:tcPr>
          <w:p w:rsidR="007317CD" w:rsidRPr="00454F85" w:rsidRDefault="007317CD" w:rsidP="007317CD">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7317CD" w:rsidRDefault="007317CD" w:rsidP="007317CD">
            <w:pPr>
              <w:jc w:val="center"/>
              <w:rPr>
                <w:color w:val="000000"/>
                <w:sz w:val="20"/>
                <w:szCs w:val="20"/>
              </w:rPr>
            </w:pPr>
            <w:r>
              <w:rPr>
                <w:color w:val="000000"/>
                <w:sz w:val="20"/>
                <w:szCs w:val="20"/>
              </w:rPr>
              <w:t>25098,4</w:t>
            </w:r>
          </w:p>
        </w:tc>
        <w:tc>
          <w:tcPr>
            <w:tcW w:w="1038" w:type="dxa"/>
            <w:shd w:val="clear" w:color="auto" w:fill="auto"/>
            <w:vAlign w:val="center"/>
            <w:hideMark/>
          </w:tcPr>
          <w:p w:rsidR="007317CD" w:rsidRDefault="007317CD" w:rsidP="007317CD">
            <w:pPr>
              <w:jc w:val="center"/>
              <w:rPr>
                <w:color w:val="000000"/>
                <w:sz w:val="20"/>
                <w:szCs w:val="20"/>
              </w:rPr>
            </w:pPr>
            <w:r>
              <w:rPr>
                <w:color w:val="000000"/>
                <w:sz w:val="20"/>
                <w:szCs w:val="20"/>
              </w:rPr>
              <w:t>4436,9</w:t>
            </w:r>
          </w:p>
        </w:tc>
        <w:tc>
          <w:tcPr>
            <w:tcW w:w="1040" w:type="dxa"/>
            <w:shd w:val="clear" w:color="auto" w:fill="auto"/>
            <w:vAlign w:val="center"/>
            <w:hideMark/>
          </w:tcPr>
          <w:p w:rsidR="007317CD" w:rsidRDefault="007317CD" w:rsidP="007317CD">
            <w:pPr>
              <w:jc w:val="center"/>
              <w:rPr>
                <w:color w:val="000000"/>
                <w:sz w:val="20"/>
                <w:szCs w:val="20"/>
              </w:rPr>
            </w:pPr>
            <w:r>
              <w:rPr>
                <w:color w:val="000000"/>
                <w:sz w:val="20"/>
                <w:szCs w:val="20"/>
              </w:rPr>
              <w:t>5765,6</w:t>
            </w:r>
          </w:p>
        </w:tc>
        <w:tc>
          <w:tcPr>
            <w:tcW w:w="1000" w:type="dxa"/>
            <w:shd w:val="clear" w:color="auto" w:fill="auto"/>
            <w:vAlign w:val="center"/>
            <w:hideMark/>
          </w:tcPr>
          <w:p w:rsidR="007317CD" w:rsidRDefault="007317CD" w:rsidP="007317CD">
            <w:pPr>
              <w:jc w:val="center"/>
              <w:rPr>
                <w:color w:val="000000"/>
                <w:sz w:val="20"/>
                <w:szCs w:val="20"/>
              </w:rPr>
            </w:pPr>
            <w:r>
              <w:rPr>
                <w:color w:val="000000"/>
                <w:sz w:val="20"/>
                <w:szCs w:val="20"/>
              </w:rPr>
              <w:t>4965,3</w:t>
            </w:r>
          </w:p>
        </w:tc>
        <w:tc>
          <w:tcPr>
            <w:tcW w:w="974" w:type="dxa"/>
            <w:shd w:val="clear" w:color="auto" w:fill="auto"/>
            <w:vAlign w:val="center"/>
            <w:hideMark/>
          </w:tcPr>
          <w:p w:rsidR="007317CD" w:rsidRDefault="007317CD" w:rsidP="007317CD">
            <w:pPr>
              <w:jc w:val="center"/>
              <w:rPr>
                <w:color w:val="000000"/>
                <w:sz w:val="20"/>
                <w:szCs w:val="20"/>
              </w:rPr>
            </w:pPr>
            <w:r>
              <w:rPr>
                <w:color w:val="000000"/>
                <w:sz w:val="20"/>
                <w:szCs w:val="20"/>
              </w:rPr>
              <w:t>4965,3</w:t>
            </w:r>
          </w:p>
        </w:tc>
        <w:tc>
          <w:tcPr>
            <w:tcW w:w="1038" w:type="dxa"/>
            <w:shd w:val="clear" w:color="auto" w:fill="auto"/>
            <w:vAlign w:val="center"/>
            <w:hideMark/>
          </w:tcPr>
          <w:p w:rsidR="007317CD" w:rsidRDefault="007317CD" w:rsidP="007317CD">
            <w:pPr>
              <w:jc w:val="center"/>
              <w:rPr>
                <w:color w:val="000000"/>
                <w:sz w:val="20"/>
                <w:szCs w:val="20"/>
              </w:rPr>
            </w:pPr>
            <w:r>
              <w:rPr>
                <w:color w:val="000000"/>
                <w:sz w:val="20"/>
                <w:szCs w:val="20"/>
              </w:rPr>
              <w:t>4965,3</w:t>
            </w:r>
          </w:p>
        </w:tc>
        <w:tc>
          <w:tcPr>
            <w:tcW w:w="1354" w:type="dxa"/>
            <w:vMerge w:val="restart"/>
            <w:shd w:val="clear" w:color="auto" w:fill="auto"/>
            <w:hideMark/>
          </w:tcPr>
          <w:p w:rsidR="007317CD" w:rsidRPr="00454F85" w:rsidRDefault="007317CD" w:rsidP="007317CD">
            <w:pPr>
              <w:rPr>
                <w:color w:val="000000"/>
                <w:sz w:val="20"/>
                <w:szCs w:val="20"/>
              </w:rPr>
            </w:pPr>
            <w:r>
              <w:rPr>
                <w:color w:val="000000"/>
                <w:sz w:val="20"/>
                <w:szCs w:val="20"/>
              </w:rPr>
              <w:t>Администрация Городского округа, МКУ «Сервис-Центр»</w:t>
            </w:r>
          </w:p>
        </w:tc>
        <w:tc>
          <w:tcPr>
            <w:tcW w:w="2410" w:type="dxa"/>
            <w:vMerge w:val="restart"/>
            <w:shd w:val="clear" w:color="auto" w:fill="auto"/>
            <w:hideMark/>
          </w:tcPr>
          <w:p w:rsidR="007317CD" w:rsidRPr="00454F85" w:rsidRDefault="007317CD" w:rsidP="007317CD">
            <w:pPr>
              <w:rPr>
                <w:color w:val="000000"/>
                <w:sz w:val="20"/>
                <w:szCs w:val="20"/>
              </w:rPr>
            </w:pPr>
            <w:r w:rsidRPr="00454F85">
              <w:rPr>
                <w:color w:val="000000"/>
                <w:sz w:val="20"/>
                <w:szCs w:val="20"/>
              </w:rPr>
              <w:t xml:space="preserve">Увеличение доли ОМСУ Городского округа </w:t>
            </w:r>
            <w:proofErr w:type="gramStart"/>
            <w:r w:rsidRPr="00454F85">
              <w:rPr>
                <w:color w:val="000000"/>
                <w:sz w:val="20"/>
                <w:szCs w:val="20"/>
              </w:rPr>
              <w:t>Пушкинский</w:t>
            </w:r>
            <w:proofErr w:type="gramEnd"/>
            <w:r w:rsidRPr="00454F85">
              <w:rPr>
                <w:color w:val="000000"/>
                <w:sz w:val="20"/>
                <w:szCs w:val="20"/>
              </w:rPr>
              <w:t xml:space="preserve"> и МФЦ Московской области, работающих в единой </w:t>
            </w:r>
            <w:proofErr w:type="spellStart"/>
            <w:r w:rsidRPr="00454F85">
              <w:rPr>
                <w:color w:val="000000"/>
                <w:sz w:val="20"/>
                <w:szCs w:val="20"/>
              </w:rPr>
              <w:t>мультисервисной</w:t>
            </w:r>
            <w:proofErr w:type="spellEnd"/>
            <w:r w:rsidRPr="00454F85">
              <w:rPr>
                <w:color w:val="000000"/>
                <w:sz w:val="20"/>
                <w:szCs w:val="20"/>
              </w:rPr>
              <w:t xml:space="preserve"> сети Московской области, от общего количества ОМСУ Городского округа Пушкинский и МФЦ Московской области, подведомственных ОМСУ, от 0% в 2014 году на уровне 100 процентов в 2022 году</w:t>
            </w:r>
          </w:p>
        </w:tc>
      </w:tr>
      <w:tr w:rsidR="007317CD" w:rsidRPr="00454F85" w:rsidTr="00454F85">
        <w:trPr>
          <w:trHeight w:val="300"/>
        </w:trPr>
        <w:tc>
          <w:tcPr>
            <w:tcW w:w="473" w:type="dxa"/>
            <w:vMerge/>
            <w:vAlign w:val="center"/>
            <w:hideMark/>
          </w:tcPr>
          <w:p w:rsidR="007317CD" w:rsidRPr="00454F85" w:rsidRDefault="007317CD" w:rsidP="007317CD">
            <w:pPr>
              <w:rPr>
                <w:color w:val="000000"/>
                <w:sz w:val="20"/>
                <w:szCs w:val="20"/>
              </w:rPr>
            </w:pPr>
          </w:p>
        </w:tc>
        <w:tc>
          <w:tcPr>
            <w:tcW w:w="2332" w:type="dxa"/>
            <w:vMerge/>
            <w:hideMark/>
          </w:tcPr>
          <w:p w:rsidR="007317CD" w:rsidRPr="00454F85" w:rsidRDefault="007317CD" w:rsidP="007317CD">
            <w:pPr>
              <w:rPr>
                <w:color w:val="000000"/>
                <w:sz w:val="20"/>
                <w:szCs w:val="20"/>
              </w:rPr>
            </w:pPr>
          </w:p>
        </w:tc>
        <w:tc>
          <w:tcPr>
            <w:tcW w:w="558" w:type="dxa"/>
            <w:vMerge/>
            <w:vAlign w:val="center"/>
            <w:hideMark/>
          </w:tcPr>
          <w:p w:rsidR="007317CD" w:rsidRPr="00454F85" w:rsidRDefault="007317CD" w:rsidP="007317CD">
            <w:pPr>
              <w:rPr>
                <w:color w:val="000000"/>
                <w:sz w:val="20"/>
                <w:szCs w:val="20"/>
              </w:rPr>
            </w:pPr>
          </w:p>
        </w:tc>
        <w:tc>
          <w:tcPr>
            <w:tcW w:w="1400" w:type="dxa"/>
            <w:shd w:val="clear" w:color="auto" w:fill="auto"/>
            <w:hideMark/>
          </w:tcPr>
          <w:p w:rsidR="007317CD" w:rsidRPr="00454F85" w:rsidRDefault="007317CD" w:rsidP="007317CD">
            <w:pPr>
              <w:rPr>
                <w:color w:val="000000"/>
                <w:sz w:val="20"/>
                <w:szCs w:val="20"/>
              </w:rPr>
            </w:pPr>
            <w:r w:rsidRPr="00454F85">
              <w:rPr>
                <w:color w:val="000000"/>
                <w:sz w:val="20"/>
                <w:szCs w:val="20"/>
              </w:rPr>
              <w:t xml:space="preserve">Средства бюджета Городского округа </w:t>
            </w:r>
            <w:proofErr w:type="gramStart"/>
            <w:r w:rsidRPr="00454F85">
              <w:rPr>
                <w:color w:val="000000"/>
                <w:sz w:val="20"/>
                <w:szCs w:val="20"/>
              </w:rPr>
              <w:t>Пушкинский</w:t>
            </w:r>
            <w:proofErr w:type="gramEnd"/>
          </w:p>
        </w:tc>
        <w:tc>
          <w:tcPr>
            <w:tcW w:w="979" w:type="dxa"/>
            <w:shd w:val="clear" w:color="auto" w:fill="auto"/>
            <w:vAlign w:val="center"/>
            <w:hideMark/>
          </w:tcPr>
          <w:p w:rsidR="007317CD" w:rsidRDefault="007317CD" w:rsidP="007317CD">
            <w:pPr>
              <w:jc w:val="center"/>
              <w:rPr>
                <w:color w:val="000000"/>
                <w:sz w:val="20"/>
                <w:szCs w:val="20"/>
              </w:rPr>
            </w:pPr>
            <w:r>
              <w:rPr>
                <w:color w:val="000000"/>
                <w:sz w:val="20"/>
                <w:szCs w:val="20"/>
              </w:rPr>
              <w:t>25098,4</w:t>
            </w:r>
          </w:p>
        </w:tc>
        <w:tc>
          <w:tcPr>
            <w:tcW w:w="1038" w:type="dxa"/>
            <w:shd w:val="clear" w:color="auto" w:fill="auto"/>
            <w:vAlign w:val="center"/>
            <w:hideMark/>
          </w:tcPr>
          <w:p w:rsidR="007317CD" w:rsidRDefault="007317CD" w:rsidP="007317CD">
            <w:pPr>
              <w:jc w:val="center"/>
              <w:rPr>
                <w:color w:val="000000"/>
                <w:sz w:val="20"/>
                <w:szCs w:val="20"/>
              </w:rPr>
            </w:pPr>
            <w:r>
              <w:rPr>
                <w:color w:val="000000"/>
                <w:sz w:val="20"/>
                <w:szCs w:val="20"/>
              </w:rPr>
              <w:t>4436,9</w:t>
            </w:r>
          </w:p>
        </w:tc>
        <w:tc>
          <w:tcPr>
            <w:tcW w:w="1040" w:type="dxa"/>
            <w:shd w:val="clear" w:color="auto" w:fill="auto"/>
            <w:vAlign w:val="center"/>
            <w:hideMark/>
          </w:tcPr>
          <w:p w:rsidR="007317CD" w:rsidRDefault="007317CD" w:rsidP="007317CD">
            <w:pPr>
              <w:jc w:val="center"/>
              <w:rPr>
                <w:color w:val="000000"/>
                <w:sz w:val="20"/>
                <w:szCs w:val="20"/>
              </w:rPr>
            </w:pPr>
            <w:r>
              <w:rPr>
                <w:color w:val="000000"/>
                <w:sz w:val="20"/>
                <w:szCs w:val="20"/>
              </w:rPr>
              <w:t>5765,6</w:t>
            </w:r>
          </w:p>
        </w:tc>
        <w:tc>
          <w:tcPr>
            <w:tcW w:w="1000" w:type="dxa"/>
            <w:shd w:val="clear" w:color="auto" w:fill="auto"/>
            <w:vAlign w:val="center"/>
            <w:hideMark/>
          </w:tcPr>
          <w:p w:rsidR="007317CD" w:rsidRDefault="007317CD" w:rsidP="007317CD">
            <w:pPr>
              <w:jc w:val="center"/>
              <w:rPr>
                <w:color w:val="000000"/>
                <w:sz w:val="20"/>
                <w:szCs w:val="20"/>
              </w:rPr>
            </w:pPr>
            <w:r>
              <w:rPr>
                <w:color w:val="000000"/>
                <w:sz w:val="20"/>
                <w:szCs w:val="20"/>
              </w:rPr>
              <w:t>4965,3</w:t>
            </w:r>
          </w:p>
        </w:tc>
        <w:tc>
          <w:tcPr>
            <w:tcW w:w="974" w:type="dxa"/>
            <w:shd w:val="clear" w:color="auto" w:fill="auto"/>
            <w:vAlign w:val="center"/>
            <w:hideMark/>
          </w:tcPr>
          <w:p w:rsidR="007317CD" w:rsidRDefault="007317CD" w:rsidP="007317CD">
            <w:pPr>
              <w:jc w:val="center"/>
              <w:rPr>
                <w:color w:val="000000"/>
                <w:sz w:val="20"/>
                <w:szCs w:val="20"/>
              </w:rPr>
            </w:pPr>
            <w:r>
              <w:rPr>
                <w:color w:val="000000"/>
                <w:sz w:val="20"/>
                <w:szCs w:val="20"/>
              </w:rPr>
              <w:t>4965,3</w:t>
            </w:r>
          </w:p>
        </w:tc>
        <w:tc>
          <w:tcPr>
            <w:tcW w:w="1038" w:type="dxa"/>
            <w:shd w:val="clear" w:color="auto" w:fill="auto"/>
            <w:vAlign w:val="center"/>
            <w:hideMark/>
          </w:tcPr>
          <w:p w:rsidR="007317CD" w:rsidRDefault="007317CD" w:rsidP="007317CD">
            <w:pPr>
              <w:jc w:val="center"/>
              <w:rPr>
                <w:color w:val="000000"/>
                <w:sz w:val="20"/>
                <w:szCs w:val="20"/>
              </w:rPr>
            </w:pPr>
            <w:r>
              <w:rPr>
                <w:color w:val="000000"/>
                <w:sz w:val="20"/>
                <w:szCs w:val="20"/>
              </w:rPr>
              <w:t>4965,3</w:t>
            </w:r>
          </w:p>
        </w:tc>
        <w:tc>
          <w:tcPr>
            <w:tcW w:w="1354" w:type="dxa"/>
            <w:vMerge/>
            <w:hideMark/>
          </w:tcPr>
          <w:p w:rsidR="007317CD" w:rsidRPr="00454F85" w:rsidRDefault="007317CD" w:rsidP="007317CD">
            <w:pPr>
              <w:rPr>
                <w:color w:val="000000"/>
                <w:sz w:val="20"/>
                <w:szCs w:val="20"/>
              </w:rPr>
            </w:pPr>
          </w:p>
        </w:tc>
        <w:tc>
          <w:tcPr>
            <w:tcW w:w="2410" w:type="dxa"/>
            <w:vMerge/>
            <w:hideMark/>
          </w:tcPr>
          <w:p w:rsidR="007317CD" w:rsidRPr="00454F85" w:rsidRDefault="007317CD" w:rsidP="007317CD">
            <w:pPr>
              <w:rPr>
                <w:color w:val="000000"/>
                <w:sz w:val="20"/>
                <w:szCs w:val="20"/>
              </w:rPr>
            </w:pPr>
          </w:p>
        </w:tc>
      </w:tr>
      <w:tr w:rsidR="00566302" w:rsidRPr="00454F85" w:rsidTr="00454F85">
        <w:trPr>
          <w:trHeight w:val="293"/>
        </w:trPr>
        <w:tc>
          <w:tcPr>
            <w:tcW w:w="473" w:type="dxa"/>
            <w:vMerge w:val="restart"/>
            <w:shd w:val="clear" w:color="auto" w:fill="auto"/>
            <w:vAlign w:val="center"/>
            <w:hideMark/>
          </w:tcPr>
          <w:p w:rsidR="00566302" w:rsidRPr="00454F85" w:rsidRDefault="00566302" w:rsidP="00566302">
            <w:pPr>
              <w:jc w:val="right"/>
              <w:rPr>
                <w:color w:val="000000"/>
                <w:sz w:val="20"/>
                <w:szCs w:val="20"/>
              </w:rPr>
            </w:pPr>
            <w:r w:rsidRPr="00454F85">
              <w:rPr>
                <w:color w:val="000000"/>
                <w:sz w:val="20"/>
                <w:szCs w:val="20"/>
              </w:rPr>
              <w:t>1.4</w:t>
            </w:r>
          </w:p>
        </w:tc>
        <w:tc>
          <w:tcPr>
            <w:tcW w:w="2332" w:type="dxa"/>
            <w:vMerge w:val="restart"/>
            <w:shd w:val="clear" w:color="auto" w:fill="auto"/>
            <w:hideMark/>
          </w:tcPr>
          <w:p w:rsidR="00566302" w:rsidRPr="00454F85" w:rsidRDefault="00566302" w:rsidP="00566302">
            <w:pPr>
              <w:rPr>
                <w:color w:val="000000"/>
                <w:sz w:val="20"/>
                <w:szCs w:val="20"/>
              </w:rPr>
            </w:pPr>
            <w:r w:rsidRPr="00454F85">
              <w:rPr>
                <w:color w:val="000000"/>
                <w:sz w:val="20"/>
                <w:szCs w:val="20"/>
              </w:rPr>
              <w:t xml:space="preserve">Мероприятие 01.04. Обеспечение оборудованием и поддержание его </w:t>
            </w:r>
            <w:r w:rsidRPr="00454F85">
              <w:rPr>
                <w:color w:val="000000"/>
                <w:sz w:val="20"/>
                <w:szCs w:val="20"/>
              </w:rPr>
              <w:lastRenderedPageBreak/>
              <w:t>работоспособности</w:t>
            </w:r>
          </w:p>
        </w:tc>
        <w:tc>
          <w:tcPr>
            <w:tcW w:w="558" w:type="dxa"/>
            <w:vMerge w:val="restart"/>
            <w:shd w:val="clear" w:color="auto" w:fill="auto"/>
            <w:vAlign w:val="center"/>
            <w:hideMark/>
          </w:tcPr>
          <w:p w:rsidR="00566302" w:rsidRPr="00C36E98" w:rsidRDefault="00566302" w:rsidP="00566302">
            <w:pPr>
              <w:jc w:val="center"/>
              <w:rPr>
                <w:color w:val="000000"/>
                <w:sz w:val="16"/>
                <w:szCs w:val="16"/>
              </w:rPr>
            </w:pPr>
            <w:r w:rsidRPr="00C36E98">
              <w:rPr>
                <w:color w:val="000000"/>
                <w:sz w:val="16"/>
                <w:szCs w:val="16"/>
              </w:rPr>
              <w:lastRenderedPageBreak/>
              <w:t>2022-2026</w:t>
            </w:r>
          </w:p>
        </w:tc>
        <w:tc>
          <w:tcPr>
            <w:tcW w:w="1400" w:type="dxa"/>
            <w:shd w:val="clear" w:color="auto" w:fill="auto"/>
            <w:hideMark/>
          </w:tcPr>
          <w:p w:rsidR="00566302" w:rsidRPr="00454F85" w:rsidRDefault="00566302" w:rsidP="00566302">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566302" w:rsidRDefault="00566302" w:rsidP="00566302">
            <w:pPr>
              <w:jc w:val="center"/>
              <w:rPr>
                <w:color w:val="000000"/>
                <w:sz w:val="20"/>
                <w:szCs w:val="20"/>
              </w:rPr>
            </w:pPr>
            <w:r>
              <w:rPr>
                <w:color w:val="000000"/>
                <w:sz w:val="20"/>
                <w:szCs w:val="20"/>
              </w:rPr>
              <w:t>71049,3</w:t>
            </w:r>
          </w:p>
        </w:tc>
        <w:tc>
          <w:tcPr>
            <w:tcW w:w="1038" w:type="dxa"/>
            <w:shd w:val="clear" w:color="auto" w:fill="auto"/>
            <w:vAlign w:val="center"/>
            <w:hideMark/>
          </w:tcPr>
          <w:p w:rsidR="00566302" w:rsidRDefault="00566302" w:rsidP="00566302">
            <w:pPr>
              <w:jc w:val="center"/>
              <w:rPr>
                <w:color w:val="000000"/>
                <w:sz w:val="20"/>
                <w:szCs w:val="20"/>
              </w:rPr>
            </w:pPr>
            <w:r>
              <w:rPr>
                <w:color w:val="000000"/>
                <w:sz w:val="20"/>
                <w:szCs w:val="20"/>
              </w:rPr>
              <w:t>6224,9</w:t>
            </w:r>
          </w:p>
        </w:tc>
        <w:tc>
          <w:tcPr>
            <w:tcW w:w="1040" w:type="dxa"/>
            <w:shd w:val="clear" w:color="auto" w:fill="auto"/>
            <w:vAlign w:val="center"/>
            <w:hideMark/>
          </w:tcPr>
          <w:p w:rsidR="00566302" w:rsidRDefault="00566302" w:rsidP="00566302">
            <w:pPr>
              <w:jc w:val="center"/>
              <w:rPr>
                <w:color w:val="000000"/>
                <w:sz w:val="20"/>
                <w:szCs w:val="20"/>
              </w:rPr>
            </w:pPr>
            <w:r>
              <w:rPr>
                <w:color w:val="000000"/>
                <w:sz w:val="20"/>
                <w:szCs w:val="20"/>
              </w:rPr>
              <w:t>16206,1</w:t>
            </w:r>
          </w:p>
        </w:tc>
        <w:tc>
          <w:tcPr>
            <w:tcW w:w="1000" w:type="dxa"/>
            <w:shd w:val="clear" w:color="auto" w:fill="auto"/>
            <w:vAlign w:val="center"/>
            <w:hideMark/>
          </w:tcPr>
          <w:p w:rsidR="00566302" w:rsidRDefault="00566302" w:rsidP="00566302">
            <w:pPr>
              <w:jc w:val="center"/>
              <w:rPr>
                <w:color w:val="000000"/>
                <w:sz w:val="20"/>
                <w:szCs w:val="20"/>
              </w:rPr>
            </w:pPr>
            <w:r>
              <w:rPr>
                <w:color w:val="000000"/>
                <w:sz w:val="20"/>
                <w:szCs w:val="20"/>
              </w:rPr>
              <w:t>16206,1</w:t>
            </w:r>
          </w:p>
        </w:tc>
        <w:tc>
          <w:tcPr>
            <w:tcW w:w="974" w:type="dxa"/>
            <w:shd w:val="clear" w:color="auto" w:fill="auto"/>
            <w:vAlign w:val="center"/>
            <w:hideMark/>
          </w:tcPr>
          <w:p w:rsidR="00566302" w:rsidRDefault="00566302" w:rsidP="00566302">
            <w:pPr>
              <w:jc w:val="center"/>
              <w:rPr>
                <w:color w:val="000000"/>
                <w:sz w:val="20"/>
                <w:szCs w:val="20"/>
              </w:rPr>
            </w:pPr>
            <w:r>
              <w:rPr>
                <w:color w:val="000000"/>
                <w:sz w:val="20"/>
                <w:szCs w:val="20"/>
              </w:rPr>
              <w:t>16206,1</w:t>
            </w:r>
          </w:p>
        </w:tc>
        <w:tc>
          <w:tcPr>
            <w:tcW w:w="1038" w:type="dxa"/>
            <w:shd w:val="clear" w:color="auto" w:fill="auto"/>
            <w:vAlign w:val="center"/>
            <w:hideMark/>
          </w:tcPr>
          <w:p w:rsidR="00566302" w:rsidRDefault="00566302" w:rsidP="00566302">
            <w:pPr>
              <w:jc w:val="center"/>
              <w:rPr>
                <w:color w:val="000000"/>
                <w:sz w:val="20"/>
                <w:szCs w:val="20"/>
              </w:rPr>
            </w:pPr>
            <w:r>
              <w:rPr>
                <w:color w:val="000000"/>
                <w:sz w:val="20"/>
                <w:szCs w:val="20"/>
              </w:rPr>
              <w:t>16206,1</w:t>
            </w:r>
          </w:p>
        </w:tc>
        <w:tc>
          <w:tcPr>
            <w:tcW w:w="1354" w:type="dxa"/>
            <w:vMerge w:val="restart"/>
            <w:shd w:val="clear" w:color="auto" w:fill="auto"/>
            <w:hideMark/>
          </w:tcPr>
          <w:p w:rsidR="00566302" w:rsidRPr="00454F85" w:rsidRDefault="00566302" w:rsidP="00566302">
            <w:pPr>
              <w:rPr>
                <w:color w:val="000000"/>
                <w:sz w:val="20"/>
                <w:szCs w:val="20"/>
              </w:rPr>
            </w:pPr>
            <w:r>
              <w:rPr>
                <w:color w:val="000000"/>
                <w:sz w:val="20"/>
                <w:szCs w:val="20"/>
              </w:rPr>
              <w:t xml:space="preserve">Администрация Городского округа, МКУ </w:t>
            </w:r>
            <w:r>
              <w:rPr>
                <w:color w:val="000000"/>
                <w:sz w:val="20"/>
                <w:szCs w:val="20"/>
              </w:rPr>
              <w:lastRenderedPageBreak/>
              <w:t>«Сервис-Центр»,</w:t>
            </w:r>
            <w:r w:rsidRPr="00454F85">
              <w:rPr>
                <w:color w:val="000000"/>
                <w:sz w:val="20"/>
                <w:szCs w:val="20"/>
              </w:rPr>
              <w:t xml:space="preserve"> Финансовое управление Городского округа Пушкинский</w:t>
            </w:r>
          </w:p>
        </w:tc>
        <w:tc>
          <w:tcPr>
            <w:tcW w:w="2410" w:type="dxa"/>
            <w:vMerge w:val="restart"/>
            <w:shd w:val="clear" w:color="auto" w:fill="auto"/>
            <w:hideMark/>
          </w:tcPr>
          <w:p w:rsidR="00566302" w:rsidRPr="00454F85" w:rsidRDefault="00566302" w:rsidP="00566302">
            <w:pPr>
              <w:rPr>
                <w:color w:val="000000"/>
                <w:sz w:val="20"/>
                <w:szCs w:val="20"/>
              </w:rPr>
            </w:pPr>
            <w:r w:rsidRPr="00454F85">
              <w:rPr>
                <w:color w:val="000000"/>
                <w:sz w:val="20"/>
                <w:szCs w:val="20"/>
              </w:rPr>
              <w:lastRenderedPageBreak/>
              <w:t xml:space="preserve">Оснащение рабочих мест работников ОМСУ муниципального образования Московской </w:t>
            </w:r>
            <w:r w:rsidRPr="00454F85">
              <w:rPr>
                <w:color w:val="000000"/>
                <w:sz w:val="20"/>
                <w:szCs w:val="20"/>
              </w:rPr>
              <w:lastRenderedPageBreak/>
              <w:t>области современным компьютерным и сетевым оборудованием, организационной техникой, локальными прикладными программными продуктами, общесистемным и прикладным программным обеспечением, а также их подключение к локальным вычислительным сетям (при необходимости) в соответствии с едиными стандартами, требованиями и нормами обеспечения. Обеспечение технического обслуживания и поддержка работоспособность уже имеющегося оборудования</w:t>
            </w:r>
          </w:p>
        </w:tc>
      </w:tr>
      <w:tr w:rsidR="00566302" w:rsidRPr="00454F85" w:rsidTr="00454F85">
        <w:trPr>
          <w:trHeight w:val="300"/>
        </w:trPr>
        <w:tc>
          <w:tcPr>
            <w:tcW w:w="473" w:type="dxa"/>
            <w:vMerge/>
            <w:vAlign w:val="center"/>
            <w:hideMark/>
          </w:tcPr>
          <w:p w:rsidR="00566302" w:rsidRPr="00454F85" w:rsidRDefault="00566302" w:rsidP="00566302">
            <w:pPr>
              <w:rPr>
                <w:color w:val="000000"/>
                <w:sz w:val="20"/>
                <w:szCs w:val="20"/>
              </w:rPr>
            </w:pPr>
          </w:p>
        </w:tc>
        <w:tc>
          <w:tcPr>
            <w:tcW w:w="2332" w:type="dxa"/>
            <w:vMerge/>
            <w:hideMark/>
          </w:tcPr>
          <w:p w:rsidR="00566302" w:rsidRPr="00454F85" w:rsidRDefault="00566302" w:rsidP="00566302">
            <w:pPr>
              <w:rPr>
                <w:color w:val="000000"/>
                <w:sz w:val="20"/>
                <w:szCs w:val="20"/>
              </w:rPr>
            </w:pPr>
          </w:p>
        </w:tc>
        <w:tc>
          <w:tcPr>
            <w:tcW w:w="558" w:type="dxa"/>
            <w:vMerge/>
            <w:vAlign w:val="center"/>
            <w:hideMark/>
          </w:tcPr>
          <w:p w:rsidR="00566302" w:rsidRPr="00454F85" w:rsidRDefault="00566302" w:rsidP="00566302">
            <w:pPr>
              <w:rPr>
                <w:color w:val="000000"/>
                <w:sz w:val="20"/>
                <w:szCs w:val="20"/>
              </w:rPr>
            </w:pPr>
          </w:p>
        </w:tc>
        <w:tc>
          <w:tcPr>
            <w:tcW w:w="1400" w:type="dxa"/>
            <w:shd w:val="clear" w:color="auto" w:fill="auto"/>
            <w:hideMark/>
          </w:tcPr>
          <w:p w:rsidR="00566302" w:rsidRPr="00454F85" w:rsidRDefault="00566302" w:rsidP="00566302">
            <w:pPr>
              <w:rPr>
                <w:color w:val="000000"/>
                <w:sz w:val="20"/>
                <w:szCs w:val="20"/>
              </w:rPr>
            </w:pPr>
            <w:r w:rsidRPr="00454F85">
              <w:rPr>
                <w:color w:val="000000"/>
                <w:sz w:val="20"/>
                <w:szCs w:val="20"/>
              </w:rPr>
              <w:t xml:space="preserve">Средства бюджета </w:t>
            </w:r>
            <w:r w:rsidRPr="00454F85">
              <w:rPr>
                <w:color w:val="000000"/>
                <w:sz w:val="20"/>
                <w:szCs w:val="20"/>
              </w:rPr>
              <w:lastRenderedPageBreak/>
              <w:t xml:space="preserve">Городского округа </w:t>
            </w:r>
            <w:proofErr w:type="gramStart"/>
            <w:r w:rsidRPr="00454F85">
              <w:rPr>
                <w:color w:val="000000"/>
                <w:sz w:val="20"/>
                <w:szCs w:val="20"/>
              </w:rPr>
              <w:t>Пушкинский</w:t>
            </w:r>
            <w:proofErr w:type="gramEnd"/>
          </w:p>
        </w:tc>
        <w:tc>
          <w:tcPr>
            <w:tcW w:w="979" w:type="dxa"/>
            <w:shd w:val="clear" w:color="auto" w:fill="auto"/>
            <w:vAlign w:val="center"/>
            <w:hideMark/>
          </w:tcPr>
          <w:p w:rsidR="00566302" w:rsidRDefault="00566302" w:rsidP="00566302">
            <w:pPr>
              <w:jc w:val="center"/>
              <w:rPr>
                <w:color w:val="000000"/>
                <w:sz w:val="20"/>
                <w:szCs w:val="20"/>
              </w:rPr>
            </w:pPr>
            <w:r>
              <w:rPr>
                <w:color w:val="000000"/>
                <w:sz w:val="20"/>
                <w:szCs w:val="20"/>
              </w:rPr>
              <w:lastRenderedPageBreak/>
              <w:t>71049,3</w:t>
            </w:r>
          </w:p>
        </w:tc>
        <w:tc>
          <w:tcPr>
            <w:tcW w:w="1038" w:type="dxa"/>
            <w:shd w:val="clear" w:color="auto" w:fill="auto"/>
            <w:vAlign w:val="center"/>
            <w:hideMark/>
          </w:tcPr>
          <w:p w:rsidR="00566302" w:rsidRDefault="00566302" w:rsidP="00566302">
            <w:pPr>
              <w:jc w:val="center"/>
              <w:rPr>
                <w:color w:val="000000"/>
                <w:sz w:val="20"/>
                <w:szCs w:val="20"/>
              </w:rPr>
            </w:pPr>
            <w:r>
              <w:rPr>
                <w:color w:val="000000"/>
                <w:sz w:val="20"/>
                <w:szCs w:val="20"/>
              </w:rPr>
              <w:t>6224,9</w:t>
            </w:r>
          </w:p>
        </w:tc>
        <w:tc>
          <w:tcPr>
            <w:tcW w:w="1040" w:type="dxa"/>
            <w:shd w:val="clear" w:color="auto" w:fill="auto"/>
            <w:vAlign w:val="center"/>
            <w:hideMark/>
          </w:tcPr>
          <w:p w:rsidR="00566302" w:rsidRDefault="00566302" w:rsidP="00566302">
            <w:pPr>
              <w:jc w:val="center"/>
              <w:rPr>
                <w:color w:val="000000"/>
                <w:sz w:val="20"/>
                <w:szCs w:val="20"/>
              </w:rPr>
            </w:pPr>
            <w:r>
              <w:rPr>
                <w:color w:val="000000"/>
                <w:sz w:val="20"/>
                <w:szCs w:val="20"/>
              </w:rPr>
              <w:t>16206,1</w:t>
            </w:r>
          </w:p>
        </w:tc>
        <w:tc>
          <w:tcPr>
            <w:tcW w:w="1000" w:type="dxa"/>
            <w:shd w:val="clear" w:color="auto" w:fill="auto"/>
            <w:vAlign w:val="center"/>
            <w:hideMark/>
          </w:tcPr>
          <w:p w:rsidR="00566302" w:rsidRDefault="00566302" w:rsidP="00566302">
            <w:pPr>
              <w:jc w:val="center"/>
              <w:rPr>
                <w:color w:val="000000"/>
                <w:sz w:val="20"/>
                <w:szCs w:val="20"/>
              </w:rPr>
            </w:pPr>
            <w:r>
              <w:rPr>
                <w:color w:val="000000"/>
                <w:sz w:val="20"/>
                <w:szCs w:val="20"/>
              </w:rPr>
              <w:t>16206,1</w:t>
            </w:r>
          </w:p>
        </w:tc>
        <w:tc>
          <w:tcPr>
            <w:tcW w:w="974" w:type="dxa"/>
            <w:shd w:val="clear" w:color="auto" w:fill="auto"/>
            <w:vAlign w:val="center"/>
            <w:hideMark/>
          </w:tcPr>
          <w:p w:rsidR="00566302" w:rsidRDefault="00566302" w:rsidP="00566302">
            <w:pPr>
              <w:jc w:val="center"/>
              <w:rPr>
                <w:color w:val="000000"/>
                <w:sz w:val="20"/>
                <w:szCs w:val="20"/>
              </w:rPr>
            </w:pPr>
            <w:r>
              <w:rPr>
                <w:color w:val="000000"/>
                <w:sz w:val="20"/>
                <w:szCs w:val="20"/>
              </w:rPr>
              <w:t>16206,1</w:t>
            </w:r>
          </w:p>
        </w:tc>
        <w:tc>
          <w:tcPr>
            <w:tcW w:w="1038" w:type="dxa"/>
            <w:shd w:val="clear" w:color="auto" w:fill="auto"/>
            <w:vAlign w:val="center"/>
            <w:hideMark/>
          </w:tcPr>
          <w:p w:rsidR="00566302" w:rsidRDefault="00566302" w:rsidP="00566302">
            <w:pPr>
              <w:jc w:val="center"/>
              <w:rPr>
                <w:color w:val="000000"/>
                <w:sz w:val="20"/>
                <w:szCs w:val="20"/>
              </w:rPr>
            </w:pPr>
            <w:r>
              <w:rPr>
                <w:color w:val="000000"/>
                <w:sz w:val="20"/>
                <w:szCs w:val="20"/>
              </w:rPr>
              <w:t>16206,1</w:t>
            </w:r>
          </w:p>
        </w:tc>
        <w:tc>
          <w:tcPr>
            <w:tcW w:w="1354" w:type="dxa"/>
            <w:vMerge/>
            <w:hideMark/>
          </w:tcPr>
          <w:p w:rsidR="00566302" w:rsidRPr="00454F85" w:rsidRDefault="00566302" w:rsidP="00566302">
            <w:pPr>
              <w:rPr>
                <w:color w:val="000000"/>
                <w:sz w:val="20"/>
                <w:szCs w:val="20"/>
              </w:rPr>
            </w:pPr>
          </w:p>
        </w:tc>
        <w:tc>
          <w:tcPr>
            <w:tcW w:w="2410" w:type="dxa"/>
            <w:vMerge/>
            <w:hideMark/>
          </w:tcPr>
          <w:p w:rsidR="00566302" w:rsidRPr="00454F85" w:rsidRDefault="00566302" w:rsidP="00566302">
            <w:pPr>
              <w:rPr>
                <w:color w:val="000000"/>
                <w:sz w:val="20"/>
                <w:szCs w:val="20"/>
              </w:rPr>
            </w:pPr>
          </w:p>
        </w:tc>
      </w:tr>
      <w:tr w:rsidR="00560FFA" w:rsidRPr="00454F85" w:rsidTr="00454F85">
        <w:trPr>
          <w:trHeight w:val="300"/>
        </w:trPr>
        <w:tc>
          <w:tcPr>
            <w:tcW w:w="473" w:type="dxa"/>
            <w:vMerge/>
            <w:vAlign w:val="center"/>
          </w:tcPr>
          <w:p w:rsidR="00560FFA" w:rsidRPr="00454F85" w:rsidRDefault="00560FFA" w:rsidP="00560FFA">
            <w:pPr>
              <w:rPr>
                <w:color w:val="000000"/>
                <w:sz w:val="20"/>
                <w:szCs w:val="20"/>
              </w:rPr>
            </w:pPr>
          </w:p>
        </w:tc>
        <w:tc>
          <w:tcPr>
            <w:tcW w:w="2332" w:type="dxa"/>
            <w:vMerge/>
          </w:tcPr>
          <w:p w:rsidR="00560FFA" w:rsidRPr="00454F85" w:rsidRDefault="00560FFA" w:rsidP="00560FFA">
            <w:pPr>
              <w:rPr>
                <w:color w:val="000000"/>
                <w:sz w:val="20"/>
                <w:szCs w:val="20"/>
              </w:rPr>
            </w:pPr>
          </w:p>
        </w:tc>
        <w:tc>
          <w:tcPr>
            <w:tcW w:w="558" w:type="dxa"/>
            <w:vMerge/>
            <w:vAlign w:val="center"/>
          </w:tcPr>
          <w:p w:rsidR="00560FFA" w:rsidRPr="00454F85" w:rsidRDefault="00560FFA" w:rsidP="00560FFA">
            <w:pPr>
              <w:rPr>
                <w:color w:val="000000"/>
                <w:sz w:val="20"/>
                <w:szCs w:val="20"/>
              </w:rPr>
            </w:pPr>
          </w:p>
        </w:tc>
        <w:tc>
          <w:tcPr>
            <w:tcW w:w="1400" w:type="dxa"/>
            <w:shd w:val="clear" w:color="auto" w:fill="auto"/>
          </w:tcPr>
          <w:p w:rsidR="00560FFA" w:rsidRPr="00454F85" w:rsidRDefault="00560FFA" w:rsidP="00560FFA">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tcPr>
          <w:p w:rsidR="00560FFA" w:rsidRPr="00454F85" w:rsidRDefault="00560FFA" w:rsidP="00560FFA">
            <w:pPr>
              <w:jc w:val="center"/>
              <w:rPr>
                <w:color w:val="000000"/>
                <w:sz w:val="20"/>
                <w:szCs w:val="20"/>
              </w:rPr>
            </w:pPr>
            <w:r w:rsidRPr="00454F85">
              <w:rPr>
                <w:color w:val="000000"/>
                <w:sz w:val="20"/>
                <w:szCs w:val="20"/>
              </w:rPr>
              <w:t>0,0</w:t>
            </w:r>
          </w:p>
        </w:tc>
        <w:tc>
          <w:tcPr>
            <w:tcW w:w="1038" w:type="dxa"/>
            <w:shd w:val="clear" w:color="auto" w:fill="auto"/>
            <w:vAlign w:val="center"/>
          </w:tcPr>
          <w:p w:rsidR="00560FFA" w:rsidRPr="00454F85" w:rsidRDefault="00560FFA" w:rsidP="00560FFA">
            <w:pPr>
              <w:jc w:val="center"/>
              <w:rPr>
                <w:color w:val="000000"/>
                <w:sz w:val="20"/>
                <w:szCs w:val="20"/>
              </w:rPr>
            </w:pPr>
            <w:r w:rsidRPr="00454F85">
              <w:rPr>
                <w:color w:val="000000"/>
                <w:sz w:val="20"/>
                <w:szCs w:val="20"/>
              </w:rPr>
              <w:t>0,0</w:t>
            </w:r>
          </w:p>
        </w:tc>
        <w:tc>
          <w:tcPr>
            <w:tcW w:w="1040" w:type="dxa"/>
            <w:shd w:val="clear" w:color="auto" w:fill="auto"/>
            <w:vAlign w:val="center"/>
          </w:tcPr>
          <w:p w:rsidR="00560FFA" w:rsidRPr="00454F85" w:rsidRDefault="00560FFA" w:rsidP="00560FFA">
            <w:pPr>
              <w:jc w:val="center"/>
              <w:rPr>
                <w:color w:val="000000"/>
                <w:sz w:val="20"/>
                <w:szCs w:val="20"/>
              </w:rPr>
            </w:pPr>
            <w:r w:rsidRPr="00454F85">
              <w:rPr>
                <w:color w:val="000000"/>
                <w:sz w:val="20"/>
                <w:szCs w:val="20"/>
              </w:rPr>
              <w:t>0,0</w:t>
            </w:r>
          </w:p>
        </w:tc>
        <w:tc>
          <w:tcPr>
            <w:tcW w:w="1000" w:type="dxa"/>
            <w:shd w:val="clear" w:color="auto" w:fill="auto"/>
            <w:vAlign w:val="center"/>
          </w:tcPr>
          <w:p w:rsidR="00560FFA" w:rsidRPr="00454F85" w:rsidRDefault="00560FFA" w:rsidP="00560FFA">
            <w:pPr>
              <w:jc w:val="center"/>
              <w:rPr>
                <w:color w:val="000000"/>
                <w:sz w:val="20"/>
                <w:szCs w:val="20"/>
              </w:rPr>
            </w:pPr>
            <w:r w:rsidRPr="00454F85">
              <w:rPr>
                <w:color w:val="000000"/>
                <w:sz w:val="20"/>
                <w:szCs w:val="20"/>
              </w:rPr>
              <w:t>0,0</w:t>
            </w:r>
          </w:p>
        </w:tc>
        <w:tc>
          <w:tcPr>
            <w:tcW w:w="974" w:type="dxa"/>
            <w:shd w:val="clear" w:color="auto" w:fill="auto"/>
            <w:vAlign w:val="center"/>
          </w:tcPr>
          <w:p w:rsidR="00560FFA" w:rsidRPr="00454F85" w:rsidRDefault="00560FFA" w:rsidP="00560FFA">
            <w:pPr>
              <w:jc w:val="center"/>
              <w:rPr>
                <w:color w:val="000000"/>
                <w:sz w:val="20"/>
                <w:szCs w:val="20"/>
              </w:rPr>
            </w:pPr>
            <w:r w:rsidRPr="00454F85">
              <w:rPr>
                <w:color w:val="000000"/>
                <w:sz w:val="20"/>
                <w:szCs w:val="20"/>
              </w:rPr>
              <w:t>0,0</w:t>
            </w:r>
          </w:p>
        </w:tc>
        <w:tc>
          <w:tcPr>
            <w:tcW w:w="1038" w:type="dxa"/>
            <w:shd w:val="clear" w:color="auto" w:fill="auto"/>
            <w:vAlign w:val="center"/>
          </w:tcPr>
          <w:p w:rsidR="00560FFA" w:rsidRPr="00454F85" w:rsidRDefault="00560FFA" w:rsidP="00560FFA">
            <w:pPr>
              <w:jc w:val="center"/>
              <w:rPr>
                <w:color w:val="000000"/>
                <w:sz w:val="20"/>
                <w:szCs w:val="20"/>
              </w:rPr>
            </w:pPr>
            <w:r w:rsidRPr="00454F85">
              <w:rPr>
                <w:color w:val="000000"/>
                <w:sz w:val="20"/>
                <w:szCs w:val="20"/>
              </w:rPr>
              <w:t>0,0</w:t>
            </w:r>
          </w:p>
        </w:tc>
        <w:tc>
          <w:tcPr>
            <w:tcW w:w="1354" w:type="dxa"/>
            <w:vMerge/>
          </w:tcPr>
          <w:p w:rsidR="00560FFA" w:rsidRPr="00454F85" w:rsidRDefault="00560FFA" w:rsidP="00560FFA">
            <w:pPr>
              <w:rPr>
                <w:color w:val="000000"/>
                <w:sz w:val="20"/>
                <w:szCs w:val="20"/>
              </w:rPr>
            </w:pPr>
          </w:p>
        </w:tc>
        <w:tc>
          <w:tcPr>
            <w:tcW w:w="2410" w:type="dxa"/>
            <w:vMerge/>
          </w:tcPr>
          <w:p w:rsidR="00560FFA" w:rsidRPr="00454F85" w:rsidRDefault="00560FFA" w:rsidP="00560FFA">
            <w:pPr>
              <w:rPr>
                <w:color w:val="000000"/>
                <w:sz w:val="20"/>
                <w:szCs w:val="20"/>
              </w:rPr>
            </w:pPr>
          </w:p>
        </w:tc>
      </w:tr>
      <w:tr w:rsidR="007B367E" w:rsidRPr="00454F85" w:rsidTr="00454F85">
        <w:trPr>
          <w:trHeight w:val="513"/>
        </w:trPr>
        <w:tc>
          <w:tcPr>
            <w:tcW w:w="473" w:type="dxa"/>
            <w:vMerge w:val="restart"/>
            <w:shd w:val="clear" w:color="auto" w:fill="auto"/>
            <w:vAlign w:val="center"/>
            <w:hideMark/>
          </w:tcPr>
          <w:p w:rsidR="00A3439F" w:rsidRPr="00454F85" w:rsidRDefault="00A3439F" w:rsidP="003B1CE9">
            <w:pPr>
              <w:jc w:val="right"/>
              <w:rPr>
                <w:color w:val="000000"/>
                <w:sz w:val="20"/>
                <w:szCs w:val="20"/>
              </w:rPr>
            </w:pPr>
            <w:r w:rsidRPr="00454F85">
              <w:rPr>
                <w:color w:val="000000"/>
                <w:sz w:val="20"/>
                <w:szCs w:val="20"/>
              </w:rPr>
              <w:t>1.5</w:t>
            </w:r>
          </w:p>
        </w:tc>
        <w:tc>
          <w:tcPr>
            <w:tcW w:w="2332" w:type="dxa"/>
            <w:vMerge w:val="restart"/>
            <w:shd w:val="clear" w:color="auto" w:fill="auto"/>
            <w:hideMark/>
          </w:tcPr>
          <w:p w:rsidR="00A3439F" w:rsidRPr="00454F85" w:rsidRDefault="00A3439F" w:rsidP="003B1CE9">
            <w:pPr>
              <w:rPr>
                <w:color w:val="000000"/>
                <w:sz w:val="20"/>
                <w:szCs w:val="20"/>
              </w:rPr>
            </w:pPr>
            <w:r w:rsidRPr="00454F85">
              <w:rPr>
                <w:color w:val="000000"/>
                <w:sz w:val="20"/>
                <w:szCs w:val="20"/>
              </w:rPr>
              <w:t>Мероприятие 01.05. Обеспечение организаций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w:t>
            </w:r>
            <w:r w:rsidR="00046C0A" w:rsidRPr="00454F85">
              <w:rPr>
                <w:color w:val="000000"/>
                <w:sz w:val="20"/>
                <w:szCs w:val="20"/>
              </w:rPr>
              <w:t xml:space="preserve"> </w:t>
            </w:r>
            <w:r w:rsidRPr="00454F85">
              <w:rPr>
                <w:color w:val="000000"/>
                <w:sz w:val="20"/>
                <w:szCs w:val="20"/>
              </w:rPr>
              <w:lastRenderedPageBreak/>
              <w:t>информационно-телекоммуникационную сеть «Интернет» за счет средств местного бюджета</w:t>
            </w:r>
          </w:p>
        </w:tc>
        <w:tc>
          <w:tcPr>
            <w:tcW w:w="558" w:type="dxa"/>
            <w:vMerge w:val="restart"/>
            <w:shd w:val="clear" w:color="auto" w:fill="auto"/>
            <w:vAlign w:val="center"/>
            <w:hideMark/>
          </w:tcPr>
          <w:p w:rsidR="00A3439F" w:rsidRPr="00C36E98" w:rsidRDefault="00A3439F" w:rsidP="003B1CE9">
            <w:pPr>
              <w:jc w:val="center"/>
              <w:rPr>
                <w:color w:val="000000"/>
                <w:sz w:val="16"/>
                <w:szCs w:val="16"/>
              </w:rPr>
            </w:pPr>
            <w:r w:rsidRPr="00C36E98">
              <w:rPr>
                <w:color w:val="000000"/>
                <w:sz w:val="16"/>
                <w:szCs w:val="16"/>
              </w:rPr>
              <w:lastRenderedPageBreak/>
              <w:t>2022-2026</w:t>
            </w:r>
          </w:p>
        </w:tc>
        <w:tc>
          <w:tcPr>
            <w:tcW w:w="1400" w:type="dxa"/>
            <w:shd w:val="clear" w:color="auto" w:fill="auto"/>
            <w:hideMark/>
          </w:tcPr>
          <w:p w:rsidR="00A3439F" w:rsidRPr="00454F85" w:rsidRDefault="00A3439F"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4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974"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354" w:type="dxa"/>
            <w:vMerge w:val="restart"/>
            <w:shd w:val="clear" w:color="auto" w:fill="auto"/>
            <w:hideMark/>
          </w:tcPr>
          <w:p w:rsidR="00A3439F" w:rsidRPr="00454F85" w:rsidRDefault="00A3439F" w:rsidP="003B1CE9">
            <w:pPr>
              <w:rPr>
                <w:color w:val="000000"/>
                <w:sz w:val="20"/>
                <w:szCs w:val="20"/>
              </w:rPr>
            </w:pPr>
            <w:r w:rsidRPr="00454F85">
              <w:rPr>
                <w:color w:val="000000"/>
                <w:sz w:val="20"/>
                <w:szCs w:val="20"/>
              </w:rPr>
              <w:t xml:space="preserve">Комитет по </w:t>
            </w:r>
            <w:r w:rsidRPr="002B6DDD">
              <w:rPr>
                <w:color w:val="000000"/>
                <w:sz w:val="19"/>
                <w:szCs w:val="19"/>
              </w:rPr>
              <w:t>образованию</w:t>
            </w:r>
            <w:r w:rsidRPr="00454F85">
              <w:rPr>
                <w:color w:val="000000"/>
                <w:sz w:val="20"/>
                <w:szCs w:val="20"/>
              </w:rPr>
              <w:t>, работе с детьми и молодежью Администрации Городского округа Пушкинский</w:t>
            </w:r>
          </w:p>
        </w:tc>
        <w:tc>
          <w:tcPr>
            <w:tcW w:w="2410" w:type="dxa"/>
            <w:vMerge w:val="restart"/>
            <w:shd w:val="clear" w:color="auto" w:fill="auto"/>
            <w:hideMark/>
          </w:tcPr>
          <w:p w:rsidR="00A3439F" w:rsidRPr="00454F85" w:rsidRDefault="00A3439F" w:rsidP="003B1CE9">
            <w:pPr>
              <w:rPr>
                <w:color w:val="000000"/>
                <w:sz w:val="20"/>
                <w:szCs w:val="20"/>
              </w:rPr>
            </w:pPr>
            <w:r w:rsidRPr="00454F85">
              <w:rPr>
                <w:color w:val="000000"/>
                <w:sz w:val="20"/>
                <w:szCs w:val="20"/>
              </w:rPr>
              <w:t>Организации начального общего, основного общего и среднего общего образования, находящихся в ведении ОМСУ округа, доступом в</w:t>
            </w:r>
            <w:r w:rsidR="00046C0A" w:rsidRPr="00454F85">
              <w:rPr>
                <w:color w:val="000000"/>
                <w:sz w:val="20"/>
                <w:szCs w:val="20"/>
              </w:rPr>
              <w:t xml:space="preserve"> </w:t>
            </w:r>
            <w:r w:rsidRPr="00454F85">
              <w:rPr>
                <w:color w:val="000000"/>
                <w:sz w:val="20"/>
                <w:szCs w:val="20"/>
              </w:rPr>
              <w:t>информационно-телекоммуникационную сеть «Интернет» обеспечены</w:t>
            </w:r>
          </w:p>
        </w:tc>
      </w:tr>
      <w:tr w:rsidR="007B367E" w:rsidRPr="00454F85" w:rsidTr="00454F85">
        <w:trPr>
          <w:trHeight w:val="300"/>
        </w:trPr>
        <w:tc>
          <w:tcPr>
            <w:tcW w:w="473" w:type="dxa"/>
            <w:vMerge/>
            <w:vAlign w:val="center"/>
            <w:hideMark/>
          </w:tcPr>
          <w:p w:rsidR="00A3439F" w:rsidRPr="00454F85" w:rsidRDefault="00A3439F" w:rsidP="003B1CE9">
            <w:pPr>
              <w:rPr>
                <w:color w:val="000000"/>
                <w:sz w:val="20"/>
                <w:szCs w:val="20"/>
              </w:rPr>
            </w:pPr>
          </w:p>
        </w:tc>
        <w:tc>
          <w:tcPr>
            <w:tcW w:w="2332" w:type="dxa"/>
            <w:vMerge/>
            <w:hideMark/>
          </w:tcPr>
          <w:p w:rsidR="00A3439F" w:rsidRPr="00454F85" w:rsidRDefault="00A3439F" w:rsidP="003B1CE9">
            <w:pPr>
              <w:rPr>
                <w:color w:val="000000"/>
                <w:sz w:val="20"/>
                <w:szCs w:val="20"/>
              </w:rPr>
            </w:pPr>
          </w:p>
        </w:tc>
        <w:tc>
          <w:tcPr>
            <w:tcW w:w="558" w:type="dxa"/>
            <w:vMerge/>
            <w:vAlign w:val="center"/>
            <w:hideMark/>
          </w:tcPr>
          <w:p w:rsidR="00A3439F" w:rsidRPr="00454F85" w:rsidRDefault="00A3439F" w:rsidP="003B1CE9">
            <w:pPr>
              <w:rPr>
                <w:color w:val="000000"/>
                <w:sz w:val="20"/>
                <w:szCs w:val="20"/>
              </w:rPr>
            </w:pPr>
          </w:p>
        </w:tc>
        <w:tc>
          <w:tcPr>
            <w:tcW w:w="1400" w:type="dxa"/>
            <w:shd w:val="clear" w:color="auto" w:fill="auto"/>
            <w:hideMark/>
          </w:tcPr>
          <w:p w:rsidR="00A3439F" w:rsidRPr="00454F85" w:rsidRDefault="00A3439F" w:rsidP="003B1CE9">
            <w:pPr>
              <w:rPr>
                <w:color w:val="000000"/>
                <w:sz w:val="20"/>
                <w:szCs w:val="20"/>
              </w:rPr>
            </w:pPr>
            <w:r w:rsidRPr="00454F85">
              <w:rPr>
                <w:color w:val="000000"/>
                <w:sz w:val="20"/>
                <w:szCs w:val="20"/>
              </w:rPr>
              <w:t xml:space="preserve">Средства бюджета Городского округа </w:t>
            </w:r>
            <w:proofErr w:type="gramStart"/>
            <w:r w:rsidRPr="00454F85">
              <w:rPr>
                <w:color w:val="000000"/>
                <w:sz w:val="20"/>
                <w:szCs w:val="20"/>
              </w:rPr>
              <w:t>Пушкинский</w:t>
            </w:r>
            <w:proofErr w:type="gramEnd"/>
          </w:p>
        </w:tc>
        <w:tc>
          <w:tcPr>
            <w:tcW w:w="979"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4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00"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974"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038" w:type="dxa"/>
            <w:shd w:val="clear" w:color="auto" w:fill="auto"/>
            <w:vAlign w:val="center"/>
            <w:hideMark/>
          </w:tcPr>
          <w:p w:rsidR="00A3439F" w:rsidRPr="00454F85" w:rsidRDefault="00A3439F" w:rsidP="003B1CE9">
            <w:pPr>
              <w:jc w:val="center"/>
              <w:rPr>
                <w:color w:val="000000"/>
                <w:sz w:val="20"/>
                <w:szCs w:val="20"/>
              </w:rPr>
            </w:pPr>
            <w:r w:rsidRPr="00454F85">
              <w:rPr>
                <w:color w:val="000000"/>
                <w:sz w:val="20"/>
                <w:szCs w:val="20"/>
              </w:rPr>
              <w:t>0,0</w:t>
            </w:r>
          </w:p>
        </w:tc>
        <w:tc>
          <w:tcPr>
            <w:tcW w:w="1354" w:type="dxa"/>
            <w:vMerge/>
            <w:hideMark/>
          </w:tcPr>
          <w:p w:rsidR="00A3439F" w:rsidRPr="00454F85" w:rsidRDefault="00A3439F" w:rsidP="003B1CE9">
            <w:pPr>
              <w:rPr>
                <w:color w:val="000000"/>
                <w:sz w:val="20"/>
                <w:szCs w:val="20"/>
              </w:rPr>
            </w:pPr>
          </w:p>
        </w:tc>
        <w:tc>
          <w:tcPr>
            <w:tcW w:w="2410" w:type="dxa"/>
            <w:vMerge/>
            <w:hideMark/>
          </w:tcPr>
          <w:p w:rsidR="00A3439F" w:rsidRPr="00454F85" w:rsidRDefault="00A3439F" w:rsidP="003B1CE9">
            <w:pPr>
              <w:rPr>
                <w:color w:val="000000"/>
                <w:sz w:val="20"/>
                <w:szCs w:val="20"/>
              </w:rPr>
            </w:pPr>
          </w:p>
        </w:tc>
      </w:tr>
      <w:tr w:rsidR="007317CD" w:rsidRPr="00454F85" w:rsidTr="00454F85">
        <w:trPr>
          <w:trHeight w:val="378"/>
        </w:trPr>
        <w:tc>
          <w:tcPr>
            <w:tcW w:w="473" w:type="dxa"/>
            <w:vMerge w:val="restart"/>
            <w:shd w:val="clear" w:color="auto" w:fill="auto"/>
            <w:vAlign w:val="center"/>
            <w:hideMark/>
          </w:tcPr>
          <w:p w:rsidR="007317CD" w:rsidRPr="00454F85" w:rsidRDefault="007317CD" w:rsidP="007317CD">
            <w:pPr>
              <w:jc w:val="right"/>
              <w:rPr>
                <w:color w:val="000000"/>
                <w:sz w:val="20"/>
                <w:szCs w:val="20"/>
              </w:rPr>
            </w:pPr>
            <w:r w:rsidRPr="00454F85">
              <w:rPr>
                <w:color w:val="000000"/>
                <w:sz w:val="20"/>
                <w:szCs w:val="20"/>
              </w:rPr>
              <w:lastRenderedPageBreak/>
              <w:t>2.</w:t>
            </w:r>
          </w:p>
        </w:tc>
        <w:tc>
          <w:tcPr>
            <w:tcW w:w="2332" w:type="dxa"/>
            <w:vMerge w:val="restart"/>
            <w:shd w:val="clear" w:color="auto" w:fill="auto"/>
            <w:hideMark/>
          </w:tcPr>
          <w:p w:rsidR="007317CD" w:rsidRPr="00454F85" w:rsidRDefault="007317CD" w:rsidP="007317CD">
            <w:pPr>
              <w:rPr>
                <w:color w:val="000000"/>
                <w:sz w:val="20"/>
                <w:szCs w:val="20"/>
              </w:rPr>
            </w:pPr>
            <w:r w:rsidRPr="00454F85">
              <w:rPr>
                <w:color w:val="000000"/>
                <w:sz w:val="20"/>
                <w:szCs w:val="20"/>
              </w:rPr>
              <w:t>Основное мероприятие 02. Информационная безопасность</w:t>
            </w:r>
          </w:p>
        </w:tc>
        <w:tc>
          <w:tcPr>
            <w:tcW w:w="558" w:type="dxa"/>
            <w:vMerge w:val="restart"/>
            <w:shd w:val="clear" w:color="auto" w:fill="auto"/>
            <w:vAlign w:val="center"/>
            <w:hideMark/>
          </w:tcPr>
          <w:p w:rsidR="007317CD" w:rsidRPr="00C36E98" w:rsidRDefault="007317CD" w:rsidP="007317CD">
            <w:pPr>
              <w:jc w:val="center"/>
              <w:rPr>
                <w:color w:val="000000"/>
                <w:sz w:val="16"/>
                <w:szCs w:val="16"/>
              </w:rPr>
            </w:pPr>
            <w:r w:rsidRPr="00C36E98">
              <w:rPr>
                <w:color w:val="000000"/>
                <w:sz w:val="16"/>
                <w:szCs w:val="16"/>
              </w:rPr>
              <w:t>2022-2026</w:t>
            </w:r>
          </w:p>
        </w:tc>
        <w:tc>
          <w:tcPr>
            <w:tcW w:w="1400" w:type="dxa"/>
            <w:shd w:val="clear" w:color="auto" w:fill="auto"/>
            <w:hideMark/>
          </w:tcPr>
          <w:p w:rsidR="007317CD" w:rsidRPr="00454F85" w:rsidRDefault="007317CD" w:rsidP="007317CD">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7317CD" w:rsidRDefault="007317CD" w:rsidP="007317CD">
            <w:pPr>
              <w:jc w:val="center"/>
              <w:rPr>
                <w:color w:val="000000"/>
                <w:sz w:val="20"/>
                <w:szCs w:val="20"/>
              </w:rPr>
            </w:pPr>
            <w:r>
              <w:rPr>
                <w:color w:val="000000"/>
                <w:sz w:val="20"/>
                <w:szCs w:val="20"/>
              </w:rPr>
              <w:t>11435,4</w:t>
            </w:r>
          </w:p>
        </w:tc>
        <w:tc>
          <w:tcPr>
            <w:tcW w:w="1038" w:type="dxa"/>
            <w:shd w:val="clear" w:color="auto" w:fill="auto"/>
            <w:vAlign w:val="center"/>
            <w:hideMark/>
          </w:tcPr>
          <w:p w:rsidR="007317CD" w:rsidRDefault="007317CD" w:rsidP="007317CD">
            <w:pPr>
              <w:jc w:val="center"/>
              <w:rPr>
                <w:color w:val="000000"/>
                <w:sz w:val="20"/>
                <w:szCs w:val="20"/>
              </w:rPr>
            </w:pPr>
            <w:r>
              <w:rPr>
                <w:color w:val="000000"/>
                <w:sz w:val="20"/>
                <w:szCs w:val="20"/>
              </w:rPr>
              <w:t>1598,2</w:t>
            </w:r>
          </w:p>
        </w:tc>
        <w:tc>
          <w:tcPr>
            <w:tcW w:w="1040" w:type="dxa"/>
            <w:shd w:val="clear" w:color="auto" w:fill="auto"/>
            <w:vAlign w:val="center"/>
            <w:hideMark/>
          </w:tcPr>
          <w:p w:rsidR="007317CD" w:rsidRDefault="007317CD" w:rsidP="007317CD">
            <w:pPr>
              <w:jc w:val="center"/>
              <w:rPr>
                <w:color w:val="000000"/>
                <w:sz w:val="20"/>
                <w:szCs w:val="20"/>
              </w:rPr>
            </w:pPr>
            <w:r>
              <w:rPr>
                <w:color w:val="000000"/>
                <w:sz w:val="20"/>
                <w:szCs w:val="20"/>
              </w:rPr>
              <w:t>2459,3</w:t>
            </w:r>
          </w:p>
        </w:tc>
        <w:tc>
          <w:tcPr>
            <w:tcW w:w="1000" w:type="dxa"/>
            <w:shd w:val="clear" w:color="auto" w:fill="auto"/>
            <w:vAlign w:val="center"/>
            <w:hideMark/>
          </w:tcPr>
          <w:p w:rsidR="007317CD" w:rsidRDefault="007317CD" w:rsidP="007317CD">
            <w:pPr>
              <w:jc w:val="center"/>
              <w:rPr>
                <w:color w:val="000000"/>
                <w:sz w:val="20"/>
                <w:szCs w:val="20"/>
              </w:rPr>
            </w:pPr>
            <w:r>
              <w:rPr>
                <w:color w:val="000000"/>
                <w:sz w:val="20"/>
                <w:szCs w:val="20"/>
              </w:rPr>
              <w:t>2459,3</w:t>
            </w:r>
          </w:p>
        </w:tc>
        <w:tc>
          <w:tcPr>
            <w:tcW w:w="974" w:type="dxa"/>
            <w:shd w:val="clear" w:color="auto" w:fill="auto"/>
            <w:vAlign w:val="center"/>
            <w:hideMark/>
          </w:tcPr>
          <w:p w:rsidR="007317CD" w:rsidRDefault="007317CD" w:rsidP="007317CD">
            <w:pPr>
              <w:jc w:val="center"/>
              <w:rPr>
                <w:color w:val="000000"/>
                <w:sz w:val="20"/>
                <w:szCs w:val="20"/>
              </w:rPr>
            </w:pPr>
            <w:r>
              <w:rPr>
                <w:color w:val="000000"/>
                <w:sz w:val="20"/>
                <w:szCs w:val="20"/>
              </w:rPr>
              <w:t>2459,3</w:t>
            </w:r>
          </w:p>
        </w:tc>
        <w:tc>
          <w:tcPr>
            <w:tcW w:w="1038" w:type="dxa"/>
            <w:shd w:val="clear" w:color="auto" w:fill="auto"/>
            <w:vAlign w:val="center"/>
            <w:hideMark/>
          </w:tcPr>
          <w:p w:rsidR="007317CD" w:rsidRDefault="007317CD" w:rsidP="007317CD">
            <w:pPr>
              <w:jc w:val="center"/>
              <w:rPr>
                <w:color w:val="000000"/>
                <w:sz w:val="20"/>
                <w:szCs w:val="20"/>
              </w:rPr>
            </w:pPr>
            <w:r>
              <w:rPr>
                <w:color w:val="000000"/>
                <w:sz w:val="20"/>
                <w:szCs w:val="20"/>
              </w:rPr>
              <w:t>2459,3</w:t>
            </w:r>
          </w:p>
        </w:tc>
        <w:tc>
          <w:tcPr>
            <w:tcW w:w="1354" w:type="dxa"/>
            <w:vMerge w:val="restart"/>
            <w:shd w:val="clear" w:color="auto" w:fill="auto"/>
            <w:hideMark/>
          </w:tcPr>
          <w:p w:rsidR="007317CD" w:rsidRPr="00454F85" w:rsidRDefault="007317CD" w:rsidP="007317CD">
            <w:pPr>
              <w:rPr>
                <w:color w:val="000000"/>
                <w:sz w:val="20"/>
                <w:szCs w:val="20"/>
              </w:rPr>
            </w:pPr>
            <w:r>
              <w:rPr>
                <w:color w:val="000000"/>
                <w:sz w:val="20"/>
                <w:szCs w:val="20"/>
              </w:rPr>
              <w:t>Администрация Городского округа, МКУ «Сервис-Центр»</w:t>
            </w:r>
          </w:p>
        </w:tc>
        <w:tc>
          <w:tcPr>
            <w:tcW w:w="2410" w:type="dxa"/>
            <w:vMerge w:val="restart"/>
            <w:shd w:val="clear" w:color="auto" w:fill="auto"/>
            <w:hideMark/>
          </w:tcPr>
          <w:p w:rsidR="007317CD" w:rsidRPr="00454F85" w:rsidRDefault="007317CD" w:rsidP="007317CD">
            <w:pPr>
              <w:rPr>
                <w:color w:val="000000"/>
                <w:sz w:val="20"/>
                <w:szCs w:val="20"/>
              </w:rPr>
            </w:pPr>
            <w:proofErr w:type="gramStart"/>
            <w:r w:rsidRPr="00454F85">
              <w:rPr>
                <w:color w:val="000000"/>
                <w:sz w:val="20"/>
                <w:szCs w:val="20"/>
              </w:rPr>
              <w:t>Увеличение доли  ИС, используемых ОМСУ муниципального образования Московской области, предназначенных для обработки информации конфиденциального характера, в том числе персональных данных, обеспеченных средствами защиты информации в соответствии с классом защищенности ИС (уровнем защищенности персональных данных) и имеющих аттестат соответствия требованиям по безопасности информации (декларацию о соответствии требованиям по безопасности персональных данных) до 100% к 2021 году, от их общего количества</w:t>
            </w:r>
            <w:proofErr w:type="gramEnd"/>
          </w:p>
        </w:tc>
      </w:tr>
      <w:tr w:rsidR="007317CD" w:rsidRPr="00454F85" w:rsidTr="00454F85">
        <w:trPr>
          <w:trHeight w:val="300"/>
        </w:trPr>
        <w:tc>
          <w:tcPr>
            <w:tcW w:w="473" w:type="dxa"/>
            <w:vMerge/>
            <w:vAlign w:val="center"/>
            <w:hideMark/>
          </w:tcPr>
          <w:p w:rsidR="007317CD" w:rsidRPr="00454F85" w:rsidRDefault="007317CD" w:rsidP="007317CD">
            <w:pPr>
              <w:rPr>
                <w:color w:val="000000"/>
                <w:sz w:val="20"/>
                <w:szCs w:val="20"/>
              </w:rPr>
            </w:pPr>
          </w:p>
        </w:tc>
        <w:tc>
          <w:tcPr>
            <w:tcW w:w="2332" w:type="dxa"/>
            <w:vMerge/>
            <w:hideMark/>
          </w:tcPr>
          <w:p w:rsidR="007317CD" w:rsidRPr="00454F85" w:rsidRDefault="007317CD" w:rsidP="007317CD">
            <w:pPr>
              <w:rPr>
                <w:color w:val="000000"/>
                <w:sz w:val="20"/>
                <w:szCs w:val="20"/>
              </w:rPr>
            </w:pPr>
          </w:p>
        </w:tc>
        <w:tc>
          <w:tcPr>
            <w:tcW w:w="558" w:type="dxa"/>
            <w:vMerge/>
            <w:vAlign w:val="center"/>
            <w:hideMark/>
          </w:tcPr>
          <w:p w:rsidR="007317CD" w:rsidRPr="00C36E98" w:rsidRDefault="007317CD" w:rsidP="007317CD">
            <w:pPr>
              <w:rPr>
                <w:color w:val="000000"/>
                <w:sz w:val="16"/>
                <w:szCs w:val="16"/>
              </w:rPr>
            </w:pPr>
          </w:p>
        </w:tc>
        <w:tc>
          <w:tcPr>
            <w:tcW w:w="1400" w:type="dxa"/>
            <w:shd w:val="clear" w:color="auto" w:fill="auto"/>
            <w:hideMark/>
          </w:tcPr>
          <w:p w:rsidR="007317CD" w:rsidRPr="00454F85" w:rsidRDefault="007317CD" w:rsidP="007317CD">
            <w:pPr>
              <w:rPr>
                <w:color w:val="000000"/>
                <w:sz w:val="20"/>
                <w:szCs w:val="20"/>
              </w:rPr>
            </w:pPr>
            <w:r w:rsidRPr="00454F85">
              <w:rPr>
                <w:color w:val="000000"/>
                <w:sz w:val="20"/>
                <w:szCs w:val="20"/>
              </w:rPr>
              <w:t xml:space="preserve">Средства бюджета Городского округа </w:t>
            </w:r>
            <w:proofErr w:type="gramStart"/>
            <w:r w:rsidRPr="00454F85">
              <w:rPr>
                <w:color w:val="000000"/>
                <w:sz w:val="20"/>
                <w:szCs w:val="20"/>
              </w:rPr>
              <w:t>Пушкинский</w:t>
            </w:r>
            <w:proofErr w:type="gramEnd"/>
          </w:p>
        </w:tc>
        <w:tc>
          <w:tcPr>
            <w:tcW w:w="979" w:type="dxa"/>
            <w:shd w:val="clear" w:color="auto" w:fill="auto"/>
            <w:vAlign w:val="center"/>
            <w:hideMark/>
          </w:tcPr>
          <w:p w:rsidR="007317CD" w:rsidRDefault="007317CD" w:rsidP="007317CD">
            <w:pPr>
              <w:jc w:val="center"/>
              <w:rPr>
                <w:color w:val="000000"/>
                <w:sz w:val="20"/>
                <w:szCs w:val="20"/>
              </w:rPr>
            </w:pPr>
            <w:r>
              <w:rPr>
                <w:color w:val="000000"/>
                <w:sz w:val="20"/>
                <w:szCs w:val="20"/>
              </w:rPr>
              <w:t>11435,4</w:t>
            </w:r>
          </w:p>
        </w:tc>
        <w:tc>
          <w:tcPr>
            <w:tcW w:w="1038" w:type="dxa"/>
            <w:shd w:val="clear" w:color="auto" w:fill="auto"/>
            <w:vAlign w:val="center"/>
            <w:hideMark/>
          </w:tcPr>
          <w:p w:rsidR="007317CD" w:rsidRDefault="007317CD" w:rsidP="007317CD">
            <w:pPr>
              <w:jc w:val="center"/>
              <w:rPr>
                <w:color w:val="000000"/>
                <w:sz w:val="20"/>
                <w:szCs w:val="20"/>
              </w:rPr>
            </w:pPr>
            <w:r>
              <w:rPr>
                <w:color w:val="000000"/>
                <w:sz w:val="20"/>
                <w:szCs w:val="20"/>
              </w:rPr>
              <w:t>1598,2</w:t>
            </w:r>
          </w:p>
        </w:tc>
        <w:tc>
          <w:tcPr>
            <w:tcW w:w="1040" w:type="dxa"/>
            <w:shd w:val="clear" w:color="auto" w:fill="auto"/>
            <w:vAlign w:val="center"/>
            <w:hideMark/>
          </w:tcPr>
          <w:p w:rsidR="007317CD" w:rsidRDefault="007317CD" w:rsidP="007317CD">
            <w:pPr>
              <w:jc w:val="center"/>
              <w:rPr>
                <w:color w:val="000000"/>
                <w:sz w:val="20"/>
                <w:szCs w:val="20"/>
              </w:rPr>
            </w:pPr>
            <w:r>
              <w:rPr>
                <w:color w:val="000000"/>
                <w:sz w:val="20"/>
                <w:szCs w:val="20"/>
              </w:rPr>
              <w:t>2459,3</w:t>
            </w:r>
          </w:p>
        </w:tc>
        <w:tc>
          <w:tcPr>
            <w:tcW w:w="1000" w:type="dxa"/>
            <w:shd w:val="clear" w:color="auto" w:fill="auto"/>
            <w:vAlign w:val="center"/>
            <w:hideMark/>
          </w:tcPr>
          <w:p w:rsidR="007317CD" w:rsidRDefault="007317CD" w:rsidP="007317CD">
            <w:pPr>
              <w:jc w:val="center"/>
              <w:rPr>
                <w:color w:val="000000"/>
                <w:sz w:val="20"/>
                <w:szCs w:val="20"/>
              </w:rPr>
            </w:pPr>
            <w:r>
              <w:rPr>
                <w:color w:val="000000"/>
                <w:sz w:val="20"/>
                <w:szCs w:val="20"/>
              </w:rPr>
              <w:t>2459,3</w:t>
            </w:r>
          </w:p>
        </w:tc>
        <w:tc>
          <w:tcPr>
            <w:tcW w:w="974" w:type="dxa"/>
            <w:shd w:val="clear" w:color="auto" w:fill="auto"/>
            <w:vAlign w:val="center"/>
            <w:hideMark/>
          </w:tcPr>
          <w:p w:rsidR="007317CD" w:rsidRDefault="007317CD" w:rsidP="007317CD">
            <w:pPr>
              <w:jc w:val="center"/>
              <w:rPr>
                <w:color w:val="000000"/>
                <w:sz w:val="20"/>
                <w:szCs w:val="20"/>
              </w:rPr>
            </w:pPr>
            <w:r>
              <w:rPr>
                <w:color w:val="000000"/>
                <w:sz w:val="20"/>
                <w:szCs w:val="20"/>
              </w:rPr>
              <w:t>2459,3</w:t>
            </w:r>
          </w:p>
        </w:tc>
        <w:tc>
          <w:tcPr>
            <w:tcW w:w="1038" w:type="dxa"/>
            <w:shd w:val="clear" w:color="auto" w:fill="auto"/>
            <w:vAlign w:val="center"/>
            <w:hideMark/>
          </w:tcPr>
          <w:p w:rsidR="007317CD" w:rsidRDefault="007317CD" w:rsidP="007317CD">
            <w:pPr>
              <w:jc w:val="center"/>
              <w:rPr>
                <w:color w:val="000000"/>
                <w:sz w:val="20"/>
                <w:szCs w:val="20"/>
              </w:rPr>
            </w:pPr>
            <w:r>
              <w:rPr>
                <w:color w:val="000000"/>
                <w:sz w:val="20"/>
                <w:szCs w:val="20"/>
              </w:rPr>
              <w:t>2459,3</w:t>
            </w:r>
          </w:p>
        </w:tc>
        <w:tc>
          <w:tcPr>
            <w:tcW w:w="1354" w:type="dxa"/>
            <w:vMerge/>
            <w:hideMark/>
          </w:tcPr>
          <w:p w:rsidR="007317CD" w:rsidRPr="00454F85" w:rsidRDefault="007317CD" w:rsidP="007317CD">
            <w:pPr>
              <w:rPr>
                <w:color w:val="000000"/>
                <w:sz w:val="20"/>
                <w:szCs w:val="20"/>
              </w:rPr>
            </w:pPr>
          </w:p>
        </w:tc>
        <w:tc>
          <w:tcPr>
            <w:tcW w:w="2410" w:type="dxa"/>
            <w:vMerge/>
            <w:hideMark/>
          </w:tcPr>
          <w:p w:rsidR="007317CD" w:rsidRPr="00454F85" w:rsidRDefault="007317CD" w:rsidP="007317CD">
            <w:pPr>
              <w:rPr>
                <w:color w:val="000000"/>
                <w:sz w:val="20"/>
                <w:szCs w:val="20"/>
              </w:rPr>
            </w:pPr>
          </w:p>
        </w:tc>
      </w:tr>
      <w:tr w:rsidR="007317CD" w:rsidRPr="00454F85" w:rsidTr="00454F85">
        <w:trPr>
          <w:trHeight w:val="2148"/>
        </w:trPr>
        <w:tc>
          <w:tcPr>
            <w:tcW w:w="473" w:type="dxa"/>
            <w:vMerge w:val="restart"/>
            <w:shd w:val="clear" w:color="auto" w:fill="auto"/>
            <w:vAlign w:val="center"/>
            <w:hideMark/>
          </w:tcPr>
          <w:p w:rsidR="007317CD" w:rsidRPr="00454F85" w:rsidRDefault="007317CD" w:rsidP="007317CD">
            <w:pPr>
              <w:jc w:val="right"/>
              <w:rPr>
                <w:color w:val="000000"/>
                <w:sz w:val="20"/>
                <w:szCs w:val="20"/>
              </w:rPr>
            </w:pPr>
            <w:r w:rsidRPr="00454F85">
              <w:rPr>
                <w:color w:val="000000"/>
                <w:sz w:val="20"/>
                <w:szCs w:val="20"/>
              </w:rPr>
              <w:t>2.1</w:t>
            </w:r>
          </w:p>
        </w:tc>
        <w:tc>
          <w:tcPr>
            <w:tcW w:w="2332" w:type="dxa"/>
            <w:vMerge w:val="restart"/>
            <w:shd w:val="clear" w:color="auto" w:fill="auto"/>
            <w:hideMark/>
          </w:tcPr>
          <w:p w:rsidR="007317CD" w:rsidRPr="00454F85" w:rsidRDefault="007317CD" w:rsidP="007317CD">
            <w:pPr>
              <w:rPr>
                <w:color w:val="000000"/>
                <w:sz w:val="20"/>
                <w:szCs w:val="20"/>
              </w:rPr>
            </w:pPr>
            <w:r w:rsidRPr="00454F85">
              <w:rPr>
                <w:color w:val="000000"/>
                <w:sz w:val="20"/>
                <w:szCs w:val="20"/>
              </w:rPr>
              <w:t xml:space="preserve">Мероприятие 02.01. </w:t>
            </w:r>
            <w:proofErr w:type="gramStart"/>
            <w:r w:rsidRPr="00454F85">
              <w:rPr>
                <w:color w:val="000000"/>
                <w:sz w:val="20"/>
                <w:szCs w:val="20"/>
              </w:rPr>
              <w:t xml:space="preserve">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w:t>
            </w:r>
            <w:r w:rsidRPr="00454F85">
              <w:rPr>
                <w:color w:val="000000"/>
                <w:sz w:val="20"/>
                <w:szCs w:val="20"/>
              </w:rPr>
              <w:lastRenderedPageBreak/>
              <w:t>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w:t>
            </w:r>
            <w:proofErr w:type="gramEnd"/>
            <w:r w:rsidRPr="00454F85">
              <w:rPr>
                <w:color w:val="000000"/>
                <w:sz w:val="20"/>
                <w:szCs w:val="20"/>
              </w:rPr>
              <w:t xml:space="preserve"> Московской области</w:t>
            </w:r>
          </w:p>
        </w:tc>
        <w:tc>
          <w:tcPr>
            <w:tcW w:w="558" w:type="dxa"/>
            <w:vMerge w:val="restart"/>
            <w:shd w:val="clear" w:color="auto" w:fill="auto"/>
            <w:vAlign w:val="center"/>
            <w:hideMark/>
          </w:tcPr>
          <w:p w:rsidR="007317CD" w:rsidRPr="00C36E98" w:rsidRDefault="007317CD" w:rsidP="007317CD">
            <w:pPr>
              <w:jc w:val="center"/>
              <w:rPr>
                <w:color w:val="000000"/>
                <w:sz w:val="16"/>
                <w:szCs w:val="16"/>
              </w:rPr>
            </w:pPr>
            <w:r w:rsidRPr="00C36E98">
              <w:rPr>
                <w:color w:val="000000"/>
                <w:sz w:val="16"/>
                <w:szCs w:val="16"/>
              </w:rPr>
              <w:lastRenderedPageBreak/>
              <w:t>2022-2026</w:t>
            </w:r>
          </w:p>
        </w:tc>
        <w:tc>
          <w:tcPr>
            <w:tcW w:w="1400" w:type="dxa"/>
            <w:shd w:val="clear" w:color="auto" w:fill="auto"/>
            <w:hideMark/>
          </w:tcPr>
          <w:p w:rsidR="007317CD" w:rsidRPr="00454F85" w:rsidRDefault="007317CD" w:rsidP="007317CD">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7317CD" w:rsidRDefault="007317CD" w:rsidP="007317CD">
            <w:pPr>
              <w:jc w:val="center"/>
              <w:rPr>
                <w:color w:val="000000"/>
                <w:sz w:val="20"/>
                <w:szCs w:val="20"/>
              </w:rPr>
            </w:pPr>
            <w:r>
              <w:rPr>
                <w:color w:val="000000"/>
                <w:sz w:val="20"/>
                <w:szCs w:val="20"/>
              </w:rPr>
              <w:t>11435,4</w:t>
            </w:r>
          </w:p>
        </w:tc>
        <w:tc>
          <w:tcPr>
            <w:tcW w:w="1038" w:type="dxa"/>
            <w:shd w:val="clear" w:color="auto" w:fill="auto"/>
            <w:vAlign w:val="center"/>
            <w:hideMark/>
          </w:tcPr>
          <w:p w:rsidR="007317CD" w:rsidRDefault="007317CD" w:rsidP="007317CD">
            <w:pPr>
              <w:jc w:val="center"/>
              <w:rPr>
                <w:color w:val="000000"/>
                <w:sz w:val="20"/>
                <w:szCs w:val="20"/>
              </w:rPr>
            </w:pPr>
            <w:r>
              <w:rPr>
                <w:color w:val="000000"/>
                <w:sz w:val="20"/>
                <w:szCs w:val="20"/>
              </w:rPr>
              <w:t>1598,2</w:t>
            </w:r>
          </w:p>
        </w:tc>
        <w:tc>
          <w:tcPr>
            <w:tcW w:w="1040" w:type="dxa"/>
            <w:shd w:val="clear" w:color="auto" w:fill="auto"/>
            <w:vAlign w:val="center"/>
            <w:hideMark/>
          </w:tcPr>
          <w:p w:rsidR="007317CD" w:rsidRDefault="007317CD" w:rsidP="007317CD">
            <w:pPr>
              <w:jc w:val="center"/>
              <w:rPr>
                <w:color w:val="000000"/>
                <w:sz w:val="20"/>
                <w:szCs w:val="20"/>
              </w:rPr>
            </w:pPr>
            <w:r>
              <w:rPr>
                <w:color w:val="000000"/>
                <w:sz w:val="20"/>
                <w:szCs w:val="20"/>
              </w:rPr>
              <w:t>2459,3</w:t>
            </w:r>
          </w:p>
        </w:tc>
        <w:tc>
          <w:tcPr>
            <w:tcW w:w="1000" w:type="dxa"/>
            <w:shd w:val="clear" w:color="auto" w:fill="auto"/>
            <w:vAlign w:val="center"/>
            <w:hideMark/>
          </w:tcPr>
          <w:p w:rsidR="007317CD" w:rsidRDefault="007317CD" w:rsidP="007317CD">
            <w:pPr>
              <w:jc w:val="center"/>
              <w:rPr>
                <w:color w:val="000000"/>
                <w:sz w:val="20"/>
                <w:szCs w:val="20"/>
              </w:rPr>
            </w:pPr>
            <w:r>
              <w:rPr>
                <w:color w:val="000000"/>
                <w:sz w:val="20"/>
                <w:szCs w:val="20"/>
              </w:rPr>
              <w:t>2459,3</w:t>
            </w:r>
          </w:p>
        </w:tc>
        <w:tc>
          <w:tcPr>
            <w:tcW w:w="974" w:type="dxa"/>
            <w:shd w:val="clear" w:color="auto" w:fill="auto"/>
            <w:vAlign w:val="center"/>
            <w:hideMark/>
          </w:tcPr>
          <w:p w:rsidR="007317CD" w:rsidRDefault="007317CD" w:rsidP="007317CD">
            <w:pPr>
              <w:jc w:val="center"/>
              <w:rPr>
                <w:color w:val="000000"/>
                <w:sz w:val="20"/>
                <w:szCs w:val="20"/>
              </w:rPr>
            </w:pPr>
            <w:r>
              <w:rPr>
                <w:color w:val="000000"/>
                <w:sz w:val="20"/>
                <w:szCs w:val="20"/>
              </w:rPr>
              <w:t>2459,3</w:t>
            </w:r>
          </w:p>
        </w:tc>
        <w:tc>
          <w:tcPr>
            <w:tcW w:w="1038" w:type="dxa"/>
            <w:shd w:val="clear" w:color="auto" w:fill="auto"/>
            <w:vAlign w:val="center"/>
            <w:hideMark/>
          </w:tcPr>
          <w:p w:rsidR="007317CD" w:rsidRDefault="007317CD" w:rsidP="007317CD">
            <w:pPr>
              <w:jc w:val="center"/>
              <w:rPr>
                <w:color w:val="000000"/>
                <w:sz w:val="20"/>
                <w:szCs w:val="20"/>
              </w:rPr>
            </w:pPr>
            <w:r>
              <w:rPr>
                <w:color w:val="000000"/>
                <w:sz w:val="20"/>
                <w:szCs w:val="20"/>
              </w:rPr>
              <w:t>2459,3</w:t>
            </w:r>
          </w:p>
        </w:tc>
        <w:tc>
          <w:tcPr>
            <w:tcW w:w="1354" w:type="dxa"/>
            <w:vMerge w:val="restart"/>
            <w:shd w:val="clear" w:color="auto" w:fill="auto"/>
            <w:hideMark/>
          </w:tcPr>
          <w:p w:rsidR="007317CD" w:rsidRPr="00454F85" w:rsidRDefault="007317CD" w:rsidP="007317CD">
            <w:pPr>
              <w:rPr>
                <w:color w:val="000000"/>
                <w:sz w:val="20"/>
                <w:szCs w:val="20"/>
              </w:rPr>
            </w:pPr>
            <w:r>
              <w:rPr>
                <w:color w:val="000000"/>
                <w:sz w:val="20"/>
                <w:szCs w:val="20"/>
              </w:rPr>
              <w:t>Администрация Городского округа, МКУ «Сервис-Центр»</w:t>
            </w:r>
          </w:p>
        </w:tc>
        <w:tc>
          <w:tcPr>
            <w:tcW w:w="2410" w:type="dxa"/>
            <w:vMerge/>
            <w:hideMark/>
          </w:tcPr>
          <w:p w:rsidR="007317CD" w:rsidRPr="00454F85" w:rsidRDefault="007317CD" w:rsidP="007317CD">
            <w:pPr>
              <w:rPr>
                <w:color w:val="000000"/>
                <w:sz w:val="20"/>
                <w:szCs w:val="20"/>
              </w:rPr>
            </w:pPr>
          </w:p>
        </w:tc>
      </w:tr>
      <w:tr w:rsidR="007317CD" w:rsidRPr="00454F85" w:rsidTr="00454F85">
        <w:trPr>
          <w:trHeight w:val="300"/>
        </w:trPr>
        <w:tc>
          <w:tcPr>
            <w:tcW w:w="473" w:type="dxa"/>
            <w:vMerge/>
            <w:vAlign w:val="center"/>
            <w:hideMark/>
          </w:tcPr>
          <w:p w:rsidR="007317CD" w:rsidRPr="00454F85" w:rsidRDefault="007317CD" w:rsidP="007317CD">
            <w:pPr>
              <w:rPr>
                <w:color w:val="000000"/>
                <w:sz w:val="20"/>
                <w:szCs w:val="20"/>
              </w:rPr>
            </w:pPr>
          </w:p>
        </w:tc>
        <w:tc>
          <w:tcPr>
            <w:tcW w:w="2332" w:type="dxa"/>
            <w:vMerge/>
            <w:hideMark/>
          </w:tcPr>
          <w:p w:rsidR="007317CD" w:rsidRPr="00454F85" w:rsidRDefault="007317CD" w:rsidP="007317CD">
            <w:pPr>
              <w:rPr>
                <w:color w:val="000000"/>
                <w:sz w:val="20"/>
                <w:szCs w:val="20"/>
              </w:rPr>
            </w:pPr>
          </w:p>
        </w:tc>
        <w:tc>
          <w:tcPr>
            <w:tcW w:w="558" w:type="dxa"/>
            <w:vMerge/>
            <w:vAlign w:val="center"/>
            <w:hideMark/>
          </w:tcPr>
          <w:p w:rsidR="007317CD" w:rsidRPr="00454F85" w:rsidRDefault="007317CD" w:rsidP="007317CD">
            <w:pPr>
              <w:rPr>
                <w:color w:val="000000"/>
                <w:sz w:val="20"/>
                <w:szCs w:val="20"/>
              </w:rPr>
            </w:pPr>
          </w:p>
        </w:tc>
        <w:tc>
          <w:tcPr>
            <w:tcW w:w="1400" w:type="dxa"/>
            <w:shd w:val="clear" w:color="auto" w:fill="auto"/>
            <w:hideMark/>
          </w:tcPr>
          <w:p w:rsidR="007317CD" w:rsidRPr="00454F85" w:rsidRDefault="007317CD" w:rsidP="007317CD">
            <w:pPr>
              <w:rPr>
                <w:color w:val="000000"/>
                <w:sz w:val="20"/>
                <w:szCs w:val="20"/>
              </w:rPr>
            </w:pPr>
            <w:r w:rsidRPr="00454F85">
              <w:rPr>
                <w:color w:val="000000"/>
                <w:sz w:val="20"/>
                <w:szCs w:val="20"/>
              </w:rPr>
              <w:t xml:space="preserve">Средства бюджета Городского округа </w:t>
            </w:r>
            <w:proofErr w:type="gramStart"/>
            <w:r w:rsidRPr="00454F85">
              <w:rPr>
                <w:color w:val="000000"/>
                <w:sz w:val="20"/>
                <w:szCs w:val="20"/>
              </w:rPr>
              <w:t>Пушкинский</w:t>
            </w:r>
            <w:proofErr w:type="gramEnd"/>
          </w:p>
        </w:tc>
        <w:tc>
          <w:tcPr>
            <w:tcW w:w="979" w:type="dxa"/>
            <w:shd w:val="clear" w:color="auto" w:fill="auto"/>
            <w:vAlign w:val="center"/>
            <w:hideMark/>
          </w:tcPr>
          <w:p w:rsidR="007317CD" w:rsidRDefault="007317CD" w:rsidP="007317CD">
            <w:pPr>
              <w:jc w:val="center"/>
              <w:rPr>
                <w:color w:val="000000"/>
                <w:sz w:val="20"/>
                <w:szCs w:val="20"/>
              </w:rPr>
            </w:pPr>
            <w:r>
              <w:rPr>
                <w:color w:val="000000"/>
                <w:sz w:val="20"/>
                <w:szCs w:val="20"/>
              </w:rPr>
              <w:t>11435,4</w:t>
            </w:r>
          </w:p>
        </w:tc>
        <w:tc>
          <w:tcPr>
            <w:tcW w:w="1038" w:type="dxa"/>
            <w:shd w:val="clear" w:color="auto" w:fill="auto"/>
            <w:vAlign w:val="center"/>
            <w:hideMark/>
          </w:tcPr>
          <w:p w:rsidR="007317CD" w:rsidRDefault="007317CD" w:rsidP="007317CD">
            <w:pPr>
              <w:jc w:val="center"/>
              <w:rPr>
                <w:color w:val="000000"/>
                <w:sz w:val="20"/>
                <w:szCs w:val="20"/>
              </w:rPr>
            </w:pPr>
            <w:r>
              <w:rPr>
                <w:color w:val="000000"/>
                <w:sz w:val="20"/>
                <w:szCs w:val="20"/>
              </w:rPr>
              <w:t>1598,2</w:t>
            </w:r>
          </w:p>
        </w:tc>
        <w:tc>
          <w:tcPr>
            <w:tcW w:w="1040" w:type="dxa"/>
            <w:shd w:val="clear" w:color="auto" w:fill="auto"/>
            <w:vAlign w:val="center"/>
            <w:hideMark/>
          </w:tcPr>
          <w:p w:rsidR="007317CD" w:rsidRDefault="007317CD" w:rsidP="007317CD">
            <w:pPr>
              <w:jc w:val="center"/>
              <w:rPr>
                <w:color w:val="000000"/>
                <w:sz w:val="20"/>
                <w:szCs w:val="20"/>
              </w:rPr>
            </w:pPr>
            <w:r>
              <w:rPr>
                <w:color w:val="000000"/>
                <w:sz w:val="20"/>
                <w:szCs w:val="20"/>
              </w:rPr>
              <w:t>2459,3</w:t>
            </w:r>
          </w:p>
        </w:tc>
        <w:tc>
          <w:tcPr>
            <w:tcW w:w="1000" w:type="dxa"/>
            <w:shd w:val="clear" w:color="auto" w:fill="auto"/>
            <w:vAlign w:val="center"/>
            <w:hideMark/>
          </w:tcPr>
          <w:p w:rsidR="007317CD" w:rsidRDefault="007317CD" w:rsidP="007317CD">
            <w:pPr>
              <w:jc w:val="center"/>
              <w:rPr>
                <w:color w:val="000000"/>
                <w:sz w:val="20"/>
                <w:szCs w:val="20"/>
              </w:rPr>
            </w:pPr>
            <w:r>
              <w:rPr>
                <w:color w:val="000000"/>
                <w:sz w:val="20"/>
                <w:szCs w:val="20"/>
              </w:rPr>
              <w:t>2459,3</w:t>
            </w:r>
          </w:p>
        </w:tc>
        <w:tc>
          <w:tcPr>
            <w:tcW w:w="974" w:type="dxa"/>
            <w:shd w:val="clear" w:color="auto" w:fill="auto"/>
            <w:vAlign w:val="center"/>
            <w:hideMark/>
          </w:tcPr>
          <w:p w:rsidR="007317CD" w:rsidRDefault="007317CD" w:rsidP="007317CD">
            <w:pPr>
              <w:jc w:val="center"/>
              <w:rPr>
                <w:color w:val="000000"/>
                <w:sz w:val="20"/>
                <w:szCs w:val="20"/>
              </w:rPr>
            </w:pPr>
            <w:r>
              <w:rPr>
                <w:color w:val="000000"/>
                <w:sz w:val="20"/>
                <w:szCs w:val="20"/>
              </w:rPr>
              <w:t>2459,3</w:t>
            </w:r>
          </w:p>
        </w:tc>
        <w:tc>
          <w:tcPr>
            <w:tcW w:w="1038" w:type="dxa"/>
            <w:shd w:val="clear" w:color="auto" w:fill="auto"/>
            <w:vAlign w:val="center"/>
            <w:hideMark/>
          </w:tcPr>
          <w:p w:rsidR="007317CD" w:rsidRDefault="007317CD" w:rsidP="007317CD">
            <w:pPr>
              <w:jc w:val="center"/>
              <w:rPr>
                <w:color w:val="000000"/>
                <w:sz w:val="20"/>
                <w:szCs w:val="20"/>
              </w:rPr>
            </w:pPr>
            <w:r>
              <w:rPr>
                <w:color w:val="000000"/>
                <w:sz w:val="20"/>
                <w:szCs w:val="20"/>
              </w:rPr>
              <w:t>2459,3</w:t>
            </w:r>
          </w:p>
        </w:tc>
        <w:tc>
          <w:tcPr>
            <w:tcW w:w="1354" w:type="dxa"/>
            <w:vMerge/>
            <w:hideMark/>
          </w:tcPr>
          <w:p w:rsidR="007317CD" w:rsidRPr="00454F85" w:rsidRDefault="007317CD" w:rsidP="007317CD">
            <w:pPr>
              <w:rPr>
                <w:color w:val="000000"/>
                <w:sz w:val="20"/>
                <w:szCs w:val="20"/>
              </w:rPr>
            </w:pPr>
          </w:p>
        </w:tc>
        <w:tc>
          <w:tcPr>
            <w:tcW w:w="2410" w:type="dxa"/>
            <w:vMerge/>
            <w:hideMark/>
          </w:tcPr>
          <w:p w:rsidR="007317CD" w:rsidRPr="00454F85" w:rsidRDefault="007317CD" w:rsidP="007317CD">
            <w:pPr>
              <w:rPr>
                <w:color w:val="000000"/>
                <w:sz w:val="20"/>
                <w:szCs w:val="20"/>
              </w:rPr>
            </w:pPr>
          </w:p>
        </w:tc>
      </w:tr>
      <w:tr w:rsidR="00566302" w:rsidRPr="00454F85" w:rsidTr="00454F85">
        <w:trPr>
          <w:trHeight w:val="312"/>
        </w:trPr>
        <w:tc>
          <w:tcPr>
            <w:tcW w:w="473" w:type="dxa"/>
            <w:vMerge w:val="restart"/>
            <w:shd w:val="clear" w:color="auto" w:fill="auto"/>
            <w:vAlign w:val="center"/>
            <w:hideMark/>
          </w:tcPr>
          <w:p w:rsidR="00566302" w:rsidRPr="00454F85" w:rsidRDefault="00566302" w:rsidP="00566302">
            <w:pPr>
              <w:jc w:val="right"/>
              <w:rPr>
                <w:color w:val="000000"/>
                <w:sz w:val="20"/>
                <w:szCs w:val="20"/>
              </w:rPr>
            </w:pPr>
            <w:r w:rsidRPr="00454F85">
              <w:rPr>
                <w:color w:val="000000"/>
                <w:sz w:val="20"/>
                <w:szCs w:val="20"/>
              </w:rPr>
              <w:lastRenderedPageBreak/>
              <w:t>3.</w:t>
            </w:r>
          </w:p>
        </w:tc>
        <w:tc>
          <w:tcPr>
            <w:tcW w:w="2332" w:type="dxa"/>
            <w:vMerge w:val="restart"/>
            <w:shd w:val="clear" w:color="auto" w:fill="auto"/>
            <w:hideMark/>
          </w:tcPr>
          <w:p w:rsidR="00566302" w:rsidRPr="00454F85" w:rsidRDefault="00566302" w:rsidP="00566302">
            <w:pPr>
              <w:rPr>
                <w:color w:val="000000"/>
                <w:sz w:val="20"/>
                <w:szCs w:val="20"/>
              </w:rPr>
            </w:pPr>
            <w:r w:rsidRPr="00454F85">
              <w:rPr>
                <w:color w:val="000000"/>
                <w:sz w:val="20"/>
                <w:szCs w:val="20"/>
              </w:rPr>
              <w:t>Основное мероприятие 03. Цифровое государственное управление</w:t>
            </w:r>
          </w:p>
        </w:tc>
        <w:tc>
          <w:tcPr>
            <w:tcW w:w="558" w:type="dxa"/>
            <w:vMerge w:val="restart"/>
            <w:shd w:val="clear" w:color="auto" w:fill="auto"/>
            <w:vAlign w:val="center"/>
            <w:hideMark/>
          </w:tcPr>
          <w:p w:rsidR="00566302" w:rsidRPr="0061168C" w:rsidRDefault="00566302" w:rsidP="00566302">
            <w:pPr>
              <w:jc w:val="center"/>
              <w:rPr>
                <w:color w:val="000000"/>
                <w:sz w:val="16"/>
                <w:szCs w:val="16"/>
              </w:rPr>
            </w:pPr>
            <w:r w:rsidRPr="0061168C">
              <w:rPr>
                <w:color w:val="000000"/>
                <w:sz w:val="16"/>
                <w:szCs w:val="16"/>
              </w:rPr>
              <w:t>2022-2026</w:t>
            </w:r>
          </w:p>
        </w:tc>
        <w:tc>
          <w:tcPr>
            <w:tcW w:w="1400" w:type="dxa"/>
            <w:shd w:val="clear" w:color="auto" w:fill="auto"/>
            <w:hideMark/>
          </w:tcPr>
          <w:p w:rsidR="00566302" w:rsidRPr="00454F85" w:rsidRDefault="00566302" w:rsidP="00566302">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566302" w:rsidRDefault="00566302" w:rsidP="00566302">
            <w:pPr>
              <w:jc w:val="center"/>
              <w:rPr>
                <w:color w:val="000000"/>
                <w:sz w:val="20"/>
                <w:szCs w:val="20"/>
              </w:rPr>
            </w:pPr>
            <w:r>
              <w:rPr>
                <w:color w:val="000000"/>
                <w:sz w:val="20"/>
                <w:szCs w:val="20"/>
              </w:rPr>
              <w:t>51613,7</w:t>
            </w:r>
          </w:p>
        </w:tc>
        <w:tc>
          <w:tcPr>
            <w:tcW w:w="1038" w:type="dxa"/>
            <w:shd w:val="clear" w:color="auto" w:fill="auto"/>
            <w:vAlign w:val="center"/>
            <w:hideMark/>
          </w:tcPr>
          <w:p w:rsidR="00566302" w:rsidRDefault="00566302" w:rsidP="00566302">
            <w:pPr>
              <w:jc w:val="center"/>
              <w:rPr>
                <w:color w:val="000000"/>
                <w:sz w:val="20"/>
                <w:szCs w:val="20"/>
              </w:rPr>
            </w:pPr>
            <w:r>
              <w:rPr>
                <w:color w:val="000000"/>
                <w:sz w:val="20"/>
                <w:szCs w:val="20"/>
              </w:rPr>
              <w:t>4103,3</w:t>
            </w:r>
          </w:p>
        </w:tc>
        <w:tc>
          <w:tcPr>
            <w:tcW w:w="1040" w:type="dxa"/>
            <w:shd w:val="clear" w:color="auto" w:fill="auto"/>
            <w:vAlign w:val="center"/>
            <w:hideMark/>
          </w:tcPr>
          <w:p w:rsidR="00566302" w:rsidRDefault="00566302" w:rsidP="00566302">
            <w:pPr>
              <w:jc w:val="center"/>
              <w:rPr>
                <w:color w:val="000000"/>
                <w:sz w:val="20"/>
                <w:szCs w:val="20"/>
              </w:rPr>
            </w:pPr>
            <w:r>
              <w:rPr>
                <w:color w:val="000000"/>
                <w:sz w:val="20"/>
                <w:szCs w:val="20"/>
              </w:rPr>
              <w:t>10977,6</w:t>
            </w:r>
          </w:p>
        </w:tc>
        <w:tc>
          <w:tcPr>
            <w:tcW w:w="1000" w:type="dxa"/>
            <w:shd w:val="clear" w:color="auto" w:fill="auto"/>
            <w:vAlign w:val="center"/>
            <w:hideMark/>
          </w:tcPr>
          <w:p w:rsidR="00566302" w:rsidRDefault="00566302" w:rsidP="00566302">
            <w:pPr>
              <w:jc w:val="center"/>
              <w:rPr>
                <w:color w:val="000000"/>
                <w:sz w:val="20"/>
                <w:szCs w:val="20"/>
              </w:rPr>
            </w:pPr>
            <w:r>
              <w:rPr>
                <w:color w:val="000000"/>
                <w:sz w:val="20"/>
                <w:szCs w:val="20"/>
              </w:rPr>
              <w:t>12177,6</w:t>
            </w:r>
          </w:p>
        </w:tc>
        <w:tc>
          <w:tcPr>
            <w:tcW w:w="974" w:type="dxa"/>
            <w:shd w:val="clear" w:color="auto" w:fill="auto"/>
            <w:vAlign w:val="center"/>
            <w:hideMark/>
          </w:tcPr>
          <w:p w:rsidR="00566302" w:rsidRDefault="00566302" w:rsidP="00566302">
            <w:pPr>
              <w:jc w:val="center"/>
              <w:rPr>
                <w:color w:val="000000"/>
                <w:sz w:val="20"/>
                <w:szCs w:val="20"/>
              </w:rPr>
            </w:pPr>
            <w:r>
              <w:rPr>
                <w:color w:val="000000"/>
                <w:sz w:val="20"/>
                <w:szCs w:val="20"/>
              </w:rPr>
              <w:t>12177,6</w:t>
            </w:r>
          </w:p>
        </w:tc>
        <w:tc>
          <w:tcPr>
            <w:tcW w:w="1038" w:type="dxa"/>
            <w:shd w:val="clear" w:color="auto" w:fill="auto"/>
            <w:vAlign w:val="center"/>
            <w:hideMark/>
          </w:tcPr>
          <w:p w:rsidR="00566302" w:rsidRDefault="00566302" w:rsidP="00566302">
            <w:pPr>
              <w:jc w:val="center"/>
              <w:rPr>
                <w:color w:val="000000"/>
                <w:sz w:val="20"/>
                <w:szCs w:val="20"/>
              </w:rPr>
            </w:pPr>
            <w:r>
              <w:rPr>
                <w:color w:val="000000"/>
                <w:sz w:val="20"/>
                <w:szCs w:val="20"/>
              </w:rPr>
              <w:t>12177,6</w:t>
            </w:r>
          </w:p>
        </w:tc>
        <w:tc>
          <w:tcPr>
            <w:tcW w:w="1354" w:type="dxa"/>
            <w:vMerge w:val="restart"/>
            <w:shd w:val="clear" w:color="auto" w:fill="auto"/>
            <w:hideMark/>
          </w:tcPr>
          <w:p w:rsidR="00566302" w:rsidRPr="00454F85" w:rsidRDefault="00566302" w:rsidP="00566302">
            <w:pPr>
              <w:rPr>
                <w:color w:val="000000"/>
                <w:sz w:val="20"/>
                <w:szCs w:val="20"/>
              </w:rPr>
            </w:pPr>
            <w:r>
              <w:rPr>
                <w:color w:val="000000"/>
                <w:sz w:val="20"/>
                <w:szCs w:val="20"/>
              </w:rPr>
              <w:t>Администрация Городского округа, МКУ «Сервис-Центр»</w:t>
            </w:r>
          </w:p>
        </w:tc>
        <w:tc>
          <w:tcPr>
            <w:tcW w:w="2410" w:type="dxa"/>
            <w:vMerge w:val="restart"/>
            <w:shd w:val="clear" w:color="auto" w:fill="auto"/>
            <w:hideMark/>
          </w:tcPr>
          <w:p w:rsidR="00566302" w:rsidRPr="00454F85" w:rsidRDefault="00566302" w:rsidP="00566302">
            <w:pPr>
              <w:rPr>
                <w:color w:val="000000"/>
                <w:sz w:val="20"/>
                <w:szCs w:val="20"/>
              </w:rPr>
            </w:pPr>
            <w:r w:rsidRPr="00454F85">
              <w:rPr>
                <w:color w:val="000000"/>
                <w:sz w:val="20"/>
                <w:szCs w:val="20"/>
              </w:rPr>
              <w:t xml:space="preserve"> </w:t>
            </w:r>
          </w:p>
        </w:tc>
      </w:tr>
      <w:tr w:rsidR="00566302" w:rsidRPr="00454F85" w:rsidTr="00454F85">
        <w:trPr>
          <w:trHeight w:val="300"/>
        </w:trPr>
        <w:tc>
          <w:tcPr>
            <w:tcW w:w="473" w:type="dxa"/>
            <w:vMerge/>
            <w:vAlign w:val="center"/>
            <w:hideMark/>
          </w:tcPr>
          <w:p w:rsidR="00566302" w:rsidRPr="00454F85" w:rsidRDefault="00566302" w:rsidP="00566302">
            <w:pPr>
              <w:rPr>
                <w:color w:val="000000"/>
                <w:sz w:val="20"/>
                <w:szCs w:val="20"/>
              </w:rPr>
            </w:pPr>
          </w:p>
        </w:tc>
        <w:tc>
          <w:tcPr>
            <w:tcW w:w="2332" w:type="dxa"/>
            <w:vMerge/>
            <w:hideMark/>
          </w:tcPr>
          <w:p w:rsidR="00566302" w:rsidRPr="00454F85" w:rsidRDefault="00566302" w:rsidP="00566302">
            <w:pPr>
              <w:rPr>
                <w:color w:val="000000"/>
                <w:sz w:val="20"/>
                <w:szCs w:val="20"/>
              </w:rPr>
            </w:pPr>
          </w:p>
        </w:tc>
        <w:tc>
          <w:tcPr>
            <w:tcW w:w="558" w:type="dxa"/>
            <w:vMerge/>
            <w:vAlign w:val="center"/>
            <w:hideMark/>
          </w:tcPr>
          <w:p w:rsidR="00566302" w:rsidRPr="0061168C" w:rsidRDefault="00566302" w:rsidP="00566302">
            <w:pPr>
              <w:rPr>
                <w:color w:val="000000"/>
                <w:sz w:val="16"/>
                <w:szCs w:val="16"/>
              </w:rPr>
            </w:pPr>
          </w:p>
        </w:tc>
        <w:tc>
          <w:tcPr>
            <w:tcW w:w="1400" w:type="dxa"/>
            <w:shd w:val="clear" w:color="auto" w:fill="auto"/>
            <w:hideMark/>
          </w:tcPr>
          <w:p w:rsidR="00566302" w:rsidRPr="00454F85" w:rsidRDefault="00566302" w:rsidP="00566302">
            <w:pPr>
              <w:rPr>
                <w:color w:val="000000"/>
                <w:sz w:val="20"/>
                <w:szCs w:val="20"/>
              </w:rPr>
            </w:pPr>
            <w:r w:rsidRPr="00454F85">
              <w:rPr>
                <w:color w:val="000000"/>
                <w:sz w:val="20"/>
                <w:szCs w:val="20"/>
              </w:rPr>
              <w:t xml:space="preserve">Средства бюджета Городского округа </w:t>
            </w:r>
            <w:proofErr w:type="gramStart"/>
            <w:r w:rsidRPr="00454F85">
              <w:rPr>
                <w:color w:val="000000"/>
                <w:sz w:val="20"/>
                <w:szCs w:val="20"/>
              </w:rPr>
              <w:t>Пушкинский</w:t>
            </w:r>
            <w:proofErr w:type="gramEnd"/>
          </w:p>
        </w:tc>
        <w:tc>
          <w:tcPr>
            <w:tcW w:w="979" w:type="dxa"/>
            <w:shd w:val="clear" w:color="auto" w:fill="auto"/>
            <w:vAlign w:val="center"/>
            <w:hideMark/>
          </w:tcPr>
          <w:p w:rsidR="00566302" w:rsidRDefault="00566302" w:rsidP="00566302">
            <w:pPr>
              <w:jc w:val="center"/>
              <w:rPr>
                <w:color w:val="000000"/>
                <w:sz w:val="20"/>
                <w:szCs w:val="20"/>
              </w:rPr>
            </w:pPr>
            <w:r>
              <w:rPr>
                <w:color w:val="000000"/>
                <w:sz w:val="20"/>
                <w:szCs w:val="20"/>
              </w:rPr>
              <w:t>51613,7</w:t>
            </w:r>
          </w:p>
        </w:tc>
        <w:tc>
          <w:tcPr>
            <w:tcW w:w="1038" w:type="dxa"/>
            <w:shd w:val="clear" w:color="auto" w:fill="auto"/>
            <w:vAlign w:val="center"/>
            <w:hideMark/>
          </w:tcPr>
          <w:p w:rsidR="00566302" w:rsidRDefault="00566302" w:rsidP="00566302">
            <w:pPr>
              <w:jc w:val="center"/>
              <w:rPr>
                <w:color w:val="000000"/>
                <w:sz w:val="20"/>
                <w:szCs w:val="20"/>
              </w:rPr>
            </w:pPr>
            <w:r>
              <w:rPr>
                <w:color w:val="000000"/>
                <w:sz w:val="20"/>
                <w:szCs w:val="20"/>
              </w:rPr>
              <w:t>4103,3</w:t>
            </w:r>
          </w:p>
        </w:tc>
        <w:tc>
          <w:tcPr>
            <w:tcW w:w="1040" w:type="dxa"/>
            <w:shd w:val="clear" w:color="auto" w:fill="auto"/>
            <w:vAlign w:val="center"/>
            <w:hideMark/>
          </w:tcPr>
          <w:p w:rsidR="00566302" w:rsidRDefault="00566302" w:rsidP="00566302">
            <w:pPr>
              <w:jc w:val="center"/>
              <w:rPr>
                <w:color w:val="000000"/>
                <w:sz w:val="20"/>
                <w:szCs w:val="20"/>
              </w:rPr>
            </w:pPr>
            <w:r>
              <w:rPr>
                <w:color w:val="000000"/>
                <w:sz w:val="20"/>
                <w:szCs w:val="20"/>
              </w:rPr>
              <w:t>10977,6</w:t>
            </w:r>
          </w:p>
        </w:tc>
        <w:tc>
          <w:tcPr>
            <w:tcW w:w="1000" w:type="dxa"/>
            <w:shd w:val="clear" w:color="auto" w:fill="auto"/>
            <w:vAlign w:val="center"/>
            <w:hideMark/>
          </w:tcPr>
          <w:p w:rsidR="00566302" w:rsidRDefault="00566302" w:rsidP="00566302">
            <w:pPr>
              <w:jc w:val="center"/>
              <w:rPr>
                <w:color w:val="000000"/>
                <w:sz w:val="20"/>
                <w:szCs w:val="20"/>
              </w:rPr>
            </w:pPr>
            <w:r>
              <w:rPr>
                <w:color w:val="000000"/>
                <w:sz w:val="20"/>
                <w:szCs w:val="20"/>
              </w:rPr>
              <w:t>12177,6</w:t>
            </w:r>
          </w:p>
        </w:tc>
        <w:tc>
          <w:tcPr>
            <w:tcW w:w="974" w:type="dxa"/>
            <w:shd w:val="clear" w:color="auto" w:fill="auto"/>
            <w:vAlign w:val="center"/>
            <w:hideMark/>
          </w:tcPr>
          <w:p w:rsidR="00566302" w:rsidRDefault="00566302" w:rsidP="00566302">
            <w:pPr>
              <w:jc w:val="center"/>
              <w:rPr>
                <w:color w:val="000000"/>
                <w:sz w:val="20"/>
                <w:szCs w:val="20"/>
              </w:rPr>
            </w:pPr>
            <w:r>
              <w:rPr>
                <w:color w:val="000000"/>
                <w:sz w:val="20"/>
                <w:szCs w:val="20"/>
              </w:rPr>
              <w:t>12177,6</w:t>
            </w:r>
          </w:p>
        </w:tc>
        <w:tc>
          <w:tcPr>
            <w:tcW w:w="1038" w:type="dxa"/>
            <w:shd w:val="clear" w:color="auto" w:fill="auto"/>
            <w:vAlign w:val="center"/>
            <w:hideMark/>
          </w:tcPr>
          <w:p w:rsidR="00566302" w:rsidRDefault="00566302" w:rsidP="00566302">
            <w:pPr>
              <w:jc w:val="center"/>
              <w:rPr>
                <w:color w:val="000000"/>
                <w:sz w:val="20"/>
                <w:szCs w:val="20"/>
              </w:rPr>
            </w:pPr>
            <w:r>
              <w:rPr>
                <w:color w:val="000000"/>
                <w:sz w:val="20"/>
                <w:szCs w:val="20"/>
              </w:rPr>
              <w:t>12177,6</w:t>
            </w:r>
          </w:p>
        </w:tc>
        <w:tc>
          <w:tcPr>
            <w:tcW w:w="1354" w:type="dxa"/>
            <w:vMerge/>
            <w:hideMark/>
          </w:tcPr>
          <w:p w:rsidR="00566302" w:rsidRPr="00454F85" w:rsidRDefault="00566302" w:rsidP="00566302">
            <w:pPr>
              <w:rPr>
                <w:color w:val="000000"/>
                <w:sz w:val="20"/>
                <w:szCs w:val="20"/>
              </w:rPr>
            </w:pPr>
          </w:p>
        </w:tc>
        <w:tc>
          <w:tcPr>
            <w:tcW w:w="2410" w:type="dxa"/>
            <w:vMerge/>
            <w:hideMark/>
          </w:tcPr>
          <w:p w:rsidR="00566302" w:rsidRPr="00454F85" w:rsidRDefault="00566302" w:rsidP="00566302">
            <w:pPr>
              <w:rPr>
                <w:color w:val="000000"/>
                <w:sz w:val="20"/>
                <w:szCs w:val="20"/>
              </w:rPr>
            </w:pPr>
          </w:p>
        </w:tc>
      </w:tr>
      <w:tr w:rsidR="00566302" w:rsidRPr="00454F85" w:rsidTr="00454F85">
        <w:trPr>
          <w:trHeight w:val="516"/>
        </w:trPr>
        <w:tc>
          <w:tcPr>
            <w:tcW w:w="473" w:type="dxa"/>
            <w:vMerge w:val="restart"/>
            <w:shd w:val="clear" w:color="auto" w:fill="auto"/>
            <w:vAlign w:val="center"/>
            <w:hideMark/>
          </w:tcPr>
          <w:p w:rsidR="00566302" w:rsidRPr="00454F85" w:rsidRDefault="00566302" w:rsidP="00566302">
            <w:pPr>
              <w:jc w:val="right"/>
              <w:rPr>
                <w:color w:val="000000"/>
                <w:sz w:val="20"/>
                <w:szCs w:val="20"/>
              </w:rPr>
            </w:pPr>
            <w:r w:rsidRPr="00454F85">
              <w:rPr>
                <w:color w:val="000000"/>
                <w:sz w:val="20"/>
                <w:szCs w:val="20"/>
              </w:rPr>
              <w:t>3.1</w:t>
            </w:r>
          </w:p>
        </w:tc>
        <w:tc>
          <w:tcPr>
            <w:tcW w:w="2332" w:type="dxa"/>
            <w:vMerge w:val="restart"/>
            <w:shd w:val="clear" w:color="auto" w:fill="auto"/>
            <w:hideMark/>
          </w:tcPr>
          <w:p w:rsidR="00566302" w:rsidRPr="00454F85" w:rsidRDefault="00566302" w:rsidP="00566302">
            <w:pPr>
              <w:rPr>
                <w:color w:val="000000"/>
                <w:sz w:val="20"/>
                <w:szCs w:val="20"/>
              </w:rPr>
            </w:pPr>
            <w:r w:rsidRPr="00454F85">
              <w:rPr>
                <w:color w:val="000000"/>
                <w:sz w:val="20"/>
                <w:szCs w:val="20"/>
              </w:rPr>
              <w:t>Мероприятие 03.01. Обеспечение программными продуктами</w:t>
            </w:r>
          </w:p>
        </w:tc>
        <w:tc>
          <w:tcPr>
            <w:tcW w:w="558" w:type="dxa"/>
            <w:vMerge w:val="restart"/>
            <w:shd w:val="clear" w:color="auto" w:fill="auto"/>
            <w:vAlign w:val="center"/>
            <w:hideMark/>
          </w:tcPr>
          <w:p w:rsidR="00566302" w:rsidRPr="0061168C" w:rsidRDefault="00566302" w:rsidP="00566302">
            <w:pPr>
              <w:jc w:val="center"/>
              <w:rPr>
                <w:color w:val="000000"/>
                <w:sz w:val="16"/>
                <w:szCs w:val="16"/>
              </w:rPr>
            </w:pPr>
            <w:r w:rsidRPr="0061168C">
              <w:rPr>
                <w:color w:val="000000"/>
                <w:sz w:val="16"/>
                <w:szCs w:val="16"/>
              </w:rPr>
              <w:t>2022-2026</w:t>
            </w:r>
          </w:p>
        </w:tc>
        <w:tc>
          <w:tcPr>
            <w:tcW w:w="1400" w:type="dxa"/>
            <w:shd w:val="clear" w:color="auto" w:fill="auto"/>
            <w:hideMark/>
          </w:tcPr>
          <w:p w:rsidR="00566302" w:rsidRPr="00454F85" w:rsidRDefault="00566302" w:rsidP="00566302">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566302" w:rsidRDefault="00566302" w:rsidP="00566302">
            <w:pPr>
              <w:jc w:val="center"/>
              <w:rPr>
                <w:color w:val="000000"/>
                <w:sz w:val="20"/>
                <w:szCs w:val="20"/>
              </w:rPr>
            </w:pPr>
            <w:r>
              <w:rPr>
                <w:color w:val="000000"/>
                <w:sz w:val="20"/>
                <w:szCs w:val="20"/>
              </w:rPr>
              <w:t>51613,7</w:t>
            </w:r>
          </w:p>
        </w:tc>
        <w:tc>
          <w:tcPr>
            <w:tcW w:w="1038" w:type="dxa"/>
            <w:shd w:val="clear" w:color="auto" w:fill="auto"/>
            <w:vAlign w:val="center"/>
            <w:hideMark/>
          </w:tcPr>
          <w:p w:rsidR="00566302" w:rsidRDefault="00566302" w:rsidP="00566302">
            <w:pPr>
              <w:jc w:val="center"/>
              <w:rPr>
                <w:color w:val="000000"/>
                <w:sz w:val="20"/>
                <w:szCs w:val="20"/>
              </w:rPr>
            </w:pPr>
            <w:r>
              <w:rPr>
                <w:color w:val="000000"/>
                <w:sz w:val="20"/>
                <w:szCs w:val="20"/>
              </w:rPr>
              <w:t>4103,3</w:t>
            </w:r>
          </w:p>
        </w:tc>
        <w:tc>
          <w:tcPr>
            <w:tcW w:w="1040" w:type="dxa"/>
            <w:shd w:val="clear" w:color="auto" w:fill="auto"/>
            <w:vAlign w:val="center"/>
            <w:hideMark/>
          </w:tcPr>
          <w:p w:rsidR="00566302" w:rsidRDefault="00566302" w:rsidP="00566302">
            <w:pPr>
              <w:jc w:val="center"/>
              <w:rPr>
                <w:color w:val="000000"/>
                <w:sz w:val="20"/>
                <w:szCs w:val="20"/>
              </w:rPr>
            </w:pPr>
            <w:r>
              <w:rPr>
                <w:color w:val="000000"/>
                <w:sz w:val="20"/>
                <w:szCs w:val="20"/>
              </w:rPr>
              <w:t>10977,6</w:t>
            </w:r>
          </w:p>
        </w:tc>
        <w:tc>
          <w:tcPr>
            <w:tcW w:w="1000" w:type="dxa"/>
            <w:shd w:val="clear" w:color="auto" w:fill="auto"/>
            <w:vAlign w:val="center"/>
            <w:hideMark/>
          </w:tcPr>
          <w:p w:rsidR="00566302" w:rsidRDefault="00566302" w:rsidP="00566302">
            <w:pPr>
              <w:jc w:val="center"/>
              <w:rPr>
                <w:color w:val="000000"/>
                <w:sz w:val="20"/>
                <w:szCs w:val="20"/>
              </w:rPr>
            </w:pPr>
            <w:r>
              <w:rPr>
                <w:color w:val="000000"/>
                <w:sz w:val="20"/>
                <w:szCs w:val="20"/>
              </w:rPr>
              <w:t>12177,6</w:t>
            </w:r>
          </w:p>
        </w:tc>
        <w:tc>
          <w:tcPr>
            <w:tcW w:w="974" w:type="dxa"/>
            <w:shd w:val="clear" w:color="auto" w:fill="auto"/>
            <w:vAlign w:val="center"/>
            <w:hideMark/>
          </w:tcPr>
          <w:p w:rsidR="00566302" w:rsidRDefault="00566302" w:rsidP="00566302">
            <w:pPr>
              <w:jc w:val="center"/>
              <w:rPr>
                <w:color w:val="000000"/>
                <w:sz w:val="20"/>
                <w:szCs w:val="20"/>
              </w:rPr>
            </w:pPr>
            <w:r>
              <w:rPr>
                <w:color w:val="000000"/>
                <w:sz w:val="20"/>
                <w:szCs w:val="20"/>
              </w:rPr>
              <w:t>12177,6</w:t>
            </w:r>
          </w:p>
        </w:tc>
        <w:tc>
          <w:tcPr>
            <w:tcW w:w="1038" w:type="dxa"/>
            <w:shd w:val="clear" w:color="auto" w:fill="auto"/>
            <w:vAlign w:val="center"/>
            <w:hideMark/>
          </w:tcPr>
          <w:p w:rsidR="00566302" w:rsidRDefault="00566302" w:rsidP="00566302">
            <w:pPr>
              <w:jc w:val="center"/>
              <w:rPr>
                <w:color w:val="000000"/>
                <w:sz w:val="20"/>
                <w:szCs w:val="20"/>
              </w:rPr>
            </w:pPr>
            <w:r>
              <w:rPr>
                <w:color w:val="000000"/>
                <w:sz w:val="20"/>
                <w:szCs w:val="20"/>
              </w:rPr>
              <w:t>12177,6</w:t>
            </w:r>
          </w:p>
        </w:tc>
        <w:tc>
          <w:tcPr>
            <w:tcW w:w="1354" w:type="dxa"/>
            <w:vMerge w:val="restart"/>
            <w:shd w:val="clear" w:color="auto" w:fill="auto"/>
            <w:hideMark/>
          </w:tcPr>
          <w:p w:rsidR="00566302" w:rsidRPr="00454F85" w:rsidRDefault="00566302" w:rsidP="00566302">
            <w:pPr>
              <w:rPr>
                <w:color w:val="000000"/>
                <w:sz w:val="20"/>
                <w:szCs w:val="20"/>
              </w:rPr>
            </w:pPr>
            <w:r>
              <w:rPr>
                <w:color w:val="000000"/>
                <w:sz w:val="20"/>
                <w:szCs w:val="20"/>
              </w:rPr>
              <w:t>Администрация Городского округа, МКУ «Сервис-Центр»</w:t>
            </w:r>
          </w:p>
        </w:tc>
        <w:tc>
          <w:tcPr>
            <w:tcW w:w="2410" w:type="dxa"/>
            <w:vMerge w:val="restart"/>
            <w:shd w:val="clear" w:color="auto" w:fill="auto"/>
            <w:hideMark/>
          </w:tcPr>
          <w:p w:rsidR="00566302" w:rsidRPr="00454F85" w:rsidRDefault="00566302" w:rsidP="00566302">
            <w:pPr>
              <w:rPr>
                <w:color w:val="000000"/>
                <w:sz w:val="20"/>
                <w:szCs w:val="20"/>
              </w:rPr>
            </w:pPr>
            <w:r w:rsidRPr="00454F85">
              <w:rPr>
                <w:color w:val="000000"/>
                <w:sz w:val="20"/>
                <w:szCs w:val="20"/>
              </w:rPr>
              <w:t>Заключение договорных отношений для обеспечения внедрения и бесперебойной работы информационных систем в деятельности ОМСУ муниципального образования</w:t>
            </w:r>
          </w:p>
        </w:tc>
      </w:tr>
      <w:tr w:rsidR="00566302" w:rsidRPr="00454F85" w:rsidTr="00454F85">
        <w:trPr>
          <w:trHeight w:val="300"/>
        </w:trPr>
        <w:tc>
          <w:tcPr>
            <w:tcW w:w="473" w:type="dxa"/>
            <w:vMerge/>
            <w:vAlign w:val="center"/>
            <w:hideMark/>
          </w:tcPr>
          <w:p w:rsidR="00566302" w:rsidRPr="00454F85" w:rsidRDefault="00566302" w:rsidP="00566302">
            <w:pPr>
              <w:rPr>
                <w:color w:val="000000"/>
                <w:sz w:val="20"/>
                <w:szCs w:val="20"/>
              </w:rPr>
            </w:pPr>
          </w:p>
        </w:tc>
        <w:tc>
          <w:tcPr>
            <w:tcW w:w="2332" w:type="dxa"/>
            <w:vMerge/>
            <w:hideMark/>
          </w:tcPr>
          <w:p w:rsidR="00566302" w:rsidRPr="00454F85" w:rsidRDefault="00566302" w:rsidP="00566302">
            <w:pPr>
              <w:rPr>
                <w:color w:val="000000"/>
                <w:sz w:val="20"/>
                <w:szCs w:val="20"/>
              </w:rPr>
            </w:pPr>
          </w:p>
        </w:tc>
        <w:tc>
          <w:tcPr>
            <w:tcW w:w="558" w:type="dxa"/>
            <w:vMerge/>
            <w:vAlign w:val="center"/>
            <w:hideMark/>
          </w:tcPr>
          <w:p w:rsidR="00566302" w:rsidRPr="0061168C" w:rsidRDefault="00566302" w:rsidP="00566302">
            <w:pPr>
              <w:rPr>
                <w:color w:val="000000"/>
                <w:sz w:val="16"/>
                <w:szCs w:val="16"/>
              </w:rPr>
            </w:pPr>
          </w:p>
        </w:tc>
        <w:tc>
          <w:tcPr>
            <w:tcW w:w="1400" w:type="dxa"/>
            <w:shd w:val="clear" w:color="auto" w:fill="auto"/>
            <w:hideMark/>
          </w:tcPr>
          <w:p w:rsidR="00566302" w:rsidRPr="00454F85" w:rsidRDefault="00566302" w:rsidP="00566302">
            <w:pPr>
              <w:rPr>
                <w:color w:val="000000"/>
                <w:sz w:val="20"/>
                <w:szCs w:val="20"/>
              </w:rPr>
            </w:pPr>
            <w:r w:rsidRPr="00454F85">
              <w:rPr>
                <w:color w:val="000000"/>
                <w:sz w:val="20"/>
                <w:szCs w:val="20"/>
              </w:rPr>
              <w:t xml:space="preserve">Средства бюджета Городского округа </w:t>
            </w:r>
            <w:proofErr w:type="gramStart"/>
            <w:r w:rsidRPr="00454F85">
              <w:rPr>
                <w:color w:val="000000"/>
                <w:sz w:val="20"/>
                <w:szCs w:val="20"/>
              </w:rPr>
              <w:t>Пушкинский</w:t>
            </w:r>
            <w:proofErr w:type="gramEnd"/>
          </w:p>
        </w:tc>
        <w:tc>
          <w:tcPr>
            <w:tcW w:w="979" w:type="dxa"/>
            <w:shd w:val="clear" w:color="auto" w:fill="auto"/>
            <w:vAlign w:val="center"/>
            <w:hideMark/>
          </w:tcPr>
          <w:p w:rsidR="00566302" w:rsidRDefault="00566302" w:rsidP="00566302">
            <w:pPr>
              <w:jc w:val="center"/>
              <w:rPr>
                <w:color w:val="000000"/>
                <w:sz w:val="20"/>
                <w:szCs w:val="20"/>
              </w:rPr>
            </w:pPr>
            <w:r>
              <w:rPr>
                <w:color w:val="000000"/>
                <w:sz w:val="20"/>
                <w:szCs w:val="20"/>
              </w:rPr>
              <w:t>51613,7</w:t>
            </w:r>
          </w:p>
        </w:tc>
        <w:tc>
          <w:tcPr>
            <w:tcW w:w="1038" w:type="dxa"/>
            <w:shd w:val="clear" w:color="auto" w:fill="auto"/>
            <w:vAlign w:val="center"/>
            <w:hideMark/>
          </w:tcPr>
          <w:p w:rsidR="00566302" w:rsidRDefault="00566302" w:rsidP="00566302">
            <w:pPr>
              <w:jc w:val="center"/>
              <w:rPr>
                <w:color w:val="000000"/>
                <w:sz w:val="20"/>
                <w:szCs w:val="20"/>
              </w:rPr>
            </w:pPr>
            <w:r>
              <w:rPr>
                <w:color w:val="000000"/>
                <w:sz w:val="20"/>
                <w:szCs w:val="20"/>
              </w:rPr>
              <w:t>4103,3</w:t>
            </w:r>
          </w:p>
        </w:tc>
        <w:tc>
          <w:tcPr>
            <w:tcW w:w="1040" w:type="dxa"/>
            <w:shd w:val="clear" w:color="auto" w:fill="auto"/>
            <w:vAlign w:val="center"/>
            <w:hideMark/>
          </w:tcPr>
          <w:p w:rsidR="00566302" w:rsidRDefault="00566302" w:rsidP="00566302">
            <w:pPr>
              <w:jc w:val="center"/>
              <w:rPr>
                <w:color w:val="000000"/>
                <w:sz w:val="20"/>
                <w:szCs w:val="20"/>
              </w:rPr>
            </w:pPr>
            <w:r>
              <w:rPr>
                <w:color w:val="000000"/>
                <w:sz w:val="20"/>
                <w:szCs w:val="20"/>
              </w:rPr>
              <w:t>10977,6</w:t>
            </w:r>
          </w:p>
        </w:tc>
        <w:tc>
          <w:tcPr>
            <w:tcW w:w="1000" w:type="dxa"/>
            <w:shd w:val="clear" w:color="auto" w:fill="auto"/>
            <w:vAlign w:val="center"/>
            <w:hideMark/>
          </w:tcPr>
          <w:p w:rsidR="00566302" w:rsidRDefault="00566302" w:rsidP="00566302">
            <w:pPr>
              <w:jc w:val="center"/>
              <w:rPr>
                <w:color w:val="000000"/>
                <w:sz w:val="20"/>
                <w:szCs w:val="20"/>
              </w:rPr>
            </w:pPr>
            <w:r>
              <w:rPr>
                <w:color w:val="000000"/>
                <w:sz w:val="20"/>
                <w:szCs w:val="20"/>
              </w:rPr>
              <w:t>12177,6</w:t>
            </w:r>
          </w:p>
        </w:tc>
        <w:tc>
          <w:tcPr>
            <w:tcW w:w="974" w:type="dxa"/>
            <w:shd w:val="clear" w:color="auto" w:fill="auto"/>
            <w:vAlign w:val="center"/>
            <w:hideMark/>
          </w:tcPr>
          <w:p w:rsidR="00566302" w:rsidRDefault="00566302" w:rsidP="00566302">
            <w:pPr>
              <w:jc w:val="center"/>
              <w:rPr>
                <w:color w:val="000000"/>
                <w:sz w:val="20"/>
                <w:szCs w:val="20"/>
              </w:rPr>
            </w:pPr>
            <w:r>
              <w:rPr>
                <w:color w:val="000000"/>
                <w:sz w:val="20"/>
                <w:szCs w:val="20"/>
              </w:rPr>
              <w:t>12177,6</w:t>
            </w:r>
          </w:p>
        </w:tc>
        <w:tc>
          <w:tcPr>
            <w:tcW w:w="1038" w:type="dxa"/>
            <w:shd w:val="clear" w:color="auto" w:fill="auto"/>
            <w:vAlign w:val="center"/>
            <w:hideMark/>
          </w:tcPr>
          <w:p w:rsidR="00566302" w:rsidRDefault="00566302" w:rsidP="00566302">
            <w:pPr>
              <w:jc w:val="center"/>
              <w:rPr>
                <w:color w:val="000000"/>
                <w:sz w:val="20"/>
                <w:szCs w:val="20"/>
              </w:rPr>
            </w:pPr>
            <w:r>
              <w:rPr>
                <w:color w:val="000000"/>
                <w:sz w:val="20"/>
                <w:szCs w:val="20"/>
              </w:rPr>
              <w:t>12177,6</w:t>
            </w:r>
          </w:p>
        </w:tc>
        <w:tc>
          <w:tcPr>
            <w:tcW w:w="1354" w:type="dxa"/>
            <w:vMerge/>
            <w:hideMark/>
          </w:tcPr>
          <w:p w:rsidR="00566302" w:rsidRPr="00454F85" w:rsidRDefault="00566302" w:rsidP="00566302">
            <w:pPr>
              <w:rPr>
                <w:color w:val="000000"/>
                <w:sz w:val="20"/>
                <w:szCs w:val="20"/>
              </w:rPr>
            </w:pPr>
          </w:p>
        </w:tc>
        <w:tc>
          <w:tcPr>
            <w:tcW w:w="2410" w:type="dxa"/>
            <w:vMerge/>
            <w:hideMark/>
          </w:tcPr>
          <w:p w:rsidR="00566302" w:rsidRPr="00454F85" w:rsidRDefault="00566302" w:rsidP="00566302">
            <w:pPr>
              <w:rPr>
                <w:color w:val="000000"/>
                <w:sz w:val="20"/>
                <w:szCs w:val="20"/>
              </w:rPr>
            </w:pPr>
          </w:p>
        </w:tc>
      </w:tr>
      <w:tr w:rsidR="00340CD9" w:rsidRPr="00454F85" w:rsidTr="00454F85">
        <w:trPr>
          <w:trHeight w:val="487"/>
        </w:trPr>
        <w:tc>
          <w:tcPr>
            <w:tcW w:w="473" w:type="dxa"/>
            <w:vMerge w:val="restart"/>
            <w:shd w:val="clear" w:color="auto" w:fill="auto"/>
            <w:vAlign w:val="center"/>
            <w:hideMark/>
          </w:tcPr>
          <w:p w:rsidR="00340CD9" w:rsidRPr="00454F85" w:rsidRDefault="00340CD9" w:rsidP="00340CD9">
            <w:pPr>
              <w:jc w:val="right"/>
              <w:rPr>
                <w:color w:val="000000"/>
                <w:sz w:val="20"/>
                <w:szCs w:val="20"/>
              </w:rPr>
            </w:pPr>
            <w:r w:rsidRPr="00454F85">
              <w:rPr>
                <w:color w:val="000000"/>
                <w:sz w:val="20"/>
                <w:szCs w:val="20"/>
              </w:rPr>
              <w:t>3.2</w:t>
            </w:r>
          </w:p>
        </w:tc>
        <w:tc>
          <w:tcPr>
            <w:tcW w:w="2332"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 xml:space="preserve">Мероприятие 03.02.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w:t>
            </w:r>
            <w:r w:rsidRPr="00454F85">
              <w:rPr>
                <w:color w:val="000000"/>
                <w:sz w:val="20"/>
                <w:szCs w:val="20"/>
              </w:rPr>
              <w:lastRenderedPageBreak/>
              <w:t>Московской области</w:t>
            </w:r>
          </w:p>
        </w:tc>
        <w:tc>
          <w:tcPr>
            <w:tcW w:w="558" w:type="dxa"/>
            <w:vMerge w:val="restart"/>
            <w:shd w:val="clear" w:color="auto" w:fill="auto"/>
            <w:vAlign w:val="center"/>
            <w:hideMark/>
          </w:tcPr>
          <w:p w:rsidR="00340CD9" w:rsidRPr="0061168C" w:rsidRDefault="00340CD9" w:rsidP="00340CD9">
            <w:pPr>
              <w:jc w:val="center"/>
              <w:rPr>
                <w:color w:val="000000"/>
                <w:sz w:val="16"/>
                <w:szCs w:val="16"/>
              </w:rPr>
            </w:pPr>
            <w:r w:rsidRPr="0061168C">
              <w:rPr>
                <w:color w:val="000000"/>
                <w:sz w:val="16"/>
                <w:szCs w:val="16"/>
              </w:rPr>
              <w:lastRenderedPageBreak/>
              <w:t>2022-2026</w:t>
            </w: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val="restart"/>
            <w:shd w:val="clear" w:color="auto" w:fill="auto"/>
            <w:hideMark/>
          </w:tcPr>
          <w:p w:rsidR="00340CD9" w:rsidRPr="00454F85" w:rsidRDefault="00C43FF6" w:rsidP="00340CD9">
            <w:pPr>
              <w:rPr>
                <w:color w:val="000000"/>
                <w:sz w:val="20"/>
                <w:szCs w:val="20"/>
              </w:rPr>
            </w:pPr>
            <w:r>
              <w:rPr>
                <w:color w:val="000000"/>
                <w:sz w:val="20"/>
                <w:szCs w:val="20"/>
              </w:rPr>
              <w:t>Администрация Городского округа, МКУ «Сервис-Центр»</w:t>
            </w:r>
          </w:p>
        </w:tc>
        <w:tc>
          <w:tcPr>
            <w:tcW w:w="2410"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повышение качества оказания государственных и муниципальных услуг, рост количества услуг, предоставляемых в электронном виде</w:t>
            </w:r>
          </w:p>
        </w:tc>
      </w:tr>
      <w:tr w:rsidR="00340CD9" w:rsidRPr="00454F85" w:rsidTr="00454F85">
        <w:trPr>
          <w:trHeight w:val="1386"/>
        </w:trPr>
        <w:tc>
          <w:tcPr>
            <w:tcW w:w="473" w:type="dxa"/>
            <w:vMerge/>
            <w:vAlign w:val="center"/>
            <w:hideMark/>
          </w:tcPr>
          <w:p w:rsidR="00340CD9" w:rsidRPr="00454F85" w:rsidRDefault="00340CD9" w:rsidP="00340CD9">
            <w:pPr>
              <w:rPr>
                <w:color w:val="000000"/>
                <w:sz w:val="20"/>
                <w:szCs w:val="20"/>
              </w:rPr>
            </w:pPr>
          </w:p>
        </w:tc>
        <w:tc>
          <w:tcPr>
            <w:tcW w:w="2332" w:type="dxa"/>
            <w:vMerge/>
            <w:hideMark/>
          </w:tcPr>
          <w:p w:rsidR="00340CD9" w:rsidRPr="00454F85" w:rsidRDefault="00340CD9" w:rsidP="00340CD9">
            <w:pPr>
              <w:rPr>
                <w:color w:val="000000"/>
                <w:sz w:val="20"/>
                <w:szCs w:val="20"/>
              </w:rPr>
            </w:pPr>
          </w:p>
        </w:tc>
        <w:tc>
          <w:tcPr>
            <w:tcW w:w="558" w:type="dxa"/>
            <w:vMerge/>
            <w:vAlign w:val="center"/>
            <w:hideMark/>
          </w:tcPr>
          <w:p w:rsidR="00340CD9" w:rsidRPr="00454F85" w:rsidRDefault="00340CD9" w:rsidP="00340CD9">
            <w:pPr>
              <w:rPr>
                <w:color w:val="000000"/>
                <w:sz w:val="20"/>
                <w:szCs w:val="20"/>
              </w:rPr>
            </w:pP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 xml:space="preserve">Средства бюджета Городского округа </w:t>
            </w:r>
            <w:proofErr w:type="gramStart"/>
            <w:r w:rsidRPr="00454F85">
              <w:rPr>
                <w:color w:val="000000"/>
                <w:sz w:val="20"/>
                <w:szCs w:val="20"/>
              </w:rPr>
              <w:t>Пушкинский</w:t>
            </w:r>
            <w:proofErr w:type="gramEnd"/>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hideMark/>
          </w:tcPr>
          <w:p w:rsidR="00340CD9" w:rsidRPr="00454F85" w:rsidRDefault="00340CD9" w:rsidP="00340CD9">
            <w:pPr>
              <w:rPr>
                <w:color w:val="000000"/>
                <w:sz w:val="20"/>
                <w:szCs w:val="20"/>
              </w:rPr>
            </w:pPr>
          </w:p>
        </w:tc>
        <w:tc>
          <w:tcPr>
            <w:tcW w:w="2410" w:type="dxa"/>
            <w:vMerge/>
            <w:hideMark/>
          </w:tcPr>
          <w:p w:rsidR="00340CD9" w:rsidRPr="00454F85" w:rsidRDefault="00340CD9" w:rsidP="00340CD9">
            <w:pPr>
              <w:rPr>
                <w:color w:val="000000"/>
                <w:sz w:val="20"/>
                <w:szCs w:val="20"/>
              </w:rPr>
            </w:pPr>
          </w:p>
        </w:tc>
      </w:tr>
      <w:tr w:rsidR="00340CD9" w:rsidRPr="00454F85" w:rsidTr="00454F85">
        <w:trPr>
          <w:trHeight w:val="516"/>
        </w:trPr>
        <w:tc>
          <w:tcPr>
            <w:tcW w:w="473" w:type="dxa"/>
            <w:vMerge w:val="restart"/>
            <w:shd w:val="clear" w:color="auto" w:fill="auto"/>
            <w:vAlign w:val="center"/>
            <w:hideMark/>
          </w:tcPr>
          <w:p w:rsidR="00340CD9" w:rsidRPr="00454F85" w:rsidRDefault="00340CD9" w:rsidP="00340CD9">
            <w:pPr>
              <w:jc w:val="right"/>
              <w:rPr>
                <w:color w:val="000000"/>
                <w:sz w:val="20"/>
                <w:szCs w:val="20"/>
              </w:rPr>
            </w:pPr>
            <w:r w:rsidRPr="00454F85">
              <w:rPr>
                <w:color w:val="000000"/>
                <w:sz w:val="20"/>
                <w:szCs w:val="20"/>
              </w:rPr>
              <w:lastRenderedPageBreak/>
              <w:t>3.3</w:t>
            </w:r>
          </w:p>
        </w:tc>
        <w:tc>
          <w:tcPr>
            <w:tcW w:w="2332"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Мероприятие 03.03. 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558" w:type="dxa"/>
            <w:vMerge w:val="restart"/>
            <w:shd w:val="clear" w:color="auto" w:fill="auto"/>
            <w:vAlign w:val="center"/>
            <w:hideMark/>
          </w:tcPr>
          <w:p w:rsidR="00340CD9" w:rsidRPr="0061168C" w:rsidRDefault="00340CD9" w:rsidP="00340CD9">
            <w:pPr>
              <w:jc w:val="center"/>
              <w:rPr>
                <w:color w:val="000000"/>
                <w:sz w:val="16"/>
                <w:szCs w:val="16"/>
              </w:rPr>
            </w:pPr>
            <w:r w:rsidRPr="0061168C">
              <w:rPr>
                <w:color w:val="000000"/>
                <w:sz w:val="16"/>
                <w:szCs w:val="16"/>
              </w:rPr>
              <w:t>2022-2026</w:t>
            </w: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val="restart"/>
            <w:shd w:val="clear" w:color="auto" w:fill="auto"/>
            <w:hideMark/>
          </w:tcPr>
          <w:p w:rsidR="00340CD9" w:rsidRPr="00454F85" w:rsidRDefault="00C43FF6" w:rsidP="00340CD9">
            <w:pPr>
              <w:rPr>
                <w:color w:val="000000"/>
                <w:sz w:val="20"/>
                <w:szCs w:val="20"/>
              </w:rPr>
            </w:pPr>
            <w:r>
              <w:rPr>
                <w:color w:val="000000"/>
                <w:sz w:val="20"/>
                <w:szCs w:val="20"/>
              </w:rPr>
              <w:t>Администрация Городского округа, МКУ «Сервис-Центр»</w:t>
            </w:r>
          </w:p>
        </w:tc>
        <w:tc>
          <w:tcPr>
            <w:tcW w:w="2410"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Заключение договорных отношений для обеспечения внедрения и бесперебойной работы муниципальных информационных систем в деятельности ОМСУ муниципального образования</w:t>
            </w:r>
          </w:p>
        </w:tc>
      </w:tr>
      <w:tr w:rsidR="00340CD9" w:rsidRPr="00454F85" w:rsidTr="00454F85">
        <w:trPr>
          <w:trHeight w:val="300"/>
        </w:trPr>
        <w:tc>
          <w:tcPr>
            <w:tcW w:w="473" w:type="dxa"/>
            <w:vMerge/>
            <w:vAlign w:val="center"/>
            <w:hideMark/>
          </w:tcPr>
          <w:p w:rsidR="00340CD9" w:rsidRPr="00454F85" w:rsidRDefault="00340CD9" w:rsidP="00340CD9">
            <w:pPr>
              <w:rPr>
                <w:color w:val="000000"/>
                <w:sz w:val="20"/>
                <w:szCs w:val="20"/>
              </w:rPr>
            </w:pPr>
          </w:p>
        </w:tc>
        <w:tc>
          <w:tcPr>
            <w:tcW w:w="2332" w:type="dxa"/>
            <w:vMerge/>
            <w:hideMark/>
          </w:tcPr>
          <w:p w:rsidR="00340CD9" w:rsidRPr="00454F85" w:rsidRDefault="00340CD9" w:rsidP="00340CD9">
            <w:pPr>
              <w:rPr>
                <w:color w:val="000000"/>
                <w:sz w:val="20"/>
                <w:szCs w:val="20"/>
              </w:rPr>
            </w:pPr>
          </w:p>
        </w:tc>
        <w:tc>
          <w:tcPr>
            <w:tcW w:w="558" w:type="dxa"/>
            <w:vMerge/>
            <w:vAlign w:val="center"/>
            <w:hideMark/>
          </w:tcPr>
          <w:p w:rsidR="00340CD9" w:rsidRPr="0061168C" w:rsidRDefault="00340CD9" w:rsidP="00340CD9">
            <w:pPr>
              <w:rPr>
                <w:color w:val="000000"/>
                <w:sz w:val="16"/>
                <w:szCs w:val="16"/>
              </w:rPr>
            </w:pP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 xml:space="preserve">Средства бюджета Городского округа </w:t>
            </w:r>
            <w:proofErr w:type="gramStart"/>
            <w:r w:rsidRPr="00454F85">
              <w:rPr>
                <w:color w:val="000000"/>
                <w:sz w:val="20"/>
                <w:szCs w:val="20"/>
              </w:rPr>
              <w:t>Пушкинский</w:t>
            </w:r>
            <w:proofErr w:type="gramEnd"/>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hideMark/>
          </w:tcPr>
          <w:p w:rsidR="00340CD9" w:rsidRPr="00454F85" w:rsidRDefault="00340CD9" w:rsidP="00340CD9">
            <w:pPr>
              <w:rPr>
                <w:color w:val="000000"/>
                <w:sz w:val="20"/>
                <w:szCs w:val="20"/>
              </w:rPr>
            </w:pPr>
          </w:p>
        </w:tc>
        <w:tc>
          <w:tcPr>
            <w:tcW w:w="2410" w:type="dxa"/>
            <w:vMerge/>
            <w:hideMark/>
          </w:tcPr>
          <w:p w:rsidR="00340CD9" w:rsidRPr="00454F85" w:rsidRDefault="00340CD9" w:rsidP="00340CD9">
            <w:pPr>
              <w:rPr>
                <w:color w:val="000000"/>
                <w:sz w:val="20"/>
                <w:szCs w:val="20"/>
              </w:rPr>
            </w:pPr>
          </w:p>
        </w:tc>
      </w:tr>
      <w:tr w:rsidR="007B367E" w:rsidRPr="00454F85" w:rsidTr="00454F85">
        <w:trPr>
          <w:trHeight w:val="482"/>
        </w:trPr>
        <w:tc>
          <w:tcPr>
            <w:tcW w:w="473" w:type="dxa"/>
            <w:vMerge w:val="restart"/>
            <w:shd w:val="clear" w:color="auto" w:fill="auto"/>
            <w:vAlign w:val="center"/>
            <w:hideMark/>
          </w:tcPr>
          <w:p w:rsidR="00865B5C" w:rsidRPr="00454F85" w:rsidRDefault="00865B5C" w:rsidP="003B1CE9">
            <w:pPr>
              <w:jc w:val="right"/>
              <w:rPr>
                <w:color w:val="000000"/>
                <w:sz w:val="20"/>
                <w:szCs w:val="20"/>
              </w:rPr>
            </w:pPr>
            <w:r w:rsidRPr="00454F85">
              <w:rPr>
                <w:color w:val="000000"/>
                <w:sz w:val="20"/>
                <w:szCs w:val="20"/>
              </w:rPr>
              <w:t>4.</w:t>
            </w:r>
          </w:p>
        </w:tc>
        <w:tc>
          <w:tcPr>
            <w:tcW w:w="2332" w:type="dxa"/>
            <w:vMerge w:val="restart"/>
            <w:shd w:val="clear" w:color="auto" w:fill="auto"/>
            <w:hideMark/>
          </w:tcPr>
          <w:p w:rsidR="00865B5C" w:rsidRPr="00454F85" w:rsidRDefault="00865B5C" w:rsidP="003B1CE9">
            <w:pPr>
              <w:rPr>
                <w:color w:val="000000"/>
                <w:sz w:val="20"/>
                <w:szCs w:val="20"/>
              </w:rPr>
            </w:pPr>
            <w:r w:rsidRPr="00454F85">
              <w:rPr>
                <w:color w:val="000000"/>
                <w:sz w:val="20"/>
                <w:szCs w:val="20"/>
              </w:rPr>
              <w:t>Основное мероприятие 04. Цифровая культура</w:t>
            </w:r>
          </w:p>
        </w:tc>
        <w:tc>
          <w:tcPr>
            <w:tcW w:w="558" w:type="dxa"/>
            <w:vMerge w:val="restart"/>
            <w:shd w:val="clear" w:color="auto" w:fill="auto"/>
            <w:vAlign w:val="center"/>
            <w:hideMark/>
          </w:tcPr>
          <w:p w:rsidR="00865B5C" w:rsidRPr="0061168C" w:rsidRDefault="00865B5C" w:rsidP="003B1CE9">
            <w:pPr>
              <w:jc w:val="center"/>
              <w:rPr>
                <w:color w:val="000000"/>
                <w:sz w:val="16"/>
                <w:szCs w:val="16"/>
              </w:rPr>
            </w:pPr>
            <w:r w:rsidRPr="0061168C">
              <w:rPr>
                <w:color w:val="000000"/>
                <w:sz w:val="16"/>
                <w:szCs w:val="16"/>
              </w:rPr>
              <w:t>2022-2026</w:t>
            </w:r>
          </w:p>
        </w:tc>
        <w:tc>
          <w:tcPr>
            <w:tcW w:w="1400" w:type="dxa"/>
            <w:shd w:val="clear" w:color="auto" w:fill="auto"/>
            <w:hideMark/>
          </w:tcPr>
          <w:p w:rsidR="00865B5C" w:rsidRPr="00454F85" w:rsidRDefault="00865B5C"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4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0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974"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354" w:type="dxa"/>
            <w:vMerge w:val="restart"/>
            <w:shd w:val="clear" w:color="auto" w:fill="auto"/>
            <w:hideMark/>
          </w:tcPr>
          <w:p w:rsidR="00865B5C" w:rsidRPr="00454F85" w:rsidRDefault="00865B5C" w:rsidP="00B95C77">
            <w:pPr>
              <w:rPr>
                <w:color w:val="000000"/>
                <w:sz w:val="20"/>
                <w:szCs w:val="20"/>
              </w:rPr>
            </w:pPr>
            <w:r w:rsidRPr="00454F85">
              <w:rPr>
                <w:color w:val="000000"/>
                <w:sz w:val="20"/>
                <w:szCs w:val="20"/>
              </w:rPr>
              <w:t>Администраци</w:t>
            </w:r>
            <w:r w:rsidR="002E23CA">
              <w:rPr>
                <w:color w:val="000000"/>
                <w:sz w:val="20"/>
                <w:szCs w:val="20"/>
              </w:rPr>
              <w:t>я</w:t>
            </w:r>
            <w:r w:rsidRPr="00454F85">
              <w:rPr>
                <w:color w:val="000000"/>
                <w:sz w:val="20"/>
                <w:szCs w:val="20"/>
              </w:rPr>
              <w:t xml:space="preserve"> Городского округа </w:t>
            </w:r>
            <w:proofErr w:type="gramStart"/>
            <w:r w:rsidRPr="00B95C77">
              <w:rPr>
                <w:color w:val="000000"/>
                <w:sz w:val="19"/>
                <w:szCs w:val="19"/>
              </w:rPr>
              <w:t>Пушкинский</w:t>
            </w:r>
            <w:proofErr w:type="gramEnd"/>
            <w:r w:rsidR="002E23CA">
              <w:rPr>
                <w:color w:val="000000"/>
                <w:sz w:val="20"/>
                <w:szCs w:val="20"/>
              </w:rPr>
              <w:t>, в лице Управления культуры и туризма</w:t>
            </w:r>
          </w:p>
        </w:tc>
        <w:tc>
          <w:tcPr>
            <w:tcW w:w="2410" w:type="dxa"/>
            <w:vMerge w:val="restart"/>
            <w:shd w:val="clear" w:color="auto" w:fill="auto"/>
            <w:hideMark/>
          </w:tcPr>
          <w:p w:rsidR="00865B5C" w:rsidRPr="00454F85" w:rsidRDefault="00865B5C" w:rsidP="003B1CE9">
            <w:pPr>
              <w:rPr>
                <w:color w:val="000000"/>
                <w:sz w:val="20"/>
                <w:szCs w:val="20"/>
              </w:rPr>
            </w:pPr>
            <w:r w:rsidRPr="00454F85">
              <w:rPr>
                <w:color w:val="000000"/>
                <w:sz w:val="20"/>
                <w:szCs w:val="20"/>
              </w:rPr>
              <w:t>Обеспечение муниципальных учреждений культуры высокоскоростным доступом в «Интернет»</w:t>
            </w:r>
          </w:p>
        </w:tc>
      </w:tr>
      <w:tr w:rsidR="007B367E" w:rsidRPr="00454F85" w:rsidTr="00454F85">
        <w:trPr>
          <w:trHeight w:val="300"/>
        </w:trPr>
        <w:tc>
          <w:tcPr>
            <w:tcW w:w="473" w:type="dxa"/>
            <w:vMerge/>
            <w:vAlign w:val="center"/>
            <w:hideMark/>
          </w:tcPr>
          <w:p w:rsidR="00865B5C" w:rsidRPr="00454F85" w:rsidRDefault="00865B5C" w:rsidP="003B1CE9">
            <w:pPr>
              <w:rPr>
                <w:color w:val="000000"/>
                <w:sz w:val="20"/>
                <w:szCs w:val="20"/>
              </w:rPr>
            </w:pPr>
          </w:p>
        </w:tc>
        <w:tc>
          <w:tcPr>
            <w:tcW w:w="2332" w:type="dxa"/>
            <w:vMerge/>
            <w:hideMark/>
          </w:tcPr>
          <w:p w:rsidR="00865B5C" w:rsidRPr="00454F85" w:rsidRDefault="00865B5C" w:rsidP="003B1CE9">
            <w:pPr>
              <w:rPr>
                <w:color w:val="000000"/>
                <w:sz w:val="20"/>
                <w:szCs w:val="20"/>
              </w:rPr>
            </w:pPr>
          </w:p>
        </w:tc>
        <w:tc>
          <w:tcPr>
            <w:tcW w:w="558" w:type="dxa"/>
            <w:vMerge/>
            <w:vAlign w:val="center"/>
            <w:hideMark/>
          </w:tcPr>
          <w:p w:rsidR="00865B5C" w:rsidRPr="0061168C" w:rsidRDefault="00865B5C" w:rsidP="003B1CE9">
            <w:pPr>
              <w:rPr>
                <w:color w:val="000000"/>
                <w:sz w:val="16"/>
                <w:szCs w:val="16"/>
              </w:rPr>
            </w:pPr>
          </w:p>
        </w:tc>
        <w:tc>
          <w:tcPr>
            <w:tcW w:w="1400" w:type="dxa"/>
            <w:shd w:val="clear" w:color="auto" w:fill="auto"/>
            <w:hideMark/>
          </w:tcPr>
          <w:p w:rsidR="00865B5C" w:rsidRPr="00454F85" w:rsidRDefault="00865B5C" w:rsidP="003B1CE9">
            <w:pPr>
              <w:rPr>
                <w:color w:val="000000"/>
                <w:sz w:val="20"/>
                <w:szCs w:val="20"/>
              </w:rPr>
            </w:pPr>
            <w:r w:rsidRPr="00454F85">
              <w:rPr>
                <w:color w:val="000000"/>
                <w:sz w:val="20"/>
                <w:szCs w:val="20"/>
              </w:rPr>
              <w:t xml:space="preserve">Средства бюджета Городского округа </w:t>
            </w:r>
            <w:proofErr w:type="gramStart"/>
            <w:r w:rsidRPr="00454F85">
              <w:rPr>
                <w:color w:val="000000"/>
                <w:sz w:val="20"/>
                <w:szCs w:val="20"/>
              </w:rPr>
              <w:t>Пушкинский</w:t>
            </w:r>
            <w:proofErr w:type="gramEnd"/>
          </w:p>
        </w:tc>
        <w:tc>
          <w:tcPr>
            <w:tcW w:w="979"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4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0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974"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354" w:type="dxa"/>
            <w:vMerge/>
            <w:hideMark/>
          </w:tcPr>
          <w:p w:rsidR="00865B5C" w:rsidRPr="00454F85" w:rsidRDefault="00865B5C" w:rsidP="003B1CE9">
            <w:pPr>
              <w:rPr>
                <w:color w:val="000000"/>
                <w:sz w:val="20"/>
                <w:szCs w:val="20"/>
              </w:rPr>
            </w:pPr>
          </w:p>
        </w:tc>
        <w:tc>
          <w:tcPr>
            <w:tcW w:w="2410" w:type="dxa"/>
            <w:vMerge/>
            <w:hideMark/>
          </w:tcPr>
          <w:p w:rsidR="00865B5C" w:rsidRPr="00454F85" w:rsidRDefault="00865B5C" w:rsidP="003B1CE9">
            <w:pPr>
              <w:rPr>
                <w:color w:val="000000"/>
                <w:sz w:val="20"/>
                <w:szCs w:val="20"/>
              </w:rPr>
            </w:pPr>
          </w:p>
        </w:tc>
      </w:tr>
      <w:tr w:rsidR="007B367E" w:rsidRPr="00454F85" w:rsidTr="00454F85">
        <w:trPr>
          <w:trHeight w:val="445"/>
        </w:trPr>
        <w:tc>
          <w:tcPr>
            <w:tcW w:w="473" w:type="dxa"/>
            <w:vMerge w:val="restart"/>
            <w:shd w:val="clear" w:color="auto" w:fill="auto"/>
            <w:vAlign w:val="center"/>
            <w:hideMark/>
          </w:tcPr>
          <w:p w:rsidR="00865B5C" w:rsidRPr="00454F85" w:rsidRDefault="00865B5C" w:rsidP="003B1CE9">
            <w:pPr>
              <w:jc w:val="right"/>
              <w:rPr>
                <w:color w:val="000000"/>
                <w:sz w:val="20"/>
                <w:szCs w:val="20"/>
              </w:rPr>
            </w:pPr>
            <w:r w:rsidRPr="00454F85">
              <w:rPr>
                <w:color w:val="000000"/>
                <w:sz w:val="20"/>
                <w:szCs w:val="20"/>
              </w:rPr>
              <w:t>4.1</w:t>
            </w:r>
          </w:p>
        </w:tc>
        <w:tc>
          <w:tcPr>
            <w:tcW w:w="2332" w:type="dxa"/>
            <w:vMerge w:val="restart"/>
            <w:shd w:val="clear" w:color="auto" w:fill="auto"/>
            <w:hideMark/>
          </w:tcPr>
          <w:p w:rsidR="00865B5C" w:rsidRPr="00454F85" w:rsidRDefault="00865B5C" w:rsidP="003B1CE9">
            <w:pPr>
              <w:rPr>
                <w:color w:val="000000"/>
                <w:sz w:val="20"/>
                <w:szCs w:val="20"/>
              </w:rPr>
            </w:pPr>
            <w:r w:rsidRPr="00454F85">
              <w:rPr>
                <w:color w:val="000000"/>
                <w:sz w:val="20"/>
                <w:szCs w:val="20"/>
              </w:rPr>
              <w:t>Мероприятие 04.01.  Обеспечение муниципальных учреждений культуры доступом в</w:t>
            </w:r>
            <w:r w:rsidR="00046C0A" w:rsidRPr="00454F85">
              <w:rPr>
                <w:color w:val="000000"/>
                <w:sz w:val="20"/>
                <w:szCs w:val="20"/>
              </w:rPr>
              <w:t xml:space="preserve"> </w:t>
            </w:r>
            <w:r w:rsidRPr="00454F85">
              <w:rPr>
                <w:color w:val="000000"/>
                <w:sz w:val="20"/>
                <w:szCs w:val="20"/>
              </w:rPr>
              <w:t>информационно-телекоммуникационную сеть «Интернет»</w:t>
            </w:r>
          </w:p>
        </w:tc>
        <w:tc>
          <w:tcPr>
            <w:tcW w:w="558" w:type="dxa"/>
            <w:vMerge w:val="restart"/>
            <w:shd w:val="clear" w:color="auto" w:fill="auto"/>
            <w:vAlign w:val="center"/>
            <w:hideMark/>
          </w:tcPr>
          <w:p w:rsidR="00865B5C" w:rsidRPr="0061168C" w:rsidRDefault="00865B5C" w:rsidP="003B1CE9">
            <w:pPr>
              <w:jc w:val="center"/>
              <w:rPr>
                <w:color w:val="000000"/>
                <w:sz w:val="16"/>
                <w:szCs w:val="16"/>
              </w:rPr>
            </w:pPr>
            <w:r w:rsidRPr="0061168C">
              <w:rPr>
                <w:color w:val="000000"/>
                <w:sz w:val="16"/>
                <w:szCs w:val="16"/>
              </w:rPr>
              <w:t>2022-2026</w:t>
            </w:r>
          </w:p>
        </w:tc>
        <w:tc>
          <w:tcPr>
            <w:tcW w:w="1400" w:type="dxa"/>
            <w:shd w:val="clear" w:color="auto" w:fill="auto"/>
            <w:hideMark/>
          </w:tcPr>
          <w:p w:rsidR="00865B5C" w:rsidRPr="00454F85" w:rsidRDefault="00865B5C"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4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0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974"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354" w:type="dxa"/>
            <w:vMerge w:val="restart"/>
            <w:shd w:val="clear" w:color="auto" w:fill="auto"/>
            <w:hideMark/>
          </w:tcPr>
          <w:p w:rsidR="00865B5C" w:rsidRPr="00454F85" w:rsidRDefault="00B95C77" w:rsidP="003B1CE9">
            <w:pPr>
              <w:rPr>
                <w:color w:val="000000"/>
                <w:sz w:val="20"/>
                <w:szCs w:val="20"/>
              </w:rPr>
            </w:pPr>
            <w:r w:rsidRPr="00454F85">
              <w:rPr>
                <w:color w:val="000000"/>
                <w:sz w:val="20"/>
                <w:szCs w:val="20"/>
              </w:rPr>
              <w:t>Администраци</w:t>
            </w:r>
            <w:r>
              <w:rPr>
                <w:color w:val="000000"/>
                <w:sz w:val="20"/>
                <w:szCs w:val="20"/>
              </w:rPr>
              <w:t>я</w:t>
            </w:r>
            <w:r w:rsidRPr="00454F85">
              <w:rPr>
                <w:color w:val="000000"/>
                <w:sz w:val="20"/>
                <w:szCs w:val="20"/>
              </w:rPr>
              <w:t xml:space="preserve"> Городского округа </w:t>
            </w:r>
            <w:proofErr w:type="gramStart"/>
            <w:r w:rsidRPr="00B95C77">
              <w:rPr>
                <w:color w:val="000000"/>
                <w:sz w:val="19"/>
                <w:szCs w:val="19"/>
              </w:rPr>
              <w:t>Пушкинский</w:t>
            </w:r>
            <w:proofErr w:type="gramEnd"/>
            <w:r>
              <w:rPr>
                <w:color w:val="000000"/>
                <w:sz w:val="20"/>
                <w:szCs w:val="20"/>
              </w:rPr>
              <w:t>, в лице Управления культуры и туризма</w:t>
            </w:r>
          </w:p>
        </w:tc>
        <w:tc>
          <w:tcPr>
            <w:tcW w:w="2410" w:type="dxa"/>
            <w:vMerge/>
            <w:hideMark/>
          </w:tcPr>
          <w:p w:rsidR="00865B5C" w:rsidRPr="00454F85" w:rsidRDefault="00865B5C" w:rsidP="003B1CE9">
            <w:pPr>
              <w:rPr>
                <w:color w:val="000000"/>
                <w:sz w:val="20"/>
                <w:szCs w:val="20"/>
              </w:rPr>
            </w:pPr>
          </w:p>
        </w:tc>
      </w:tr>
      <w:tr w:rsidR="007B367E" w:rsidRPr="00454F85" w:rsidTr="00454F85">
        <w:trPr>
          <w:trHeight w:val="206"/>
        </w:trPr>
        <w:tc>
          <w:tcPr>
            <w:tcW w:w="473" w:type="dxa"/>
            <w:vMerge/>
            <w:vAlign w:val="center"/>
            <w:hideMark/>
          </w:tcPr>
          <w:p w:rsidR="00865B5C" w:rsidRPr="00454F85" w:rsidRDefault="00865B5C" w:rsidP="003B1CE9">
            <w:pPr>
              <w:rPr>
                <w:color w:val="000000"/>
                <w:sz w:val="20"/>
                <w:szCs w:val="20"/>
              </w:rPr>
            </w:pPr>
          </w:p>
        </w:tc>
        <w:tc>
          <w:tcPr>
            <w:tcW w:w="2332" w:type="dxa"/>
            <w:vMerge/>
            <w:hideMark/>
          </w:tcPr>
          <w:p w:rsidR="00865B5C" w:rsidRPr="00454F85" w:rsidRDefault="00865B5C" w:rsidP="003B1CE9">
            <w:pPr>
              <w:rPr>
                <w:color w:val="000000"/>
                <w:sz w:val="20"/>
                <w:szCs w:val="20"/>
              </w:rPr>
            </w:pPr>
          </w:p>
        </w:tc>
        <w:tc>
          <w:tcPr>
            <w:tcW w:w="558" w:type="dxa"/>
            <w:vMerge/>
            <w:vAlign w:val="center"/>
            <w:hideMark/>
          </w:tcPr>
          <w:p w:rsidR="00865B5C" w:rsidRPr="00454F85" w:rsidRDefault="00865B5C" w:rsidP="003B1CE9">
            <w:pPr>
              <w:rPr>
                <w:color w:val="000000"/>
                <w:sz w:val="20"/>
                <w:szCs w:val="20"/>
              </w:rPr>
            </w:pPr>
          </w:p>
        </w:tc>
        <w:tc>
          <w:tcPr>
            <w:tcW w:w="1400" w:type="dxa"/>
            <w:shd w:val="clear" w:color="auto" w:fill="auto"/>
            <w:hideMark/>
          </w:tcPr>
          <w:p w:rsidR="00865B5C" w:rsidRPr="00454F85" w:rsidRDefault="00865B5C" w:rsidP="003B1CE9">
            <w:pPr>
              <w:rPr>
                <w:color w:val="000000"/>
                <w:sz w:val="20"/>
                <w:szCs w:val="20"/>
              </w:rPr>
            </w:pPr>
            <w:r w:rsidRPr="00454F85">
              <w:rPr>
                <w:color w:val="000000"/>
                <w:sz w:val="20"/>
                <w:szCs w:val="20"/>
              </w:rPr>
              <w:t xml:space="preserve">Средства бюджета Городского округа </w:t>
            </w:r>
            <w:proofErr w:type="gramStart"/>
            <w:r w:rsidRPr="00454F85">
              <w:rPr>
                <w:color w:val="000000"/>
                <w:sz w:val="20"/>
                <w:szCs w:val="20"/>
              </w:rPr>
              <w:t>Пушкинский</w:t>
            </w:r>
            <w:proofErr w:type="gramEnd"/>
          </w:p>
        </w:tc>
        <w:tc>
          <w:tcPr>
            <w:tcW w:w="979"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4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0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974"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354" w:type="dxa"/>
            <w:vMerge/>
            <w:hideMark/>
          </w:tcPr>
          <w:p w:rsidR="00865B5C" w:rsidRPr="00454F85" w:rsidRDefault="00865B5C" w:rsidP="003B1CE9">
            <w:pPr>
              <w:rPr>
                <w:color w:val="000000"/>
                <w:sz w:val="20"/>
                <w:szCs w:val="20"/>
              </w:rPr>
            </w:pPr>
          </w:p>
        </w:tc>
        <w:tc>
          <w:tcPr>
            <w:tcW w:w="2410" w:type="dxa"/>
            <w:vMerge/>
            <w:hideMark/>
          </w:tcPr>
          <w:p w:rsidR="00865B5C" w:rsidRPr="00454F85" w:rsidRDefault="00865B5C" w:rsidP="003B1CE9">
            <w:pPr>
              <w:rPr>
                <w:color w:val="000000"/>
                <w:sz w:val="20"/>
                <w:szCs w:val="20"/>
              </w:rPr>
            </w:pPr>
          </w:p>
        </w:tc>
      </w:tr>
      <w:tr w:rsidR="007B367E" w:rsidRPr="00454F85" w:rsidTr="00454F85">
        <w:trPr>
          <w:trHeight w:val="465"/>
        </w:trPr>
        <w:tc>
          <w:tcPr>
            <w:tcW w:w="473" w:type="dxa"/>
            <w:vMerge w:val="restart"/>
            <w:shd w:val="clear" w:color="auto" w:fill="auto"/>
            <w:vAlign w:val="center"/>
            <w:hideMark/>
          </w:tcPr>
          <w:p w:rsidR="00865B5C" w:rsidRPr="00454F85" w:rsidRDefault="00865B5C" w:rsidP="003B1CE9">
            <w:pPr>
              <w:jc w:val="right"/>
              <w:rPr>
                <w:color w:val="000000"/>
                <w:sz w:val="20"/>
                <w:szCs w:val="20"/>
              </w:rPr>
            </w:pPr>
            <w:r w:rsidRPr="00454F85">
              <w:rPr>
                <w:color w:val="000000"/>
                <w:sz w:val="20"/>
                <w:szCs w:val="20"/>
              </w:rPr>
              <w:t>5.</w:t>
            </w:r>
          </w:p>
        </w:tc>
        <w:tc>
          <w:tcPr>
            <w:tcW w:w="2332" w:type="dxa"/>
            <w:vMerge w:val="restart"/>
            <w:shd w:val="clear" w:color="auto" w:fill="auto"/>
            <w:hideMark/>
          </w:tcPr>
          <w:p w:rsidR="00865B5C" w:rsidRPr="00454F85" w:rsidRDefault="00865B5C" w:rsidP="003B1CE9">
            <w:pPr>
              <w:rPr>
                <w:color w:val="000000"/>
                <w:sz w:val="20"/>
                <w:szCs w:val="20"/>
              </w:rPr>
            </w:pPr>
            <w:r w:rsidRPr="00454F85">
              <w:rPr>
                <w:color w:val="000000"/>
                <w:sz w:val="20"/>
                <w:szCs w:val="20"/>
              </w:rPr>
              <w:t>Основное мероприятие D2. Федеральный проект «Информационная инфраструктура»</w:t>
            </w:r>
          </w:p>
        </w:tc>
        <w:tc>
          <w:tcPr>
            <w:tcW w:w="558" w:type="dxa"/>
            <w:vMerge w:val="restart"/>
            <w:shd w:val="clear" w:color="auto" w:fill="auto"/>
            <w:vAlign w:val="center"/>
            <w:hideMark/>
          </w:tcPr>
          <w:p w:rsidR="00865B5C" w:rsidRPr="0061168C" w:rsidRDefault="00865B5C" w:rsidP="003B1CE9">
            <w:pPr>
              <w:jc w:val="center"/>
              <w:rPr>
                <w:color w:val="000000"/>
                <w:sz w:val="16"/>
                <w:szCs w:val="16"/>
              </w:rPr>
            </w:pPr>
            <w:r w:rsidRPr="0061168C">
              <w:rPr>
                <w:color w:val="000000"/>
                <w:sz w:val="16"/>
                <w:szCs w:val="16"/>
              </w:rPr>
              <w:t>2022-2026</w:t>
            </w:r>
          </w:p>
        </w:tc>
        <w:tc>
          <w:tcPr>
            <w:tcW w:w="1400" w:type="dxa"/>
            <w:shd w:val="clear" w:color="auto" w:fill="auto"/>
            <w:hideMark/>
          </w:tcPr>
          <w:p w:rsidR="00865B5C" w:rsidRPr="00454F85" w:rsidRDefault="00865B5C"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979"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4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0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974"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354" w:type="dxa"/>
            <w:vMerge w:val="restart"/>
            <w:shd w:val="clear" w:color="auto" w:fill="auto"/>
            <w:hideMark/>
          </w:tcPr>
          <w:p w:rsidR="00865B5C" w:rsidRPr="00454F85" w:rsidRDefault="002657BD" w:rsidP="00C43FF6">
            <w:pPr>
              <w:rPr>
                <w:color w:val="000000"/>
                <w:sz w:val="20"/>
                <w:szCs w:val="20"/>
              </w:rPr>
            </w:pPr>
            <w:r w:rsidRPr="00454F85">
              <w:rPr>
                <w:color w:val="000000"/>
                <w:sz w:val="20"/>
                <w:szCs w:val="20"/>
              </w:rPr>
              <w:t xml:space="preserve">Комитет по </w:t>
            </w:r>
            <w:r w:rsidR="002B6DDD" w:rsidRPr="002B6DDD">
              <w:rPr>
                <w:color w:val="000000"/>
                <w:sz w:val="19"/>
                <w:szCs w:val="19"/>
              </w:rPr>
              <w:t>образованию</w:t>
            </w:r>
            <w:r w:rsidRPr="00454F85">
              <w:rPr>
                <w:color w:val="000000"/>
                <w:sz w:val="20"/>
                <w:szCs w:val="20"/>
              </w:rPr>
              <w:t xml:space="preserve">, работе с детьми и молодежью </w:t>
            </w:r>
            <w:r w:rsidR="005A20E5" w:rsidRPr="00454F85">
              <w:rPr>
                <w:color w:val="000000"/>
                <w:sz w:val="20"/>
                <w:szCs w:val="20"/>
              </w:rPr>
              <w:t xml:space="preserve"> Администра</w:t>
            </w:r>
            <w:r w:rsidR="005A20E5" w:rsidRPr="00454F85">
              <w:rPr>
                <w:color w:val="000000"/>
                <w:sz w:val="20"/>
                <w:szCs w:val="20"/>
              </w:rPr>
              <w:lastRenderedPageBreak/>
              <w:t xml:space="preserve">ции </w:t>
            </w:r>
            <w:r w:rsidRPr="00454F85">
              <w:rPr>
                <w:color w:val="000000"/>
                <w:sz w:val="20"/>
                <w:szCs w:val="20"/>
              </w:rPr>
              <w:t>Городского округа Пушкинский</w:t>
            </w:r>
          </w:p>
        </w:tc>
        <w:tc>
          <w:tcPr>
            <w:tcW w:w="2410" w:type="dxa"/>
            <w:vMerge w:val="restart"/>
            <w:shd w:val="clear" w:color="auto" w:fill="auto"/>
            <w:hideMark/>
          </w:tcPr>
          <w:p w:rsidR="00865B5C" w:rsidRPr="00454F85" w:rsidRDefault="00865B5C" w:rsidP="003B1CE9">
            <w:pPr>
              <w:rPr>
                <w:color w:val="000000"/>
                <w:sz w:val="20"/>
                <w:szCs w:val="20"/>
              </w:rPr>
            </w:pPr>
            <w:r w:rsidRPr="00454F85">
              <w:rPr>
                <w:color w:val="000000"/>
                <w:sz w:val="20"/>
                <w:szCs w:val="20"/>
              </w:rPr>
              <w:lastRenderedPageBreak/>
              <w:t>Создание условий для бесперебойного высокоскоростного доступа в</w:t>
            </w:r>
            <w:r w:rsidR="00046C0A" w:rsidRPr="00454F85">
              <w:rPr>
                <w:color w:val="000000"/>
                <w:sz w:val="20"/>
                <w:szCs w:val="20"/>
              </w:rPr>
              <w:t xml:space="preserve"> </w:t>
            </w:r>
            <w:r w:rsidRPr="00454F85">
              <w:rPr>
                <w:color w:val="000000"/>
                <w:sz w:val="20"/>
                <w:szCs w:val="20"/>
              </w:rPr>
              <w:t>сеть «Интернет» учреждений образования</w:t>
            </w:r>
          </w:p>
        </w:tc>
      </w:tr>
      <w:tr w:rsidR="007B367E" w:rsidRPr="00454F85" w:rsidTr="00454F85">
        <w:trPr>
          <w:trHeight w:val="624"/>
        </w:trPr>
        <w:tc>
          <w:tcPr>
            <w:tcW w:w="473" w:type="dxa"/>
            <w:vMerge/>
            <w:vAlign w:val="center"/>
            <w:hideMark/>
          </w:tcPr>
          <w:p w:rsidR="00865B5C" w:rsidRPr="00454F85" w:rsidRDefault="00865B5C" w:rsidP="003B1CE9">
            <w:pPr>
              <w:rPr>
                <w:color w:val="000000"/>
                <w:sz w:val="20"/>
                <w:szCs w:val="20"/>
              </w:rPr>
            </w:pPr>
          </w:p>
        </w:tc>
        <w:tc>
          <w:tcPr>
            <w:tcW w:w="2332" w:type="dxa"/>
            <w:vMerge/>
            <w:hideMark/>
          </w:tcPr>
          <w:p w:rsidR="00865B5C" w:rsidRPr="00454F85" w:rsidRDefault="00865B5C" w:rsidP="003B1CE9">
            <w:pPr>
              <w:rPr>
                <w:color w:val="000000"/>
                <w:sz w:val="20"/>
                <w:szCs w:val="20"/>
              </w:rPr>
            </w:pPr>
          </w:p>
        </w:tc>
        <w:tc>
          <w:tcPr>
            <w:tcW w:w="558" w:type="dxa"/>
            <w:vMerge/>
            <w:vAlign w:val="center"/>
            <w:hideMark/>
          </w:tcPr>
          <w:p w:rsidR="00865B5C" w:rsidRPr="0061168C" w:rsidRDefault="00865B5C" w:rsidP="003B1CE9">
            <w:pPr>
              <w:rPr>
                <w:color w:val="000000"/>
                <w:sz w:val="16"/>
                <w:szCs w:val="16"/>
              </w:rPr>
            </w:pPr>
          </w:p>
        </w:tc>
        <w:tc>
          <w:tcPr>
            <w:tcW w:w="1400" w:type="dxa"/>
            <w:shd w:val="clear" w:color="auto" w:fill="auto"/>
            <w:hideMark/>
          </w:tcPr>
          <w:p w:rsidR="00865B5C" w:rsidRPr="00454F85" w:rsidRDefault="00865B5C" w:rsidP="003B1CE9">
            <w:pPr>
              <w:rPr>
                <w:color w:val="000000"/>
                <w:sz w:val="20"/>
                <w:szCs w:val="20"/>
              </w:rPr>
            </w:pPr>
            <w:r w:rsidRPr="00454F85">
              <w:rPr>
                <w:color w:val="000000"/>
                <w:sz w:val="20"/>
                <w:szCs w:val="20"/>
              </w:rPr>
              <w:t xml:space="preserve">Средства бюджета Городского округа </w:t>
            </w:r>
            <w:proofErr w:type="gramStart"/>
            <w:r w:rsidRPr="00454F85">
              <w:rPr>
                <w:color w:val="000000"/>
                <w:sz w:val="20"/>
                <w:szCs w:val="20"/>
              </w:rPr>
              <w:lastRenderedPageBreak/>
              <w:t>Пушкинский</w:t>
            </w:r>
            <w:proofErr w:type="gramEnd"/>
          </w:p>
        </w:tc>
        <w:tc>
          <w:tcPr>
            <w:tcW w:w="979"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lastRenderedPageBreak/>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4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0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974"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354" w:type="dxa"/>
            <w:vMerge/>
            <w:hideMark/>
          </w:tcPr>
          <w:p w:rsidR="00865B5C" w:rsidRPr="00454F85" w:rsidRDefault="00865B5C" w:rsidP="003B1CE9">
            <w:pPr>
              <w:rPr>
                <w:color w:val="000000"/>
                <w:sz w:val="20"/>
                <w:szCs w:val="20"/>
              </w:rPr>
            </w:pPr>
          </w:p>
        </w:tc>
        <w:tc>
          <w:tcPr>
            <w:tcW w:w="2410" w:type="dxa"/>
            <w:vMerge/>
            <w:hideMark/>
          </w:tcPr>
          <w:p w:rsidR="00865B5C" w:rsidRPr="00454F85" w:rsidRDefault="00865B5C" w:rsidP="003B1CE9">
            <w:pPr>
              <w:rPr>
                <w:color w:val="000000"/>
                <w:sz w:val="20"/>
                <w:szCs w:val="20"/>
              </w:rPr>
            </w:pPr>
          </w:p>
        </w:tc>
      </w:tr>
      <w:tr w:rsidR="007B367E" w:rsidRPr="00454F85" w:rsidTr="00454F85">
        <w:trPr>
          <w:trHeight w:val="300"/>
        </w:trPr>
        <w:tc>
          <w:tcPr>
            <w:tcW w:w="473" w:type="dxa"/>
            <w:vMerge/>
            <w:vAlign w:val="center"/>
            <w:hideMark/>
          </w:tcPr>
          <w:p w:rsidR="00865B5C" w:rsidRPr="00454F85" w:rsidRDefault="00865B5C" w:rsidP="003B1CE9">
            <w:pPr>
              <w:rPr>
                <w:color w:val="000000"/>
                <w:sz w:val="20"/>
                <w:szCs w:val="20"/>
              </w:rPr>
            </w:pPr>
          </w:p>
        </w:tc>
        <w:tc>
          <w:tcPr>
            <w:tcW w:w="2332" w:type="dxa"/>
            <w:vMerge/>
            <w:hideMark/>
          </w:tcPr>
          <w:p w:rsidR="00865B5C" w:rsidRPr="00454F85" w:rsidRDefault="00865B5C" w:rsidP="003B1CE9">
            <w:pPr>
              <w:rPr>
                <w:color w:val="000000"/>
                <w:sz w:val="20"/>
                <w:szCs w:val="20"/>
              </w:rPr>
            </w:pPr>
          </w:p>
        </w:tc>
        <w:tc>
          <w:tcPr>
            <w:tcW w:w="558" w:type="dxa"/>
            <w:vMerge/>
            <w:vAlign w:val="center"/>
            <w:hideMark/>
          </w:tcPr>
          <w:p w:rsidR="00865B5C" w:rsidRPr="0061168C" w:rsidRDefault="00865B5C" w:rsidP="003B1CE9">
            <w:pPr>
              <w:rPr>
                <w:color w:val="000000"/>
                <w:sz w:val="16"/>
                <w:szCs w:val="16"/>
              </w:rPr>
            </w:pPr>
          </w:p>
        </w:tc>
        <w:tc>
          <w:tcPr>
            <w:tcW w:w="1400" w:type="dxa"/>
            <w:shd w:val="clear" w:color="auto" w:fill="auto"/>
            <w:hideMark/>
          </w:tcPr>
          <w:p w:rsidR="00865B5C" w:rsidRPr="00454F85" w:rsidRDefault="00865B5C" w:rsidP="003B1CE9">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4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00"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974"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038" w:type="dxa"/>
            <w:shd w:val="clear" w:color="auto" w:fill="auto"/>
            <w:vAlign w:val="center"/>
            <w:hideMark/>
          </w:tcPr>
          <w:p w:rsidR="00865B5C" w:rsidRPr="00454F85" w:rsidRDefault="00865B5C" w:rsidP="003B1CE9">
            <w:pPr>
              <w:jc w:val="center"/>
              <w:rPr>
                <w:sz w:val="20"/>
                <w:szCs w:val="20"/>
              </w:rPr>
            </w:pPr>
            <w:r w:rsidRPr="00454F85">
              <w:rPr>
                <w:color w:val="000000"/>
                <w:sz w:val="20"/>
                <w:szCs w:val="20"/>
              </w:rPr>
              <w:t>0,0</w:t>
            </w:r>
          </w:p>
        </w:tc>
        <w:tc>
          <w:tcPr>
            <w:tcW w:w="1354" w:type="dxa"/>
            <w:vMerge/>
            <w:hideMark/>
          </w:tcPr>
          <w:p w:rsidR="00865B5C" w:rsidRPr="00454F85" w:rsidRDefault="00865B5C" w:rsidP="003B1CE9">
            <w:pPr>
              <w:rPr>
                <w:color w:val="000000"/>
                <w:sz w:val="20"/>
                <w:szCs w:val="20"/>
              </w:rPr>
            </w:pPr>
          </w:p>
        </w:tc>
        <w:tc>
          <w:tcPr>
            <w:tcW w:w="2410" w:type="dxa"/>
            <w:vMerge/>
            <w:hideMark/>
          </w:tcPr>
          <w:p w:rsidR="00865B5C" w:rsidRPr="00454F85" w:rsidRDefault="00865B5C" w:rsidP="003B1CE9">
            <w:pPr>
              <w:rPr>
                <w:color w:val="000000"/>
                <w:sz w:val="20"/>
                <w:szCs w:val="20"/>
              </w:rPr>
            </w:pPr>
          </w:p>
        </w:tc>
      </w:tr>
      <w:tr w:rsidR="007B367E" w:rsidRPr="00454F85" w:rsidTr="00454F85">
        <w:trPr>
          <w:trHeight w:val="411"/>
        </w:trPr>
        <w:tc>
          <w:tcPr>
            <w:tcW w:w="473" w:type="dxa"/>
            <w:vMerge w:val="restart"/>
            <w:shd w:val="clear" w:color="auto" w:fill="auto"/>
            <w:vAlign w:val="center"/>
            <w:hideMark/>
          </w:tcPr>
          <w:p w:rsidR="00A879F5" w:rsidRPr="00454F85" w:rsidRDefault="00A879F5" w:rsidP="003B1CE9">
            <w:pPr>
              <w:jc w:val="right"/>
              <w:rPr>
                <w:color w:val="000000"/>
                <w:sz w:val="20"/>
                <w:szCs w:val="20"/>
              </w:rPr>
            </w:pPr>
            <w:r w:rsidRPr="00454F85">
              <w:rPr>
                <w:color w:val="000000"/>
                <w:sz w:val="20"/>
                <w:szCs w:val="20"/>
              </w:rPr>
              <w:t>5.1</w:t>
            </w:r>
          </w:p>
        </w:tc>
        <w:tc>
          <w:tcPr>
            <w:tcW w:w="2332" w:type="dxa"/>
            <w:vMerge w:val="restart"/>
            <w:shd w:val="clear" w:color="auto" w:fill="auto"/>
            <w:hideMark/>
          </w:tcPr>
          <w:p w:rsidR="00A879F5" w:rsidRPr="00454F85" w:rsidRDefault="00A879F5" w:rsidP="003B1CE9">
            <w:pPr>
              <w:rPr>
                <w:color w:val="000000"/>
                <w:sz w:val="20"/>
                <w:szCs w:val="20"/>
              </w:rPr>
            </w:pPr>
            <w:r w:rsidRPr="00454F85">
              <w:rPr>
                <w:color w:val="000000"/>
                <w:sz w:val="20"/>
                <w:szCs w:val="20"/>
              </w:rPr>
              <w:t>Мероприятие D2.10. Формирование И</w:t>
            </w:r>
            <w:proofErr w:type="gramStart"/>
            <w:r w:rsidRPr="00454F85">
              <w:rPr>
                <w:color w:val="000000"/>
                <w:sz w:val="20"/>
                <w:szCs w:val="20"/>
              </w:rPr>
              <w:t>Т-</w:t>
            </w:r>
            <w:proofErr w:type="gramEnd"/>
            <w:r w:rsidRPr="00454F85">
              <w:rPr>
                <w:color w:val="000000"/>
                <w:sz w:val="20"/>
                <w:szCs w:val="20"/>
              </w:rPr>
              <w:t xml:space="preserve"> инфраструктуры в</w:t>
            </w:r>
            <w:r w:rsidR="00046C0A" w:rsidRPr="00454F85">
              <w:rPr>
                <w:color w:val="000000"/>
                <w:sz w:val="20"/>
                <w:szCs w:val="20"/>
              </w:rPr>
              <w:t xml:space="preserve"> </w:t>
            </w:r>
            <w:r w:rsidRPr="00454F85">
              <w:rPr>
                <w:color w:val="000000"/>
                <w:sz w:val="20"/>
                <w:szCs w:val="20"/>
              </w:rPr>
              <w:t>государственных (муниципальных) образовательных организациях, реализующих программы общего образования, в</w:t>
            </w:r>
            <w:r w:rsidR="00046C0A" w:rsidRPr="00454F85">
              <w:rPr>
                <w:color w:val="000000"/>
                <w:sz w:val="20"/>
                <w:szCs w:val="20"/>
              </w:rPr>
              <w:t xml:space="preserve"> </w:t>
            </w:r>
            <w:r w:rsidRPr="00454F85">
              <w:rPr>
                <w:color w:val="000000"/>
                <w:sz w:val="20"/>
                <w:szCs w:val="20"/>
              </w:rPr>
              <w:t>соответствии с</w:t>
            </w:r>
            <w:r w:rsidR="00046C0A" w:rsidRPr="00454F85">
              <w:rPr>
                <w:color w:val="000000"/>
                <w:sz w:val="20"/>
                <w:szCs w:val="20"/>
              </w:rPr>
              <w:t xml:space="preserve"> </w:t>
            </w:r>
            <w:r w:rsidRPr="00454F85">
              <w:rPr>
                <w:color w:val="000000"/>
                <w:sz w:val="20"/>
                <w:szCs w:val="20"/>
              </w:rPr>
              <w:t>утвержденным стандартом для</w:t>
            </w:r>
            <w:r w:rsidR="00046C0A" w:rsidRPr="00454F85">
              <w:rPr>
                <w:color w:val="000000"/>
                <w:sz w:val="20"/>
                <w:szCs w:val="20"/>
              </w:rPr>
              <w:t xml:space="preserve"> </w:t>
            </w:r>
            <w:r w:rsidRPr="00454F85">
              <w:rPr>
                <w:color w:val="000000"/>
                <w:sz w:val="20"/>
                <w:szCs w:val="20"/>
              </w:rPr>
              <w:t>обеспечения в</w:t>
            </w:r>
            <w:r w:rsidR="00046C0A" w:rsidRPr="00454F85">
              <w:rPr>
                <w:color w:val="000000"/>
                <w:sz w:val="20"/>
                <w:szCs w:val="20"/>
              </w:rPr>
              <w:t xml:space="preserve"> </w:t>
            </w:r>
            <w:r w:rsidRPr="00454F85">
              <w:rPr>
                <w:color w:val="000000"/>
                <w:sz w:val="20"/>
                <w:szCs w:val="20"/>
              </w:rPr>
              <w:t>помещениях безопасного доступа к</w:t>
            </w:r>
            <w:r w:rsidR="00046C0A" w:rsidRPr="00454F85">
              <w:rPr>
                <w:color w:val="000000"/>
                <w:sz w:val="20"/>
                <w:szCs w:val="20"/>
              </w:rPr>
              <w:t xml:space="preserve"> </w:t>
            </w:r>
            <w:r w:rsidRPr="00454F85">
              <w:rPr>
                <w:color w:val="000000"/>
                <w:sz w:val="20"/>
                <w:szCs w:val="20"/>
              </w:rPr>
              <w:t>государственным, муниципальным и</w:t>
            </w:r>
            <w:r w:rsidR="00046C0A" w:rsidRPr="00454F85">
              <w:rPr>
                <w:color w:val="000000"/>
                <w:sz w:val="20"/>
                <w:szCs w:val="20"/>
              </w:rPr>
              <w:t xml:space="preserve"> </w:t>
            </w:r>
            <w:r w:rsidRPr="00454F85">
              <w:rPr>
                <w:color w:val="000000"/>
                <w:sz w:val="20"/>
                <w:szCs w:val="20"/>
              </w:rPr>
              <w:t>иным информационным системам, а</w:t>
            </w:r>
            <w:r w:rsidR="00046C0A" w:rsidRPr="00454F85">
              <w:rPr>
                <w:color w:val="000000"/>
                <w:sz w:val="20"/>
                <w:szCs w:val="20"/>
              </w:rPr>
              <w:t xml:space="preserve"> </w:t>
            </w:r>
            <w:r w:rsidRPr="00454F85">
              <w:rPr>
                <w:color w:val="000000"/>
                <w:sz w:val="20"/>
                <w:szCs w:val="20"/>
              </w:rPr>
              <w:t>также к</w:t>
            </w:r>
            <w:r w:rsidR="00046C0A" w:rsidRPr="00454F85">
              <w:rPr>
                <w:color w:val="000000"/>
                <w:sz w:val="20"/>
                <w:szCs w:val="20"/>
              </w:rPr>
              <w:t xml:space="preserve"> </w:t>
            </w:r>
            <w:r w:rsidRPr="00454F85">
              <w:rPr>
                <w:color w:val="000000"/>
                <w:sz w:val="20"/>
                <w:szCs w:val="20"/>
              </w:rPr>
              <w:t>сети «Интернет»</w:t>
            </w:r>
          </w:p>
        </w:tc>
        <w:tc>
          <w:tcPr>
            <w:tcW w:w="558" w:type="dxa"/>
            <w:vMerge w:val="restart"/>
            <w:shd w:val="clear" w:color="auto" w:fill="auto"/>
            <w:vAlign w:val="center"/>
            <w:hideMark/>
          </w:tcPr>
          <w:p w:rsidR="00A879F5" w:rsidRPr="0061168C" w:rsidRDefault="00A879F5" w:rsidP="003B1CE9">
            <w:pPr>
              <w:jc w:val="center"/>
              <w:rPr>
                <w:color w:val="000000"/>
                <w:sz w:val="16"/>
                <w:szCs w:val="16"/>
              </w:rPr>
            </w:pPr>
            <w:r w:rsidRPr="0061168C">
              <w:rPr>
                <w:color w:val="000000"/>
                <w:sz w:val="16"/>
                <w:szCs w:val="16"/>
              </w:rPr>
              <w:t>2022-2026</w:t>
            </w:r>
          </w:p>
        </w:tc>
        <w:tc>
          <w:tcPr>
            <w:tcW w:w="1400" w:type="dxa"/>
            <w:shd w:val="clear" w:color="auto" w:fill="auto"/>
            <w:hideMark/>
          </w:tcPr>
          <w:p w:rsidR="00A879F5" w:rsidRPr="00454F85" w:rsidRDefault="00A879F5" w:rsidP="003B1CE9">
            <w:pPr>
              <w:rPr>
                <w:color w:val="000000"/>
                <w:sz w:val="20"/>
                <w:szCs w:val="20"/>
              </w:rPr>
            </w:pPr>
            <w:r w:rsidRPr="00454F85">
              <w:rPr>
                <w:color w:val="000000"/>
                <w:sz w:val="20"/>
                <w:szCs w:val="20"/>
              </w:rPr>
              <w:t>Итого, в</w:t>
            </w:r>
            <w:r w:rsidR="00046C0A" w:rsidRPr="00454F85">
              <w:rPr>
                <w:color w:val="000000"/>
                <w:sz w:val="20"/>
                <w:szCs w:val="20"/>
              </w:rPr>
              <w:t xml:space="preserve"> </w:t>
            </w:r>
            <w:r w:rsidRPr="00454F85">
              <w:rPr>
                <w:color w:val="000000"/>
                <w:sz w:val="20"/>
                <w:szCs w:val="20"/>
              </w:rPr>
              <w:t>том числе:</w:t>
            </w:r>
          </w:p>
        </w:tc>
        <w:tc>
          <w:tcPr>
            <w:tcW w:w="6069" w:type="dxa"/>
            <w:gridSpan w:val="6"/>
            <w:vMerge w:val="restart"/>
            <w:shd w:val="clear" w:color="auto" w:fill="auto"/>
            <w:vAlign w:val="center"/>
            <w:hideMark/>
          </w:tcPr>
          <w:p w:rsidR="00A879F5" w:rsidRPr="00454F85" w:rsidRDefault="00A879F5" w:rsidP="003B1CE9">
            <w:pPr>
              <w:jc w:val="center"/>
              <w:rPr>
                <w:color w:val="000000"/>
                <w:sz w:val="20"/>
                <w:szCs w:val="20"/>
              </w:rPr>
            </w:pPr>
            <w:r w:rsidRPr="00454F85">
              <w:rPr>
                <w:color w:val="000000"/>
                <w:sz w:val="20"/>
                <w:szCs w:val="20"/>
              </w:rPr>
              <w:t>В пределах средств, предусмотренных на обеспечение деятельности учреждений</w:t>
            </w:r>
          </w:p>
        </w:tc>
        <w:tc>
          <w:tcPr>
            <w:tcW w:w="1354" w:type="dxa"/>
            <w:vMerge w:val="restart"/>
            <w:shd w:val="clear" w:color="auto" w:fill="auto"/>
            <w:hideMark/>
          </w:tcPr>
          <w:p w:rsidR="00A879F5" w:rsidRPr="00454F85" w:rsidRDefault="002657BD" w:rsidP="003B1CE9">
            <w:pPr>
              <w:rPr>
                <w:color w:val="000000"/>
                <w:sz w:val="20"/>
                <w:szCs w:val="20"/>
              </w:rPr>
            </w:pPr>
            <w:r w:rsidRPr="00454F85">
              <w:rPr>
                <w:color w:val="000000"/>
                <w:sz w:val="20"/>
                <w:szCs w:val="20"/>
              </w:rPr>
              <w:t xml:space="preserve">Комитет по </w:t>
            </w:r>
            <w:r w:rsidRPr="00454F85">
              <w:rPr>
                <w:color w:val="000000"/>
                <w:sz w:val="19"/>
                <w:szCs w:val="19"/>
              </w:rPr>
              <w:t>образованию</w:t>
            </w:r>
            <w:r w:rsidRPr="00454F85">
              <w:rPr>
                <w:color w:val="000000"/>
                <w:sz w:val="20"/>
                <w:szCs w:val="20"/>
              </w:rPr>
              <w:t xml:space="preserve">, работе с детьми и молодежью </w:t>
            </w:r>
            <w:r w:rsidR="005A20E5" w:rsidRPr="00454F85">
              <w:rPr>
                <w:color w:val="000000"/>
                <w:sz w:val="20"/>
                <w:szCs w:val="20"/>
              </w:rPr>
              <w:t xml:space="preserve"> Администрации  </w:t>
            </w:r>
            <w:r w:rsidRPr="00454F85">
              <w:rPr>
                <w:color w:val="000000"/>
                <w:sz w:val="20"/>
                <w:szCs w:val="20"/>
              </w:rPr>
              <w:t>Городского округа Пушкинский</w:t>
            </w:r>
          </w:p>
        </w:tc>
        <w:tc>
          <w:tcPr>
            <w:tcW w:w="2410" w:type="dxa"/>
            <w:vMerge w:val="restart"/>
            <w:shd w:val="clear" w:color="auto" w:fill="auto"/>
            <w:hideMark/>
          </w:tcPr>
          <w:p w:rsidR="00A879F5" w:rsidRPr="00454F85" w:rsidRDefault="00A879F5" w:rsidP="003B1CE9">
            <w:pPr>
              <w:rPr>
                <w:color w:val="000000"/>
                <w:sz w:val="20"/>
                <w:szCs w:val="20"/>
              </w:rPr>
            </w:pPr>
            <w:r w:rsidRPr="00454F85">
              <w:rPr>
                <w:color w:val="000000"/>
                <w:sz w:val="20"/>
                <w:szCs w:val="20"/>
              </w:rPr>
              <w:t>И</w:t>
            </w:r>
            <w:proofErr w:type="gramStart"/>
            <w:r w:rsidRPr="00454F85">
              <w:rPr>
                <w:color w:val="000000"/>
                <w:sz w:val="20"/>
                <w:szCs w:val="20"/>
              </w:rPr>
              <w:t>Т-</w:t>
            </w:r>
            <w:proofErr w:type="gramEnd"/>
            <w:r w:rsidRPr="00454F85">
              <w:rPr>
                <w:color w:val="000000"/>
                <w:sz w:val="20"/>
                <w:szCs w:val="20"/>
              </w:rPr>
              <w:t xml:space="preserve"> инфраструктура в</w:t>
            </w:r>
            <w:r w:rsidR="00046C0A" w:rsidRPr="00454F85">
              <w:rPr>
                <w:color w:val="000000"/>
                <w:sz w:val="20"/>
                <w:szCs w:val="20"/>
              </w:rPr>
              <w:t xml:space="preserve"> </w:t>
            </w:r>
            <w:r w:rsidRPr="00454F85">
              <w:rPr>
                <w:color w:val="000000"/>
                <w:sz w:val="20"/>
                <w:szCs w:val="20"/>
              </w:rPr>
              <w:t>государственных (муниципальных) образовательных организациях, реализующих программы общего образования сформирована</w:t>
            </w:r>
          </w:p>
        </w:tc>
      </w:tr>
      <w:tr w:rsidR="007B367E" w:rsidRPr="00454F85" w:rsidTr="00454F85">
        <w:trPr>
          <w:trHeight w:val="708"/>
        </w:trPr>
        <w:tc>
          <w:tcPr>
            <w:tcW w:w="473" w:type="dxa"/>
            <w:vMerge/>
            <w:vAlign w:val="center"/>
            <w:hideMark/>
          </w:tcPr>
          <w:p w:rsidR="00A879F5" w:rsidRPr="00454F85" w:rsidRDefault="00A879F5" w:rsidP="003B1CE9">
            <w:pPr>
              <w:rPr>
                <w:color w:val="000000"/>
                <w:sz w:val="20"/>
                <w:szCs w:val="20"/>
              </w:rPr>
            </w:pPr>
          </w:p>
        </w:tc>
        <w:tc>
          <w:tcPr>
            <w:tcW w:w="2332" w:type="dxa"/>
            <w:vMerge/>
            <w:hideMark/>
          </w:tcPr>
          <w:p w:rsidR="00A879F5" w:rsidRPr="00454F85" w:rsidRDefault="00A879F5" w:rsidP="003B1CE9">
            <w:pPr>
              <w:rPr>
                <w:color w:val="000000"/>
                <w:sz w:val="20"/>
                <w:szCs w:val="20"/>
              </w:rPr>
            </w:pPr>
          </w:p>
        </w:tc>
        <w:tc>
          <w:tcPr>
            <w:tcW w:w="558" w:type="dxa"/>
            <w:vMerge/>
            <w:vAlign w:val="center"/>
            <w:hideMark/>
          </w:tcPr>
          <w:p w:rsidR="00A879F5" w:rsidRPr="00454F85" w:rsidRDefault="00A879F5" w:rsidP="003B1CE9">
            <w:pPr>
              <w:rPr>
                <w:color w:val="000000"/>
                <w:sz w:val="20"/>
                <w:szCs w:val="20"/>
              </w:rPr>
            </w:pPr>
          </w:p>
        </w:tc>
        <w:tc>
          <w:tcPr>
            <w:tcW w:w="1400" w:type="dxa"/>
            <w:shd w:val="clear" w:color="auto" w:fill="auto"/>
            <w:hideMark/>
          </w:tcPr>
          <w:p w:rsidR="00A879F5" w:rsidRPr="00454F85" w:rsidRDefault="00A879F5" w:rsidP="003B1CE9">
            <w:pPr>
              <w:rPr>
                <w:color w:val="000000"/>
                <w:sz w:val="20"/>
                <w:szCs w:val="20"/>
              </w:rPr>
            </w:pPr>
            <w:r w:rsidRPr="00454F85">
              <w:rPr>
                <w:color w:val="000000"/>
                <w:sz w:val="20"/>
                <w:szCs w:val="20"/>
              </w:rPr>
              <w:t xml:space="preserve">Средства бюджета Городского округа </w:t>
            </w:r>
            <w:proofErr w:type="gramStart"/>
            <w:r w:rsidRPr="00454F85">
              <w:rPr>
                <w:color w:val="000000"/>
                <w:sz w:val="20"/>
                <w:szCs w:val="20"/>
              </w:rPr>
              <w:t>Пушкинский</w:t>
            </w:r>
            <w:proofErr w:type="gramEnd"/>
          </w:p>
        </w:tc>
        <w:tc>
          <w:tcPr>
            <w:tcW w:w="6069" w:type="dxa"/>
            <w:gridSpan w:val="6"/>
            <w:vMerge/>
            <w:vAlign w:val="center"/>
            <w:hideMark/>
          </w:tcPr>
          <w:p w:rsidR="00A879F5" w:rsidRPr="00454F85" w:rsidRDefault="00A879F5" w:rsidP="003B1CE9">
            <w:pPr>
              <w:jc w:val="center"/>
              <w:rPr>
                <w:color w:val="000000"/>
                <w:sz w:val="20"/>
                <w:szCs w:val="20"/>
              </w:rPr>
            </w:pPr>
          </w:p>
        </w:tc>
        <w:tc>
          <w:tcPr>
            <w:tcW w:w="1354" w:type="dxa"/>
            <w:vMerge/>
            <w:hideMark/>
          </w:tcPr>
          <w:p w:rsidR="00A879F5" w:rsidRPr="00454F85" w:rsidRDefault="00A879F5" w:rsidP="003B1CE9">
            <w:pPr>
              <w:rPr>
                <w:color w:val="000000"/>
                <w:sz w:val="20"/>
                <w:szCs w:val="20"/>
              </w:rPr>
            </w:pPr>
          </w:p>
        </w:tc>
        <w:tc>
          <w:tcPr>
            <w:tcW w:w="2410" w:type="dxa"/>
            <w:vMerge/>
            <w:hideMark/>
          </w:tcPr>
          <w:p w:rsidR="00A879F5" w:rsidRPr="00454F85" w:rsidRDefault="00A879F5" w:rsidP="003B1CE9">
            <w:pPr>
              <w:rPr>
                <w:color w:val="000000"/>
                <w:sz w:val="20"/>
                <w:szCs w:val="20"/>
              </w:rPr>
            </w:pPr>
          </w:p>
        </w:tc>
      </w:tr>
      <w:tr w:rsidR="00851433" w:rsidRPr="00454F85" w:rsidTr="00454F85">
        <w:trPr>
          <w:trHeight w:val="514"/>
        </w:trPr>
        <w:tc>
          <w:tcPr>
            <w:tcW w:w="473" w:type="dxa"/>
            <w:vMerge w:val="restart"/>
            <w:shd w:val="clear" w:color="auto" w:fill="auto"/>
            <w:vAlign w:val="center"/>
            <w:hideMark/>
          </w:tcPr>
          <w:p w:rsidR="00851433" w:rsidRPr="00454F85" w:rsidRDefault="00851433" w:rsidP="00851433">
            <w:pPr>
              <w:jc w:val="right"/>
              <w:rPr>
                <w:color w:val="000000"/>
                <w:sz w:val="20"/>
                <w:szCs w:val="20"/>
              </w:rPr>
            </w:pPr>
            <w:r w:rsidRPr="00454F85">
              <w:rPr>
                <w:color w:val="000000"/>
                <w:sz w:val="20"/>
                <w:szCs w:val="20"/>
              </w:rPr>
              <w:t>6.</w:t>
            </w:r>
          </w:p>
        </w:tc>
        <w:tc>
          <w:tcPr>
            <w:tcW w:w="2332" w:type="dxa"/>
            <w:vMerge w:val="restart"/>
            <w:shd w:val="clear" w:color="auto" w:fill="auto"/>
            <w:hideMark/>
          </w:tcPr>
          <w:p w:rsidR="00851433" w:rsidRPr="00454F85" w:rsidRDefault="00851433" w:rsidP="00851433">
            <w:pPr>
              <w:rPr>
                <w:color w:val="000000"/>
                <w:sz w:val="20"/>
                <w:szCs w:val="20"/>
              </w:rPr>
            </w:pPr>
            <w:r w:rsidRPr="00454F85">
              <w:rPr>
                <w:color w:val="000000"/>
                <w:sz w:val="20"/>
                <w:szCs w:val="20"/>
              </w:rPr>
              <w:t>Основное мероприятие E4. Федеральный проект «Цифровая образовательная среда»</w:t>
            </w:r>
          </w:p>
        </w:tc>
        <w:tc>
          <w:tcPr>
            <w:tcW w:w="558" w:type="dxa"/>
            <w:vMerge w:val="restart"/>
            <w:shd w:val="clear" w:color="auto" w:fill="auto"/>
            <w:vAlign w:val="center"/>
            <w:hideMark/>
          </w:tcPr>
          <w:p w:rsidR="00851433" w:rsidRPr="0061168C" w:rsidRDefault="00851433" w:rsidP="00851433">
            <w:pPr>
              <w:jc w:val="center"/>
              <w:rPr>
                <w:color w:val="000000"/>
                <w:sz w:val="16"/>
                <w:szCs w:val="16"/>
              </w:rPr>
            </w:pPr>
            <w:r w:rsidRPr="0061168C">
              <w:rPr>
                <w:color w:val="000000"/>
                <w:sz w:val="16"/>
                <w:szCs w:val="16"/>
              </w:rPr>
              <w:t>2022-2026</w:t>
            </w:r>
          </w:p>
        </w:tc>
        <w:tc>
          <w:tcPr>
            <w:tcW w:w="1400" w:type="dxa"/>
            <w:shd w:val="clear" w:color="auto" w:fill="auto"/>
            <w:hideMark/>
          </w:tcPr>
          <w:p w:rsidR="00851433" w:rsidRPr="00454F85" w:rsidRDefault="00851433" w:rsidP="00851433">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851433" w:rsidRDefault="00851433" w:rsidP="00851433">
            <w:pPr>
              <w:jc w:val="center"/>
              <w:rPr>
                <w:color w:val="000000"/>
                <w:sz w:val="20"/>
                <w:szCs w:val="20"/>
              </w:rPr>
            </w:pPr>
            <w:r>
              <w:rPr>
                <w:color w:val="000000"/>
                <w:sz w:val="20"/>
                <w:szCs w:val="20"/>
              </w:rPr>
              <w:t>135509,2</w:t>
            </w:r>
          </w:p>
        </w:tc>
        <w:tc>
          <w:tcPr>
            <w:tcW w:w="1038" w:type="dxa"/>
            <w:shd w:val="clear" w:color="auto" w:fill="auto"/>
            <w:vAlign w:val="center"/>
            <w:hideMark/>
          </w:tcPr>
          <w:p w:rsidR="00851433" w:rsidRDefault="00851433" w:rsidP="00851433">
            <w:pPr>
              <w:jc w:val="center"/>
              <w:rPr>
                <w:color w:val="000000"/>
                <w:sz w:val="20"/>
                <w:szCs w:val="20"/>
              </w:rPr>
            </w:pPr>
            <w:r>
              <w:rPr>
                <w:color w:val="000000"/>
                <w:sz w:val="20"/>
                <w:szCs w:val="20"/>
              </w:rPr>
              <w:t>97737,6</w:t>
            </w:r>
          </w:p>
        </w:tc>
        <w:tc>
          <w:tcPr>
            <w:tcW w:w="1040" w:type="dxa"/>
            <w:shd w:val="clear" w:color="auto" w:fill="auto"/>
            <w:vAlign w:val="center"/>
            <w:hideMark/>
          </w:tcPr>
          <w:p w:rsidR="00851433" w:rsidRDefault="00851433" w:rsidP="00851433">
            <w:pPr>
              <w:jc w:val="center"/>
              <w:rPr>
                <w:color w:val="000000"/>
                <w:sz w:val="20"/>
                <w:szCs w:val="20"/>
              </w:rPr>
            </w:pPr>
            <w:r>
              <w:rPr>
                <w:color w:val="000000"/>
                <w:sz w:val="20"/>
                <w:szCs w:val="20"/>
              </w:rPr>
              <w:t>7741,0</w:t>
            </w:r>
          </w:p>
        </w:tc>
        <w:tc>
          <w:tcPr>
            <w:tcW w:w="1000" w:type="dxa"/>
            <w:shd w:val="clear" w:color="auto" w:fill="auto"/>
            <w:vAlign w:val="center"/>
            <w:hideMark/>
          </w:tcPr>
          <w:p w:rsidR="00851433" w:rsidRDefault="00851433" w:rsidP="00851433">
            <w:pPr>
              <w:jc w:val="center"/>
              <w:rPr>
                <w:color w:val="000000"/>
                <w:sz w:val="20"/>
                <w:szCs w:val="20"/>
              </w:rPr>
            </w:pPr>
            <w:r>
              <w:rPr>
                <w:color w:val="000000"/>
                <w:sz w:val="20"/>
                <w:szCs w:val="20"/>
              </w:rPr>
              <w:t>30030,6</w:t>
            </w:r>
          </w:p>
        </w:tc>
        <w:tc>
          <w:tcPr>
            <w:tcW w:w="974" w:type="dxa"/>
            <w:shd w:val="clear" w:color="auto" w:fill="auto"/>
            <w:vAlign w:val="center"/>
            <w:hideMark/>
          </w:tcPr>
          <w:p w:rsidR="00851433" w:rsidRDefault="00851433" w:rsidP="00851433">
            <w:pPr>
              <w:jc w:val="center"/>
              <w:rPr>
                <w:color w:val="000000"/>
                <w:sz w:val="20"/>
                <w:szCs w:val="20"/>
              </w:rPr>
            </w:pPr>
            <w:r>
              <w:rPr>
                <w:color w:val="000000"/>
                <w:sz w:val="20"/>
                <w:szCs w:val="20"/>
              </w:rPr>
              <w:t>0,0</w:t>
            </w:r>
          </w:p>
        </w:tc>
        <w:tc>
          <w:tcPr>
            <w:tcW w:w="1038" w:type="dxa"/>
            <w:shd w:val="clear" w:color="auto" w:fill="auto"/>
            <w:vAlign w:val="center"/>
            <w:hideMark/>
          </w:tcPr>
          <w:p w:rsidR="00851433" w:rsidRDefault="00851433" w:rsidP="00851433">
            <w:pPr>
              <w:jc w:val="center"/>
              <w:rPr>
                <w:color w:val="000000"/>
                <w:sz w:val="20"/>
                <w:szCs w:val="20"/>
              </w:rPr>
            </w:pPr>
            <w:r>
              <w:rPr>
                <w:color w:val="000000"/>
                <w:sz w:val="20"/>
                <w:szCs w:val="20"/>
              </w:rPr>
              <w:t>0,0</w:t>
            </w:r>
          </w:p>
        </w:tc>
        <w:tc>
          <w:tcPr>
            <w:tcW w:w="1354" w:type="dxa"/>
            <w:vMerge w:val="restart"/>
            <w:shd w:val="clear" w:color="auto" w:fill="auto"/>
            <w:hideMark/>
          </w:tcPr>
          <w:p w:rsidR="00851433" w:rsidRPr="00454F85" w:rsidRDefault="00851433" w:rsidP="00851433">
            <w:pPr>
              <w:rPr>
                <w:color w:val="000000"/>
                <w:sz w:val="20"/>
                <w:szCs w:val="20"/>
              </w:rPr>
            </w:pPr>
            <w:r w:rsidRPr="00454F85">
              <w:rPr>
                <w:color w:val="000000"/>
                <w:sz w:val="20"/>
                <w:szCs w:val="20"/>
              </w:rPr>
              <w:t xml:space="preserve">Комитет по </w:t>
            </w:r>
            <w:r w:rsidRPr="00454F85">
              <w:rPr>
                <w:color w:val="000000"/>
                <w:sz w:val="19"/>
                <w:szCs w:val="19"/>
              </w:rPr>
              <w:t>образованию</w:t>
            </w:r>
            <w:r w:rsidRPr="00454F85">
              <w:rPr>
                <w:color w:val="000000"/>
                <w:sz w:val="20"/>
                <w:szCs w:val="20"/>
              </w:rPr>
              <w:t>, работе с детьми и молодежью  Администрации  Городского округа Пушкинский</w:t>
            </w:r>
          </w:p>
        </w:tc>
        <w:tc>
          <w:tcPr>
            <w:tcW w:w="2410" w:type="dxa"/>
            <w:vMerge w:val="restart"/>
            <w:shd w:val="clear" w:color="auto" w:fill="auto"/>
            <w:hideMark/>
          </w:tcPr>
          <w:p w:rsidR="00851433" w:rsidRPr="00454F85" w:rsidRDefault="00851433" w:rsidP="00851433">
            <w:pPr>
              <w:rPr>
                <w:color w:val="000000"/>
                <w:sz w:val="20"/>
                <w:szCs w:val="20"/>
              </w:rPr>
            </w:pPr>
            <w:r w:rsidRPr="00454F85">
              <w:rPr>
                <w:color w:val="000000"/>
                <w:sz w:val="20"/>
                <w:szCs w:val="20"/>
              </w:rPr>
              <w:t xml:space="preserve"> </w:t>
            </w:r>
          </w:p>
        </w:tc>
      </w:tr>
      <w:tr w:rsidR="00851433" w:rsidRPr="00454F85" w:rsidTr="00454F85">
        <w:trPr>
          <w:trHeight w:val="624"/>
        </w:trPr>
        <w:tc>
          <w:tcPr>
            <w:tcW w:w="473" w:type="dxa"/>
            <w:vMerge/>
            <w:vAlign w:val="center"/>
            <w:hideMark/>
          </w:tcPr>
          <w:p w:rsidR="00851433" w:rsidRPr="00454F85" w:rsidRDefault="00851433" w:rsidP="00851433">
            <w:pPr>
              <w:rPr>
                <w:color w:val="000000"/>
                <w:sz w:val="20"/>
                <w:szCs w:val="20"/>
              </w:rPr>
            </w:pPr>
          </w:p>
        </w:tc>
        <w:tc>
          <w:tcPr>
            <w:tcW w:w="2332" w:type="dxa"/>
            <w:vMerge/>
            <w:hideMark/>
          </w:tcPr>
          <w:p w:rsidR="00851433" w:rsidRPr="00454F85" w:rsidRDefault="00851433" w:rsidP="00851433">
            <w:pPr>
              <w:rPr>
                <w:color w:val="000000"/>
                <w:sz w:val="20"/>
                <w:szCs w:val="20"/>
              </w:rPr>
            </w:pPr>
          </w:p>
        </w:tc>
        <w:tc>
          <w:tcPr>
            <w:tcW w:w="558" w:type="dxa"/>
            <w:vMerge/>
            <w:vAlign w:val="center"/>
            <w:hideMark/>
          </w:tcPr>
          <w:p w:rsidR="00851433" w:rsidRPr="0061168C" w:rsidRDefault="00851433" w:rsidP="00851433">
            <w:pPr>
              <w:rPr>
                <w:color w:val="000000"/>
                <w:sz w:val="16"/>
                <w:szCs w:val="16"/>
              </w:rPr>
            </w:pPr>
          </w:p>
        </w:tc>
        <w:tc>
          <w:tcPr>
            <w:tcW w:w="1400" w:type="dxa"/>
            <w:shd w:val="clear" w:color="auto" w:fill="auto"/>
            <w:hideMark/>
          </w:tcPr>
          <w:p w:rsidR="00851433" w:rsidRPr="00454F85" w:rsidRDefault="00851433" w:rsidP="00851433">
            <w:pPr>
              <w:rPr>
                <w:color w:val="000000"/>
                <w:sz w:val="20"/>
                <w:szCs w:val="20"/>
              </w:rPr>
            </w:pPr>
            <w:r w:rsidRPr="00454F85">
              <w:rPr>
                <w:color w:val="000000"/>
                <w:sz w:val="20"/>
                <w:szCs w:val="20"/>
              </w:rPr>
              <w:t xml:space="preserve">Средства бюджета Городского округа </w:t>
            </w:r>
            <w:proofErr w:type="gramStart"/>
            <w:r w:rsidRPr="00454F85">
              <w:rPr>
                <w:color w:val="000000"/>
                <w:sz w:val="20"/>
                <w:szCs w:val="20"/>
              </w:rPr>
              <w:t>Пушкинский</w:t>
            </w:r>
            <w:proofErr w:type="gramEnd"/>
          </w:p>
        </w:tc>
        <w:tc>
          <w:tcPr>
            <w:tcW w:w="979" w:type="dxa"/>
            <w:shd w:val="clear" w:color="auto" w:fill="auto"/>
            <w:vAlign w:val="center"/>
            <w:hideMark/>
          </w:tcPr>
          <w:p w:rsidR="00851433" w:rsidRDefault="00851433" w:rsidP="00851433">
            <w:pPr>
              <w:jc w:val="center"/>
              <w:rPr>
                <w:color w:val="000000"/>
                <w:sz w:val="20"/>
                <w:szCs w:val="20"/>
              </w:rPr>
            </w:pPr>
            <w:r>
              <w:rPr>
                <w:color w:val="000000"/>
                <w:sz w:val="20"/>
                <w:szCs w:val="20"/>
              </w:rPr>
              <w:t>7319,0</w:t>
            </w:r>
          </w:p>
        </w:tc>
        <w:tc>
          <w:tcPr>
            <w:tcW w:w="1038" w:type="dxa"/>
            <w:shd w:val="clear" w:color="auto" w:fill="auto"/>
            <w:vAlign w:val="center"/>
            <w:hideMark/>
          </w:tcPr>
          <w:p w:rsidR="00851433" w:rsidRDefault="00851433" w:rsidP="00851433">
            <w:pPr>
              <w:jc w:val="center"/>
              <w:rPr>
                <w:color w:val="000000"/>
                <w:sz w:val="20"/>
                <w:szCs w:val="20"/>
              </w:rPr>
            </w:pPr>
            <w:r>
              <w:rPr>
                <w:color w:val="000000"/>
                <w:sz w:val="20"/>
                <w:szCs w:val="20"/>
              </w:rPr>
              <w:t>5445,1</w:t>
            </w:r>
          </w:p>
        </w:tc>
        <w:tc>
          <w:tcPr>
            <w:tcW w:w="1040" w:type="dxa"/>
            <w:shd w:val="clear" w:color="auto" w:fill="auto"/>
            <w:vAlign w:val="center"/>
            <w:hideMark/>
          </w:tcPr>
          <w:p w:rsidR="00851433" w:rsidRDefault="00851433" w:rsidP="00851433">
            <w:pPr>
              <w:jc w:val="center"/>
              <w:rPr>
                <w:color w:val="000000"/>
                <w:sz w:val="20"/>
                <w:szCs w:val="20"/>
              </w:rPr>
            </w:pPr>
            <w:r>
              <w:rPr>
                <w:color w:val="000000"/>
                <w:sz w:val="20"/>
                <w:szCs w:val="20"/>
              </w:rPr>
              <w:t>821,0</w:t>
            </w:r>
          </w:p>
        </w:tc>
        <w:tc>
          <w:tcPr>
            <w:tcW w:w="1000" w:type="dxa"/>
            <w:shd w:val="clear" w:color="auto" w:fill="auto"/>
            <w:vAlign w:val="center"/>
            <w:hideMark/>
          </w:tcPr>
          <w:p w:rsidR="00851433" w:rsidRDefault="00851433" w:rsidP="00851433">
            <w:pPr>
              <w:jc w:val="center"/>
              <w:rPr>
                <w:color w:val="000000"/>
                <w:sz w:val="20"/>
                <w:szCs w:val="20"/>
              </w:rPr>
            </w:pPr>
            <w:r>
              <w:rPr>
                <w:color w:val="000000"/>
                <w:sz w:val="20"/>
                <w:szCs w:val="20"/>
              </w:rPr>
              <w:t>1052,9</w:t>
            </w:r>
          </w:p>
        </w:tc>
        <w:tc>
          <w:tcPr>
            <w:tcW w:w="974" w:type="dxa"/>
            <w:shd w:val="clear" w:color="auto" w:fill="auto"/>
            <w:vAlign w:val="center"/>
            <w:hideMark/>
          </w:tcPr>
          <w:p w:rsidR="00851433" w:rsidRDefault="00851433" w:rsidP="00851433">
            <w:pPr>
              <w:jc w:val="center"/>
              <w:rPr>
                <w:color w:val="000000"/>
                <w:sz w:val="20"/>
                <w:szCs w:val="20"/>
              </w:rPr>
            </w:pPr>
            <w:r>
              <w:rPr>
                <w:color w:val="000000"/>
                <w:sz w:val="20"/>
                <w:szCs w:val="20"/>
              </w:rPr>
              <w:t>0,0</w:t>
            </w:r>
          </w:p>
        </w:tc>
        <w:tc>
          <w:tcPr>
            <w:tcW w:w="1038" w:type="dxa"/>
            <w:shd w:val="clear" w:color="auto" w:fill="auto"/>
            <w:vAlign w:val="center"/>
            <w:hideMark/>
          </w:tcPr>
          <w:p w:rsidR="00851433" w:rsidRDefault="00851433" w:rsidP="00851433">
            <w:pPr>
              <w:jc w:val="center"/>
              <w:rPr>
                <w:color w:val="000000"/>
                <w:sz w:val="20"/>
                <w:szCs w:val="20"/>
              </w:rPr>
            </w:pPr>
            <w:r>
              <w:rPr>
                <w:color w:val="000000"/>
                <w:sz w:val="20"/>
                <w:szCs w:val="20"/>
              </w:rPr>
              <w:t>0,0</w:t>
            </w:r>
          </w:p>
        </w:tc>
        <w:tc>
          <w:tcPr>
            <w:tcW w:w="1354" w:type="dxa"/>
            <w:vMerge/>
            <w:hideMark/>
          </w:tcPr>
          <w:p w:rsidR="00851433" w:rsidRPr="00454F85" w:rsidRDefault="00851433" w:rsidP="00851433">
            <w:pPr>
              <w:rPr>
                <w:color w:val="000000"/>
                <w:sz w:val="20"/>
                <w:szCs w:val="20"/>
              </w:rPr>
            </w:pPr>
          </w:p>
        </w:tc>
        <w:tc>
          <w:tcPr>
            <w:tcW w:w="2410" w:type="dxa"/>
            <w:vMerge/>
            <w:hideMark/>
          </w:tcPr>
          <w:p w:rsidR="00851433" w:rsidRPr="00454F85" w:rsidRDefault="00851433" w:rsidP="00851433">
            <w:pPr>
              <w:rPr>
                <w:color w:val="000000"/>
                <w:sz w:val="20"/>
                <w:szCs w:val="20"/>
              </w:rPr>
            </w:pPr>
          </w:p>
        </w:tc>
      </w:tr>
      <w:tr w:rsidR="00851433" w:rsidRPr="00454F85" w:rsidTr="00454F85">
        <w:trPr>
          <w:trHeight w:val="420"/>
        </w:trPr>
        <w:tc>
          <w:tcPr>
            <w:tcW w:w="473" w:type="dxa"/>
            <w:vMerge/>
            <w:vAlign w:val="center"/>
            <w:hideMark/>
          </w:tcPr>
          <w:p w:rsidR="00851433" w:rsidRPr="00454F85" w:rsidRDefault="00851433" w:rsidP="00851433">
            <w:pPr>
              <w:rPr>
                <w:color w:val="000000"/>
                <w:sz w:val="20"/>
                <w:szCs w:val="20"/>
              </w:rPr>
            </w:pPr>
          </w:p>
        </w:tc>
        <w:tc>
          <w:tcPr>
            <w:tcW w:w="2332" w:type="dxa"/>
            <w:vMerge/>
            <w:hideMark/>
          </w:tcPr>
          <w:p w:rsidR="00851433" w:rsidRPr="00454F85" w:rsidRDefault="00851433" w:rsidP="00851433">
            <w:pPr>
              <w:rPr>
                <w:color w:val="000000"/>
                <w:sz w:val="20"/>
                <w:szCs w:val="20"/>
              </w:rPr>
            </w:pPr>
          </w:p>
        </w:tc>
        <w:tc>
          <w:tcPr>
            <w:tcW w:w="558" w:type="dxa"/>
            <w:vMerge/>
            <w:vAlign w:val="center"/>
            <w:hideMark/>
          </w:tcPr>
          <w:p w:rsidR="00851433" w:rsidRPr="0061168C" w:rsidRDefault="00851433" w:rsidP="00851433">
            <w:pPr>
              <w:rPr>
                <w:color w:val="000000"/>
                <w:sz w:val="16"/>
                <w:szCs w:val="16"/>
              </w:rPr>
            </w:pPr>
          </w:p>
        </w:tc>
        <w:tc>
          <w:tcPr>
            <w:tcW w:w="1400" w:type="dxa"/>
            <w:shd w:val="clear" w:color="auto" w:fill="auto"/>
            <w:hideMark/>
          </w:tcPr>
          <w:p w:rsidR="00851433" w:rsidRPr="00454F85" w:rsidRDefault="00851433" w:rsidP="00851433">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851433" w:rsidRDefault="00851433" w:rsidP="00851433">
            <w:pPr>
              <w:jc w:val="center"/>
              <w:rPr>
                <w:color w:val="000000"/>
                <w:sz w:val="20"/>
                <w:szCs w:val="20"/>
              </w:rPr>
            </w:pPr>
            <w:r>
              <w:rPr>
                <w:color w:val="000000"/>
                <w:sz w:val="20"/>
                <w:szCs w:val="20"/>
              </w:rPr>
              <w:t>65198,1</w:t>
            </w:r>
          </w:p>
        </w:tc>
        <w:tc>
          <w:tcPr>
            <w:tcW w:w="1038" w:type="dxa"/>
            <w:shd w:val="clear" w:color="auto" w:fill="auto"/>
            <w:vAlign w:val="center"/>
            <w:hideMark/>
          </w:tcPr>
          <w:p w:rsidR="00851433" w:rsidRDefault="00851433" w:rsidP="00851433">
            <w:pPr>
              <w:jc w:val="center"/>
              <w:rPr>
                <w:color w:val="000000"/>
                <w:sz w:val="20"/>
                <w:szCs w:val="20"/>
              </w:rPr>
            </w:pPr>
            <w:r>
              <w:rPr>
                <w:color w:val="000000"/>
                <w:sz w:val="20"/>
                <w:szCs w:val="20"/>
              </w:rPr>
              <w:t>48407,2</w:t>
            </w:r>
          </w:p>
        </w:tc>
        <w:tc>
          <w:tcPr>
            <w:tcW w:w="1040" w:type="dxa"/>
            <w:shd w:val="clear" w:color="auto" w:fill="auto"/>
            <w:vAlign w:val="center"/>
            <w:hideMark/>
          </w:tcPr>
          <w:p w:rsidR="00851433" w:rsidRDefault="00851433" w:rsidP="00851433">
            <w:pPr>
              <w:jc w:val="center"/>
              <w:rPr>
                <w:color w:val="000000"/>
                <w:sz w:val="20"/>
                <w:szCs w:val="20"/>
              </w:rPr>
            </w:pPr>
            <w:r>
              <w:rPr>
                <w:color w:val="000000"/>
                <w:sz w:val="20"/>
                <w:szCs w:val="20"/>
              </w:rPr>
              <w:t>6920,0</w:t>
            </w:r>
          </w:p>
        </w:tc>
        <w:tc>
          <w:tcPr>
            <w:tcW w:w="1000" w:type="dxa"/>
            <w:shd w:val="clear" w:color="auto" w:fill="auto"/>
            <w:vAlign w:val="center"/>
            <w:hideMark/>
          </w:tcPr>
          <w:p w:rsidR="00851433" w:rsidRDefault="00851433" w:rsidP="00851433">
            <w:pPr>
              <w:jc w:val="center"/>
              <w:rPr>
                <w:color w:val="000000"/>
                <w:sz w:val="20"/>
                <w:szCs w:val="20"/>
              </w:rPr>
            </w:pPr>
            <w:r>
              <w:rPr>
                <w:color w:val="000000"/>
                <w:sz w:val="20"/>
                <w:szCs w:val="20"/>
              </w:rPr>
              <w:t>9870,9</w:t>
            </w:r>
          </w:p>
        </w:tc>
        <w:tc>
          <w:tcPr>
            <w:tcW w:w="974" w:type="dxa"/>
            <w:shd w:val="clear" w:color="auto" w:fill="auto"/>
            <w:vAlign w:val="center"/>
            <w:hideMark/>
          </w:tcPr>
          <w:p w:rsidR="00851433" w:rsidRDefault="00851433" w:rsidP="00851433">
            <w:pPr>
              <w:jc w:val="center"/>
              <w:rPr>
                <w:color w:val="000000"/>
                <w:sz w:val="20"/>
                <w:szCs w:val="20"/>
              </w:rPr>
            </w:pPr>
            <w:r>
              <w:rPr>
                <w:color w:val="000000"/>
                <w:sz w:val="20"/>
                <w:szCs w:val="20"/>
              </w:rPr>
              <w:t>0,0</w:t>
            </w:r>
          </w:p>
        </w:tc>
        <w:tc>
          <w:tcPr>
            <w:tcW w:w="1038" w:type="dxa"/>
            <w:shd w:val="clear" w:color="auto" w:fill="auto"/>
            <w:vAlign w:val="center"/>
            <w:hideMark/>
          </w:tcPr>
          <w:p w:rsidR="00851433" w:rsidRDefault="00851433" w:rsidP="00851433">
            <w:pPr>
              <w:jc w:val="center"/>
              <w:rPr>
                <w:color w:val="000000"/>
                <w:sz w:val="20"/>
                <w:szCs w:val="20"/>
              </w:rPr>
            </w:pPr>
            <w:r>
              <w:rPr>
                <w:color w:val="000000"/>
                <w:sz w:val="20"/>
                <w:szCs w:val="20"/>
              </w:rPr>
              <w:t>0,0</w:t>
            </w:r>
          </w:p>
        </w:tc>
        <w:tc>
          <w:tcPr>
            <w:tcW w:w="1354" w:type="dxa"/>
            <w:vMerge/>
            <w:hideMark/>
          </w:tcPr>
          <w:p w:rsidR="00851433" w:rsidRPr="00454F85" w:rsidRDefault="00851433" w:rsidP="00851433">
            <w:pPr>
              <w:rPr>
                <w:color w:val="000000"/>
                <w:sz w:val="20"/>
                <w:szCs w:val="20"/>
              </w:rPr>
            </w:pPr>
          </w:p>
        </w:tc>
        <w:tc>
          <w:tcPr>
            <w:tcW w:w="2410" w:type="dxa"/>
            <w:vMerge/>
            <w:hideMark/>
          </w:tcPr>
          <w:p w:rsidR="00851433" w:rsidRPr="00454F85" w:rsidRDefault="00851433" w:rsidP="00851433">
            <w:pPr>
              <w:rPr>
                <w:color w:val="000000"/>
                <w:sz w:val="20"/>
                <w:szCs w:val="20"/>
              </w:rPr>
            </w:pPr>
          </w:p>
        </w:tc>
      </w:tr>
      <w:tr w:rsidR="00851433" w:rsidRPr="00454F85" w:rsidTr="00454F85">
        <w:trPr>
          <w:trHeight w:val="300"/>
        </w:trPr>
        <w:tc>
          <w:tcPr>
            <w:tcW w:w="473" w:type="dxa"/>
            <w:vMerge/>
            <w:vAlign w:val="center"/>
            <w:hideMark/>
          </w:tcPr>
          <w:p w:rsidR="00851433" w:rsidRPr="00454F85" w:rsidRDefault="00851433" w:rsidP="00851433">
            <w:pPr>
              <w:rPr>
                <w:color w:val="000000"/>
                <w:sz w:val="20"/>
                <w:szCs w:val="20"/>
              </w:rPr>
            </w:pPr>
          </w:p>
        </w:tc>
        <w:tc>
          <w:tcPr>
            <w:tcW w:w="2332" w:type="dxa"/>
            <w:vMerge/>
            <w:hideMark/>
          </w:tcPr>
          <w:p w:rsidR="00851433" w:rsidRPr="00454F85" w:rsidRDefault="00851433" w:rsidP="00851433">
            <w:pPr>
              <w:rPr>
                <w:color w:val="000000"/>
                <w:sz w:val="20"/>
                <w:szCs w:val="20"/>
              </w:rPr>
            </w:pPr>
          </w:p>
        </w:tc>
        <w:tc>
          <w:tcPr>
            <w:tcW w:w="558" w:type="dxa"/>
            <w:vMerge/>
            <w:vAlign w:val="center"/>
            <w:hideMark/>
          </w:tcPr>
          <w:p w:rsidR="00851433" w:rsidRPr="0061168C" w:rsidRDefault="00851433" w:rsidP="00851433">
            <w:pPr>
              <w:rPr>
                <w:color w:val="000000"/>
                <w:sz w:val="16"/>
                <w:szCs w:val="16"/>
              </w:rPr>
            </w:pPr>
          </w:p>
        </w:tc>
        <w:tc>
          <w:tcPr>
            <w:tcW w:w="1400" w:type="dxa"/>
            <w:shd w:val="clear" w:color="auto" w:fill="auto"/>
            <w:hideMark/>
          </w:tcPr>
          <w:p w:rsidR="00851433" w:rsidRPr="00454F85" w:rsidRDefault="00851433" w:rsidP="00851433">
            <w:pPr>
              <w:rPr>
                <w:color w:val="000000"/>
                <w:sz w:val="20"/>
                <w:szCs w:val="20"/>
              </w:rPr>
            </w:pPr>
            <w:r w:rsidRPr="00454F85">
              <w:rPr>
                <w:color w:val="000000"/>
                <w:sz w:val="20"/>
                <w:szCs w:val="20"/>
              </w:rPr>
              <w:t>Средства федерального бюджета</w:t>
            </w:r>
          </w:p>
        </w:tc>
        <w:tc>
          <w:tcPr>
            <w:tcW w:w="979" w:type="dxa"/>
            <w:shd w:val="clear" w:color="auto" w:fill="auto"/>
            <w:vAlign w:val="center"/>
            <w:hideMark/>
          </w:tcPr>
          <w:p w:rsidR="00851433" w:rsidRDefault="00851433" w:rsidP="00851433">
            <w:pPr>
              <w:jc w:val="center"/>
              <w:rPr>
                <w:color w:val="000000"/>
                <w:sz w:val="20"/>
                <w:szCs w:val="20"/>
              </w:rPr>
            </w:pPr>
            <w:r>
              <w:rPr>
                <w:color w:val="000000"/>
                <w:sz w:val="20"/>
                <w:szCs w:val="20"/>
              </w:rPr>
              <w:t>62992,1</w:t>
            </w:r>
          </w:p>
        </w:tc>
        <w:tc>
          <w:tcPr>
            <w:tcW w:w="1038" w:type="dxa"/>
            <w:shd w:val="clear" w:color="auto" w:fill="auto"/>
            <w:vAlign w:val="center"/>
            <w:hideMark/>
          </w:tcPr>
          <w:p w:rsidR="00851433" w:rsidRDefault="00851433" w:rsidP="00851433">
            <w:pPr>
              <w:jc w:val="center"/>
              <w:rPr>
                <w:color w:val="000000"/>
                <w:sz w:val="20"/>
                <w:szCs w:val="20"/>
              </w:rPr>
            </w:pPr>
            <w:r>
              <w:rPr>
                <w:color w:val="000000"/>
                <w:sz w:val="20"/>
                <w:szCs w:val="20"/>
              </w:rPr>
              <w:t>43885,3</w:t>
            </w:r>
          </w:p>
        </w:tc>
        <w:tc>
          <w:tcPr>
            <w:tcW w:w="1040" w:type="dxa"/>
            <w:shd w:val="clear" w:color="auto" w:fill="auto"/>
            <w:vAlign w:val="center"/>
            <w:hideMark/>
          </w:tcPr>
          <w:p w:rsidR="00851433" w:rsidRDefault="00851433" w:rsidP="00851433">
            <w:pPr>
              <w:jc w:val="center"/>
              <w:rPr>
                <w:color w:val="000000"/>
                <w:sz w:val="20"/>
                <w:szCs w:val="20"/>
              </w:rPr>
            </w:pPr>
            <w:r>
              <w:rPr>
                <w:color w:val="000000"/>
                <w:sz w:val="20"/>
                <w:szCs w:val="20"/>
              </w:rPr>
              <w:t>0,0</w:t>
            </w:r>
          </w:p>
        </w:tc>
        <w:tc>
          <w:tcPr>
            <w:tcW w:w="1000" w:type="dxa"/>
            <w:shd w:val="clear" w:color="auto" w:fill="auto"/>
            <w:vAlign w:val="center"/>
            <w:hideMark/>
          </w:tcPr>
          <w:p w:rsidR="00851433" w:rsidRDefault="00851433" w:rsidP="00851433">
            <w:pPr>
              <w:jc w:val="center"/>
              <w:rPr>
                <w:color w:val="000000"/>
                <w:sz w:val="20"/>
                <w:szCs w:val="20"/>
              </w:rPr>
            </w:pPr>
            <w:r>
              <w:rPr>
                <w:color w:val="000000"/>
                <w:sz w:val="20"/>
                <w:szCs w:val="20"/>
              </w:rPr>
              <w:t>19106,8</w:t>
            </w:r>
          </w:p>
        </w:tc>
        <w:tc>
          <w:tcPr>
            <w:tcW w:w="974" w:type="dxa"/>
            <w:shd w:val="clear" w:color="auto" w:fill="auto"/>
            <w:vAlign w:val="center"/>
            <w:hideMark/>
          </w:tcPr>
          <w:p w:rsidR="00851433" w:rsidRDefault="00851433" w:rsidP="00851433">
            <w:pPr>
              <w:jc w:val="center"/>
              <w:rPr>
                <w:color w:val="000000"/>
                <w:sz w:val="20"/>
                <w:szCs w:val="20"/>
              </w:rPr>
            </w:pPr>
            <w:r>
              <w:rPr>
                <w:color w:val="000000"/>
                <w:sz w:val="20"/>
                <w:szCs w:val="20"/>
              </w:rPr>
              <w:t>0,0</w:t>
            </w:r>
          </w:p>
        </w:tc>
        <w:tc>
          <w:tcPr>
            <w:tcW w:w="1038" w:type="dxa"/>
            <w:shd w:val="clear" w:color="auto" w:fill="auto"/>
            <w:vAlign w:val="center"/>
            <w:hideMark/>
          </w:tcPr>
          <w:p w:rsidR="00851433" w:rsidRDefault="00851433" w:rsidP="00851433">
            <w:pPr>
              <w:jc w:val="center"/>
              <w:rPr>
                <w:color w:val="000000"/>
                <w:sz w:val="20"/>
                <w:szCs w:val="20"/>
              </w:rPr>
            </w:pPr>
            <w:r>
              <w:rPr>
                <w:color w:val="000000"/>
                <w:sz w:val="20"/>
                <w:szCs w:val="20"/>
              </w:rPr>
              <w:t>0,0</w:t>
            </w:r>
          </w:p>
        </w:tc>
        <w:tc>
          <w:tcPr>
            <w:tcW w:w="1354" w:type="dxa"/>
            <w:vMerge/>
            <w:hideMark/>
          </w:tcPr>
          <w:p w:rsidR="00851433" w:rsidRPr="00454F85" w:rsidRDefault="00851433" w:rsidP="00851433">
            <w:pPr>
              <w:rPr>
                <w:color w:val="000000"/>
                <w:sz w:val="20"/>
                <w:szCs w:val="20"/>
              </w:rPr>
            </w:pPr>
          </w:p>
        </w:tc>
        <w:tc>
          <w:tcPr>
            <w:tcW w:w="2410" w:type="dxa"/>
            <w:vMerge/>
            <w:hideMark/>
          </w:tcPr>
          <w:p w:rsidR="00851433" w:rsidRPr="00454F85" w:rsidRDefault="00851433" w:rsidP="00851433">
            <w:pPr>
              <w:rPr>
                <w:color w:val="000000"/>
                <w:sz w:val="20"/>
                <w:szCs w:val="20"/>
              </w:rPr>
            </w:pPr>
          </w:p>
        </w:tc>
      </w:tr>
      <w:tr w:rsidR="007317CD" w:rsidRPr="00454F85" w:rsidTr="00454F85">
        <w:trPr>
          <w:trHeight w:val="300"/>
        </w:trPr>
        <w:tc>
          <w:tcPr>
            <w:tcW w:w="473" w:type="dxa"/>
            <w:vMerge w:val="restart"/>
            <w:shd w:val="clear" w:color="auto" w:fill="auto"/>
            <w:vAlign w:val="center"/>
            <w:hideMark/>
          </w:tcPr>
          <w:p w:rsidR="007317CD" w:rsidRPr="00454F85" w:rsidRDefault="007317CD" w:rsidP="007317CD">
            <w:pPr>
              <w:jc w:val="right"/>
              <w:rPr>
                <w:color w:val="000000"/>
                <w:sz w:val="20"/>
                <w:szCs w:val="20"/>
              </w:rPr>
            </w:pPr>
            <w:r w:rsidRPr="00454F85">
              <w:rPr>
                <w:color w:val="000000"/>
                <w:sz w:val="20"/>
                <w:szCs w:val="20"/>
              </w:rPr>
              <w:t>6.1</w:t>
            </w:r>
          </w:p>
        </w:tc>
        <w:tc>
          <w:tcPr>
            <w:tcW w:w="2332" w:type="dxa"/>
            <w:vMerge w:val="restart"/>
            <w:shd w:val="clear" w:color="auto" w:fill="auto"/>
            <w:hideMark/>
          </w:tcPr>
          <w:p w:rsidR="007317CD" w:rsidRPr="00454F85" w:rsidRDefault="007317CD" w:rsidP="007317CD">
            <w:pPr>
              <w:rPr>
                <w:color w:val="000000"/>
                <w:sz w:val="20"/>
                <w:szCs w:val="20"/>
              </w:rPr>
            </w:pPr>
            <w:r w:rsidRPr="00454F85">
              <w:rPr>
                <w:color w:val="000000"/>
                <w:sz w:val="20"/>
                <w:szCs w:val="20"/>
              </w:rPr>
              <w:t>Мероприятие E4.03. Оснащение планшетными компьютерами общеобразовательных организаций в муниципальном образовании Московской области</w:t>
            </w:r>
          </w:p>
        </w:tc>
        <w:tc>
          <w:tcPr>
            <w:tcW w:w="558" w:type="dxa"/>
            <w:vMerge w:val="restart"/>
            <w:shd w:val="clear" w:color="auto" w:fill="auto"/>
            <w:vAlign w:val="center"/>
            <w:hideMark/>
          </w:tcPr>
          <w:p w:rsidR="007317CD" w:rsidRPr="0061168C" w:rsidRDefault="007317CD" w:rsidP="007317CD">
            <w:pPr>
              <w:jc w:val="center"/>
              <w:rPr>
                <w:color w:val="000000"/>
                <w:sz w:val="16"/>
                <w:szCs w:val="16"/>
              </w:rPr>
            </w:pPr>
            <w:r w:rsidRPr="0061168C">
              <w:rPr>
                <w:color w:val="000000"/>
                <w:sz w:val="16"/>
                <w:szCs w:val="16"/>
              </w:rPr>
              <w:t>2022-2026</w:t>
            </w:r>
          </w:p>
        </w:tc>
        <w:tc>
          <w:tcPr>
            <w:tcW w:w="1400" w:type="dxa"/>
            <w:shd w:val="clear" w:color="auto" w:fill="auto"/>
            <w:hideMark/>
          </w:tcPr>
          <w:p w:rsidR="007317CD" w:rsidRPr="00454F85" w:rsidRDefault="007317CD" w:rsidP="007317CD">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7317CD" w:rsidRDefault="007317CD" w:rsidP="007317CD">
            <w:pPr>
              <w:jc w:val="center"/>
              <w:rPr>
                <w:color w:val="000000"/>
                <w:sz w:val="20"/>
                <w:szCs w:val="20"/>
              </w:rPr>
            </w:pPr>
            <w:r>
              <w:rPr>
                <w:color w:val="000000"/>
                <w:sz w:val="20"/>
                <w:szCs w:val="20"/>
              </w:rPr>
              <w:t>7741,0</w:t>
            </w:r>
          </w:p>
        </w:tc>
        <w:tc>
          <w:tcPr>
            <w:tcW w:w="1038" w:type="dxa"/>
            <w:shd w:val="clear" w:color="auto" w:fill="auto"/>
            <w:vAlign w:val="center"/>
            <w:hideMark/>
          </w:tcPr>
          <w:p w:rsidR="007317CD" w:rsidRDefault="007317CD" w:rsidP="007317CD">
            <w:pPr>
              <w:jc w:val="center"/>
              <w:rPr>
                <w:color w:val="000000"/>
                <w:sz w:val="20"/>
                <w:szCs w:val="20"/>
              </w:rPr>
            </w:pPr>
            <w:r>
              <w:rPr>
                <w:color w:val="000000"/>
                <w:sz w:val="20"/>
                <w:szCs w:val="20"/>
              </w:rPr>
              <w:t>0,0</w:t>
            </w:r>
          </w:p>
        </w:tc>
        <w:tc>
          <w:tcPr>
            <w:tcW w:w="1040" w:type="dxa"/>
            <w:shd w:val="clear" w:color="auto" w:fill="auto"/>
            <w:vAlign w:val="center"/>
            <w:hideMark/>
          </w:tcPr>
          <w:p w:rsidR="007317CD" w:rsidRDefault="007317CD" w:rsidP="007317CD">
            <w:pPr>
              <w:jc w:val="center"/>
              <w:rPr>
                <w:color w:val="000000"/>
                <w:sz w:val="20"/>
                <w:szCs w:val="20"/>
              </w:rPr>
            </w:pPr>
            <w:r>
              <w:rPr>
                <w:color w:val="000000"/>
                <w:sz w:val="20"/>
                <w:szCs w:val="20"/>
              </w:rPr>
              <w:t>7741,0</w:t>
            </w:r>
          </w:p>
        </w:tc>
        <w:tc>
          <w:tcPr>
            <w:tcW w:w="1000" w:type="dxa"/>
            <w:shd w:val="clear" w:color="auto" w:fill="auto"/>
            <w:vAlign w:val="center"/>
            <w:hideMark/>
          </w:tcPr>
          <w:p w:rsidR="007317CD" w:rsidRDefault="007317CD" w:rsidP="007317CD">
            <w:pPr>
              <w:jc w:val="center"/>
              <w:rPr>
                <w:color w:val="000000"/>
                <w:sz w:val="20"/>
                <w:szCs w:val="20"/>
              </w:rPr>
            </w:pPr>
            <w:r>
              <w:rPr>
                <w:color w:val="000000"/>
                <w:sz w:val="20"/>
                <w:szCs w:val="20"/>
              </w:rPr>
              <w:t>0,0</w:t>
            </w:r>
          </w:p>
        </w:tc>
        <w:tc>
          <w:tcPr>
            <w:tcW w:w="974" w:type="dxa"/>
            <w:shd w:val="clear" w:color="auto" w:fill="auto"/>
            <w:vAlign w:val="center"/>
            <w:hideMark/>
          </w:tcPr>
          <w:p w:rsidR="007317CD" w:rsidRDefault="007317CD" w:rsidP="007317CD">
            <w:pPr>
              <w:jc w:val="center"/>
              <w:rPr>
                <w:color w:val="000000"/>
                <w:sz w:val="20"/>
                <w:szCs w:val="20"/>
              </w:rPr>
            </w:pPr>
            <w:r>
              <w:rPr>
                <w:color w:val="000000"/>
                <w:sz w:val="20"/>
                <w:szCs w:val="20"/>
              </w:rPr>
              <w:t>0,0</w:t>
            </w:r>
          </w:p>
        </w:tc>
        <w:tc>
          <w:tcPr>
            <w:tcW w:w="1038" w:type="dxa"/>
            <w:shd w:val="clear" w:color="auto" w:fill="auto"/>
            <w:vAlign w:val="center"/>
            <w:hideMark/>
          </w:tcPr>
          <w:p w:rsidR="007317CD" w:rsidRDefault="007317CD" w:rsidP="007317CD">
            <w:pPr>
              <w:jc w:val="center"/>
              <w:rPr>
                <w:color w:val="000000"/>
                <w:sz w:val="20"/>
                <w:szCs w:val="20"/>
              </w:rPr>
            </w:pPr>
            <w:r>
              <w:rPr>
                <w:color w:val="000000"/>
                <w:sz w:val="20"/>
                <w:szCs w:val="20"/>
              </w:rPr>
              <w:t>0,0</w:t>
            </w:r>
          </w:p>
        </w:tc>
        <w:tc>
          <w:tcPr>
            <w:tcW w:w="1354" w:type="dxa"/>
            <w:vMerge w:val="restart"/>
            <w:shd w:val="clear" w:color="auto" w:fill="auto"/>
            <w:hideMark/>
          </w:tcPr>
          <w:p w:rsidR="007317CD" w:rsidRPr="00454F85" w:rsidRDefault="007317CD" w:rsidP="007317CD">
            <w:pPr>
              <w:rPr>
                <w:color w:val="000000"/>
                <w:sz w:val="20"/>
                <w:szCs w:val="20"/>
              </w:rPr>
            </w:pPr>
            <w:r w:rsidRPr="00454F85">
              <w:rPr>
                <w:color w:val="000000"/>
                <w:sz w:val="20"/>
                <w:szCs w:val="20"/>
              </w:rPr>
              <w:t xml:space="preserve">Комитет по </w:t>
            </w:r>
            <w:r w:rsidRPr="00454F85">
              <w:rPr>
                <w:color w:val="000000"/>
                <w:sz w:val="19"/>
                <w:szCs w:val="19"/>
              </w:rPr>
              <w:t>образованию</w:t>
            </w:r>
            <w:r w:rsidRPr="00454F85">
              <w:rPr>
                <w:color w:val="000000"/>
                <w:sz w:val="20"/>
                <w:szCs w:val="20"/>
              </w:rPr>
              <w:t>, работе с детьми и молодежью  Администрации  Городского округа Пушкинский</w:t>
            </w:r>
          </w:p>
        </w:tc>
        <w:tc>
          <w:tcPr>
            <w:tcW w:w="2410" w:type="dxa"/>
            <w:vMerge w:val="restart"/>
            <w:shd w:val="clear" w:color="auto" w:fill="auto"/>
            <w:hideMark/>
          </w:tcPr>
          <w:p w:rsidR="007317CD" w:rsidRPr="00454F85" w:rsidRDefault="007317CD" w:rsidP="007317CD">
            <w:pPr>
              <w:rPr>
                <w:color w:val="000000"/>
                <w:sz w:val="20"/>
                <w:szCs w:val="20"/>
              </w:rPr>
            </w:pPr>
            <w:r w:rsidRPr="00454F85">
              <w:rPr>
                <w:color w:val="000000"/>
                <w:sz w:val="20"/>
                <w:szCs w:val="20"/>
              </w:rPr>
              <w:t>Создание условий для обеспечения планшетными компьютерами общеобразовательных учреждений</w:t>
            </w:r>
          </w:p>
        </w:tc>
      </w:tr>
      <w:tr w:rsidR="007317CD" w:rsidRPr="00454F85" w:rsidTr="007317CD">
        <w:trPr>
          <w:trHeight w:val="624"/>
        </w:trPr>
        <w:tc>
          <w:tcPr>
            <w:tcW w:w="473" w:type="dxa"/>
            <w:vMerge/>
            <w:vAlign w:val="center"/>
            <w:hideMark/>
          </w:tcPr>
          <w:p w:rsidR="007317CD" w:rsidRPr="00454F85" w:rsidRDefault="007317CD" w:rsidP="007317CD">
            <w:pPr>
              <w:rPr>
                <w:color w:val="000000"/>
                <w:sz w:val="20"/>
                <w:szCs w:val="20"/>
              </w:rPr>
            </w:pPr>
          </w:p>
        </w:tc>
        <w:tc>
          <w:tcPr>
            <w:tcW w:w="2332" w:type="dxa"/>
            <w:vMerge/>
            <w:hideMark/>
          </w:tcPr>
          <w:p w:rsidR="007317CD" w:rsidRPr="00454F85" w:rsidRDefault="007317CD" w:rsidP="007317CD">
            <w:pPr>
              <w:rPr>
                <w:color w:val="000000"/>
                <w:sz w:val="20"/>
                <w:szCs w:val="20"/>
              </w:rPr>
            </w:pPr>
          </w:p>
        </w:tc>
        <w:tc>
          <w:tcPr>
            <w:tcW w:w="558" w:type="dxa"/>
            <w:vMerge/>
            <w:vAlign w:val="center"/>
            <w:hideMark/>
          </w:tcPr>
          <w:p w:rsidR="007317CD" w:rsidRPr="00454F85" w:rsidRDefault="007317CD" w:rsidP="007317CD">
            <w:pPr>
              <w:rPr>
                <w:color w:val="000000"/>
                <w:sz w:val="20"/>
                <w:szCs w:val="20"/>
              </w:rPr>
            </w:pPr>
          </w:p>
        </w:tc>
        <w:tc>
          <w:tcPr>
            <w:tcW w:w="1400" w:type="dxa"/>
            <w:shd w:val="clear" w:color="auto" w:fill="auto"/>
            <w:hideMark/>
          </w:tcPr>
          <w:p w:rsidR="007317CD" w:rsidRPr="00454F85" w:rsidRDefault="007317CD" w:rsidP="007317CD">
            <w:pPr>
              <w:rPr>
                <w:color w:val="000000"/>
                <w:sz w:val="20"/>
                <w:szCs w:val="20"/>
              </w:rPr>
            </w:pPr>
            <w:r w:rsidRPr="00454F85">
              <w:rPr>
                <w:color w:val="000000"/>
                <w:sz w:val="20"/>
                <w:szCs w:val="20"/>
              </w:rPr>
              <w:t xml:space="preserve">Средства бюджета Городского округа </w:t>
            </w:r>
            <w:proofErr w:type="gramStart"/>
            <w:r w:rsidRPr="00454F85">
              <w:rPr>
                <w:color w:val="000000"/>
                <w:sz w:val="20"/>
                <w:szCs w:val="20"/>
              </w:rPr>
              <w:t>Пушкинский</w:t>
            </w:r>
            <w:proofErr w:type="gramEnd"/>
          </w:p>
        </w:tc>
        <w:tc>
          <w:tcPr>
            <w:tcW w:w="979" w:type="dxa"/>
            <w:shd w:val="clear" w:color="auto" w:fill="auto"/>
            <w:vAlign w:val="center"/>
            <w:hideMark/>
          </w:tcPr>
          <w:p w:rsidR="007317CD" w:rsidRDefault="007317CD" w:rsidP="007317CD">
            <w:pPr>
              <w:jc w:val="center"/>
              <w:rPr>
                <w:color w:val="000000"/>
                <w:sz w:val="20"/>
                <w:szCs w:val="20"/>
              </w:rPr>
            </w:pPr>
            <w:r>
              <w:rPr>
                <w:color w:val="000000"/>
                <w:sz w:val="20"/>
                <w:szCs w:val="20"/>
              </w:rPr>
              <w:t>821,0</w:t>
            </w:r>
          </w:p>
        </w:tc>
        <w:tc>
          <w:tcPr>
            <w:tcW w:w="1038" w:type="dxa"/>
            <w:shd w:val="clear" w:color="auto" w:fill="auto"/>
            <w:vAlign w:val="center"/>
            <w:hideMark/>
          </w:tcPr>
          <w:p w:rsidR="007317CD" w:rsidRDefault="007317CD" w:rsidP="007317CD">
            <w:pPr>
              <w:jc w:val="center"/>
            </w:pPr>
            <w:r w:rsidRPr="00A30713">
              <w:rPr>
                <w:color w:val="000000"/>
                <w:sz w:val="20"/>
                <w:szCs w:val="20"/>
              </w:rPr>
              <w:t>0,0</w:t>
            </w:r>
          </w:p>
        </w:tc>
        <w:tc>
          <w:tcPr>
            <w:tcW w:w="1040" w:type="dxa"/>
            <w:shd w:val="clear" w:color="auto" w:fill="auto"/>
            <w:vAlign w:val="center"/>
            <w:hideMark/>
          </w:tcPr>
          <w:p w:rsidR="007317CD" w:rsidRDefault="007317CD" w:rsidP="007317CD">
            <w:pPr>
              <w:jc w:val="center"/>
              <w:rPr>
                <w:color w:val="000000"/>
                <w:sz w:val="20"/>
                <w:szCs w:val="20"/>
              </w:rPr>
            </w:pPr>
            <w:r>
              <w:rPr>
                <w:color w:val="000000"/>
                <w:sz w:val="20"/>
                <w:szCs w:val="20"/>
              </w:rPr>
              <w:t>821,0</w:t>
            </w:r>
          </w:p>
        </w:tc>
        <w:tc>
          <w:tcPr>
            <w:tcW w:w="1000" w:type="dxa"/>
            <w:shd w:val="clear" w:color="auto" w:fill="auto"/>
            <w:vAlign w:val="center"/>
            <w:hideMark/>
          </w:tcPr>
          <w:p w:rsidR="007317CD" w:rsidRDefault="007317CD" w:rsidP="007317CD">
            <w:pPr>
              <w:jc w:val="center"/>
              <w:rPr>
                <w:color w:val="000000"/>
                <w:sz w:val="20"/>
                <w:szCs w:val="20"/>
              </w:rPr>
            </w:pPr>
            <w:r>
              <w:rPr>
                <w:color w:val="000000"/>
                <w:sz w:val="20"/>
                <w:szCs w:val="20"/>
              </w:rPr>
              <w:t>0,0</w:t>
            </w:r>
          </w:p>
        </w:tc>
        <w:tc>
          <w:tcPr>
            <w:tcW w:w="974" w:type="dxa"/>
            <w:shd w:val="clear" w:color="auto" w:fill="auto"/>
            <w:vAlign w:val="center"/>
            <w:hideMark/>
          </w:tcPr>
          <w:p w:rsidR="007317CD" w:rsidRDefault="007317CD" w:rsidP="007317CD">
            <w:pPr>
              <w:jc w:val="center"/>
              <w:rPr>
                <w:color w:val="000000"/>
                <w:sz w:val="20"/>
                <w:szCs w:val="20"/>
              </w:rPr>
            </w:pPr>
            <w:r>
              <w:rPr>
                <w:color w:val="000000"/>
                <w:sz w:val="20"/>
                <w:szCs w:val="20"/>
              </w:rPr>
              <w:t>0,0</w:t>
            </w:r>
          </w:p>
        </w:tc>
        <w:tc>
          <w:tcPr>
            <w:tcW w:w="1038" w:type="dxa"/>
            <w:shd w:val="clear" w:color="auto" w:fill="auto"/>
            <w:vAlign w:val="center"/>
            <w:hideMark/>
          </w:tcPr>
          <w:p w:rsidR="007317CD" w:rsidRDefault="007317CD" w:rsidP="007317CD">
            <w:pPr>
              <w:jc w:val="center"/>
              <w:rPr>
                <w:color w:val="000000"/>
                <w:sz w:val="20"/>
                <w:szCs w:val="20"/>
              </w:rPr>
            </w:pPr>
            <w:r>
              <w:rPr>
                <w:color w:val="000000"/>
                <w:sz w:val="20"/>
                <w:szCs w:val="20"/>
              </w:rPr>
              <w:t>0,0</w:t>
            </w:r>
          </w:p>
        </w:tc>
        <w:tc>
          <w:tcPr>
            <w:tcW w:w="1354" w:type="dxa"/>
            <w:vMerge/>
            <w:hideMark/>
          </w:tcPr>
          <w:p w:rsidR="007317CD" w:rsidRPr="00454F85" w:rsidRDefault="007317CD" w:rsidP="007317CD">
            <w:pPr>
              <w:rPr>
                <w:color w:val="000000"/>
                <w:sz w:val="20"/>
                <w:szCs w:val="20"/>
              </w:rPr>
            </w:pPr>
          </w:p>
        </w:tc>
        <w:tc>
          <w:tcPr>
            <w:tcW w:w="2410" w:type="dxa"/>
            <w:vMerge/>
            <w:hideMark/>
          </w:tcPr>
          <w:p w:rsidR="007317CD" w:rsidRPr="00454F85" w:rsidRDefault="007317CD" w:rsidP="007317CD">
            <w:pPr>
              <w:rPr>
                <w:color w:val="000000"/>
                <w:sz w:val="20"/>
                <w:szCs w:val="20"/>
              </w:rPr>
            </w:pPr>
          </w:p>
        </w:tc>
      </w:tr>
      <w:tr w:rsidR="007317CD" w:rsidRPr="00454F85" w:rsidTr="007317CD">
        <w:trPr>
          <w:trHeight w:val="300"/>
        </w:trPr>
        <w:tc>
          <w:tcPr>
            <w:tcW w:w="473" w:type="dxa"/>
            <w:vMerge/>
            <w:vAlign w:val="center"/>
            <w:hideMark/>
          </w:tcPr>
          <w:p w:rsidR="007317CD" w:rsidRPr="00454F85" w:rsidRDefault="007317CD" w:rsidP="007317CD">
            <w:pPr>
              <w:rPr>
                <w:color w:val="000000"/>
                <w:sz w:val="20"/>
                <w:szCs w:val="20"/>
              </w:rPr>
            </w:pPr>
          </w:p>
        </w:tc>
        <w:tc>
          <w:tcPr>
            <w:tcW w:w="2332" w:type="dxa"/>
            <w:vMerge/>
            <w:hideMark/>
          </w:tcPr>
          <w:p w:rsidR="007317CD" w:rsidRPr="00454F85" w:rsidRDefault="007317CD" w:rsidP="007317CD">
            <w:pPr>
              <w:rPr>
                <w:color w:val="000000"/>
                <w:sz w:val="20"/>
                <w:szCs w:val="20"/>
              </w:rPr>
            </w:pPr>
          </w:p>
        </w:tc>
        <w:tc>
          <w:tcPr>
            <w:tcW w:w="558" w:type="dxa"/>
            <w:vMerge/>
            <w:vAlign w:val="center"/>
            <w:hideMark/>
          </w:tcPr>
          <w:p w:rsidR="007317CD" w:rsidRPr="00454F85" w:rsidRDefault="007317CD" w:rsidP="007317CD">
            <w:pPr>
              <w:rPr>
                <w:color w:val="000000"/>
                <w:sz w:val="20"/>
                <w:szCs w:val="20"/>
              </w:rPr>
            </w:pPr>
          </w:p>
        </w:tc>
        <w:tc>
          <w:tcPr>
            <w:tcW w:w="1400" w:type="dxa"/>
            <w:shd w:val="clear" w:color="auto" w:fill="auto"/>
            <w:hideMark/>
          </w:tcPr>
          <w:p w:rsidR="007317CD" w:rsidRPr="00454F85" w:rsidRDefault="007317CD" w:rsidP="007317CD">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7317CD" w:rsidRDefault="007317CD" w:rsidP="007317CD">
            <w:pPr>
              <w:jc w:val="center"/>
              <w:rPr>
                <w:color w:val="000000"/>
                <w:sz w:val="20"/>
                <w:szCs w:val="20"/>
              </w:rPr>
            </w:pPr>
            <w:r>
              <w:rPr>
                <w:color w:val="000000"/>
                <w:sz w:val="20"/>
                <w:szCs w:val="20"/>
              </w:rPr>
              <w:t>6920,0</w:t>
            </w:r>
          </w:p>
        </w:tc>
        <w:tc>
          <w:tcPr>
            <w:tcW w:w="1038" w:type="dxa"/>
            <w:shd w:val="clear" w:color="auto" w:fill="auto"/>
            <w:vAlign w:val="center"/>
            <w:hideMark/>
          </w:tcPr>
          <w:p w:rsidR="007317CD" w:rsidRDefault="007317CD" w:rsidP="007317CD">
            <w:pPr>
              <w:jc w:val="center"/>
            </w:pPr>
            <w:r w:rsidRPr="00A30713">
              <w:rPr>
                <w:color w:val="000000"/>
                <w:sz w:val="20"/>
                <w:szCs w:val="20"/>
              </w:rPr>
              <w:t>0,0</w:t>
            </w:r>
          </w:p>
        </w:tc>
        <w:tc>
          <w:tcPr>
            <w:tcW w:w="1040" w:type="dxa"/>
            <w:shd w:val="clear" w:color="auto" w:fill="auto"/>
            <w:vAlign w:val="center"/>
            <w:hideMark/>
          </w:tcPr>
          <w:p w:rsidR="007317CD" w:rsidRDefault="007317CD" w:rsidP="007317CD">
            <w:pPr>
              <w:jc w:val="center"/>
              <w:rPr>
                <w:color w:val="000000"/>
                <w:sz w:val="20"/>
                <w:szCs w:val="20"/>
              </w:rPr>
            </w:pPr>
            <w:r>
              <w:rPr>
                <w:color w:val="000000"/>
                <w:sz w:val="20"/>
                <w:szCs w:val="20"/>
              </w:rPr>
              <w:t>6920,0</w:t>
            </w:r>
          </w:p>
        </w:tc>
        <w:tc>
          <w:tcPr>
            <w:tcW w:w="1000" w:type="dxa"/>
            <w:shd w:val="clear" w:color="auto" w:fill="auto"/>
            <w:vAlign w:val="center"/>
            <w:hideMark/>
          </w:tcPr>
          <w:p w:rsidR="007317CD" w:rsidRDefault="007317CD" w:rsidP="007317CD">
            <w:pPr>
              <w:jc w:val="center"/>
              <w:rPr>
                <w:color w:val="000000"/>
                <w:sz w:val="20"/>
                <w:szCs w:val="20"/>
              </w:rPr>
            </w:pPr>
            <w:r>
              <w:rPr>
                <w:color w:val="000000"/>
                <w:sz w:val="20"/>
                <w:szCs w:val="20"/>
              </w:rPr>
              <w:t>0,0</w:t>
            </w:r>
          </w:p>
        </w:tc>
        <w:tc>
          <w:tcPr>
            <w:tcW w:w="974" w:type="dxa"/>
            <w:shd w:val="clear" w:color="auto" w:fill="auto"/>
            <w:vAlign w:val="center"/>
            <w:hideMark/>
          </w:tcPr>
          <w:p w:rsidR="007317CD" w:rsidRDefault="007317CD" w:rsidP="007317CD">
            <w:pPr>
              <w:jc w:val="center"/>
              <w:rPr>
                <w:color w:val="000000"/>
                <w:sz w:val="20"/>
                <w:szCs w:val="20"/>
              </w:rPr>
            </w:pPr>
            <w:r>
              <w:rPr>
                <w:color w:val="000000"/>
                <w:sz w:val="20"/>
                <w:szCs w:val="20"/>
              </w:rPr>
              <w:t>0,0</w:t>
            </w:r>
          </w:p>
        </w:tc>
        <w:tc>
          <w:tcPr>
            <w:tcW w:w="1038" w:type="dxa"/>
            <w:shd w:val="clear" w:color="auto" w:fill="auto"/>
            <w:vAlign w:val="center"/>
            <w:hideMark/>
          </w:tcPr>
          <w:p w:rsidR="007317CD" w:rsidRDefault="007317CD" w:rsidP="007317CD">
            <w:pPr>
              <w:jc w:val="center"/>
              <w:rPr>
                <w:color w:val="000000"/>
                <w:sz w:val="20"/>
                <w:szCs w:val="20"/>
              </w:rPr>
            </w:pPr>
            <w:r>
              <w:rPr>
                <w:color w:val="000000"/>
                <w:sz w:val="20"/>
                <w:szCs w:val="20"/>
              </w:rPr>
              <w:t>0,0</w:t>
            </w:r>
          </w:p>
        </w:tc>
        <w:tc>
          <w:tcPr>
            <w:tcW w:w="1354" w:type="dxa"/>
            <w:vMerge/>
            <w:hideMark/>
          </w:tcPr>
          <w:p w:rsidR="007317CD" w:rsidRPr="00454F85" w:rsidRDefault="007317CD" w:rsidP="007317CD">
            <w:pPr>
              <w:rPr>
                <w:color w:val="000000"/>
                <w:sz w:val="20"/>
                <w:szCs w:val="20"/>
              </w:rPr>
            </w:pPr>
          </w:p>
        </w:tc>
        <w:tc>
          <w:tcPr>
            <w:tcW w:w="2410" w:type="dxa"/>
            <w:vMerge/>
            <w:hideMark/>
          </w:tcPr>
          <w:p w:rsidR="007317CD" w:rsidRPr="00454F85" w:rsidRDefault="007317CD" w:rsidP="007317CD">
            <w:pPr>
              <w:rPr>
                <w:color w:val="000000"/>
                <w:sz w:val="20"/>
                <w:szCs w:val="20"/>
              </w:rPr>
            </w:pPr>
          </w:p>
        </w:tc>
      </w:tr>
      <w:tr w:rsidR="00340CD9" w:rsidRPr="00454F85" w:rsidTr="00454F85">
        <w:trPr>
          <w:trHeight w:val="300"/>
        </w:trPr>
        <w:tc>
          <w:tcPr>
            <w:tcW w:w="473" w:type="dxa"/>
            <w:vMerge w:val="restart"/>
            <w:shd w:val="clear" w:color="auto" w:fill="auto"/>
            <w:vAlign w:val="center"/>
            <w:hideMark/>
          </w:tcPr>
          <w:p w:rsidR="00340CD9" w:rsidRPr="00454F85" w:rsidRDefault="00340CD9" w:rsidP="00340CD9">
            <w:pPr>
              <w:jc w:val="right"/>
              <w:rPr>
                <w:color w:val="000000"/>
                <w:sz w:val="20"/>
                <w:szCs w:val="20"/>
              </w:rPr>
            </w:pPr>
            <w:r w:rsidRPr="00454F85">
              <w:rPr>
                <w:color w:val="000000"/>
                <w:sz w:val="20"/>
                <w:szCs w:val="20"/>
              </w:rPr>
              <w:t>6.2</w:t>
            </w:r>
          </w:p>
        </w:tc>
        <w:tc>
          <w:tcPr>
            <w:tcW w:w="2332"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 xml:space="preserve">Мероприятие E4.04. Оснащение </w:t>
            </w:r>
            <w:proofErr w:type="spellStart"/>
            <w:r w:rsidRPr="00454F85">
              <w:rPr>
                <w:color w:val="000000"/>
                <w:sz w:val="20"/>
                <w:szCs w:val="20"/>
              </w:rPr>
              <w:t>мультимедийными</w:t>
            </w:r>
            <w:proofErr w:type="spellEnd"/>
            <w:r w:rsidRPr="00454F85">
              <w:rPr>
                <w:color w:val="000000"/>
                <w:sz w:val="20"/>
                <w:szCs w:val="20"/>
              </w:rPr>
              <w:t xml:space="preserve"> проекторами и экранами для </w:t>
            </w:r>
            <w:proofErr w:type="spellStart"/>
            <w:r w:rsidRPr="00454F85">
              <w:rPr>
                <w:color w:val="000000"/>
                <w:sz w:val="20"/>
                <w:szCs w:val="20"/>
              </w:rPr>
              <w:t>мультимедийных</w:t>
            </w:r>
            <w:proofErr w:type="spellEnd"/>
            <w:r w:rsidRPr="00454F85">
              <w:rPr>
                <w:color w:val="000000"/>
                <w:sz w:val="20"/>
                <w:szCs w:val="20"/>
              </w:rPr>
              <w:t xml:space="preserve"> проекторов общеобразовательных организаций в муниципальном образовании Московской области</w:t>
            </w:r>
          </w:p>
        </w:tc>
        <w:tc>
          <w:tcPr>
            <w:tcW w:w="558" w:type="dxa"/>
            <w:vMerge w:val="restart"/>
            <w:shd w:val="clear" w:color="auto" w:fill="auto"/>
            <w:vAlign w:val="center"/>
            <w:hideMark/>
          </w:tcPr>
          <w:p w:rsidR="00340CD9" w:rsidRPr="0061168C" w:rsidRDefault="00340CD9" w:rsidP="00340CD9">
            <w:pPr>
              <w:jc w:val="center"/>
              <w:rPr>
                <w:color w:val="000000"/>
                <w:sz w:val="16"/>
                <w:szCs w:val="16"/>
              </w:rPr>
            </w:pPr>
            <w:r w:rsidRPr="0061168C">
              <w:rPr>
                <w:color w:val="000000"/>
                <w:sz w:val="16"/>
                <w:szCs w:val="16"/>
              </w:rPr>
              <w:t>2022-2026</w:t>
            </w: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29121,0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29121,0</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hideMark/>
          </w:tcPr>
          <w:p w:rsidR="00340CD9" w:rsidRPr="00454F85" w:rsidRDefault="00340CD9" w:rsidP="00340CD9">
            <w:pPr>
              <w:rPr>
                <w:color w:val="000000"/>
                <w:sz w:val="20"/>
                <w:szCs w:val="20"/>
              </w:rPr>
            </w:pPr>
          </w:p>
        </w:tc>
        <w:tc>
          <w:tcPr>
            <w:tcW w:w="2410"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 xml:space="preserve">Создание условий для обеспечения </w:t>
            </w:r>
            <w:proofErr w:type="spellStart"/>
            <w:r w:rsidRPr="00454F85">
              <w:rPr>
                <w:color w:val="000000"/>
                <w:sz w:val="20"/>
                <w:szCs w:val="20"/>
              </w:rPr>
              <w:t>мультимедийным</w:t>
            </w:r>
            <w:proofErr w:type="spellEnd"/>
            <w:r w:rsidRPr="00454F85">
              <w:rPr>
                <w:color w:val="000000"/>
                <w:sz w:val="20"/>
                <w:szCs w:val="20"/>
              </w:rPr>
              <w:t xml:space="preserve"> оборудованием общеобразовательных учреждений</w:t>
            </w:r>
          </w:p>
        </w:tc>
      </w:tr>
      <w:tr w:rsidR="00340CD9" w:rsidRPr="00454F85" w:rsidTr="00454F85">
        <w:trPr>
          <w:trHeight w:val="624"/>
        </w:trPr>
        <w:tc>
          <w:tcPr>
            <w:tcW w:w="473" w:type="dxa"/>
            <w:vMerge/>
            <w:vAlign w:val="center"/>
            <w:hideMark/>
          </w:tcPr>
          <w:p w:rsidR="00340CD9" w:rsidRPr="00454F85" w:rsidRDefault="00340CD9" w:rsidP="00340CD9">
            <w:pPr>
              <w:rPr>
                <w:color w:val="000000"/>
                <w:sz w:val="20"/>
                <w:szCs w:val="20"/>
              </w:rPr>
            </w:pPr>
          </w:p>
        </w:tc>
        <w:tc>
          <w:tcPr>
            <w:tcW w:w="2332" w:type="dxa"/>
            <w:vMerge/>
            <w:hideMark/>
          </w:tcPr>
          <w:p w:rsidR="00340CD9" w:rsidRPr="00454F85" w:rsidRDefault="00340CD9" w:rsidP="00340CD9">
            <w:pPr>
              <w:rPr>
                <w:color w:val="000000"/>
                <w:sz w:val="20"/>
                <w:szCs w:val="20"/>
              </w:rPr>
            </w:pPr>
          </w:p>
        </w:tc>
        <w:tc>
          <w:tcPr>
            <w:tcW w:w="558" w:type="dxa"/>
            <w:vMerge/>
            <w:vAlign w:val="center"/>
            <w:hideMark/>
          </w:tcPr>
          <w:p w:rsidR="00340CD9" w:rsidRPr="0061168C" w:rsidRDefault="00340CD9" w:rsidP="00340CD9">
            <w:pPr>
              <w:rPr>
                <w:color w:val="000000"/>
                <w:sz w:val="16"/>
                <w:szCs w:val="16"/>
              </w:rPr>
            </w:pP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 xml:space="preserve">Средства бюджета Городского округа </w:t>
            </w:r>
            <w:proofErr w:type="gramStart"/>
            <w:r w:rsidRPr="00454F85">
              <w:rPr>
                <w:color w:val="000000"/>
                <w:sz w:val="20"/>
                <w:szCs w:val="20"/>
              </w:rPr>
              <w:t>Пушкинский</w:t>
            </w:r>
            <w:proofErr w:type="gramEnd"/>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3087,0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3087,0</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hideMark/>
          </w:tcPr>
          <w:p w:rsidR="00340CD9" w:rsidRPr="00454F85" w:rsidRDefault="00340CD9" w:rsidP="00340CD9">
            <w:pPr>
              <w:rPr>
                <w:color w:val="000000"/>
                <w:sz w:val="20"/>
                <w:szCs w:val="20"/>
              </w:rPr>
            </w:pPr>
          </w:p>
        </w:tc>
        <w:tc>
          <w:tcPr>
            <w:tcW w:w="2410" w:type="dxa"/>
            <w:vMerge/>
            <w:hideMark/>
          </w:tcPr>
          <w:p w:rsidR="00340CD9" w:rsidRPr="00454F85" w:rsidRDefault="00340CD9" w:rsidP="00340CD9">
            <w:pPr>
              <w:rPr>
                <w:color w:val="000000"/>
                <w:sz w:val="20"/>
                <w:szCs w:val="20"/>
              </w:rPr>
            </w:pPr>
          </w:p>
        </w:tc>
      </w:tr>
      <w:tr w:rsidR="00340CD9" w:rsidRPr="00454F85" w:rsidTr="00454F85">
        <w:trPr>
          <w:trHeight w:val="300"/>
        </w:trPr>
        <w:tc>
          <w:tcPr>
            <w:tcW w:w="473" w:type="dxa"/>
            <w:vMerge/>
            <w:vAlign w:val="center"/>
            <w:hideMark/>
          </w:tcPr>
          <w:p w:rsidR="00340CD9" w:rsidRPr="00454F85" w:rsidRDefault="00340CD9" w:rsidP="00340CD9">
            <w:pPr>
              <w:rPr>
                <w:color w:val="000000"/>
                <w:sz w:val="20"/>
                <w:szCs w:val="20"/>
              </w:rPr>
            </w:pPr>
          </w:p>
        </w:tc>
        <w:tc>
          <w:tcPr>
            <w:tcW w:w="2332" w:type="dxa"/>
            <w:vMerge/>
            <w:hideMark/>
          </w:tcPr>
          <w:p w:rsidR="00340CD9" w:rsidRPr="00454F85" w:rsidRDefault="00340CD9" w:rsidP="00340CD9">
            <w:pPr>
              <w:rPr>
                <w:color w:val="000000"/>
                <w:sz w:val="20"/>
                <w:szCs w:val="20"/>
              </w:rPr>
            </w:pPr>
          </w:p>
        </w:tc>
        <w:tc>
          <w:tcPr>
            <w:tcW w:w="558" w:type="dxa"/>
            <w:vMerge/>
            <w:vAlign w:val="center"/>
            <w:hideMark/>
          </w:tcPr>
          <w:p w:rsidR="00340CD9" w:rsidRPr="0061168C" w:rsidRDefault="00340CD9" w:rsidP="00340CD9">
            <w:pPr>
              <w:rPr>
                <w:color w:val="000000"/>
                <w:sz w:val="16"/>
                <w:szCs w:val="16"/>
              </w:rPr>
            </w:pP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26034,0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26034,0</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hideMark/>
          </w:tcPr>
          <w:p w:rsidR="00340CD9" w:rsidRPr="00454F85" w:rsidRDefault="00340CD9" w:rsidP="00340CD9">
            <w:pPr>
              <w:rPr>
                <w:color w:val="000000"/>
                <w:sz w:val="20"/>
                <w:szCs w:val="20"/>
              </w:rPr>
            </w:pPr>
          </w:p>
        </w:tc>
        <w:tc>
          <w:tcPr>
            <w:tcW w:w="2410" w:type="dxa"/>
            <w:vMerge/>
            <w:hideMark/>
          </w:tcPr>
          <w:p w:rsidR="00340CD9" w:rsidRPr="00454F85" w:rsidRDefault="00340CD9" w:rsidP="00340CD9">
            <w:pPr>
              <w:rPr>
                <w:color w:val="000000"/>
                <w:sz w:val="20"/>
                <w:szCs w:val="20"/>
              </w:rPr>
            </w:pPr>
          </w:p>
        </w:tc>
      </w:tr>
      <w:tr w:rsidR="00340CD9" w:rsidRPr="00454F85" w:rsidTr="00454F85">
        <w:trPr>
          <w:trHeight w:val="300"/>
        </w:trPr>
        <w:tc>
          <w:tcPr>
            <w:tcW w:w="473" w:type="dxa"/>
            <w:vMerge w:val="restart"/>
            <w:shd w:val="clear" w:color="auto" w:fill="auto"/>
            <w:vAlign w:val="center"/>
            <w:hideMark/>
          </w:tcPr>
          <w:p w:rsidR="00340CD9" w:rsidRPr="00454F85" w:rsidRDefault="00340CD9" w:rsidP="00340CD9">
            <w:pPr>
              <w:rPr>
                <w:color w:val="000000"/>
                <w:sz w:val="20"/>
                <w:szCs w:val="20"/>
              </w:rPr>
            </w:pPr>
            <w:r w:rsidRPr="00454F85">
              <w:rPr>
                <w:color w:val="000000"/>
                <w:sz w:val="20"/>
                <w:szCs w:val="20"/>
              </w:rPr>
              <w:t>6.3</w:t>
            </w:r>
          </w:p>
        </w:tc>
        <w:tc>
          <w:tcPr>
            <w:tcW w:w="2332"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 xml:space="preserve">Мероприятие E4.15. Государственная поддержка образовательных организаций в целях оснащения (обновления) их компьютерным, </w:t>
            </w:r>
            <w:proofErr w:type="spellStart"/>
            <w:r w:rsidRPr="00454F85">
              <w:rPr>
                <w:color w:val="000000"/>
                <w:sz w:val="20"/>
                <w:szCs w:val="20"/>
              </w:rPr>
              <w:t>мультимедийным</w:t>
            </w:r>
            <w:proofErr w:type="spellEnd"/>
            <w:r w:rsidRPr="00454F85">
              <w:rPr>
                <w:color w:val="000000"/>
                <w:sz w:val="20"/>
                <w:szCs w:val="20"/>
              </w:rPr>
              <w:t xml:space="preserve">, презентационным оборудованием и программным обеспечением в рамках эксперимента по модернизации начального общего, </w:t>
            </w:r>
            <w:r w:rsidRPr="00454F85">
              <w:rPr>
                <w:color w:val="000000"/>
                <w:sz w:val="20"/>
                <w:szCs w:val="20"/>
              </w:rPr>
              <w:lastRenderedPageBreak/>
              <w:t>основного общего и среднего общего образования</w:t>
            </w:r>
          </w:p>
        </w:tc>
        <w:tc>
          <w:tcPr>
            <w:tcW w:w="558" w:type="dxa"/>
            <w:vMerge w:val="restart"/>
            <w:shd w:val="clear" w:color="auto" w:fill="auto"/>
            <w:vAlign w:val="center"/>
            <w:hideMark/>
          </w:tcPr>
          <w:p w:rsidR="00340CD9" w:rsidRPr="0061168C" w:rsidRDefault="00340CD9" w:rsidP="00340CD9">
            <w:pPr>
              <w:jc w:val="center"/>
              <w:rPr>
                <w:color w:val="000000"/>
                <w:sz w:val="16"/>
                <w:szCs w:val="16"/>
              </w:rPr>
            </w:pPr>
            <w:r w:rsidRPr="0061168C">
              <w:rPr>
                <w:color w:val="000000"/>
                <w:sz w:val="16"/>
                <w:szCs w:val="16"/>
              </w:rPr>
              <w:lastRenderedPageBreak/>
              <w:t>2022-2024</w:t>
            </w: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59976,6</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59976,6</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hideMark/>
          </w:tcPr>
          <w:p w:rsidR="00340CD9" w:rsidRPr="00454F85" w:rsidRDefault="00340CD9" w:rsidP="00340CD9">
            <w:pPr>
              <w:rPr>
                <w:color w:val="000000"/>
                <w:sz w:val="20"/>
                <w:szCs w:val="20"/>
              </w:rPr>
            </w:pPr>
          </w:p>
        </w:tc>
        <w:tc>
          <w:tcPr>
            <w:tcW w:w="2410"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 xml:space="preserve">Образовательные организации оснащены (обновили) компьютерным, </w:t>
            </w:r>
            <w:proofErr w:type="spellStart"/>
            <w:r w:rsidRPr="00454F85">
              <w:rPr>
                <w:color w:val="000000"/>
                <w:sz w:val="20"/>
                <w:szCs w:val="20"/>
              </w:rPr>
              <w:t>мультимедийным</w:t>
            </w:r>
            <w:proofErr w:type="spellEnd"/>
            <w:r w:rsidRPr="00454F85">
              <w:rPr>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340CD9" w:rsidRPr="00454F85" w:rsidTr="00454F85">
        <w:trPr>
          <w:trHeight w:val="624"/>
        </w:trPr>
        <w:tc>
          <w:tcPr>
            <w:tcW w:w="473" w:type="dxa"/>
            <w:vMerge/>
            <w:vAlign w:val="center"/>
            <w:hideMark/>
          </w:tcPr>
          <w:p w:rsidR="00340CD9" w:rsidRPr="00454F85" w:rsidRDefault="00340CD9" w:rsidP="00340CD9">
            <w:pPr>
              <w:rPr>
                <w:color w:val="000000"/>
                <w:sz w:val="20"/>
                <w:szCs w:val="20"/>
              </w:rPr>
            </w:pPr>
          </w:p>
        </w:tc>
        <w:tc>
          <w:tcPr>
            <w:tcW w:w="2332" w:type="dxa"/>
            <w:vMerge/>
            <w:hideMark/>
          </w:tcPr>
          <w:p w:rsidR="00340CD9" w:rsidRPr="00454F85" w:rsidRDefault="00340CD9" w:rsidP="00340CD9">
            <w:pPr>
              <w:rPr>
                <w:color w:val="000000"/>
                <w:sz w:val="20"/>
                <w:szCs w:val="20"/>
              </w:rPr>
            </w:pPr>
          </w:p>
        </w:tc>
        <w:tc>
          <w:tcPr>
            <w:tcW w:w="558" w:type="dxa"/>
            <w:vMerge/>
            <w:vAlign w:val="center"/>
            <w:hideMark/>
          </w:tcPr>
          <w:p w:rsidR="00340CD9" w:rsidRPr="00454F85" w:rsidRDefault="00340CD9" w:rsidP="00340CD9">
            <w:pPr>
              <w:rPr>
                <w:color w:val="000000"/>
                <w:sz w:val="20"/>
                <w:szCs w:val="20"/>
              </w:rPr>
            </w:pP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 xml:space="preserve">Средства бюджета Городского округа </w:t>
            </w:r>
            <w:proofErr w:type="gramStart"/>
            <w:r w:rsidRPr="00454F85">
              <w:rPr>
                <w:color w:val="000000"/>
                <w:sz w:val="20"/>
                <w:szCs w:val="20"/>
              </w:rPr>
              <w:t>Пушкинский</w:t>
            </w:r>
            <w:proofErr w:type="gramEnd"/>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1462,9</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1462,9</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hideMark/>
          </w:tcPr>
          <w:p w:rsidR="00340CD9" w:rsidRPr="00454F85" w:rsidRDefault="00340CD9" w:rsidP="00340CD9">
            <w:pPr>
              <w:rPr>
                <w:color w:val="000000"/>
                <w:sz w:val="20"/>
                <w:szCs w:val="20"/>
              </w:rPr>
            </w:pPr>
          </w:p>
        </w:tc>
        <w:tc>
          <w:tcPr>
            <w:tcW w:w="2410" w:type="dxa"/>
            <w:vMerge/>
            <w:hideMark/>
          </w:tcPr>
          <w:p w:rsidR="00340CD9" w:rsidRPr="00454F85" w:rsidRDefault="00340CD9" w:rsidP="00340CD9">
            <w:pPr>
              <w:rPr>
                <w:color w:val="000000"/>
                <w:sz w:val="20"/>
                <w:szCs w:val="20"/>
              </w:rPr>
            </w:pPr>
          </w:p>
        </w:tc>
      </w:tr>
      <w:tr w:rsidR="00340CD9" w:rsidRPr="00454F85" w:rsidTr="00454F85">
        <w:trPr>
          <w:trHeight w:val="420"/>
        </w:trPr>
        <w:tc>
          <w:tcPr>
            <w:tcW w:w="473" w:type="dxa"/>
            <w:vMerge/>
            <w:vAlign w:val="center"/>
            <w:hideMark/>
          </w:tcPr>
          <w:p w:rsidR="00340CD9" w:rsidRPr="00454F85" w:rsidRDefault="00340CD9" w:rsidP="00340CD9">
            <w:pPr>
              <w:rPr>
                <w:color w:val="000000"/>
                <w:sz w:val="20"/>
                <w:szCs w:val="20"/>
              </w:rPr>
            </w:pPr>
          </w:p>
        </w:tc>
        <w:tc>
          <w:tcPr>
            <w:tcW w:w="2332" w:type="dxa"/>
            <w:vMerge/>
            <w:hideMark/>
          </w:tcPr>
          <w:p w:rsidR="00340CD9" w:rsidRPr="00454F85" w:rsidRDefault="00340CD9" w:rsidP="00340CD9">
            <w:pPr>
              <w:rPr>
                <w:color w:val="000000"/>
                <w:sz w:val="20"/>
                <w:szCs w:val="20"/>
              </w:rPr>
            </w:pPr>
          </w:p>
        </w:tc>
        <w:tc>
          <w:tcPr>
            <w:tcW w:w="558" w:type="dxa"/>
            <w:vMerge/>
            <w:vAlign w:val="center"/>
            <w:hideMark/>
          </w:tcPr>
          <w:p w:rsidR="00340CD9" w:rsidRPr="00454F85" w:rsidRDefault="00340CD9" w:rsidP="00340CD9">
            <w:pPr>
              <w:rPr>
                <w:color w:val="000000"/>
                <w:sz w:val="20"/>
                <w:szCs w:val="20"/>
              </w:rPr>
            </w:pP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14628,4</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14628,4</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hideMark/>
          </w:tcPr>
          <w:p w:rsidR="00340CD9" w:rsidRPr="00454F85" w:rsidRDefault="00340CD9" w:rsidP="00340CD9">
            <w:pPr>
              <w:rPr>
                <w:color w:val="000000"/>
                <w:sz w:val="20"/>
                <w:szCs w:val="20"/>
              </w:rPr>
            </w:pPr>
          </w:p>
        </w:tc>
        <w:tc>
          <w:tcPr>
            <w:tcW w:w="2410" w:type="dxa"/>
            <w:vMerge/>
            <w:hideMark/>
          </w:tcPr>
          <w:p w:rsidR="00340CD9" w:rsidRPr="00454F85" w:rsidRDefault="00340CD9" w:rsidP="00340CD9">
            <w:pPr>
              <w:rPr>
                <w:color w:val="000000"/>
                <w:sz w:val="20"/>
                <w:szCs w:val="20"/>
              </w:rPr>
            </w:pPr>
          </w:p>
        </w:tc>
      </w:tr>
      <w:tr w:rsidR="00340CD9" w:rsidRPr="00454F85" w:rsidTr="00454F85">
        <w:trPr>
          <w:trHeight w:val="300"/>
        </w:trPr>
        <w:tc>
          <w:tcPr>
            <w:tcW w:w="473" w:type="dxa"/>
            <w:vMerge/>
            <w:vAlign w:val="center"/>
            <w:hideMark/>
          </w:tcPr>
          <w:p w:rsidR="00340CD9" w:rsidRPr="00454F85" w:rsidRDefault="00340CD9" w:rsidP="00340CD9">
            <w:pPr>
              <w:rPr>
                <w:color w:val="000000"/>
                <w:sz w:val="20"/>
                <w:szCs w:val="20"/>
              </w:rPr>
            </w:pPr>
          </w:p>
        </w:tc>
        <w:tc>
          <w:tcPr>
            <w:tcW w:w="2332" w:type="dxa"/>
            <w:vMerge/>
            <w:hideMark/>
          </w:tcPr>
          <w:p w:rsidR="00340CD9" w:rsidRPr="00454F85" w:rsidRDefault="00340CD9" w:rsidP="00340CD9">
            <w:pPr>
              <w:rPr>
                <w:color w:val="000000"/>
                <w:sz w:val="20"/>
                <w:szCs w:val="20"/>
              </w:rPr>
            </w:pPr>
          </w:p>
        </w:tc>
        <w:tc>
          <w:tcPr>
            <w:tcW w:w="558" w:type="dxa"/>
            <w:vMerge/>
            <w:vAlign w:val="center"/>
            <w:hideMark/>
          </w:tcPr>
          <w:p w:rsidR="00340CD9" w:rsidRPr="00454F85" w:rsidRDefault="00340CD9" w:rsidP="00340CD9">
            <w:pPr>
              <w:rPr>
                <w:color w:val="000000"/>
                <w:sz w:val="20"/>
                <w:szCs w:val="20"/>
              </w:rPr>
            </w:pP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Средства федерального бюджета</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43885,3</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43885,3</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hideMark/>
          </w:tcPr>
          <w:p w:rsidR="00340CD9" w:rsidRPr="00454F85" w:rsidRDefault="00340CD9" w:rsidP="00340CD9">
            <w:pPr>
              <w:rPr>
                <w:color w:val="000000"/>
                <w:sz w:val="20"/>
                <w:szCs w:val="20"/>
              </w:rPr>
            </w:pPr>
          </w:p>
        </w:tc>
        <w:tc>
          <w:tcPr>
            <w:tcW w:w="2410" w:type="dxa"/>
            <w:vMerge/>
            <w:hideMark/>
          </w:tcPr>
          <w:p w:rsidR="00340CD9" w:rsidRPr="00454F85" w:rsidRDefault="00340CD9" w:rsidP="00340CD9">
            <w:pPr>
              <w:rPr>
                <w:color w:val="000000"/>
                <w:sz w:val="20"/>
                <w:szCs w:val="20"/>
              </w:rPr>
            </w:pPr>
          </w:p>
        </w:tc>
      </w:tr>
      <w:tr w:rsidR="007317CD" w:rsidRPr="00454F85" w:rsidTr="00454F85">
        <w:trPr>
          <w:trHeight w:val="394"/>
        </w:trPr>
        <w:tc>
          <w:tcPr>
            <w:tcW w:w="473" w:type="dxa"/>
            <w:vMerge w:val="restart"/>
            <w:shd w:val="clear" w:color="auto" w:fill="auto"/>
            <w:vAlign w:val="center"/>
            <w:hideMark/>
          </w:tcPr>
          <w:p w:rsidR="007317CD" w:rsidRPr="00454F85" w:rsidRDefault="007317CD" w:rsidP="007317CD">
            <w:pPr>
              <w:rPr>
                <w:color w:val="000000"/>
                <w:sz w:val="20"/>
                <w:szCs w:val="20"/>
              </w:rPr>
            </w:pPr>
            <w:r w:rsidRPr="00454F85">
              <w:rPr>
                <w:color w:val="000000"/>
                <w:sz w:val="20"/>
                <w:szCs w:val="20"/>
              </w:rPr>
              <w:lastRenderedPageBreak/>
              <w:t>6.4</w:t>
            </w:r>
          </w:p>
        </w:tc>
        <w:tc>
          <w:tcPr>
            <w:tcW w:w="2332" w:type="dxa"/>
            <w:vMerge w:val="restart"/>
            <w:shd w:val="clear" w:color="auto" w:fill="auto"/>
            <w:hideMark/>
          </w:tcPr>
          <w:p w:rsidR="007317CD" w:rsidRPr="00454F85" w:rsidRDefault="007317CD" w:rsidP="007317CD">
            <w:pPr>
              <w:rPr>
                <w:color w:val="000000"/>
                <w:sz w:val="20"/>
                <w:szCs w:val="20"/>
              </w:rPr>
            </w:pPr>
            <w:r w:rsidRPr="00454F85">
              <w:rPr>
                <w:color w:val="000000"/>
                <w:sz w:val="20"/>
                <w:szCs w:val="20"/>
              </w:rPr>
              <w:t xml:space="preserve">Мероприятие E4.16. 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454F85">
              <w:rPr>
                <w:color w:val="000000"/>
                <w:sz w:val="20"/>
                <w:szCs w:val="20"/>
              </w:rPr>
              <w:t>мультимедийным</w:t>
            </w:r>
            <w:proofErr w:type="spellEnd"/>
            <w:r w:rsidRPr="00454F85">
              <w:rPr>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558" w:type="dxa"/>
            <w:vMerge w:val="restart"/>
            <w:shd w:val="clear" w:color="auto" w:fill="auto"/>
            <w:vAlign w:val="center"/>
            <w:hideMark/>
          </w:tcPr>
          <w:p w:rsidR="007317CD" w:rsidRPr="0061168C" w:rsidRDefault="007317CD" w:rsidP="007317CD">
            <w:pPr>
              <w:jc w:val="center"/>
              <w:rPr>
                <w:color w:val="000000"/>
                <w:sz w:val="16"/>
                <w:szCs w:val="16"/>
              </w:rPr>
            </w:pPr>
            <w:r w:rsidRPr="0061168C">
              <w:rPr>
                <w:color w:val="000000"/>
                <w:sz w:val="16"/>
                <w:szCs w:val="16"/>
              </w:rPr>
              <w:t>2022-2024</w:t>
            </w:r>
          </w:p>
        </w:tc>
        <w:tc>
          <w:tcPr>
            <w:tcW w:w="1400" w:type="dxa"/>
            <w:shd w:val="clear" w:color="auto" w:fill="auto"/>
            <w:hideMark/>
          </w:tcPr>
          <w:p w:rsidR="007317CD" w:rsidRPr="00454F85" w:rsidRDefault="007317CD" w:rsidP="007317CD">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7317CD" w:rsidRPr="00340CD9" w:rsidRDefault="007317CD" w:rsidP="007317CD">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7317CD" w:rsidRPr="00340CD9" w:rsidRDefault="007317CD" w:rsidP="007317CD">
            <w:pPr>
              <w:jc w:val="center"/>
              <w:rPr>
                <w:color w:val="000000"/>
                <w:sz w:val="20"/>
                <w:szCs w:val="20"/>
              </w:rPr>
            </w:pPr>
            <w:r w:rsidRPr="00340CD9">
              <w:rPr>
                <w:color w:val="000000"/>
                <w:sz w:val="20"/>
                <w:szCs w:val="20"/>
              </w:rPr>
              <w:t>0,0</w:t>
            </w:r>
          </w:p>
        </w:tc>
        <w:tc>
          <w:tcPr>
            <w:tcW w:w="1040" w:type="dxa"/>
            <w:shd w:val="clear" w:color="auto" w:fill="auto"/>
            <w:vAlign w:val="center"/>
            <w:hideMark/>
          </w:tcPr>
          <w:p w:rsidR="007317CD" w:rsidRPr="00340CD9" w:rsidRDefault="007317CD" w:rsidP="007317CD">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7317CD" w:rsidRPr="00340CD9" w:rsidRDefault="007317CD" w:rsidP="007317CD">
            <w:pPr>
              <w:jc w:val="center"/>
              <w:rPr>
                <w:color w:val="000000"/>
                <w:sz w:val="20"/>
                <w:szCs w:val="20"/>
              </w:rPr>
            </w:pPr>
            <w:r w:rsidRPr="00340CD9">
              <w:rPr>
                <w:color w:val="000000"/>
                <w:sz w:val="20"/>
                <w:szCs w:val="20"/>
              </w:rPr>
              <w:t>0,0</w:t>
            </w:r>
          </w:p>
        </w:tc>
        <w:tc>
          <w:tcPr>
            <w:tcW w:w="974" w:type="dxa"/>
            <w:shd w:val="clear" w:color="auto" w:fill="auto"/>
            <w:vAlign w:val="center"/>
            <w:hideMark/>
          </w:tcPr>
          <w:p w:rsidR="007317CD" w:rsidRPr="00340CD9" w:rsidRDefault="007317CD" w:rsidP="007317CD">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7317CD" w:rsidRPr="00340CD9" w:rsidRDefault="007317CD" w:rsidP="007317CD">
            <w:pPr>
              <w:jc w:val="center"/>
              <w:rPr>
                <w:color w:val="000000"/>
                <w:sz w:val="20"/>
                <w:szCs w:val="20"/>
              </w:rPr>
            </w:pPr>
            <w:r w:rsidRPr="00340CD9">
              <w:rPr>
                <w:color w:val="000000"/>
                <w:sz w:val="20"/>
                <w:szCs w:val="20"/>
              </w:rPr>
              <w:t>0,0</w:t>
            </w:r>
          </w:p>
        </w:tc>
        <w:tc>
          <w:tcPr>
            <w:tcW w:w="1354" w:type="dxa"/>
            <w:vMerge/>
            <w:hideMark/>
          </w:tcPr>
          <w:p w:rsidR="007317CD" w:rsidRPr="00454F85" w:rsidRDefault="007317CD" w:rsidP="007317CD">
            <w:pPr>
              <w:rPr>
                <w:color w:val="000000"/>
                <w:sz w:val="20"/>
                <w:szCs w:val="20"/>
              </w:rPr>
            </w:pPr>
          </w:p>
        </w:tc>
        <w:tc>
          <w:tcPr>
            <w:tcW w:w="2410" w:type="dxa"/>
            <w:vMerge w:val="restart"/>
            <w:shd w:val="clear" w:color="auto" w:fill="auto"/>
            <w:hideMark/>
          </w:tcPr>
          <w:p w:rsidR="007317CD" w:rsidRPr="00454F85" w:rsidRDefault="007317CD" w:rsidP="007317CD">
            <w:pPr>
              <w:rPr>
                <w:color w:val="000000"/>
                <w:sz w:val="20"/>
                <w:szCs w:val="20"/>
              </w:rPr>
            </w:pPr>
            <w:r w:rsidRPr="00454F85">
              <w:rPr>
                <w:color w:val="000000"/>
                <w:sz w:val="20"/>
                <w:szCs w:val="20"/>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w:t>
            </w:r>
          </w:p>
        </w:tc>
      </w:tr>
      <w:tr w:rsidR="007317CD" w:rsidRPr="00454F85" w:rsidTr="00454F85">
        <w:trPr>
          <w:trHeight w:val="624"/>
        </w:trPr>
        <w:tc>
          <w:tcPr>
            <w:tcW w:w="473" w:type="dxa"/>
            <w:vMerge/>
            <w:vAlign w:val="center"/>
            <w:hideMark/>
          </w:tcPr>
          <w:p w:rsidR="007317CD" w:rsidRPr="00454F85" w:rsidRDefault="007317CD" w:rsidP="007317CD">
            <w:pPr>
              <w:rPr>
                <w:color w:val="000000"/>
                <w:sz w:val="20"/>
                <w:szCs w:val="20"/>
              </w:rPr>
            </w:pPr>
          </w:p>
        </w:tc>
        <w:tc>
          <w:tcPr>
            <w:tcW w:w="2332" w:type="dxa"/>
            <w:vMerge/>
            <w:hideMark/>
          </w:tcPr>
          <w:p w:rsidR="007317CD" w:rsidRPr="00454F85" w:rsidRDefault="007317CD" w:rsidP="007317CD">
            <w:pPr>
              <w:rPr>
                <w:color w:val="000000"/>
                <w:sz w:val="20"/>
                <w:szCs w:val="20"/>
              </w:rPr>
            </w:pPr>
          </w:p>
        </w:tc>
        <w:tc>
          <w:tcPr>
            <w:tcW w:w="558" w:type="dxa"/>
            <w:vMerge/>
            <w:vAlign w:val="center"/>
            <w:hideMark/>
          </w:tcPr>
          <w:p w:rsidR="007317CD" w:rsidRPr="00454F85" w:rsidRDefault="007317CD" w:rsidP="007317CD">
            <w:pPr>
              <w:rPr>
                <w:color w:val="000000"/>
                <w:sz w:val="20"/>
                <w:szCs w:val="20"/>
              </w:rPr>
            </w:pPr>
          </w:p>
        </w:tc>
        <w:tc>
          <w:tcPr>
            <w:tcW w:w="1400" w:type="dxa"/>
            <w:shd w:val="clear" w:color="auto" w:fill="auto"/>
            <w:hideMark/>
          </w:tcPr>
          <w:p w:rsidR="007317CD" w:rsidRPr="00454F85" w:rsidRDefault="007317CD" w:rsidP="007317CD">
            <w:pPr>
              <w:rPr>
                <w:color w:val="000000"/>
                <w:sz w:val="20"/>
                <w:szCs w:val="20"/>
              </w:rPr>
            </w:pPr>
            <w:r w:rsidRPr="00454F85">
              <w:rPr>
                <w:color w:val="000000"/>
                <w:sz w:val="20"/>
                <w:szCs w:val="20"/>
              </w:rPr>
              <w:t xml:space="preserve">Средства бюджета Городского округа </w:t>
            </w:r>
            <w:proofErr w:type="gramStart"/>
            <w:r w:rsidRPr="00454F85">
              <w:rPr>
                <w:color w:val="000000"/>
                <w:sz w:val="20"/>
                <w:szCs w:val="20"/>
              </w:rPr>
              <w:t>Пушкинский</w:t>
            </w:r>
            <w:proofErr w:type="gramEnd"/>
          </w:p>
        </w:tc>
        <w:tc>
          <w:tcPr>
            <w:tcW w:w="979" w:type="dxa"/>
            <w:shd w:val="clear" w:color="auto" w:fill="auto"/>
            <w:vAlign w:val="center"/>
            <w:hideMark/>
          </w:tcPr>
          <w:p w:rsidR="007317CD" w:rsidRPr="00340CD9" w:rsidRDefault="007317CD" w:rsidP="007317CD">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7317CD" w:rsidRPr="00340CD9" w:rsidRDefault="007317CD" w:rsidP="007317CD">
            <w:pPr>
              <w:jc w:val="center"/>
              <w:rPr>
                <w:color w:val="000000"/>
                <w:sz w:val="20"/>
                <w:szCs w:val="20"/>
              </w:rPr>
            </w:pPr>
            <w:r w:rsidRPr="00340CD9">
              <w:rPr>
                <w:color w:val="000000"/>
                <w:sz w:val="20"/>
                <w:szCs w:val="20"/>
              </w:rPr>
              <w:t>0,0</w:t>
            </w:r>
          </w:p>
        </w:tc>
        <w:tc>
          <w:tcPr>
            <w:tcW w:w="1040" w:type="dxa"/>
            <w:shd w:val="clear" w:color="auto" w:fill="auto"/>
            <w:vAlign w:val="center"/>
            <w:hideMark/>
          </w:tcPr>
          <w:p w:rsidR="007317CD" w:rsidRPr="00340CD9" w:rsidRDefault="007317CD" w:rsidP="007317CD">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7317CD" w:rsidRPr="00340CD9" w:rsidRDefault="007317CD" w:rsidP="007317CD">
            <w:pPr>
              <w:jc w:val="center"/>
              <w:rPr>
                <w:color w:val="000000"/>
                <w:sz w:val="20"/>
                <w:szCs w:val="20"/>
              </w:rPr>
            </w:pPr>
            <w:r w:rsidRPr="00340CD9">
              <w:rPr>
                <w:color w:val="000000"/>
                <w:sz w:val="20"/>
                <w:szCs w:val="20"/>
              </w:rPr>
              <w:t>0,0</w:t>
            </w:r>
          </w:p>
        </w:tc>
        <w:tc>
          <w:tcPr>
            <w:tcW w:w="974" w:type="dxa"/>
            <w:shd w:val="clear" w:color="auto" w:fill="auto"/>
            <w:vAlign w:val="center"/>
            <w:hideMark/>
          </w:tcPr>
          <w:p w:rsidR="007317CD" w:rsidRPr="00340CD9" w:rsidRDefault="007317CD" w:rsidP="007317CD">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7317CD" w:rsidRPr="00340CD9" w:rsidRDefault="007317CD" w:rsidP="007317CD">
            <w:pPr>
              <w:jc w:val="center"/>
              <w:rPr>
                <w:color w:val="000000"/>
                <w:sz w:val="20"/>
                <w:szCs w:val="20"/>
              </w:rPr>
            </w:pPr>
            <w:r w:rsidRPr="00340CD9">
              <w:rPr>
                <w:color w:val="000000"/>
                <w:sz w:val="20"/>
                <w:szCs w:val="20"/>
              </w:rPr>
              <w:t>0,0</w:t>
            </w:r>
          </w:p>
        </w:tc>
        <w:tc>
          <w:tcPr>
            <w:tcW w:w="1354" w:type="dxa"/>
            <w:vMerge/>
            <w:hideMark/>
          </w:tcPr>
          <w:p w:rsidR="007317CD" w:rsidRPr="00454F85" w:rsidRDefault="007317CD" w:rsidP="007317CD">
            <w:pPr>
              <w:rPr>
                <w:color w:val="000000"/>
                <w:sz w:val="20"/>
                <w:szCs w:val="20"/>
              </w:rPr>
            </w:pPr>
          </w:p>
        </w:tc>
        <w:tc>
          <w:tcPr>
            <w:tcW w:w="2410" w:type="dxa"/>
            <w:vMerge/>
            <w:hideMark/>
          </w:tcPr>
          <w:p w:rsidR="007317CD" w:rsidRPr="00454F85" w:rsidRDefault="007317CD" w:rsidP="007317CD">
            <w:pPr>
              <w:rPr>
                <w:color w:val="000000"/>
                <w:sz w:val="20"/>
                <w:szCs w:val="20"/>
              </w:rPr>
            </w:pPr>
          </w:p>
        </w:tc>
      </w:tr>
      <w:tr w:rsidR="007317CD" w:rsidRPr="00454F85" w:rsidTr="00454F85">
        <w:trPr>
          <w:trHeight w:val="300"/>
        </w:trPr>
        <w:tc>
          <w:tcPr>
            <w:tcW w:w="473" w:type="dxa"/>
            <w:vMerge/>
            <w:vAlign w:val="center"/>
            <w:hideMark/>
          </w:tcPr>
          <w:p w:rsidR="007317CD" w:rsidRPr="00454F85" w:rsidRDefault="007317CD" w:rsidP="007317CD">
            <w:pPr>
              <w:rPr>
                <w:color w:val="000000"/>
                <w:sz w:val="20"/>
                <w:szCs w:val="20"/>
              </w:rPr>
            </w:pPr>
          </w:p>
        </w:tc>
        <w:tc>
          <w:tcPr>
            <w:tcW w:w="2332" w:type="dxa"/>
            <w:vMerge/>
            <w:hideMark/>
          </w:tcPr>
          <w:p w:rsidR="007317CD" w:rsidRPr="00454F85" w:rsidRDefault="007317CD" w:rsidP="007317CD">
            <w:pPr>
              <w:rPr>
                <w:color w:val="000000"/>
                <w:sz w:val="20"/>
                <w:szCs w:val="20"/>
              </w:rPr>
            </w:pPr>
          </w:p>
        </w:tc>
        <w:tc>
          <w:tcPr>
            <w:tcW w:w="558" w:type="dxa"/>
            <w:vMerge/>
            <w:vAlign w:val="center"/>
            <w:hideMark/>
          </w:tcPr>
          <w:p w:rsidR="007317CD" w:rsidRPr="00454F85" w:rsidRDefault="007317CD" w:rsidP="007317CD">
            <w:pPr>
              <w:rPr>
                <w:color w:val="000000"/>
                <w:sz w:val="20"/>
                <w:szCs w:val="20"/>
              </w:rPr>
            </w:pPr>
          </w:p>
        </w:tc>
        <w:tc>
          <w:tcPr>
            <w:tcW w:w="1400" w:type="dxa"/>
            <w:shd w:val="clear" w:color="auto" w:fill="auto"/>
            <w:hideMark/>
          </w:tcPr>
          <w:p w:rsidR="007317CD" w:rsidRPr="00454F85" w:rsidRDefault="007317CD" w:rsidP="007317CD">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7317CD" w:rsidRPr="00340CD9" w:rsidRDefault="007317CD" w:rsidP="007317CD">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7317CD" w:rsidRPr="00340CD9" w:rsidRDefault="007317CD" w:rsidP="007317CD">
            <w:pPr>
              <w:jc w:val="center"/>
              <w:rPr>
                <w:color w:val="000000"/>
                <w:sz w:val="20"/>
                <w:szCs w:val="20"/>
              </w:rPr>
            </w:pPr>
            <w:r w:rsidRPr="00340CD9">
              <w:rPr>
                <w:color w:val="000000"/>
                <w:sz w:val="20"/>
                <w:szCs w:val="20"/>
              </w:rPr>
              <w:t>0,0</w:t>
            </w:r>
          </w:p>
        </w:tc>
        <w:tc>
          <w:tcPr>
            <w:tcW w:w="1040" w:type="dxa"/>
            <w:shd w:val="clear" w:color="auto" w:fill="auto"/>
            <w:vAlign w:val="center"/>
            <w:hideMark/>
          </w:tcPr>
          <w:p w:rsidR="007317CD" w:rsidRPr="00340CD9" w:rsidRDefault="007317CD" w:rsidP="007317CD">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7317CD" w:rsidRPr="00340CD9" w:rsidRDefault="007317CD" w:rsidP="007317CD">
            <w:pPr>
              <w:jc w:val="center"/>
              <w:rPr>
                <w:color w:val="000000"/>
                <w:sz w:val="20"/>
                <w:szCs w:val="20"/>
              </w:rPr>
            </w:pPr>
            <w:r w:rsidRPr="00340CD9">
              <w:rPr>
                <w:color w:val="000000"/>
                <w:sz w:val="20"/>
                <w:szCs w:val="20"/>
              </w:rPr>
              <w:t>0,0</w:t>
            </w:r>
          </w:p>
        </w:tc>
        <w:tc>
          <w:tcPr>
            <w:tcW w:w="974" w:type="dxa"/>
            <w:shd w:val="clear" w:color="auto" w:fill="auto"/>
            <w:vAlign w:val="center"/>
            <w:hideMark/>
          </w:tcPr>
          <w:p w:rsidR="007317CD" w:rsidRPr="00340CD9" w:rsidRDefault="007317CD" w:rsidP="007317CD">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7317CD" w:rsidRPr="00340CD9" w:rsidRDefault="007317CD" w:rsidP="007317CD">
            <w:pPr>
              <w:jc w:val="center"/>
              <w:rPr>
                <w:color w:val="000000"/>
                <w:sz w:val="20"/>
                <w:szCs w:val="20"/>
              </w:rPr>
            </w:pPr>
            <w:r w:rsidRPr="00340CD9">
              <w:rPr>
                <w:color w:val="000000"/>
                <w:sz w:val="20"/>
                <w:szCs w:val="20"/>
              </w:rPr>
              <w:t>0,0</w:t>
            </w:r>
          </w:p>
        </w:tc>
        <w:tc>
          <w:tcPr>
            <w:tcW w:w="1354" w:type="dxa"/>
            <w:vMerge/>
            <w:hideMark/>
          </w:tcPr>
          <w:p w:rsidR="007317CD" w:rsidRPr="00454F85" w:rsidRDefault="007317CD" w:rsidP="007317CD">
            <w:pPr>
              <w:rPr>
                <w:color w:val="000000"/>
                <w:sz w:val="20"/>
                <w:szCs w:val="20"/>
              </w:rPr>
            </w:pPr>
          </w:p>
        </w:tc>
        <w:tc>
          <w:tcPr>
            <w:tcW w:w="2410" w:type="dxa"/>
            <w:vMerge/>
            <w:hideMark/>
          </w:tcPr>
          <w:p w:rsidR="007317CD" w:rsidRPr="00454F85" w:rsidRDefault="007317CD" w:rsidP="007317CD">
            <w:pPr>
              <w:rPr>
                <w:color w:val="000000"/>
                <w:sz w:val="20"/>
                <w:szCs w:val="20"/>
              </w:rPr>
            </w:pPr>
          </w:p>
        </w:tc>
      </w:tr>
      <w:tr w:rsidR="00342BE6" w:rsidRPr="00454F85" w:rsidTr="00454F85">
        <w:trPr>
          <w:trHeight w:val="362"/>
        </w:trPr>
        <w:tc>
          <w:tcPr>
            <w:tcW w:w="473" w:type="dxa"/>
            <w:vMerge w:val="restart"/>
            <w:shd w:val="clear" w:color="auto" w:fill="auto"/>
            <w:vAlign w:val="center"/>
            <w:hideMark/>
          </w:tcPr>
          <w:p w:rsidR="00342BE6" w:rsidRPr="00454F85" w:rsidRDefault="00342BE6" w:rsidP="00342BE6">
            <w:pPr>
              <w:jc w:val="right"/>
              <w:rPr>
                <w:color w:val="000000"/>
                <w:sz w:val="20"/>
                <w:szCs w:val="20"/>
              </w:rPr>
            </w:pPr>
            <w:r w:rsidRPr="00454F85">
              <w:rPr>
                <w:color w:val="000000"/>
                <w:sz w:val="20"/>
                <w:szCs w:val="20"/>
              </w:rPr>
              <w:t>6.5</w:t>
            </w:r>
          </w:p>
        </w:tc>
        <w:tc>
          <w:tcPr>
            <w:tcW w:w="2332" w:type="dxa"/>
            <w:vMerge w:val="restart"/>
            <w:shd w:val="clear" w:color="auto" w:fill="auto"/>
            <w:hideMark/>
          </w:tcPr>
          <w:p w:rsidR="00342BE6" w:rsidRPr="00454F85" w:rsidRDefault="00342BE6" w:rsidP="00342BE6">
            <w:pPr>
              <w:rPr>
                <w:color w:val="000000"/>
                <w:sz w:val="20"/>
                <w:szCs w:val="20"/>
              </w:rPr>
            </w:pPr>
            <w:r w:rsidRPr="00454F85">
              <w:rPr>
                <w:color w:val="000000"/>
                <w:sz w:val="20"/>
                <w:szCs w:val="20"/>
              </w:rPr>
              <w:t xml:space="preserve">Мероприятие E4.17. Установка, монтаж и настройка ip-камер, приобретенных в рамках предоставленной субсидии на государственную поддержку </w:t>
            </w:r>
            <w:r w:rsidRPr="00454F85">
              <w:rPr>
                <w:color w:val="000000"/>
                <w:sz w:val="20"/>
                <w:szCs w:val="20"/>
              </w:rPr>
              <w:lastRenderedPageBreak/>
              <w:t xml:space="preserve">образовательных организаций в целях оснащения (обновления) их компьютерным, </w:t>
            </w:r>
            <w:proofErr w:type="spellStart"/>
            <w:r w:rsidRPr="00454F85">
              <w:rPr>
                <w:color w:val="000000"/>
                <w:sz w:val="20"/>
                <w:szCs w:val="20"/>
              </w:rPr>
              <w:t>мультимедийным</w:t>
            </w:r>
            <w:proofErr w:type="spellEnd"/>
            <w:r w:rsidRPr="00454F85">
              <w:rPr>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558" w:type="dxa"/>
            <w:vMerge w:val="restart"/>
            <w:shd w:val="clear" w:color="auto" w:fill="auto"/>
            <w:vAlign w:val="center"/>
            <w:hideMark/>
          </w:tcPr>
          <w:p w:rsidR="00342BE6" w:rsidRPr="0061168C" w:rsidRDefault="00342BE6" w:rsidP="00342BE6">
            <w:pPr>
              <w:jc w:val="center"/>
              <w:rPr>
                <w:color w:val="000000"/>
                <w:sz w:val="16"/>
                <w:szCs w:val="16"/>
              </w:rPr>
            </w:pPr>
            <w:r w:rsidRPr="0061168C">
              <w:rPr>
                <w:color w:val="000000"/>
                <w:sz w:val="16"/>
                <w:szCs w:val="16"/>
              </w:rPr>
              <w:lastRenderedPageBreak/>
              <w:t>2022-2026</w:t>
            </w:r>
          </w:p>
        </w:tc>
        <w:tc>
          <w:tcPr>
            <w:tcW w:w="1400" w:type="dxa"/>
            <w:shd w:val="clear" w:color="auto" w:fill="auto"/>
            <w:hideMark/>
          </w:tcPr>
          <w:p w:rsidR="00342BE6" w:rsidRPr="00454F85" w:rsidRDefault="00342BE6" w:rsidP="00342BE6">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342BE6" w:rsidRDefault="00342BE6" w:rsidP="00342BE6">
            <w:pPr>
              <w:jc w:val="center"/>
              <w:rPr>
                <w:color w:val="000000"/>
                <w:sz w:val="20"/>
                <w:szCs w:val="20"/>
              </w:rPr>
            </w:pPr>
            <w:r>
              <w:rPr>
                <w:color w:val="000000"/>
                <w:sz w:val="20"/>
                <w:szCs w:val="20"/>
              </w:rPr>
              <w:t>3412,0</w:t>
            </w:r>
          </w:p>
        </w:tc>
        <w:tc>
          <w:tcPr>
            <w:tcW w:w="1038" w:type="dxa"/>
            <w:shd w:val="clear" w:color="auto" w:fill="auto"/>
            <w:vAlign w:val="center"/>
            <w:hideMark/>
          </w:tcPr>
          <w:p w:rsidR="00342BE6" w:rsidRDefault="00342BE6" w:rsidP="00342BE6">
            <w:pPr>
              <w:jc w:val="center"/>
              <w:rPr>
                <w:color w:val="000000"/>
                <w:sz w:val="20"/>
                <w:szCs w:val="20"/>
              </w:rPr>
            </w:pPr>
            <w:r>
              <w:rPr>
                <w:color w:val="000000"/>
                <w:sz w:val="20"/>
                <w:szCs w:val="20"/>
              </w:rPr>
              <w:t>3412,0</w:t>
            </w:r>
          </w:p>
        </w:tc>
        <w:tc>
          <w:tcPr>
            <w:tcW w:w="1040" w:type="dxa"/>
            <w:shd w:val="clear" w:color="auto" w:fill="auto"/>
            <w:vAlign w:val="center"/>
            <w:hideMark/>
          </w:tcPr>
          <w:p w:rsidR="00342BE6" w:rsidRPr="00340CD9" w:rsidRDefault="00342BE6" w:rsidP="00342BE6">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2BE6" w:rsidRPr="00340CD9" w:rsidRDefault="00342BE6" w:rsidP="00342BE6">
            <w:pPr>
              <w:jc w:val="center"/>
              <w:rPr>
                <w:color w:val="000000"/>
                <w:sz w:val="20"/>
                <w:szCs w:val="20"/>
              </w:rPr>
            </w:pPr>
            <w:r w:rsidRPr="00340CD9">
              <w:rPr>
                <w:color w:val="000000"/>
                <w:sz w:val="20"/>
                <w:szCs w:val="20"/>
              </w:rPr>
              <w:t>0,0</w:t>
            </w:r>
          </w:p>
        </w:tc>
        <w:tc>
          <w:tcPr>
            <w:tcW w:w="974" w:type="dxa"/>
            <w:shd w:val="clear" w:color="auto" w:fill="auto"/>
            <w:vAlign w:val="center"/>
            <w:hideMark/>
          </w:tcPr>
          <w:p w:rsidR="00342BE6" w:rsidRPr="00340CD9" w:rsidRDefault="00342BE6" w:rsidP="00342BE6">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2BE6" w:rsidRPr="00340CD9" w:rsidRDefault="00342BE6" w:rsidP="00342BE6">
            <w:pPr>
              <w:jc w:val="center"/>
              <w:rPr>
                <w:color w:val="000000"/>
                <w:sz w:val="20"/>
                <w:szCs w:val="20"/>
              </w:rPr>
            </w:pPr>
            <w:r w:rsidRPr="00340CD9">
              <w:rPr>
                <w:color w:val="000000"/>
                <w:sz w:val="20"/>
                <w:szCs w:val="20"/>
              </w:rPr>
              <w:t>0,0</w:t>
            </w:r>
          </w:p>
        </w:tc>
        <w:tc>
          <w:tcPr>
            <w:tcW w:w="1354" w:type="dxa"/>
            <w:vMerge w:val="restart"/>
            <w:shd w:val="clear" w:color="auto" w:fill="auto"/>
            <w:hideMark/>
          </w:tcPr>
          <w:p w:rsidR="00342BE6" w:rsidRPr="00454F85" w:rsidRDefault="00342BE6" w:rsidP="00342BE6">
            <w:pPr>
              <w:rPr>
                <w:color w:val="000000"/>
                <w:sz w:val="20"/>
                <w:szCs w:val="20"/>
              </w:rPr>
            </w:pPr>
            <w:r w:rsidRPr="00454F85">
              <w:rPr>
                <w:color w:val="000000"/>
                <w:sz w:val="20"/>
                <w:szCs w:val="20"/>
              </w:rPr>
              <w:t xml:space="preserve">Комитет по </w:t>
            </w:r>
            <w:r w:rsidRPr="00454F85">
              <w:rPr>
                <w:color w:val="000000"/>
                <w:sz w:val="19"/>
                <w:szCs w:val="19"/>
              </w:rPr>
              <w:t>образованию</w:t>
            </w:r>
            <w:r w:rsidRPr="00454F85">
              <w:rPr>
                <w:color w:val="000000"/>
                <w:sz w:val="20"/>
                <w:szCs w:val="20"/>
              </w:rPr>
              <w:t xml:space="preserve">, работе с детьми и молодежью Администрации Городского округа </w:t>
            </w:r>
            <w:r w:rsidRPr="00454F85">
              <w:rPr>
                <w:color w:val="000000"/>
                <w:sz w:val="20"/>
                <w:szCs w:val="20"/>
              </w:rPr>
              <w:lastRenderedPageBreak/>
              <w:t>Пушкинский</w:t>
            </w:r>
          </w:p>
        </w:tc>
        <w:tc>
          <w:tcPr>
            <w:tcW w:w="2410" w:type="dxa"/>
            <w:vMerge w:val="restart"/>
            <w:shd w:val="clear" w:color="auto" w:fill="auto"/>
            <w:hideMark/>
          </w:tcPr>
          <w:p w:rsidR="00342BE6" w:rsidRPr="00454F85" w:rsidRDefault="00342BE6" w:rsidP="00342BE6">
            <w:pPr>
              <w:rPr>
                <w:color w:val="000000"/>
                <w:sz w:val="20"/>
                <w:szCs w:val="20"/>
              </w:rPr>
            </w:pPr>
            <w:r w:rsidRPr="00454F85">
              <w:rPr>
                <w:color w:val="000000"/>
                <w:sz w:val="20"/>
                <w:szCs w:val="20"/>
              </w:rPr>
              <w:lastRenderedPageBreak/>
              <w:t xml:space="preserve">Установка ip-камер с целью оснащения компьютерным, </w:t>
            </w:r>
            <w:proofErr w:type="spellStart"/>
            <w:r w:rsidRPr="00454F85">
              <w:rPr>
                <w:color w:val="000000"/>
                <w:sz w:val="20"/>
                <w:szCs w:val="20"/>
              </w:rPr>
              <w:t>мультимедийным</w:t>
            </w:r>
            <w:proofErr w:type="spellEnd"/>
            <w:r w:rsidRPr="00454F85">
              <w:rPr>
                <w:color w:val="000000"/>
                <w:sz w:val="20"/>
                <w:szCs w:val="20"/>
              </w:rPr>
              <w:t xml:space="preserve">, презентационным оборудованием и программным обеспечением в рамках эксперимента по </w:t>
            </w:r>
            <w:r w:rsidRPr="00454F85">
              <w:rPr>
                <w:color w:val="000000"/>
                <w:sz w:val="20"/>
                <w:szCs w:val="20"/>
              </w:rPr>
              <w:lastRenderedPageBreak/>
              <w:t>модернизации начального общего, основного общего и среднего общего образования</w:t>
            </w:r>
          </w:p>
        </w:tc>
      </w:tr>
      <w:tr w:rsidR="00342BE6" w:rsidRPr="00454F85" w:rsidTr="00454F85">
        <w:trPr>
          <w:trHeight w:val="624"/>
        </w:trPr>
        <w:tc>
          <w:tcPr>
            <w:tcW w:w="473" w:type="dxa"/>
            <w:vMerge/>
            <w:vAlign w:val="center"/>
            <w:hideMark/>
          </w:tcPr>
          <w:p w:rsidR="00342BE6" w:rsidRPr="00454F85" w:rsidRDefault="00342BE6" w:rsidP="00342BE6">
            <w:pPr>
              <w:rPr>
                <w:color w:val="000000"/>
                <w:sz w:val="20"/>
                <w:szCs w:val="20"/>
              </w:rPr>
            </w:pPr>
          </w:p>
        </w:tc>
        <w:tc>
          <w:tcPr>
            <w:tcW w:w="2332" w:type="dxa"/>
            <w:vMerge/>
            <w:hideMark/>
          </w:tcPr>
          <w:p w:rsidR="00342BE6" w:rsidRPr="00454F85" w:rsidRDefault="00342BE6" w:rsidP="00342BE6">
            <w:pPr>
              <w:rPr>
                <w:color w:val="000000"/>
                <w:sz w:val="20"/>
                <w:szCs w:val="20"/>
              </w:rPr>
            </w:pPr>
          </w:p>
        </w:tc>
        <w:tc>
          <w:tcPr>
            <w:tcW w:w="558" w:type="dxa"/>
            <w:vMerge/>
            <w:vAlign w:val="center"/>
            <w:hideMark/>
          </w:tcPr>
          <w:p w:rsidR="00342BE6" w:rsidRPr="00454F85" w:rsidRDefault="00342BE6" w:rsidP="00342BE6">
            <w:pPr>
              <w:rPr>
                <w:color w:val="000000"/>
                <w:sz w:val="20"/>
                <w:szCs w:val="20"/>
              </w:rPr>
            </w:pPr>
          </w:p>
        </w:tc>
        <w:tc>
          <w:tcPr>
            <w:tcW w:w="1400" w:type="dxa"/>
            <w:shd w:val="clear" w:color="auto" w:fill="auto"/>
            <w:hideMark/>
          </w:tcPr>
          <w:p w:rsidR="00342BE6" w:rsidRPr="00454F85" w:rsidRDefault="00342BE6" w:rsidP="00342BE6">
            <w:pPr>
              <w:rPr>
                <w:color w:val="000000"/>
                <w:sz w:val="20"/>
                <w:szCs w:val="20"/>
              </w:rPr>
            </w:pPr>
            <w:r w:rsidRPr="00454F85">
              <w:rPr>
                <w:color w:val="000000"/>
                <w:sz w:val="20"/>
                <w:szCs w:val="20"/>
              </w:rPr>
              <w:t xml:space="preserve">Средства бюджета Городского округа </w:t>
            </w:r>
            <w:proofErr w:type="gramStart"/>
            <w:r w:rsidRPr="00454F85">
              <w:rPr>
                <w:color w:val="000000"/>
                <w:sz w:val="20"/>
                <w:szCs w:val="20"/>
              </w:rPr>
              <w:t>Пушкинский</w:t>
            </w:r>
            <w:proofErr w:type="gramEnd"/>
          </w:p>
        </w:tc>
        <w:tc>
          <w:tcPr>
            <w:tcW w:w="979" w:type="dxa"/>
            <w:shd w:val="clear" w:color="auto" w:fill="auto"/>
            <w:vAlign w:val="center"/>
            <w:hideMark/>
          </w:tcPr>
          <w:p w:rsidR="00342BE6" w:rsidRDefault="00342BE6" w:rsidP="00342BE6">
            <w:pPr>
              <w:jc w:val="center"/>
              <w:rPr>
                <w:color w:val="000000"/>
                <w:sz w:val="20"/>
                <w:szCs w:val="20"/>
              </w:rPr>
            </w:pPr>
            <w:r>
              <w:rPr>
                <w:color w:val="000000"/>
                <w:sz w:val="20"/>
                <w:szCs w:val="20"/>
              </w:rPr>
              <w:t>341,2</w:t>
            </w:r>
          </w:p>
        </w:tc>
        <w:tc>
          <w:tcPr>
            <w:tcW w:w="1038" w:type="dxa"/>
            <w:shd w:val="clear" w:color="auto" w:fill="auto"/>
            <w:vAlign w:val="center"/>
            <w:hideMark/>
          </w:tcPr>
          <w:p w:rsidR="00342BE6" w:rsidRDefault="00342BE6" w:rsidP="00342BE6">
            <w:pPr>
              <w:jc w:val="center"/>
              <w:rPr>
                <w:color w:val="000000"/>
                <w:sz w:val="20"/>
                <w:szCs w:val="20"/>
              </w:rPr>
            </w:pPr>
            <w:r>
              <w:rPr>
                <w:color w:val="000000"/>
                <w:sz w:val="20"/>
                <w:szCs w:val="20"/>
              </w:rPr>
              <w:t>341,2</w:t>
            </w:r>
          </w:p>
        </w:tc>
        <w:tc>
          <w:tcPr>
            <w:tcW w:w="1040" w:type="dxa"/>
            <w:shd w:val="clear" w:color="auto" w:fill="auto"/>
            <w:vAlign w:val="center"/>
            <w:hideMark/>
          </w:tcPr>
          <w:p w:rsidR="00342BE6" w:rsidRPr="00340CD9" w:rsidRDefault="00342BE6" w:rsidP="00342BE6">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2BE6" w:rsidRPr="00340CD9" w:rsidRDefault="00342BE6" w:rsidP="00342BE6">
            <w:pPr>
              <w:jc w:val="center"/>
              <w:rPr>
                <w:color w:val="000000"/>
                <w:sz w:val="20"/>
                <w:szCs w:val="20"/>
              </w:rPr>
            </w:pPr>
            <w:r w:rsidRPr="00340CD9">
              <w:rPr>
                <w:color w:val="000000"/>
                <w:sz w:val="20"/>
                <w:szCs w:val="20"/>
              </w:rPr>
              <w:t>0,0</w:t>
            </w:r>
          </w:p>
        </w:tc>
        <w:tc>
          <w:tcPr>
            <w:tcW w:w="974" w:type="dxa"/>
            <w:shd w:val="clear" w:color="auto" w:fill="auto"/>
            <w:vAlign w:val="center"/>
            <w:hideMark/>
          </w:tcPr>
          <w:p w:rsidR="00342BE6" w:rsidRPr="00340CD9" w:rsidRDefault="00342BE6" w:rsidP="00342BE6">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2BE6" w:rsidRPr="00340CD9" w:rsidRDefault="00342BE6" w:rsidP="00342BE6">
            <w:pPr>
              <w:jc w:val="center"/>
              <w:rPr>
                <w:color w:val="000000"/>
                <w:sz w:val="20"/>
                <w:szCs w:val="20"/>
              </w:rPr>
            </w:pPr>
            <w:r w:rsidRPr="00340CD9">
              <w:rPr>
                <w:color w:val="000000"/>
                <w:sz w:val="20"/>
                <w:szCs w:val="20"/>
              </w:rPr>
              <w:t>0,0</w:t>
            </w:r>
          </w:p>
        </w:tc>
        <w:tc>
          <w:tcPr>
            <w:tcW w:w="1354" w:type="dxa"/>
            <w:vMerge/>
            <w:hideMark/>
          </w:tcPr>
          <w:p w:rsidR="00342BE6" w:rsidRPr="00454F85" w:rsidRDefault="00342BE6" w:rsidP="00342BE6">
            <w:pPr>
              <w:rPr>
                <w:color w:val="000000"/>
                <w:sz w:val="20"/>
                <w:szCs w:val="20"/>
              </w:rPr>
            </w:pPr>
          </w:p>
        </w:tc>
        <w:tc>
          <w:tcPr>
            <w:tcW w:w="2410" w:type="dxa"/>
            <w:vMerge/>
            <w:hideMark/>
          </w:tcPr>
          <w:p w:rsidR="00342BE6" w:rsidRPr="00454F85" w:rsidRDefault="00342BE6" w:rsidP="00342BE6">
            <w:pPr>
              <w:rPr>
                <w:color w:val="000000"/>
                <w:sz w:val="20"/>
                <w:szCs w:val="20"/>
              </w:rPr>
            </w:pPr>
          </w:p>
        </w:tc>
      </w:tr>
      <w:tr w:rsidR="00342BE6" w:rsidRPr="00454F85" w:rsidTr="00454F85">
        <w:trPr>
          <w:trHeight w:val="420"/>
        </w:trPr>
        <w:tc>
          <w:tcPr>
            <w:tcW w:w="473" w:type="dxa"/>
            <w:vMerge/>
            <w:vAlign w:val="center"/>
            <w:hideMark/>
          </w:tcPr>
          <w:p w:rsidR="00342BE6" w:rsidRPr="00454F85" w:rsidRDefault="00342BE6" w:rsidP="00342BE6">
            <w:pPr>
              <w:rPr>
                <w:color w:val="000000"/>
                <w:sz w:val="20"/>
                <w:szCs w:val="20"/>
              </w:rPr>
            </w:pPr>
          </w:p>
        </w:tc>
        <w:tc>
          <w:tcPr>
            <w:tcW w:w="2332" w:type="dxa"/>
            <w:vMerge/>
            <w:hideMark/>
          </w:tcPr>
          <w:p w:rsidR="00342BE6" w:rsidRPr="00454F85" w:rsidRDefault="00342BE6" w:rsidP="00342BE6">
            <w:pPr>
              <w:rPr>
                <w:color w:val="000000"/>
                <w:sz w:val="20"/>
                <w:szCs w:val="20"/>
              </w:rPr>
            </w:pPr>
          </w:p>
        </w:tc>
        <w:tc>
          <w:tcPr>
            <w:tcW w:w="558" w:type="dxa"/>
            <w:vMerge/>
            <w:vAlign w:val="center"/>
            <w:hideMark/>
          </w:tcPr>
          <w:p w:rsidR="00342BE6" w:rsidRPr="00454F85" w:rsidRDefault="00342BE6" w:rsidP="00342BE6">
            <w:pPr>
              <w:rPr>
                <w:color w:val="000000"/>
                <w:sz w:val="20"/>
                <w:szCs w:val="20"/>
              </w:rPr>
            </w:pPr>
          </w:p>
        </w:tc>
        <w:tc>
          <w:tcPr>
            <w:tcW w:w="1400" w:type="dxa"/>
            <w:shd w:val="clear" w:color="auto" w:fill="auto"/>
            <w:hideMark/>
          </w:tcPr>
          <w:p w:rsidR="00342BE6" w:rsidRPr="00454F85" w:rsidRDefault="00342BE6" w:rsidP="00342BE6">
            <w:pPr>
              <w:rPr>
                <w:color w:val="000000"/>
                <w:sz w:val="20"/>
                <w:szCs w:val="20"/>
              </w:rPr>
            </w:pPr>
            <w:r w:rsidRPr="00454F85">
              <w:rPr>
                <w:color w:val="000000"/>
                <w:sz w:val="20"/>
                <w:szCs w:val="20"/>
              </w:rPr>
              <w:t xml:space="preserve">Средства бюджета </w:t>
            </w:r>
            <w:r w:rsidRPr="00454F85">
              <w:rPr>
                <w:color w:val="000000"/>
                <w:sz w:val="20"/>
                <w:szCs w:val="20"/>
              </w:rPr>
              <w:lastRenderedPageBreak/>
              <w:t>Московской области</w:t>
            </w:r>
          </w:p>
        </w:tc>
        <w:tc>
          <w:tcPr>
            <w:tcW w:w="979" w:type="dxa"/>
            <w:shd w:val="clear" w:color="auto" w:fill="auto"/>
            <w:vAlign w:val="center"/>
            <w:hideMark/>
          </w:tcPr>
          <w:p w:rsidR="00342BE6" w:rsidRDefault="00342BE6" w:rsidP="00342BE6">
            <w:pPr>
              <w:jc w:val="center"/>
              <w:rPr>
                <w:color w:val="000000"/>
                <w:sz w:val="20"/>
                <w:szCs w:val="20"/>
              </w:rPr>
            </w:pPr>
            <w:r>
              <w:rPr>
                <w:color w:val="000000"/>
                <w:sz w:val="20"/>
                <w:szCs w:val="20"/>
              </w:rPr>
              <w:lastRenderedPageBreak/>
              <w:t>3070,8</w:t>
            </w:r>
          </w:p>
        </w:tc>
        <w:tc>
          <w:tcPr>
            <w:tcW w:w="1038" w:type="dxa"/>
            <w:shd w:val="clear" w:color="auto" w:fill="auto"/>
            <w:vAlign w:val="center"/>
            <w:hideMark/>
          </w:tcPr>
          <w:p w:rsidR="00342BE6" w:rsidRDefault="00342BE6" w:rsidP="00342BE6">
            <w:pPr>
              <w:jc w:val="center"/>
              <w:rPr>
                <w:color w:val="000000"/>
                <w:sz w:val="20"/>
                <w:szCs w:val="20"/>
              </w:rPr>
            </w:pPr>
            <w:r>
              <w:rPr>
                <w:color w:val="000000"/>
                <w:sz w:val="20"/>
                <w:szCs w:val="20"/>
              </w:rPr>
              <w:t>3070,8</w:t>
            </w:r>
          </w:p>
        </w:tc>
        <w:tc>
          <w:tcPr>
            <w:tcW w:w="1040" w:type="dxa"/>
            <w:shd w:val="clear" w:color="auto" w:fill="auto"/>
            <w:vAlign w:val="center"/>
            <w:hideMark/>
          </w:tcPr>
          <w:p w:rsidR="00342BE6" w:rsidRPr="00340CD9" w:rsidRDefault="00342BE6" w:rsidP="00342BE6">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2BE6" w:rsidRPr="00340CD9" w:rsidRDefault="00342BE6" w:rsidP="00342BE6">
            <w:pPr>
              <w:jc w:val="center"/>
              <w:rPr>
                <w:color w:val="000000"/>
                <w:sz w:val="20"/>
                <w:szCs w:val="20"/>
              </w:rPr>
            </w:pPr>
            <w:r w:rsidRPr="00340CD9">
              <w:rPr>
                <w:color w:val="000000"/>
                <w:sz w:val="20"/>
                <w:szCs w:val="20"/>
              </w:rPr>
              <w:t>0,0</w:t>
            </w:r>
          </w:p>
        </w:tc>
        <w:tc>
          <w:tcPr>
            <w:tcW w:w="974" w:type="dxa"/>
            <w:shd w:val="clear" w:color="auto" w:fill="auto"/>
            <w:vAlign w:val="center"/>
            <w:hideMark/>
          </w:tcPr>
          <w:p w:rsidR="00342BE6" w:rsidRPr="00340CD9" w:rsidRDefault="00342BE6" w:rsidP="00342BE6">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2BE6" w:rsidRPr="00340CD9" w:rsidRDefault="00342BE6" w:rsidP="00342BE6">
            <w:pPr>
              <w:jc w:val="center"/>
              <w:rPr>
                <w:color w:val="000000"/>
                <w:sz w:val="20"/>
                <w:szCs w:val="20"/>
              </w:rPr>
            </w:pPr>
            <w:r w:rsidRPr="00340CD9">
              <w:rPr>
                <w:color w:val="000000"/>
                <w:sz w:val="20"/>
                <w:szCs w:val="20"/>
              </w:rPr>
              <w:t>0,0</w:t>
            </w:r>
          </w:p>
        </w:tc>
        <w:tc>
          <w:tcPr>
            <w:tcW w:w="1354" w:type="dxa"/>
            <w:vMerge/>
            <w:hideMark/>
          </w:tcPr>
          <w:p w:rsidR="00342BE6" w:rsidRPr="00454F85" w:rsidRDefault="00342BE6" w:rsidP="00342BE6">
            <w:pPr>
              <w:rPr>
                <w:color w:val="000000"/>
                <w:sz w:val="20"/>
                <w:szCs w:val="20"/>
              </w:rPr>
            </w:pPr>
          </w:p>
        </w:tc>
        <w:tc>
          <w:tcPr>
            <w:tcW w:w="2410" w:type="dxa"/>
            <w:vMerge/>
            <w:hideMark/>
          </w:tcPr>
          <w:p w:rsidR="00342BE6" w:rsidRPr="00454F85" w:rsidRDefault="00342BE6" w:rsidP="00342BE6">
            <w:pPr>
              <w:rPr>
                <w:color w:val="000000"/>
                <w:sz w:val="20"/>
                <w:szCs w:val="20"/>
              </w:rPr>
            </w:pPr>
          </w:p>
        </w:tc>
      </w:tr>
      <w:tr w:rsidR="00340CD9" w:rsidRPr="00454F85" w:rsidTr="00454F85">
        <w:trPr>
          <w:trHeight w:val="376"/>
        </w:trPr>
        <w:tc>
          <w:tcPr>
            <w:tcW w:w="473" w:type="dxa"/>
            <w:vMerge w:val="restart"/>
            <w:shd w:val="clear" w:color="auto" w:fill="auto"/>
            <w:vAlign w:val="center"/>
            <w:hideMark/>
          </w:tcPr>
          <w:p w:rsidR="00340CD9" w:rsidRPr="00454F85" w:rsidRDefault="00340CD9" w:rsidP="00340CD9">
            <w:pPr>
              <w:rPr>
                <w:color w:val="000000"/>
                <w:sz w:val="20"/>
                <w:szCs w:val="20"/>
              </w:rPr>
            </w:pPr>
            <w:r w:rsidRPr="00454F85">
              <w:rPr>
                <w:color w:val="000000"/>
                <w:sz w:val="20"/>
                <w:szCs w:val="20"/>
              </w:rPr>
              <w:lastRenderedPageBreak/>
              <w:t>6.6</w:t>
            </w:r>
          </w:p>
        </w:tc>
        <w:tc>
          <w:tcPr>
            <w:tcW w:w="2332"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Мероприятие E4.20. Обеспечение образовательных организаций материально-технической базой для внедрения цифровой образовательной среды</w:t>
            </w:r>
          </w:p>
        </w:tc>
        <w:tc>
          <w:tcPr>
            <w:tcW w:w="558" w:type="dxa"/>
            <w:vMerge w:val="restart"/>
            <w:shd w:val="clear" w:color="auto" w:fill="auto"/>
            <w:vAlign w:val="center"/>
            <w:hideMark/>
          </w:tcPr>
          <w:p w:rsidR="00340CD9" w:rsidRPr="0061168C" w:rsidRDefault="00340CD9" w:rsidP="00340CD9">
            <w:pPr>
              <w:rPr>
                <w:color w:val="000000"/>
                <w:sz w:val="16"/>
                <w:szCs w:val="16"/>
              </w:rPr>
            </w:pPr>
            <w:r w:rsidRPr="0061168C">
              <w:rPr>
                <w:color w:val="000000"/>
                <w:sz w:val="16"/>
                <w:szCs w:val="16"/>
              </w:rPr>
              <w:t>2022-2025</w:t>
            </w: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26112,6</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26112,6</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 xml:space="preserve">Комитет по </w:t>
            </w:r>
            <w:r w:rsidRPr="00454F85">
              <w:rPr>
                <w:color w:val="000000"/>
                <w:sz w:val="19"/>
                <w:szCs w:val="19"/>
              </w:rPr>
              <w:t>образованию</w:t>
            </w:r>
            <w:r w:rsidRPr="00454F85">
              <w:rPr>
                <w:color w:val="000000"/>
                <w:sz w:val="20"/>
                <w:szCs w:val="20"/>
              </w:rPr>
              <w:t>, работе с детьми и молодежью Администрации Городского округа Пушкинский</w:t>
            </w:r>
          </w:p>
        </w:tc>
        <w:tc>
          <w:tcPr>
            <w:tcW w:w="2410"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Образовательные организации материально-технической базой для внедрения цифровой образовательной среды обеспечены</w:t>
            </w:r>
          </w:p>
        </w:tc>
      </w:tr>
      <w:tr w:rsidR="00340CD9" w:rsidRPr="00454F85" w:rsidTr="00454F85">
        <w:trPr>
          <w:trHeight w:val="624"/>
        </w:trPr>
        <w:tc>
          <w:tcPr>
            <w:tcW w:w="473" w:type="dxa"/>
            <w:vMerge/>
            <w:vAlign w:val="center"/>
            <w:hideMark/>
          </w:tcPr>
          <w:p w:rsidR="00340CD9" w:rsidRPr="00454F85" w:rsidRDefault="00340CD9" w:rsidP="00340CD9">
            <w:pPr>
              <w:rPr>
                <w:color w:val="000000"/>
                <w:sz w:val="20"/>
                <w:szCs w:val="20"/>
              </w:rPr>
            </w:pPr>
          </w:p>
        </w:tc>
        <w:tc>
          <w:tcPr>
            <w:tcW w:w="2332" w:type="dxa"/>
            <w:vMerge/>
            <w:hideMark/>
          </w:tcPr>
          <w:p w:rsidR="00340CD9" w:rsidRPr="00454F85" w:rsidRDefault="00340CD9" w:rsidP="00340CD9">
            <w:pPr>
              <w:rPr>
                <w:color w:val="000000"/>
                <w:sz w:val="20"/>
                <w:szCs w:val="20"/>
              </w:rPr>
            </w:pPr>
          </w:p>
        </w:tc>
        <w:tc>
          <w:tcPr>
            <w:tcW w:w="558" w:type="dxa"/>
            <w:vMerge/>
            <w:vAlign w:val="center"/>
            <w:hideMark/>
          </w:tcPr>
          <w:p w:rsidR="00340CD9" w:rsidRPr="0061168C" w:rsidRDefault="00340CD9" w:rsidP="00340CD9">
            <w:pPr>
              <w:rPr>
                <w:color w:val="000000"/>
                <w:sz w:val="16"/>
                <w:szCs w:val="16"/>
              </w:rPr>
            </w:pP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 xml:space="preserve">Средства бюджета Городского округа </w:t>
            </w:r>
            <w:proofErr w:type="gramStart"/>
            <w:r w:rsidRPr="00454F85">
              <w:rPr>
                <w:color w:val="000000"/>
                <w:sz w:val="20"/>
                <w:szCs w:val="20"/>
              </w:rPr>
              <w:t>Пушкинский</w:t>
            </w:r>
            <w:proofErr w:type="gramEnd"/>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636,9</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636,9</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hideMark/>
          </w:tcPr>
          <w:p w:rsidR="00340CD9" w:rsidRPr="00454F85" w:rsidRDefault="00340CD9" w:rsidP="00340CD9">
            <w:pPr>
              <w:rPr>
                <w:color w:val="000000"/>
                <w:sz w:val="20"/>
                <w:szCs w:val="20"/>
              </w:rPr>
            </w:pPr>
          </w:p>
        </w:tc>
        <w:tc>
          <w:tcPr>
            <w:tcW w:w="2410" w:type="dxa"/>
            <w:vMerge/>
            <w:hideMark/>
          </w:tcPr>
          <w:p w:rsidR="00340CD9" w:rsidRPr="00454F85" w:rsidRDefault="00340CD9" w:rsidP="00340CD9">
            <w:pPr>
              <w:rPr>
                <w:color w:val="000000"/>
                <w:sz w:val="20"/>
                <w:szCs w:val="20"/>
              </w:rPr>
            </w:pPr>
          </w:p>
        </w:tc>
      </w:tr>
      <w:tr w:rsidR="00340CD9" w:rsidRPr="00454F85" w:rsidTr="00454F85">
        <w:trPr>
          <w:trHeight w:val="420"/>
        </w:trPr>
        <w:tc>
          <w:tcPr>
            <w:tcW w:w="473" w:type="dxa"/>
            <w:vMerge/>
            <w:vAlign w:val="center"/>
            <w:hideMark/>
          </w:tcPr>
          <w:p w:rsidR="00340CD9" w:rsidRPr="00454F85" w:rsidRDefault="00340CD9" w:rsidP="00340CD9">
            <w:pPr>
              <w:rPr>
                <w:color w:val="000000"/>
                <w:sz w:val="20"/>
                <w:szCs w:val="20"/>
              </w:rPr>
            </w:pPr>
          </w:p>
        </w:tc>
        <w:tc>
          <w:tcPr>
            <w:tcW w:w="2332" w:type="dxa"/>
            <w:vMerge/>
            <w:hideMark/>
          </w:tcPr>
          <w:p w:rsidR="00340CD9" w:rsidRPr="00454F85" w:rsidRDefault="00340CD9" w:rsidP="00340CD9">
            <w:pPr>
              <w:rPr>
                <w:color w:val="000000"/>
                <w:sz w:val="20"/>
                <w:szCs w:val="20"/>
              </w:rPr>
            </w:pPr>
          </w:p>
        </w:tc>
        <w:tc>
          <w:tcPr>
            <w:tcW w:w="558" w:type="dxa"/>
            <w:vMerge/>
            <w:vAlign w:val="center"/>
            <w:hideMark/>
          </w:tcPr>
          <w:p w:rsidR="00340CD9" w:rsidRPr="0061168C" w:rsidRDefault="00340CD9" w:rsidP="00340CD9">
            <w:pPr>
              <w:rPr>
                <w:color w:val="000000"/>
                <w:sz w:val="16"/>
                <w:szCs w:val="16"/>
              </w:rPr>
            </w:pP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6368,9</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6368,9</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hideMark/>
          </w:tcPr>
          <w:p w:rsidR="00340CD9" w:rsidRPr="00454F85" w:rsidRDefault="00340CD9" w:rsidP="00340CD9">
            <w:pPr>
              <w:rPr>
                <w:color w:val="000000"/>
                <w:sz w:val="20"/>
                <w:szCs w:val="20"/>
              </w:rPr>
            </w:pPr>
          </w:p>
        </w:tc>
        <w:tc>
          <w:tcPr>
            <w:tcW w:w="2410" w:type="dxa"/>
            <w:vMerge/>
            <w:hideMark/>
          </w:tcPr>
          <w:p w:rsidR="00340CD9" w:rsidRPr="00454F85" w:rsidRDefault="00340CD9" w:rsidP="00340CD9">
            <w:pPr>
              <w:rPr>
                <w:color w:val="000000"/>
                <w:sz w:val="20"/>
                <w:szCs w:val="20"/>
              </w:rPr>
            </w:pPr>
          </w:p>
        </w:tc>
      </w:tr>
      <w:tr w:rsidR="00340CD9" w:rsidRPr="00454F85" w:rsidTr="00454F85">
        <w:trPr>
          <w:trHeight w:val="420"/>
        </w:trPr>
        <w:tc>
          <w:tcPr>
            <w:tcW w:w="473" w:type="dxa"/>
            <w:vMerge/>
            <w:vAlign w:val="center"/>
          </w:tcPr>
          <w:p w:rsidR="00340CD9" w:rsidRPr="00454F85" w:rsidRDefault="00340CD9" w:rsidP="00340CD9">
            <w:pPr>
              <w:rPr>
                <w:color w:val="000000"/>
                <w:sz w:val="20"/>
                <w:szCs w:val="20"/>
              </w:rPr>
            </w:pPr>
          </w:p>
        </w:tc>
        <w:tc>
          <w:tcPr>
            <w:tcW w:w="2332" w:type="dxa"/>
            <w:vMerge/>
          </w:tcPr>
          <w:p w:rsidR="00340CD9" w:rsidRPr="00454F85" w:rsidRDefault="00340CD9" w:rsidP="00340CD9">
            <w:pPr>
              <w:rPr>
                <w:color w:val="000000"/>
                <w:sz w:val="20"/>
                <w:szCs w:val="20"/>
              </w:rPr>
            </w:pPr>
          </w:p>
        </w:tc>
        <w:tc>
          <w:tcPr>
            <w:tcW w:w="558" w:type="dxa"/>
            <w:vMerge/>
            <w:vAlign w:val="center"/>
          </w:tcPr>
          <w:p w:rsidR="00340CD9" w:rsidRPr="0061168C" w:rsidRDefault="00340CD9" w:rsidP="00340CD9">
            <w:pPr>
              <w:rPr>
                <w:color w:val="000000"/>
                <w:sz w:val="16"/>
                <w:szCs w:val="16"/>
              </w:rPr>
            </w:pPr>
          </w:p>
        </w:tc>
        <w:tc>
          <w:tcPr>
            <w:tcW w:w="1400" w:type="dxa"/>
            <w:shd w:val="clear" w:color="auto" w:fill="auto"/>
          </w:tcPr>
          <w:p w:rsidR="00340CD9" w:rsidRPr="00454F85" w:rsidRDefault="00340CD9" w:rsidP="00340CD9">
            <w:pPr>
              <w:rPr>
                <w:color w:val="000000"/>
                <w:sz w:val="20"/>
                <w:szCs w:val="20"/>
              </w:rPr>
            </w:pPr>
            <w:r w:rsidRPr="00454F85">
              <w:rPr>
                <w:color w:val="000000"/>
                <w:sz w:val="20"/>
                <w:szCs w:val="20"/>
              </w:rPr>
              <w:t>Средства федерального бюджета</w:t>
            </w:r>
          </w:p>
        </w:tc>
        <w:tc>
          <w:tcPr>
            <w:tcW w:w="979" w:type="dxa"/>
            <w:shd w:val="clear" w:color="auto" w:fill="auto"/>
            <w:vAlign w:val="center"/>
          </w:tcPr>
          <w:p w:rsidR="00340CD9" w:rsidRPr="00340CD9" w:rsidRDefault="00340CD9" w:rsidP="00340CD9">
            <w:pPr>
              <w:jc w:val="center"/>
              <w:rPr>
                <w:color w:val="000000"/>
                <w:sz w:val="20"/>
                <w:szCs w:val="20"/>
              </w:rPr>
            </w:pPr>
            <w:r w:rsidRPr="00340CD9">
              <w:rPr>
                <w:color w:val="000000"/>
                <w:sz w:val="20"/>
                <w:szCs w:val="20"/>
              </w:rPr>
              <w:t>19106,8</w:t>
            </w:r>
          </w:p>
        </w:tc>
        <w:tc>
          <w:tcPr>
            <w:tcW w:w="1038" w:type="dxa"/>
            <w:shd w:val="clear" w:color="auto" w:fill="auto"/>
            <w:vAlign w:val="center"/>
          </w:tcPr>
          <w:p w:rsidR="00340CD9" w:rsidRPr="00340CD9" w:rsidRDefault="00340CD9" w:rsidP="00340CD9">
            <w:pPr>
              <w:jc w:val="center"/>
              <w:rPr>
                <w:color w:val="000000"/>
                <w:sz w:val="20"/>
                <w:szCs w:val="20"/>
              </w:rPr>
            </w:pPr>
            <w:r w:rsidRPr="00340CD9">
              <w:rPr>
                <w:color w:val="000000"/>
                <w:sz w:val="20"/>
                <w:szCs w:val="20"/>
              </w:rPr>
              <w:t>0,0</w:t>
            </w:r>
          </w:p>
        </w:tc>
        <w:tc>
          <w:tcPr>
            <w:tcW w:w="1040" w:type="dxa"/>
            <w:shd w:val="clear" w:color="auto" w:fill="auto"/>
            <w:vAlign w:val="center"/>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tcPr>
          <w:p w:rsidR="00340CD9" w:rsidRPr="00340CD9" w:rsidRDefault="00340CD9" w:rsidP="00340CD9">
            <w:pPr>
              <w:jc w:val="center"/>
              <w:rPr>
                <w:color w:val="000000"/>
                <w:sz w:val="20"/>
                <w:szCs w:val="20"/>
              </w:rPr>
            </w:pPr>
            <w:r w:rsidRPr="00340CD9">
              <w:rPr>
                <w:color w:val="000000"/>
                <w:sz w:val="20"/>
                <w:szCs w:val="20"/>
              </w:rPr>
              <w:t>19106,8</w:t>
            </w:r>
          </w:p>
        </w:tc>
        <w:tc>
          <w:tcPr>
            <w:tcW w:w="974" w:type="dxa"/>
            <w:shd w:val="clear" w:color="auto" w:fill="auto"/>
            <w:vAlign w:val="center"/>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tcPr>
          <w:p w:rsidR="00340CD9" w:rsidRPr="00454F85" w:rsidRDefault="00340CD9" w:rsidP="00340CD9">
            <w:pPr>
              <w:rPr>
                <w:color w:val="000000"/>
                <w:sz w:val="20"/>
                <w:szCs w:val="20"/>
              </w:rPr>
            </w:pPr>
          </w:p>
        </w:tc>
        <w:tc>
          <w:tcPr>
            <w:tcW w:w="2410" w:type="dxa"/>
            <w:vMerge/>
          </w:tcPr>
          <w:p w:rsidR="00340CD9" w:rsidRPr="00454F85" w:rsidRDefault="00340CD9" w:rsidP="00340CD9">
            <w:pPr>
              <w:rPr>
                <w:color w:val="000000"/>
                <w:sz w:val="20"/>
                <w:szCs w:val="20"/>
              </w:rPr>
            </w:pPr>
          </w:p>
        </w:tc>
      </w:tr>
      <w:tr w:rsidR="00340CD9" w:rsidRPr="00454F85" w:rsidTr="00454F85">
        <w:trPr>
          <w:trHeight w:val="378"/>
        </w:trPr>
        <w:tc>
          <w:tcPr>
            <w:tcW w:w="473" w:type="dxa"/>
            <w:vMerge w:val="restart"/>
            <w:shd w:val="clear" w:color="auto" w:fill="auto"/>
            <w:vAlign w:val="center"/>
            <w:hideMark/>
          </w:tcPr>
          <w:p w:rsidR="00340CD9" w:rsidRPr="00454F85" w:rsidRDefault="00340CD9" w:rsidP="00340CD9">
            <w:pPr>
              <w:jc w:val="right"/>
              <w:rPr>
                <w:color w:val="000000"/>
                <w:sz w:val="20"/>
                <w:szCs w:val="20"/>
              </w:rPr>
            </w:pPr>
            <w:r w:rsidRPr="00454F85">
              <w:rPr>
                <w:color w:val="000000"/>
                <w:sz w:val="20"/>
                <w:szCs w:val="20"/>
              </w:rPr>
              <w:t>6.7</w:t>
            </w:r>
          </w:p>
        </w:tc>
        <w:tc>
          <w:tcPr>
            <w:tcW w:w="2332" w:type="dxa"/>
            <w:vMerge w:val="restart"/>
            <w:shd w:val="clear" w:color="auto" w:fill="auto"/>
            <w:hideMark/>
          </w:tcPr>
          <w:p w:rsidR="00340CD9" w:rsidRPr="00454F85" w:rsidRDefault="00340CD9" w:rsidP="00340CD9">
            <w:pPr>
              <w:jc w:val="both"/>
              <w:rPr>
                <w:color w:val="000000"/>
                <w:sz w:val="20"/>
                <w:szCs w:val="20"/>
              </w:rPr>
            </w:pPr>
            <w:r w:rsidRPr="00454F85">
              <w:rPr>
                <w:color w:val="000000"/>
                <w:sz w:val="20"/>
                <w:szCs w:val="20"/>
              </w:rPr>
              <w:t xml:space="preserve">Мероприятие E4.21. 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w:t>
            </w:r>
            <w:r w:rsidRPr="00454F85">
              <w:rPr>
                <w:color w:val="000000"/>
                <w:sz w:val="20"/>
                <w:szCs w:val="20"/>
              </w:rPr>
              <w:lastRenderedPageBreak/>
              <w:t>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w:t>
            </w:r>
          </w:p>
        </w:tc>
        <w:tc>
          <w:tcPr>
            <w:tcW w:w="558" w:type="dxa"/>
            <w:vMerge w:val="restart"/>
            <w:shd w:val="clear" w:color="auto" w:fill="auto"/>
            <w:vAlign w:val="center"/>
            <w:hideMark/>
          </w:tcPr>
          <w:p w:rsidR="00340CD9" w:rsidRPr="0061168C" w:rsidRDefault="00340CD9" w:rsidP="00340CD9">
            <w:pPr>
              <w:rPr>
                <w:color w:val="000000"/>
                <w:sz w:val="16"/>
                <w:szCs w:val="16"/>
              </w:rPr>
            </w:pPr>
            <w:r w:rsidRPr="0061168C">
              <w:rPr>
                <w:color w:val="000000"/>
                <w:sz w:val="16"/>
                <w:szCs w:val="16"/>
              </w:rPr>
              <w:lastRenderedPageBreak/>
              <w:t>2022-2025</w:t>
            </w: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3918,0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3918,0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 xml:space="preserve">Комитет по </w:t>
            </w:r>
            <w:r w:rsidRPr="00454F85">
              <w:rPr>
                <w:color w:val="000000"/>
                <w:sz w:val="19"/>
                <w:szCs w:val="19"/>
              </w:rPr>
              <w:t>образованию</w:t>
            </w:r>
            <w:r w:rsidRPr="00454F85">
              <w:rPr>
                <w:color w:val="000000"/>
                <w:sz w:val="20"/>
                <w:szCs w:val="20"/>
              </w:rPr>
              <w:t>, работе с детьми и молодежью Администрации Городского округа Пушкинский</w:t>
            </w:r>
          </w:p>
        </w:tc>
        <w:tc>
          <w:tcPr>
            <w:tcW w:w="2410" w:type="dxa"/>
            <w:vMerge w:val="restart"/>
            <w:shd w:val="clear" w:color="auto" w:fill="auto"/>
            <w:hideMark/>
          </w:tcPr>
          <w:p w:rsidR="00340CD9" w:rsidRPr="00454F85" w:rsidRDefault="00340CD9" w:rsidP="00340CD9">
            <w:pPr>
              <w:rPr>
                <w:color w:val="000000"/>
                <w:sz w:val="20"/>
                <w:szCs w:val="20"/>
              </w:rPr>
            </w:pPr>
            <w:r w:rsidRPr="00454F85">
              <w:rPr>
                <w:color w:val="000000"/>
                <w:sz w:val="20"/>
                <w:szCs w:val="20"/>
              </w:rPr>
              <w:t>Проведено обновление и техническое обслуживание (ремонт) средств (программного обеспечения и оборудования), приобретённых в рамках субсидии на обеспечение образовательных организаций материально-</w:t>
            </w:r>
            <w:r w:rsidRPr="00454F85">
              <w:rPr>
                <w:color w:val="000000"/>
                <w:sz w:val="20"/>
                <w:szCs w:val="20"/>
              </w:rPr>
              <w:lastRenderedPageBreak/>
              <w:t>технической базой для внедрения цифровой образовательной среды</w:t>
            </w:r>
          </w:p>
        </w:tc>
      </w:tr>
      <w:tr w:rsidR="00340CD9" w:rsidRPr="00454F85" w:rsidTr="00454F85">
        <w:trPr>
          <w:trHeight w:val="624"/>
        </w:trPr>
        <w:tc>
          <w:tcPr>
            <w:tcW w:w="473" w:type="dxa"/>
            <w:vMerge/>
            <w:vAlign w:val="center"/>
            <w:hideMark/>
          </w:tcPr>
          <w:p w:rsidR="00340CD9" w:rsidRPr="00454F85" w:rsidRDefault="00340CD9" w:rsidP="00340CD9">
            <w:pPr>
              <w:rPr>
                <w:color w:val="000000"/>
                <w:sz w:val="20"/>
                <w:szCs w:val="20"/>
              </w:rPr>
            </w:pPr>
          </w:p>
        </w:tc>
        <w:tc>
          <w:tcPr>
            <w:tcW w:w="2332" w:type="dxa"/>
            <w:vMerge/>
            <w:hideMark/>
          </w:tcPr>
          <w:p w:rsidR="00340CD9" w:rsidRPr="00454F85" w:rsidRDefault="00340CD9" w:rsidP="00340CD9">
            <w:pPr>
              <w:rPr>
                <w:color w:val="000000"/>
                <w:sz w:val="20"/>
                <w:szCs w:val="20"/>
              </w:rPr>
            </w:pPr>
          </w:p>
        </w:tc>
        <w:tc>
          <w:tcPr>
            <w:tcW w:w="558" w:type="dxa"/>
            <w:vMerge/>
            <w:vAlign w:val="center"/>
            <w:hideMark/>
          </w:tcPr>
          <w:p w:rsidR="00340CD9" w:rsidRPr="00454F85" w:rsidRDefault="00340CD9" w:rsidP="00340CD9">
            <w:pPr>
              <w:rPr>
                <w:color w:val="000000"/>
                <w:sz w:val="20"/>
                <w:szCs w:val="20"/>
              </w:rPr>
            </w:pP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 xml:space="preserve">Средства бюджета Городского округа </w:t>
            </w:r>
            <w:proofErr w:type="gramStart"/>
            <w:r w:rsidRPr="00454F85">
              <w:rPr>
                <w:color w:val="000000"/>
                <w:sz w:val="20"/>
                <w:szCs w:val="20"/>
              </w:rPr>
              <w:t>Пушкинский</w:t>
            </w:r>
            <w:proofErr w:type="gramEnd"/>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416,0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416,0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hideMark/>
          </w:tcPr>
          <w:p w:rsidR="00340CD9" w:rsidRPr="00454F85" w:rsidRDefault="00340CD9" w:rsidP="00340CD9">
            <w:pPr>
              <w:rPr>
                <w:color w:val="000000"/>
                <w:sz w:val="20"/>
                <w:szCs w:val="20"/>
              </w:rPr>
            </w:pPr>
          </w:p>
        </w:tc>
        <w:tc>
          <w:tcPr>
            <w:tcW w:w="2410" w:type="dxa"/>
            <w:vMerge/>
            <w:hideMark/>
          </w:tcPr>
          <w:p w:rsidR="00340CD9" w:rsidRPr="00454F85" w:rsidRDefault="00340CD9" w:rsidP="00340CD9">
            <w:pPr>
              <w:rPr>
                <w:color w:val="000000"/>
                <w:sz w:val="20"/>
                <w:szCs w:val="20"/>
              </w:rPr>
            </w:pPr>
          </w:p>
        </w:tc>
      </w:tr>
      <w:tr w:rsidR="00340CD9" w:rsidRPr="00454F85" w:rsidTr="00454F85">
        <w:trPr>
          <w:trHeight w:val="420"/>
        </w:trPr>
        <w:tc>
          <w:tcPr>
            <w:tcW w:w="473" w:type="dxa"/>
            <w:vMerge/>
            <w:vAlign w:val="center"/>
            <w:hideMark/>
          </w:tcPr>
          <w:p w:rsidR="00340CD9" w:rsidRPr="00454F85" w:rsidRDefault="00340CD9" w:rsidP="00340CD9">
            <w:pPr>
              <w:rPr>
                <w:color w:val="000000"/>
                <w:sz w:val="20"/>
                <w:szCs w:val="20"/>
              </w:rPr>
            </w:pPr>
          </w:p>
        </w:tc>
        <w:tc>
          <w:tcPr>
            <w:tcW w:w="2332" w:type="dxa"/>
            <w:vMerge/>
            <w:hideMark/>
          </w:tcPr>
          <w:p w:rsidR="00340CD9" w:rsidRPr="00454F85" w:rsidRDefault="00340CD9" w:rsidP="00340CD9">
            <w:pPr>
              <w:rPr>
                <w:color w:val="000000"/>
                <w:sz w:val="20"/>
                <w:szCs w:val="20"/>
              </w:rPr>
            </w:pPr>
          </w:p>
        </w:tc>
        <w:tc>
          <w:tcPr>
            <w:tcW w:w="558" w:type="dxa"/>
            <w:vMerge/>
            <w:vAlign w:val="center"/>
            <w:hideMark/>
          </w:tcPr>
          <w:p w:rsidR="00340CD9" w:rsidRPr="00454F85" w:rsidRDefault="00340CD9" w:rsidP="00340CD9">
            <w:pPr>
              <w:rPr>
                <w:color w:val="000000"/>
                <w:sz w:val="20"/>
                <w:szCs w:val="20"/>
              </w:rPr>
            </w:pPr>
          </w:p>
        </w:tc>
        <w:tc>
          <w:tcPr>
            <w:tcW w:w="1400" w:type="dxa"/>
            <w:shd w:val="clear" w:color="auto" w:fill="auto"/>
            <w:hideMark/>
          </w:tcPr>
          <w:p w:rsidR="00340CD9" w:rsidRPr="00454F85" w:rsidRDefault="00340CD9" w:rsidP="00340CD9">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3502,0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4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00"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3502,0</w:t>
            </w:r>
          </w:p>
        </w:tc>
        <w:tc>
          <w:tcPr>
            <w:tcW w:w="974"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038" w:type="dxa"/>
            <w:shd w:val="clear" w:color="auto" w:fill="auto"/>
            <w:vAlign w:val="center"/>
            <w:hideMark/>
          </w:tcPr>
          <w:p w:rsidR="00340CD9" w:rsidRPr="00340CD9" w:rsidRDefault="00340CD9" w:rsidP="00340CD9">
            <w:pPr>
              <w:jc w:val="center"/>
              <w:rPr>
                <w:color w:val="000000"/>
                <w:sz w:val="20"/>
                <w:szCs w:val="20"/>
              </w:rPr>
            </w:pPr>
            <w:r w:rsidRPr="00340CD9">
              <w:rPr>
                <w:color w:val="000000"/>
                <w:sz w:val="20"/>
                <w:szCs w:val="20"/>
              </w:rPr>
              <w:t>0,0</w:t>
            </w:r>
          </w:p>
        </w:tc>
        <w:tc>
          <w:tcPr>
            <w:tcW w:w="1354" w:type="dxa"/>
            <w:vMerge/>
            <w:hideMark/>
          </w:tcPr>
          <w:p w:rsidR="00340CD9" w:rsidRPr="00454F85" w:rsidRDefault="00340CD9" w:rsidP="00340CD9">
            <w:pPr>
              <w:rPr>
                <w:color w:val="000000"/>
                <w:sz w:val="20"/>
                <w:szCs w:val="20"/>
              </w:rPr>
            </w:pPr>
          </w:p>
        </w:tc>
        <w:tc>
          <w:tcPr>
            <w:tcW w:w="2410" w:type="dxa"/>
            <w:vMerge/>
            <w:hideMark/>
          </w:tcPr>
          <w:p w:rsidR="00340CD9" w:rsidRPr="00454F85" w:rsidRDefault="00340CD9" w:rsidP="00340CD9">
            <w:pPr>
              <w:rPr>
                <w:color w:val="000000"/>
                <w:sz w:val="20"/>
                <w:szCs w:val="20"/>
              </w:rPr>
            </w:pPr>
          </w:p>
        </w:tc>
      </w:tr>
      <w:tr w:rsidR="007317CD" w:rsidRPr="00454F85" w:rsidTr="00BE44B5">
        <w:trPr>
          <w:trHeight w:val="376"/>
        </w:trPr>
        <w:tc>
          <w:tcPr>
            <w:tcW w:w="473" w:type="dxa"/>
            <w:vMerge w:val="restart"/>
            <w:shd w:val="clear" w:color="auto" w:fill="auto"/>
            <w:vAlign w:val="center"/>
            <w:hideMark/>
          </w:tcPr>
          <w:p w:rsidR="007317CD" w:rsidRPr="00454F85" w:rsidRDefault="007317CD" w:rsidP="007317CD">
            <w:pPr>
              <w:rPr>
                <w:color w:val="000000"/>
                <w:sz w:val="20"/>
                <w:szCs w:val="20"/>
              </w:rPr>
            </w:pPr>
            <w:r w:rsidRPr="00454F85">
              <w:rPr>
                <w:color w:val="000000"/>
                <w:sz w:val="20"/>
                <w:szCs w:val="20"/>
              </w:rPr>
              <w:lastRenderedPageBreak/>
              <w:t>6.</w:t>
            </w:r>
            <w:r>
              <w:rPr>
                <w:color w:val="000000"/>
                <w:sz w:val="20"/>
                <w:szCs w:val="20"/>
              </w:rPr>
              <w:t>8</w:t>
            </w:r>
          </w:p>
        </w:tc>
        <w:tc>
          <w:tcPr>
            <w:tcW w:w="2332" w:type="dxa"/>
            <w:vMerge w:val="restart"/>
            <w:shd w:val="clear" w:color="auto" w:fill="auto"/>
            <w:hideMark/>
          </w:tcPr>
          <w:p w:rsidR="007317CD" w:rsidRPr="00454F85" w:rsidRDefault="007317CD" w:rsidP="007317CD">
            <w:pPr>
              <w:rPr>
                <w:color w:val="000000"/>
                <w:sz w:val="20"/>
                <w:szCs w:val="20"/>
              </w:rPr>
            </w:pPr>
            <w:r w:rsidRPr="00454F85">
              <w:rPr>
                <w:color w:val="000000"/>
                <w:sz w:val="20"/>
                <w:szCs w:val="20"/>
              </w:rPr>
              <w:t>Мероприятие E4.2</w:t>
            </w:r>
            <w:r>
              <w:rPr>
                <w:color w:val="000000"/>
                <w:sz w:val="20"/>
                <w:szCs w:val="20"/>
              </w:rPr>
              <w:t>8</w:t>
            </w:r>
            <w:r w:rsidRPr="00454F85">
              <w:rPr>
                <w:color w:val="000000"/>
                <w:sz w:val="20"/>
                <w:szCs w:val="20"/>
              </w:rPr>
              <w:t xml:space="preserve">. </w:t>
            </w:r>
            <w:r w:rsidRPr="006E0EF7">
              <w:rPr>
                <w:color w:val="000000"/>
                <w:sz w:val="20"/>
                <w:szCs w:val="20"/>
              </w:rPr>
              <w:t>Оснащение ноутбуками общеобразовательных организаций в Московской области</w:t>
            </w:r>
          </w:p>
        </w:tc>
        <w:tc>
          <w:tcPr>
            <w:tcW w:w="558" w:type="dxa"/>
            <w:vMerge w:val="restart"/>
            <w:shd w:val="clear" w:color="auto" w:fill="auto"/>
            <w:vAlign w:val="center"/>
            <w:hideMark/>
          </w:tcPr>
          <w:p w:rsidR="007317CD" w:rsidRPr="0061168C" w:rsidRDefault="007317CD" w:rsidP="007317CD">
            <w:pPr>
              <w:rPr>
                <w:color w:val="000000"/>
                <w:sz w:val="16"/>
                <w:szCs w:val="16"/>
              </w:rPr>
            </w:pPr>
            <w:r w:rsidRPr="0061168C">
              <w:rPr>
                <w:color w:val="000000"/>
                <w:sz w:val="16"/>
                <w:szCs w:val="16"/>
              </w:rPr>
              <w:t>2022-2025</w:t>
            </w:r>
          </w:p>
        </w:tc>
        <w:tc>
          <w:tcPr>
            <w:tcW w:w="1400" w:type="dxa"/>
            <w:shd w:val="clear" w:color="auto" w:fill="auto"/>
            <w:hideMark/>
          </w:tcPr>
          <w:p w:rsidR="007317CD" w:rsidRPr="00454F85" w:rsidRDefault="007317CD" w:rsidP="007317CD">
            <w:pPr>
              <w:rPr>
                <w:color w:val="000000"/>
                <w:sz w:val="20"/>
                <w:szCs w:val="20"/>
              </w:rPr>
            </w:pPr>
            <w:r w:rsidRPr="00454F85">
              <w:rPr>
                <w:color w:val="000000"/>
                <w:sz w:val="20"/>
                <w:szCs w:val="20"/>
              </w:rPr>
              <w:t>Итого, в том числе:</w:t>
            </w:r>
          </w:p>
        </w:tc>
        <w:tc>
          <w:tcPr>
            <w:tcW w:w="979" w:type="dxa"/>
            <w:shd w:val="clear" w:color="auto" w:fill="auto"/>
            <w:vAlign w:val="center"/>
          </w:tcPr>
          <w:p w:rsidR="007317CD" w:rsidRDefault="007317CD" w:rsidP="007317CD">
            <w:pPr>
              <w:jc w:val="center"/>
              <w:rPr>
                <w:color w:val="000000"/>
                <w:sz w:val="20"/>
                <w:szCs w:val="20"/>
              </w:rPr>
            </w:pPr>
            <w:r>
              <w:rPr>
                <w:color w:val="000000"/>
                <w:sz w:val="20"/>
                <w:szCs w:val="20"/>
              </w:rPr>
              <w:t>5228,0</w:t>
            </w:r>
          </w:p>
        </w:tc>
        <w:tc>
          <w:tcPr>
            <w:tcW w:w="1038" w:type="dxa"/>
            <w:shd w:val="clear" w:color="auto" w:fill="auto"/>
            <w:vAlign w:val="center"/>
          </w:tcPr>
          <w:p w:rsidR="007317CD" w:rsidRDefault="007317CD" w:rsidP="007317CD">
            <w:pPr>
              <w:jc w:val="center"/>
              <w:rPr>
                <w:color w:val="000000"/>
                <w:sz w:val="20"/>
                <w:szCs w:val="20"/>
              </w:rPr>
            </w:pPr>
            <w:r>
              <w:rPr>
                <w:color w:val="000000"/>
                <w:sz w:val="20"/>
                <w:szCs w:val="20"/>
              </w:rPr>
              <w:t>5228,0</w:t>
            </w:r>
          </w:p>
        </w:tc>
        <w:tc>
          <w:tcPr>
            <w:tcW w:w="1040" w:type="dxa"/>
            <w:shd w:val="clear" w:color="auto" w:fill="auto"/>
            <w:vAlign w:val="center"/>
          </w:tcPr>
          <w:p w:rsidR="007317CD" w:rsidRDefault="007317CD" w:rsidP="007317CD">
            <w:pPr>
              <w:jc w:val="center"/>
              <w:rPr>
                <w:color w:val="000000"/>
                <w:sz w:val="20"/>
                <w:szCs w:val="20"/>
              </w:rPr>
            </w:pPr>
            <w:r>
              <w:rPr>
                <w:color w:val="000000"/>
                <w:sz w:val="20"/>
                <w:szCs w:val="20"/>
              </w:rPr>
              <w:t>0,0</w:t>
            </w:r>
          </w:p>
        </w:tc>
        <w:tc>
          <w:tcPr>
            <w:tcW w:w="1000" w:type="dxa"/>
            <w:shd w:val="clear" w:color="auto" w:fill="auto"/>
            <w:vAlign w:val="center"/>
          </w:tcPr>
          <w:p w:rsidR="007317CD" w:rsidRDefault="007317CD" w:rsidP="007317CD">
            <w:pPr>
              <w:jc w:val="center"/>
              <w:rPr>
                <w:color w:val="000000"/>
                <w:sz w:val="20"/>
                <w:szCs w:val="20"/>
              </w:rPr>
            </w:pPr>
            <w:r>
              <w:rPr>
                <w:color w:val="000000"/>
                <w:sz w:val="20"/>
                <w:szCs w:val="20"/>
              </w:rPr>
              <w:t>0,0</w:t>
            </w:r>
          </w:p>
        </w:tc>
        <w:tc>
          <w:tcPr>
            <w:tcW w:w="974" w:type="dxa"/>
            <w:shd w:val="clear" w:color="auto" w:fill="auto"/>
            <w:vAlign w:val="center"/>
          </w:tcPr>
          <w:p w:rsidR="007317CD" w:rsidRDefault="007317CD" w:rsidP="007317CD">
            <w:pPr>
              <w:jc w:val="center"/>
              <w:rPr>
                <w:color w:val="000000"/>
                <w:sz w:val="20"/>
                <w:szCs w:val="20"/>
              </w:rPr>
            </w:pPr>
            <w:r>
              <w:rPr>
                <w:color w:val="000000"/>
                <w:sz w:val="20"/>
                <w:szCs w:val="20"/>
              </w:rPr>
              <w:t>0,0</w:t>
            </w:r>
          </w:p>
        </w:tc>
        <w:tc>
          <w:tcPr>
            <w:tcW w:w="1038" w:type="dxa"/>
            <w:shd w:val="clear" w:color="auto" w:fill="auto"/>
            <w:vAlign w:val="center"/>
          </w:tcPr>
          <w:p w:rsidR="007317CD" w:rsidRDefault="007317CD" w:rsidP="007317CD">
            <w:pPr>
              <w:jc w:val="center"/>
              <w:rPr>
                <w:color w:val="000000"/>
                <w:sz w:val="20"/>
                <w:szCs w:val="20"/>
              </w:rPr>
            </w:pPr>
            <w:r>
              <w:rPr>
                <w:color w:val="000000"/>
                <w:sz w:val="20"/>
                <w:szCs w:val="20"/>
              </w:rPr>
              <w:t>0,0</w:t>
            </w:r>
          </w:p>
        </w:tc>
        <w:tc>
          <w:tcPr>
            <w:tcW w:w="1354" w:type="dxa"/>
            <w:vMerge w:val="restart"/>
            <w:shd w:val="clear" w:color="auto" w:fill="auto"/>
            <w:hideMark/>
          </w:tcPr>
          <w:p w:rsidR="007317CD" w:rsidRPr="00454F85" w:rsidRDefault="007317CD" w:rsidP="007317CD">
            <w:pPr>
              <w:rPr>
                <w:color w:val="000000"/>
                <w:sz w:val="20"/>
                <w:szCs w:val="20"/>
              </w:rPr>
            </w:pPr>
            <w:r w:rsidRPr="00454F85">
              <w:rPr>
                <w:color w:val="000000"/>
                <w:sz w:val="20"/>
                <w:szCs w:val="20"/>
              </w:rPr>
              <w:t xml:space="preserve">Комитет по </w:t>
            </w:r>
            <w:r w:rsidRPr="00454F85">
              <w:rPr>
                <w:color w:val="000000"/>
                <w:sz w:val="19"/>
                <w:szCs w:val="19"/>
              </w:rPr>
              <w:t>образованию</w:t>
            </w:r>
            <w:r w:rsidRPr="00454F85">
              <w:rPr>
                <w:color w:val="000000"/>
                <w:sz w:val="20"/>
                <w:szCs w:val="20"/>
              </w:rPr>
              <w:t>, работе с детьми и молодежью Администрации Городского округа Пушкинский</w:t>
            </w:r>
          </w:p>
        </w:tc>
        <w:tc>
          <w:tcPr>
            <w:tcW w:w="2410" w:type="dxa"/>
            <w:vMerge w:val="restart"/>
            <w:shd w:val="clear" w:color="auto" w:fill="auto"/>
            <w:hideMark/>
          </w:tcPr>
          <w:p w:rsidR="007317CD" w:rsidRPr="00454F85" w:rsidRDefault="007317CD" w:rsidP="007317CD">
            <w:pPr>
              <w:rPr>
                <w:color w:val="000000"/>
                <w:sz w:val="20"/>
                <w:szCs w:val="20"/>
              </w:rPr>
            </w:pPr>
            <w:r w:rsidRPr="00454F85">
              <w:rPr>
                <w:color w:val="000000"/>
                <w:sz w:val="20"/>
                <w:szCs w:val="20"/>
              </w:rPr>
              <w:t>Образовательные организации материально-технической базой для внедрения цифровой образовательной среды обеспечены</w:t>
            </w:r>
          </w:p>
        </w:tc>
      </w:tr>
      <w:tr w:rsidR="007317CD" w:rsidRPr="00454F85" w:rsidTr="00BE44B5">
        <w:trPr>
          <w:trHeight w:val="624"/>
        </w:trPr>
        <w:tc>
          <w:tcPr>
            <w:tcW w:w="473" w:type="dxa"/>
            <w:vMerge/>
            <w:vAlign w:val="center"/>
            <w:hideMark/>
          </w:tcPr>
          <w:p w:rsidR="007317CD" w:rsidRPr="00454F85" w:rsidRDefault="007317CD" w:rsidP="007317CD">
            <w:pPr>
              <w:rPr>
                <w:color w:val="000000"/>
                <w:sz w:val="20"/>
                <w:szCs w:val="20"/>
              </w:rPr>
            </w:pPr>
          </w:p>
        </w:tc>
        <w:tc>
          <w:tcPr>
            <w:tcW w:w="2332" w:type="dxa"/>
            <w:vMerge/>
            <w:hideMark/>
          </w:tcPr>
          <w:p w:rsidR="007317CD" w:rsidRPr="00454F85" w:rsidRDefault="007317CD" w:rsidP="007317CD">
            <w:pPr>
              <w:rPr>
                <w:color w:val="000000"/>
                <w:sz w:val="20"/>
                <w:szCs w:val="20"/>
              </w:rPr>
            </w:pPr>
          </w:p>
        </w:tc>
        <w:tc>
          <w:tcPr>
            <w:tcW w:w="558" w:type="dxa"/>
            <w:vMerge/>
            <w:vAlign w:val="center"/>
            <w:hideMark/>
          </w:tcPr>
          <w:p w:rsidR="007317CD" w:rsidRPr="0061168C" w:rsidRDefault="007317CD" w:rsidP="007317CD">
            <w:pPr>
              <w:rPr>
                <w:color w:val="000000"/>
                <w:sz w:val="16"/>
                <w:szCs w:val="16"/>
              </w:rPr>
            </w:pPr>
          </w:p>
        </w:tc>
        <w:tc>
          <w:tcPr>
            <w:tcW w:w="1400" w:type="dxa"/>
            <w:shd w:val="clear" w:color="auto" w:fill="auto"/>
            <w:hideMark/>
          </w:tcPr>
          <w:p w:rsidR="007317CD" w:rsidRPr="00454F85" w:rsidRDefault="007317CD" w:rsidP="007317CD">
            <w:pPr>
              <w:rPr>
                <w:color w:val="000000"/>
                <w:sz w:val="20"/>
                <w:szCs w:val="20"/>
              </w:rPr>
            </w:pPr>
            <w:r w:rsidRPr="00454F85">
              <w:rPr>
                <w:color w:val="000000"/>
                <w:sz w:val="20"/>
                <w:szCs w:val="20"/>
              </w:rPr>
              <w:t xml:space="preserve">Средства бюджета Городского округа </w:t>
            </w:r>
            <w:proofErr w:type="gramStart"/>
            <w:r w:rsidRPr="00454F85">
              <w:rPr>
                <w:color w:val="000000"/>
                <w:sz w:val="20"/>
                <w:szCs w:val="20"/>
              </w:rPr>
              <w:t>Пушкинский</w:t>
            </w:r>
            <w:proofErr w:type="gramEnd"/>
          </w:p>
        </w:tc>
        <w:tc>
          <w:tcPr>
            <w:tcW w:w="979" w:type="dxa"/>
            <w:shd w:val="clear" w:color="auto" w:fill="auto"/>
            <w:vAlign w:val="center"/>
          </w:tcPr>
          <w:p w:rsidR="007317CD" w:rsidRDefault="007317CD" w:rsidP="007317CD">
            <w:pPr>
              <w:jc w:val="center"/>
              <w:rPr>
                <w:color w:val="000000"/>
                <w:sz w:val="20"/>
                <w:szCs w:val="20"/>
              </w:rPr>
            </w:pPr>
            <w:r>
              <w:rPr>
                <w:color w:val="000000"/>
                <w:sz w:val="20"/>
                <w:szCs w:val="20"/>
              </w:rPr>
              <w:t>554,0</w:t>
            </w:r>
          </w:p>
        </w:tc>
        <w:tc>
          <w:tcPr>
            <w:tcW w:w="1038" w:type="dxa"/>
            <w:shd w:val="clear" w:color="auto" w:fill="auto"/>
            <w:vAlign w:val="center"/>
          </w:tcPr>
          <w:p w:rsidR="007317CD" w:rsidRDefault="007317CD" w:rsidP="007317CD">
            <w:pPr>
              <w:jc w:val="center"/>
              <w:rPr>
                <w:color w:val="000000"/>
                <w:sz w:val="20"/>
                <w:szCs w:val="20"/>
              </w:rPr>
            </w:pPr>
            <w:r>
              <w:rPr>
                <w:color w:val="000000"/>
                <w:sz w:val="20"/>
                <w:szCs w:val="20"/>
              </w:rPr>
              <w:t>554,0</w:t>
            </w:r>
          </w:p>
        </w:tc>
        <w:tc>
          <w:tcPr>
            <w:tcW w:w="1040" w:type="dxa"/>
            <w:shd w:val="clear" w:color="auto" w:fill="auto"/>
            <w:vAlign w:val="center"/>
          </w:tcPr>
          <w:p w:rsidR="007317CD" w:rsidRDefault="007317CD" w:rsidP="007317CD">
            <w:pPr>
              <w:jc w:val="center"/>
              <w:rPr>
                <w:color w:val="000000"/>
                <w:sz w:val="20"/>
                <w:szCs w:val="20"/>
              </w:rPr>
            </w:pPr>
            <w:r>
              <w:rPr>
                <w:color w:val="000000"/>
                <w:sz w:val="20"/>
                <w:szCs w:val="20"/>
              </w:rPr>
              <w:t>0,0</w:t>
            </w:r>
          </w:p>
        </w:tc>
        <w:tc>
          <w:tcPr>
            <w:tcW w:w="1000" w:type="dxa"/>
            <w:shd w:val="clear" w:color="auto" w:fill="auto"/>
            <w:vAlign w:val="center"/>
          </w:tcPr>
          <w:p w:rsidR="007317CD" w:rsidRDefault="007317CD" w:rsidP="007317CD">
            <w:pPr>
              <w:jc w:val="center"/>
              <w:rPr>
                <w:color w:val="000000"/>
                <w:sz w:val="20"/>
                <w:szCs w:val="20"/>
              </w:rPr>
            </w:pPr>
            <w:r>
              <w:rPr>
                <w:color w:val="000000"/>
                <w:sz w:val="20"/>
                <w:szCs w:val="20"/>
              </w:rPr>
              <w:t>0,0</w:t>
            </w:r>
          </w:p>
        </w:tc>
        <w:tc>
          <w:tcPr>
            <w:tcW w:w="974" w:type="dxa"/>
            <w:shd w:val="clear" w:color="auto" w:fill="auto"/>
            <w:vAlign w:val="center"/>
          </w:tcPr>
          <w:p w:rsidR="007317CD" w:rsidRDefault="007317CD" w:rsidP="007317CD">
            <w:pPr>
              <w:jc w:val="center"/>
              <w:rPr>
                <w:color w:val="000000"/>
                <w:sz w:val="20"/>
                <w:szCs w:val="20"/>
              </w:rPr>
            </w:pPr>
            <w:r>
              <w:rPr>
                <w:color w:val="000000"/>
                <w:sz w:val="20"/>
                <w:szCs w:val="20"/>
              </w:rPr>
              <w:t>0,0</w:t>
            </w:r>
          </w:p>
        </w:tc>
        <w:tc>
          <w:tcPr>
            <w:tcW w:w="1038" w:type="dxa"/>
            <w:shd w:val="clear" w:color="auto" w:fill="auto"/>
            <w:vAlign w:val="center"/>
          </w:tcPr>
          <w:p w:rsidR="007317CD" w:rsidRDefault="007317CD" w:rsidP="007317CD">
            <w:pPr>
              <w:jc w:val="center"/>
              <w:rPr>
                <w:color w:val="000000"/>
                <w:sz w:val="20"/>
                <w:szCs w:val="20"/>
              </w:rPr>
            </w:pPr>
            <w:r>
              <w:rPr>
                <w:color w:val="000000"/>
                <w:sz w:val="20"/>
                <w:szCs w:val="20"/>
              </w:rPr>
              <w:t>0,0</w:t>
            </w:r>
          </w:p>
        </w:tc>
        <w:tc>
          <w:tcPr>
            <w:tcW w:w="1354" w:type="dxa"/>
            <w:vMerge/>
            <w:hideMark/>
          </w:tcPr>
          <w:p w:rsidR="007317CD" w:rsidRPr="00454F85" w:rsidRDefault="007317CD" w:rsidP="007317CD">
            <w:pPr>
              <w:rPr>
                <w:color w:val="000000"/>
                <w:sz w:val="20"/>
                <w:szCs w:val="20"/>
              </w:rPr>
            </w:pPr>
          </w:p>
        </w:tc>
        <w:tc>
          <w:tcPr>
            <w:tcW w:w="2410" w:type="dxa"/>
            <w:vMerge/>
            <w:hideMark/>
          </w:tcPr>
          <w:p w:rsidR="007317CD" w:rsidRPr="00454F85" w:rsidRDefault="007317CD" w:rsidP="007317CD">
            <w:pPr>
              <w:rPr>
                <w:color w:val="000000"/>
                <w:sz w:val="20"/>
                <w:szCs w:val="20"/>
              </w:rPr>
            </w:pPr>
          </w:p>
        </w:tc>
      </w:tr>
      <w:tr w:rsidR="007317CD" w:rsidRPr="00454F85" w:rsidTr="00BE44B5">
        <w:trPr>
          <w:trHeight w:val="420"/>
        </w:trPr>
        <w:tc>
          <w:tcPr>
            <w:tcW w:w="473" w:type="dxa"/>
            <w:vMerge/>
            <w:vAlign w:val="center"/>
            <w:hideMark/>
          </w:tcPr>
          <w:p w:rsidR="007317CD" w:rsidRPr="00454F85" w:rsidRDefault="007317CD" w:rsidP="007317CD">
            <w:pPr>
              <w:rPr>
                <w:color w:val="000000"/>
                <w:sz w:val="20"/>
                <w:szCs w:val="20"/>
              </w:rPr>
            </w:pPr>
          </w:p>
        </w:tc>
        <w:tc>
          <w:tcPr>
            <w:tcW w:w="2332" w:type="dxa"/>
            <w:vMerge/>
            <w:hideMark/>
          </w:tcPr>
          <w:p w:rsidR="007317CD" w:rsidRPr="00454F85" w:rsidRDefault="007317CD" w:rsidP="007317CD">
            <w:pPr>
              <w:rPr>
                <w:color w:val="000000"/>
                <w:sz w:val="20"/>
                <w:szCs w:val="20"/>
              </w:rPr>
            </w:pPr>
          </w:p>
        </w:tc>
        <w:tc>
          <w:tcPr>
            <w:tcW w:w="558" w:type="dxa"/>
            <w:vMerge/>
            <w:vAlign w:val="center"/>
            <w:hideMark/>
          </w:tcPr>
          <w:p w:rsidR="007317CD" w:rsidRPr="0061168C" w:rsidRDefault="007317CD" w:rsidP="007317CD">
            <w:pPr>
              <w:rPr>
                <w:color w:val="000000"/>
                <w:sz w:val="16"/>
                <w:szCs w:val="16"/>
              </w:rPr>
            </w:pPr>
          </w:p>
        </w:tc>
        <w:tc>
          <w:tcPr>
            <w:tcW w:w="1400" w:type="dxa"/>
            <w:shd w:val="clear" w:color="auto" w:fill="auto"/>
            <w:hideMark/>
          </w:tcPr>
          <w:p w:rsidR="007317CD" w:rsidRPr="00454F85" w:rsidRDefault="007317CD" w:rsidP="007317CD">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tcPr>
          <w:p w:rsidR="007317CD" w:rsidRDefault="007317CD" w:rsidP="007317CD">
            <w:pPr>
              <w:jc w:val="center"/>
              <w:rPr>
                <w:color w:val="000000"/>
                <w:sz w:val="20"/>
                <w:szCs w:val="20"/>
              </w:rPr>
            </w:pPr>
            <w:r>
              <w:rPr>
                <w:color w:val="000000"/>
                <w:sz w:val="20"/>
                <w:szCs w:val="20"/>
              </w:rPr>
              <w:t>4674,0</w:t>
            </w:r>
          </w:p>
        </w:tc>
        <w:tc>
          <w:tcPr>
            <w:tcW w:w="1038" w:type="dxa"/>
            <w:shd w:val="clear" w:color="auto" w:fill="auto"/>
            <w:vAlign w:val="center"/>
          </w:tcPr>
          <w:p w:rsidR="007317CD" w:rsidRDefault="007317CD" w:rsidP="007317CD">
            <w:pPr>
              <w:jc w:val="center"/>
              <w:rPr>
                <w:color w:val="000000"/>
                <w:sz w:val="20"/>
                <w:szCs w:val="20"/>
              </w:rPr>
            </w:pPr>
            <w:r>
              <w:rPr>
                <w:color w:val="000000"/>
                <w:sz w:val="20"/>
                <w:szCs w:val="20"/>
              </w:rPr>
              <w:t>4674,0</w:t>
            </w:r>
          </w:p>
        </w:tc>
        <w:tc>
          <w:tcPr>
            <w:tcW w:w="1040" w:type="dxa"/>
            <w:shd w:val="clear" w:color="auto" w:fill="auto"/>
            <w:vAlign w:val="center"/>
          </w:tcPr>
          <w:p w:rsidR="007317CD" w:rsidRDefault="007317CD" w:rsidP="007317CD">
            <w:pPr>
              <w:jc w:val="center"/>
              <w:rPr>
                <w:color w:val="000000"/>
                <w:sz w:val="20"/>
                <w:szCs w:val="20"/>
              </w:rPr>
            </w:pPr>
            <w:r>
              <w:rPr>
                <w:color w:val="000000"/>
                <w:sz w:val="20"/>
                <w:szCs w:val="20"/>
              </w:rPr>
              <w:t>0,0</w:t>
            </w:r>
          </w:p>
        </w:tc>
        <w:tc>
          <w:tcPr>
            <w:tcW w:w="1000" w:type="dxa"/>
            <w:shd w:val="clear" w:color="auto" w:fill="auto"/>
            <w:vAlign w:val="center"/>
          </w:tcPr>
          <w:p w:rsidR="007317CD" w:rsidRDefault="007317CD" w:rsidP="007317CD">
            <w:pPr>
              <w:jc w:val="center"/>
              <w:rPr>
                <w:color w:val="000000"/>
                <w:sz w:val="20"/>
                <w:szCs w:val="20"/>
              </w:rPr>
            </w:pPr>
            <w:r>
              <w:rPr>
                <w:color w:val="000000"/>
                <w:sz w:val="20"/>
                <w:szCs w:val="20"/>
              </w:rPr>
              <w:t>0,0</w:t>
            </w:r>
          </w:p>
        </w:tc>
        <w:tc>
          <w:tcPr>
            <w:tcW w:w="974" w:type="dxa"/>
            <w:shd w:val="clear" w:color="auto" w:fill="auto"/>
            <w:vAlign w:val="center"/>
          </w:tcPr>
          <w:p w:rsidR="007317CD" w:rsidRDefault="007317CD" w:rsidP="007317CD">
            <w:pPr>
              <w:jc w:val="center"/>
              <w:rPr>
                <w:color w:val="000000"/>
                <w:sz w:val="20"/>
                <w:szCs w:val="20"/>
              </w:rPr>
            </w:pPr>
            <w:r>
              <w:rPr>
                <w:color w:val="000000"/>
                <w:sz w:val="20"/>
                <w:szCs w:val="20"/>
              </w:rPr>
              <w:t>0,0</w:t>
            </w:r>
          </w:p>
        </w:tc>
        <w:tc>
          <w:tcPr>
            <w:tcW w:w="1038" w:type="dxa"/>
            <w:shd w:val="clear" w:color="auto" w:fill="auto"/>
            <w:vAlign w:val="center"/>
          </w:tcPr>
          <w:p w:rsidR="007317CD" w:rsidRDefault="007317CD" w:rsidP="007317CD">
            <w:pPr>
              <w:jc w:val="center"/>
              <w:rPr>
                <w:color w:val="000000"/>
                <w:sz w:val="20"/>
                <w:szCs w:val="20"/>
              </w:rPr>
            </w:pPr>
            <w:r>
              <w:rPr>
                <w:color w:val="000000"/>
                <w:sz w:val="20"/>
                <w:szCs w:val="20"/>
              </w:rPr>
              <w:t>0,0</w:t>
            </w:r>
          </w:p>
        </w:tc>
        <w:tc>
          <w:tcPr>
            <w:tcW w:w="1354" w:type="dxa"/>
            <w:vMerge/>
            <w:hideMark/>
          </w:tcPr>
          <w:p w:rsidR="007317CD" w:rsidRPr="00454F85" w:rsidRDefault="007317CD" w:rsidP="007317CD">
            <w:pPr>
              <w:rPr>
                <w:color w:val="000000"/>
                <w:sz w:val="20"/>
                <w:szCs w:val="20"/>
              </w:rPr>
            </w:pPr>
          </w:p>
        </w:tc>
        <w:tc>
          <w:tcPr>
            <w:tcW w:w="2410" w:type="dxa"/>
            <w:vMerge/>
            <w:hideMark/>
          </w:tcPr>
          <w:p w:rsidR="007317CD" w:rsidRPr="00454F85" w:rsidRDefault="007317CD" w:rsidP="007317CD">
            <w:pPr>
              <w:rPr>
                <w:color w:val="000000"/>
                <w:sz w:val="20"/>
                <w:szCs w:val="20"/>
              </w:rPr>
            </w:pPr>
          </w:p>
        </w:tc>
      </w:tr>
      <w:tr w:rsidR="007317CD" w:rsidRPr="00454F85" w:rsidTr="009A1244">
        <w:trPr>
          <w:trHeight w:val="420"/>
        </w:trPr>
        <w:tc>
          <w:tcPr>
            <w:tcW w:w="473" w:type="dxa"/>
            <w:vMerge/>
            <w:vAlign w:val="center"/>
          </w:tcPr>
          <w:p w:rsidR="007317CD" w:rsidRPr="00454F85" w:rsidRDefault="007317CD" w:rsidP="007317CD">
            <w:pPr>
              <w:rPr>
                <w:color w:val="000000"/>
                <w:sz w:val="20"/>
                <w:szCs w:val="20"/>
              </w:rPr>
            </w:pPr>
          </w:p>
        </w:tc>
        <w:tc>
          <w:tcPr>
            <w:tcW w:w="2332" w:type="dxa"/>
            <w:vMerge/>
          </w:tcPr>
          <w:p w:rsidR="007317CD" w:rsidRPr="00454F85" w:rsidRDefault="007317CD" w:rsidP="007317CD">
            <w:pPr>
              <w:rPr>
                <w:color w:val="000000"/>
                <w:sz w:val="20"/>
                <w:szCs w:val="20"/>
              </w:rPr>
            </w:pPr>
          </w:p>
        </w:tc>
        <w:tc>
          <w:tcPr>
            <w:tcW w:w="558" w:type="dxa"/>
            <w:vMerge/>
            <w:vAlign w:val="center"/>
          </w:tcPr>
          <w:p w:rsidR="007317CD" w:rsidRPr="0061168C" w:rsidRDefault="007317CD" w:rsidP="007317CD">
            <w:pPr>
              <w:rPr>
                <w:color w:val="000000"/>
                <w:sz w:val="16"/>
                <w:szCs w:val="16"/>
              </w:rPr>
            </w:pPr>
          </w:p>
        </w:tc>
        <w:tc>
          <w:tcPr>
            <w:tcW w:w="1400" w:type="dxa"/>
            <w:shd w:val="clear" w:color="auto" w:fill="auto"/>
          </w:tcPr>
          <w:p w:rsidR="007317CD" w:rsidRPr="00454F85" w:rsidRDefault="007317CD" w:rsidP="007317CD">
            <w:pPr>
              <w:rPr>
                <w:color w:val="000000"/>
                <w:sz w:val="20"/>
                <w:szCs w:val="20"/>
              </w:rPr>
            </w:pPr>
            <w:r w:rsidRPr="00454F85">
              <w:rPr>
                <w:color w:val="000000"/>
                <w:sz w:val="20"/>
                <w:szCs w:val="20"/>
              </w:rPr>
              <w:t>Средства федерального бюджета</w:t>
            </w:r>
          </w:p>
        </w:tc>
        <w:tc>
          <w:tcPr>
            <w:tcW w:w="979" w:type="dxa"/>
            <w:shd w:val="clear" w:color="auto" w:fill="auto"/>
            <w:vAlign w:val="center"/>
          </w:tcPr>
          <w:p w:rsidR="007317CD" w:rsidRDefault="007317CD" w:rsidP="007317CD">
            <w:pPr>
              <w:jc w:val="center"/>
              <w:rPr>
                <w:color w:val="000000"/>
                <w:sz w:val="20"/>
                <w:szCs w:val="20"/>
              </w:rPr>
            </w:pPr>
            <w:r>
              <w:rPr>
                <w:color w:val="000000"/>
                <w:sz w:val="20"/>
                <w:szCs w:val="20"/>
              </w:rPr>
              <w:t>0,0</w:t>
            </w:r>
          </w:p>
        </w:tc>
        <w:tc>
          <w:tcPr>
            <w:tcW w:w="1038" w:type="dxa"/>
            <w:shd w:val="clear" w:color="auto" w:fill="auto"/>
            <w:vAlign w:val="center"/>
          </w:tcPr>
          <w:p w:rsidR="007317CD" w:rsidRDefault="007317CD" w:rsidP="007317CD">
            <w:pPr>
              <w:jc w:val="center"/>
              <w:rPr>
                <w:color w:val="000000"/>
                <w:sz w:val="20"/>
                <w:szCs w:val="20"/>
              </w:rPr>
            </w:pPr>
            <w:r>
              <w:rPr>
                <w:color w:val="000000"/>
                <w:sz w:val="20"/>
                <w:szCs w:val="20"/>
              </w:rPr>
              <w:t>0,0</w:t>
            </w:r>
          </w:p>
        </w:tc>
        <w:tc>
          <w:tcPr>
            <w:tcW w:w="1040" w:type="dxa"/>
            <w:shd w:val="clear" w:color="auto" w:fill="auto"/>
            <w:vAlign w:val="center"/>
          </w:tcPr>
          <w:p w:rsidR="007317CD" w:rsidRDefault="007317CD" w:rsidP="007317CD">
            <w:pPr>
              <w:jc w:val="center"/>
              <w:rPr>
                <w:color w:val="000000"/>
                <w:sz w:val="20"/>
                <w:szCs w:val="20"/>
              </w:rPr>
            </w:pPr>
            <w:r>
              <w:rPr>
                <w:color w:val="000000"/>
                <w:sz w:val="20"/>
                <w:szCs w:val="20"/>
              </w:rPr>
              <w:t>0,0</w:t>
            </w:r>
          </w:p>
        </w:tc>
        <w:tc>
          <w:tcPr>
            <w:tcW w:w="1000" w:type="dxa"/>
            <w:shd w:val="clear" w:color="auto" w:fill="auto"/>
            <w:vAlign w:val="center"/>
          </w:tcPr>
          <w:p w:rsidR="007317CD" w:rsidRDefault="007317CD" w:rsidP="007317CD">
            <w:pPr>
              <w:jc w:val="center"/>
              <w:rPr>
                <w:color w:val="000000"/>
                <w:sz w:val="20"/>
                <w:szCs w:val="20"/>
              </w:rPr>
            </w:pPr>
            <w:r>
              <w:rPr>
                <w:color w:val="000000"/>
                <w:sz w:val="20"/>
                <w:szCs w:val="20"/>
              </w:rPr>
              <w:t>0,0</w:t>
            </w:r>
          </w:p>
        </w:tc>
        <w:tc>
          <w:tcPr>
            <w:tcW w:w="974" w:type="dxa"/>
            <w:shd w:val="clear" w:color="auto" w:fill="auto"/>
            <w:vAlign w:val="center"/>
          </w:tcPr>
          <w:p w:rsidR="007317CD" w:rsidRDefault="007317CD" w:rsidP="007317CD">
            <w:pPr>
              <w:jc w:val="center"/>
              <w:rPr>
                <w:color w:val="000000"/>
                <w:sz w:val="20"/>
                <w:szCs w:val="20"/>
              </w:rPr>
            </w:pPr>
            <w:r>
              <w:rPr>
                <w:color w:val="000000"/>
                <w:sz w:val="20"/>
                <w:szCs w:val="20"/>
              </w:rPr>
              <w:t>0,0</w:t>
            </w:r>
          </w:p>
        </w:tc>
        <w:tc>
          <w:tcPr>
            <w:tcW w:w="1038" w:type="dxa"/>
            <w:shd w:val="clear" w:color="auto" w:fill="auto"/>
            <w:vAlign w:val="center"/>
          </w:tcPr>
          <w:p w:rsidR="007317CD" w:rsidRDefault="007317CD" w:rsidP="007317CD">
            <w:pPr>
              <w:jc w:val="center"/>
              <w:rPr>
                <w:color w:val="000000"/>
                <w:sz w:val="20"/>
                <w:szCs w:val="20"/>
              </w:rPr>
            </w:pPr>
            <w:r>
              <w:rPr>
                <w:color w:val="000000"/>
                <w:sz w:val="20"/>
                <w:szCs w:val="20"/>
              </w:rPr>
              <w:t>0,0</w:t>
            </w:r>
          </w:p>
        </w:tc>
        <w:tc>
          <w:tcPr>
            <w:tcW w:w="1354" w:type="dxa"/>
            <w:vMerge/>
          </w:tcPr>
          <w:p w:rsidR="007317CD" w:rsidRPr="00454F85" w:rsidRDefault="007317CD" w:rsidP="007317CD">
            <w:pPr>
              <w:rPr>
                <w:color w:val="000000"/>
                <w:sz w:val="20"/>
                <w:szCs w:val="20"/>
              </w:rPr>
            </w:pPr>
          </w:p>
        </w:tc>
        <w:tc>
          <w:tcPr>
            <w:tcW w:w="2410" w:type="dxa"/>
            <w:vMerge/>
          </w:tcPr>
          <w:p w:rsidR="007317CD" w:rsidRPr="00454F85" w:rsidRDefault="007317CD" w:rsidP="007317CD">
            <w:pPr>
              <w:rPr>
                <w:color w:val="000000"/>
                <w:sz w:val="20"/>
                <w:szCs w:val="20"/>
              </w:rPr>
            </w:pPr>
          </w:p>
        </w:tc>
      </w:tr>
      <w:tr w:rsidR="00851433" w:rsidRPr="00454F85" w:rsidTr="00454F85">
        <w:trPr>
          <w:trHeight w:val="300"/>
        </w:trPr>
        <w:tc>
          <w:tcPr>
            <w:tcW w:w="473" w:type="dxa"/>
            <w:vMerge w:val="restart"/>
            <w:shd w:val="clear" w:color="auto" w:fill="auto"/>
            <w:vAlign w:val="center"/>
            <w:hideMark/>
          </w:tcPr>
          <w:p w:rsidR="00851433" w:rsidRPr="00454F85" w:rsidRDefault="00851433" w:rsidP="00851433">
            <w:pPr>
              <w:jc w:val="right"/>
              <w:rPr>
                <w:color w:val="000000"/>
                <w:sz w:val="20"/>
                <w:szCs w:val="20"/>
              </w:rPr>
            </w:pPr>
            <w:r w:rsidRPr="00454F85">
              <w:rPr>
                <w:color w:val="000000"/>
                <w:sz w:val="20"/>
                <w:szCs w:val="20"/>
              </w:rPr>
              <w:t xml:space="preserve"> </w:t>
            </w:r>
          </w:p>
        </w:tc>
        <w:tc>
          <w:tcPr>
            <w:tcW w:w="2332" w:type="dxa"/>
            <w:vMerge w:val="restart"/>
            <w:shd w:val="clear" w:color="auto" w:fill="auto"/>
            <w:hideMark/>
          </w:tcPr>
          <w:p w:rsidR="00851433" w:rsidRPr="00454F85" w:rsidRDefault="00851433" w:rsidP="00851433">
            <w:pPr>
              <w:jc w:val="both"/>
              <w:rPr>
                <w:color w:val="000000"/>
                <w:sz w:val="20"/>
                <w:szCs w:val="20"/>
              </w:rPr>
            </w:pPr>
            <w:r w:rsidRPr="00454F85">
              <w:rPr>
                <w:color w:val="000000"/>
                <w:sz w:val="20"/>
                <w:szCs w:val="20"/>
              </w:rPr>
              <w:t xml:space="preserve">Итого по </w:t>
            </w:r>
            <w:r w:rsidRPr="00650A9D">
              <w:rPr>
                <w:color w:val="000000"/>
                <w:sz w:val="18"/>
                <w:szCs w:val="18"/>
              </w:rPr>
              <w:t>Подпрограмме 2</w:t>
            </w:r>
          </w:p>
        </w:tc>
        <w:tc>
          <w:tcPr>
            <w:tcW w:w="558" w:type="dxa"/>
            <w:vMerge w:val="restart"/>
            <w:shd w:val="clear" w:color="auto" w:fill="auto"/>
            <w:vAlign w:val="center"/>
            <w:hideMark/>
          </w:tcPr>
          <w:p w:rsidR="00851433" w:rsidRPr="0061168C" w:rsidRDefault="00851433" w:rsidP="00851433">
            <w:pPr>
              <w:jc w:val="center"/>
              <w:rPr>
                <w:color w:val="000000"/>
                <w:sz w:val="16"/>
                <w:szCs w:val="16"/>
              </w:rPr>
            </w:pPr>
            <w:r w:rsidRPr="0061168C">
              <w:rPr>
                <w:color w:val="000000"/>
                <w:sz w:val="16"/>
                <w:szCs w:val="16"/>
              </w:rPr>
              <w:t>2022-2026</w:t>
            </w:r>
          </w:p>
        </w:tc>
        <w:tc>
          <w:tcPr>
            <w:tcW w:w="1400" w:type="dxa"/>
            <w:shd w:val="clear" w:color="auto" w:fill="auto"/>
            <w:hideMark/>
          </w:tcPr>
          <w:p w:rsidR="00851433" w:rsidRPr="00454F85" w:rsidRDefault="00851433" w:rsidP="00851433">
            <w:pPr>
              <w:rPr>
                <w:color w:val="000000"/>
                <w:sz w:val="20"/>
                <w:szCs w:val="20"/>
              </w:rPr>
            </w:pPr>
            <w:r w:rsidRPr="00454F85">
              <w:rPr>
                <w:color w:val="000000"/>
                <w:sz w:val="20"/>
                <w:szCs w:val="20"/>
              </w:rPr>
              <w:t>Итого, в том числе:</w:t>
            </w:r>
          </w:p>
        </w:tc>
        <w:tc>
          <w:tcPr>
            <w:tcW w:w="979" w:type="dxa"/>
            <w:shd w:val="clear" w:color="auto" w:fill="auto"/>
            <w:vAlign w:val="center"/>
            <w:hideMark/>
          </w:tcPr>
          <w:p w:rsidR="00851433" w:rsidRDefault="00851433" w:rsidP="00851433">
            <w:pPr>
              <w:jc w:val="center"/>
              <w:rPr>
                <w:color w:val="000000"/>
                <w:sz w:val="20"/>
                <w:szCs w:val="20"/>
              </w:rPr>
            </w:pPr>
            <w:r>
              <w:rPr>
                <w:color w:val="000000"/>
                <w:sz w:val="20"/>
                <w:szCs w:val="20"/>
              </w:rPr>
              <w:t>299920,2</w:t>
            </w:r>
          </w:p>
        </w:tc>
        <w:tc>
          <w:tcPr>
            <w:tcW w:w="1038" w:type="dxa"/>
            <w:shd w:val="clear" w:color="auto" w:fill="auto"/>
            <w:vAlign w:val="center"/>
            <w:hideMark/>
          </w:tcPr>
          <w:p w:rsidR="00851433" w:rsidRDefault="00851433" w:rsidP="00851433">
            <w:pPr>
              <w:jc w:val="center"/>
              <w:rPr>
                <w:color w:val="000000"/>
                <w:sz w:val="20"/>
                <w:szCs w:val="20"/>
              </w:rPr>
            </w:pPr>
            <w:r>
              <w:rPr>
                <w:color w:val="000000"/>
                <w:sz w:val="20"/>
                <w:szCs w:val="20"/>
              </w:rPr>
              <w:t>115265,4</w:t>
            </w:r>
          </w:p>
        </w:tc>
        <w:tc>
          <w:tcPr>
            <w:tcW w:w="1040" w:type="dxa"/>
            <w:shd w:val="clear" w:color="auto" w:fill="auto"/>
            <w:vAlign w:val="center"/>
            <w:hideMark/>
          </w:tcPr>
          <w:p w:rsidR="00851433" w:rsidRDefault="00851433" w:rsidP="00851433">
            <w:pPr>
              <w:jc w:val="center"/>
              <w:rPr>
                <w:color w:val="000000"/>
                <w:sz w:val="20"/>
                <w:szCs w:val="20"/>
              </w:rPr>
            </w:pPr>
            <w:r>
              <w:rPr>
                <w:color w:val="000000"/>
                <w:sz w:val="20"/>
                <w:szCs w:val="20"/>
              </w:rPr>
              <w:t>44461,8</w:t>
            </w:r>
          </w:p>
        </w:tc>
        <w:tc>
          <w:tcPr>
            <w:tcW w:w="1000" w:type="dxa"/>
            <w:shd w:val="clear" w:color="auto" w:fill="auto"/>
            <w:vAlign w:val="center"/>
            <w:hideMark/>
          </w:tcPr>
          <w:p w:rsidR="00851433" w:rsidRDefault="00851433" w:rsidP="00851433">
            <w:pPr>
              <w:jc w:val="center"/>
              <w:rPr>
                <w:color w:val="000000"/>
                <w:sz w:val="20"/>
                <w:szCs w:val="20"/>
              </w:rPr>
            </w:pPr>
            <w:r>
              <w:rPr>
                <w:color w:val="000000"/>
                <w:sz w:val="20"/>
                <w:szCs w:val="20"/>
              </w:rPr>
              <w:t>66751,4</w:t>
            </w:r>
          </w:p>
        </w:tc>
        <w:tc>
          <w:tcPr>
            <w:tcW w:w="974" w:type="dxa"/>
            <w:shd w:val="clear" w:color="auto" w:fill="auto"/>
            <w:vAlign w:val="center"/>
            <w:hideMark/>
          </w:tcPr>
          <w:p w:rsidR="00851433" w:rsidRDefault="00851433" w:rsidP="00851433">
            <w:pPr>
              <w:jc w:val="center"/>
              <w:rPr>
                <w:color w:val="000000"/>
                <w:sz w:val="20"/>
                <w:szCs w:val="20"/>
              </w:rPr>
            </w:pPr>
            <w:r>
              <w:rPr>
                <w:color w:val="000000"/>
                <w:sz w:val="20"/>
                <w:szCs w:val="20"/>
              </w:rPr>
              <w:t>36720,8</w:t>
            </w:r>
          </w:p>
        </w:tc>
        <w:tc>
          <w:tcPr>
            <w:tcW w:w="1038" w:type="dxa"/>
            <w:shd w:val="clear" w:color="auto" w:fill="auto"/>
            <w:vAlign w:val="center"/>
            <w:hideMark/>
          </w:tcPr>
          <w:p w:rsidR="00851433" w:rsidRDefault="00851433" w:rsidP="00851433">
            <w:pPr>
              <w:jc w:val="center"/>
              <w:rPr>
                <w:color w:val="000000"/>
                <w:sz w:val="20"/>
                <w:szCs w:val="20"/>
              </w:rPr>
            </w:pPr>
            <w:r>
              <w:rPr>
                <w:color w:val="000000"/>
                <w:sz w:val="20"/>
                <w:szCs w:val="20"/>
              </w:rPr>
              <w:t>36720,8</w:t>
            </w:r>
          </w:p>
        </w:tc>
        <w:tc>
          <w:tcPr>
            <w:tcW w:w="1354" w:type="dxa"/>
            <w:vMerge w:val="restart"/>
            <w:shd w:val="clear" w:color="auto" w:fill="auto"/>
            <w:hideMark/>
          </w:tcPr>
          <w:p w:rsidR="00851433" w:rsidRPr="00454F85" w:rsidRDefault="00851433" w:rsidP="00851433">
            <w:pPr>
              <w:rPr>
                <w:color w:val="000000"/>
                <w:sz w:val="20"/>
                <w:szCs w:val="20"/>
              </w:rPr>
            </w:pPr>
            <w:r w:rsidRPr="00454F85">
              <w:rPr>
                <w:color w:val="000000"/>
                <w:sz w:val="20"/>
                <w:szCs w:val="20"/>
              </w:rPr>
              <w:t xml:space="preserve"> </w:t>
            </w:r>
          </w:p>
        </w:tc>
        <w:tc>
          <w:tcPr>
            <w:tcW w:w="2410" w:type="dxa"/>
            <w:vMerge w:val="restart"/>
            <w:shd w:val="clear" w:color="auto" w:fill="auto"/>
            <w:hideMark/>
          </w:tcPr>
          <w:p w:rsidR="00851433" w:rsidRPr="00454F85" w:rsidRDefault="00851433" w:rsidP="00851433">
            <w:pPr>
              <w:rPr>
                <w:color w:val="000000"/>
                <w:sz w:val="20"/>
                <w:szCs w:val="20"/>
              </w:rPr>
            </w:pPr>
            <w:r w:rsidRPr="00454F85">
              <w:rPr>
                <w:color w:val="000000"/>
                <w:sz w:val="20"/>
                <w:szCs w:val="20"/>
              </w:rPr>
              <w:t xml:space="preserve"> </w:t>
            </w:r>
          </w:p>
        </w:tc>
      </w:tr>
      <w:tr w:rsidR="00851433" w:rsidRPr="00454F85" w:rsidTr="00454F85">
        <w:trPr>
          <w:trHeight w:val="624"/>
        </w:trPr>
        <w:tc>
          <w:tcPr>
            <w:tcW w:w="473" w:type="dxa"/>
            <w:vMerge/>
            <w:vAlign w:val="center"/>
            <w:hideMark/>
          </w:tcPr>
          <w:p w:rsidR="00851433" w:rsidRPr="00454F85" w:rsidRDefault="00851433" w:rsidP="00851433">
            <w:pPr>
              <w:rPr>
                <w:color w:val="000000"/>
                <w:sz w:val="20"/>
                <w:szCs w:val="20"/>
              </w:rPr>
            </w:pPr>
          </w:p>
        </w:tc>
        <w:tc>
          <w:tcPr>
            <w:tcW w:w="2332" w:type="dxa"/>
            <w:vMerge/>
            <w:vAlign w:val="center"/>
            <w:hideMark/>
          </w:tcPr>
          <w:p w:rsidR="00851433" w:rsidRPr="00454F85" w:rsidRDefault="00851433" w:rsidP="00851433">
            <w:pPr>
              <w:rPr>
                <w:color w:val="000000"/>
                <w:sz w:val="20"/>
                <w:szCs w:val="20"/>
              </w:rPr>
            </w:pPr>
          </w:p>
        </w:tc>
        <w:tc>
          <w:tcPr>
            <w:tcW w:w="558" w:type="dxa"/>
            <w:vMerge/>
            <w:vAlign w:val="center"/>
            <w:hideMark/>
          </w:tcPr>
          <w:p w:rsidR="00851433" w:rsidRPr="00454F85" w:rsidRDefault="00851433" w:rsidP="00851433">
            <w:pPr>
              <w:rPr>
                <w:color w:val="000000"/>
                <w:sz w:val="20"/>
                <w:szCs w:val="20"/>
              </w:rPr>
            </w:pPr>
          </w:p>
        </w:tc>
        <w:tc>
          <w:tcPr>
            <w:tcW w:w="1400" w:type="dxa"/>
            <w:shd w:val="clear" w:color="auto" w:fill="auto"/>
            <w:hideMark/>
          </w:tcPr>
          <w:p w:rsidR="00851433" w:rsidRPr="00454F85" w:rsidRDefault="00851433" w:rsidP="00851433">
            <w:pPr>
              <w:rPr>
                <w:color w:val="000000"/>
                <w:sz w:val="20"/>
                <w:szCs w:val="20"/>
              </w:rPr>
            </w:pPr>
            <w:r w:rsidRPr="00454F85">
              <w:rPr>
                <w:color w:val="000000"/>
                <w:sz w:val="20"/>
                <w:szCs w:val="20"/>
              </w:rPr>
              <w:t xml:space="preserve">Средства бюджета Городского округа </w:t>
            </w:r>
            <w:proofErr w:type="gramStart"/>
            <w:r w:rsidRPr="00454F85">
              <w:rPr>
                <w:color w:val="000000"/>
                <w:sz w:val="20"/>
                <w:szCs w:val="20"/>
              </w:rPr>
              <w:t>Пушкинский</w:t>
            </w:r>
            <w:proofErr w:type="gramEnd"/>
          </w:p>
        </w:tc>
        <w:tc>
          <w:tcPr>
            <w:tcW w:w="979" w:type="dxa"/>
            <w:shd w:val="clear" w:color="auto" w:fill="auto"/>
            <w:vAlign w:val="center"/>
            <w:hideMark/>
          </w:tcPr>
          <w:p w:rsidR="00851433" w:rsidRDefault="00851433" w:rsidP="00851433">
            <w:pPr>
              <w:jc w:val="center"/>
              <w:rPr>
                <w:color w:val="000000"/>
                <w:sz w:val="20"/>
                <w:szCs w:val="20"/>
              </w:rPr>
            </w:pPr>
            <w:r>
              <w:rPr>
                <w:color w:val="000000"/>
                <w:sz w:val="20"/>
                <w:szCs w:val="20"/>
              </w:rPr>
              <w:t>171730,0</w:t>
            </w:r>
          </w:p>
        </w:tc>
        <w:tc>
          <w:tcPr>
            <w:tcW w:w="1038" w:type="dxa"/>
            <w:shd w:val="clear" w:color="auto" w:fill="auto"/>
            <w:vAlign w:val="center"/>
            <w:hideMark/>
          </w:tcPr>
          <w:p w:rsidR="00851433" w:rsidRDefault="00851433" w:rsidP="00851433">
            <w:pPr>
              <w:jc w:val="center"/>
              <w:rPr>
                <w:color w:val="000000"/>
                <w:sz w:val="20"/>
                <w:szCs w:val="20"/>
              </w:rPr>
            </w:pPr>
            <w:r>
              <w:rPr>
                <w:color w:val="000000"/>
                <w:sz w:val="20"/>
                <w:szCs w:val="20"/>
              </w:rPr>
              <w:t>22972,9</w:t>
            </w:r>
          </w:p>
        </w:tc>
        <w:tc>
          <w:tcPr>
            <w:tcW w:w="1040" w:type="dxa"/>
            <w:shd w:val="clear" w:color="auto" w:fill="auto"/>
            <w:vAlign w:val="center"/>
            <w:hideMark/>
          </w:tcPr>
          <w:p w:rsidR="00851433" w:rsidRDefault="00851433" w:rsidP="00851433">
            <w:pPr>
              <w:jc w:val="center"/>
              <w:rPr>
                <w:color w:val="000000"/>
                <w:sz w:val="20"/>
                <w:szCs w:val="20"/>
              </w:rPr>
            </w:pPr>
            <w:r>
              <w:rPr>
                <w:color w:val="000000"/>
                <w:sz w:val="20"/>
                <w:szCs w:val="20"/>
              </w:rPr>
              <w:t>37541,8</w:t>
            </w:r>
          </w:p>
        </w:tc>
        <w:tc>
          <w:tcPr>
            <w:tcW w:w="1000" w:type="dxa"/>
            <w:shd w:val="clear" w:color="auto" w:fill="auto"/>
            <w:vAlign w:val="center"/>
            <w:hideMark/>
          </w:tcPr>
          <w:p w:rsidR="00851433" w:rsidRDefault="00851433" w:rsidP="00851433">
            <w:pPr>
              <w:jc w:val="center"/>
              <w:rPr>
                <w:color w:val="000000"/>
                <w:sz w:val="20"/>
                <w:szCs w:val="20"/>
              </w:rPr>
            </w:pPr>
            <w:r>
              <w:rPr>
                <w:color w:val="000000"/>
                <w:sz w:val="20"/>
                <w:szCs w:val="20"/>
              </w:rPr>
              <w:t>37773,7</w:t>
            </w:r>
          </w:p>
        </w:tc>
        <w:tc>
          <w:tcPr>
            <w:tcW w:w="974" w:type="dxa"/>
            <w:shd w:val="clear" w:color="auto" w:fill="auto"/>
            <w:vAlign w:val="center"/>
            <w:hideMark/>
          </w:tcPr>
          <w:p w:rsidR="00851433" w:rsidRDefault="00851433" w:rsidP="00851433">
            <w:pPr>
              <w:jc w:val="center"/>
              <w:rPr>
                <w:color w:val="000000"/>
                <w:sz w:val="20"/>
                <w:szCs w:val="20"/>
              </w:rPr>
            </w:pPr>
            <w:r>
              <w:rPr>
                <w:color w:val="000000"/>
                <w:sz w:val="20"/>
                <w:szCs w:val="20"/>
              </w:rPr>
              <w:t>36720,8</w:t>
            </w:r>
          </w:p>
        </w:tc>
        <w:tc>
          <w:tcPr>
            <w:tcW w:w="1038" w:type="dxa"/>
            <w:shd w:val="clear" w:color="auto" w:fill="auto"/>
            <w:vAlign w:val="center"/>
            <w:hideMark/>
          </w:tcPr>
          <w:p w:rsidR="00851433" w:rsidRDefault="00851433" w:rsidP="00851433">
            <w:pPr>
              <w:jc w:val="center"/>
              <w:rPr>
                <w:color w:val="000000"/>
                <w:sz w:val="20"/>
                <w:szCs w:val="20"/>
              </w:rPr>
            </w:pPr>
            <w:r>
              <w:rPr>
                <w:color w:val="000000"/>
                <w:sz w:val="20"/>
                <w:szCs w:val="20"/>
              </w:rPr>
              <w:t>36720,8</w:t>
            </w:r>
          </w:p>
        </w:tc>
        <w:tc>
          <w:tcPr>
            <w:tcW w:w="1354" w:type="dxa"/>
            <w:vMerge/>
            <w:vAlign w:val="center"/>
            <w:hideMark/>
          </w:tcPr>
          <w:p w:rsidR="00851433" w:rsidRPr="00454F85" w:rsidRDefault="00851433" w:rsidP="00851433">
            <w:pPr>
              <w:rPr>
                <w:color w:val="000000"/>
                <w:sz w:val="20"/>
                <w:szCs w:val="20"/>
              </w:rPr>
            </w:pPr>
          </w:p>
        </w:tc>
        <w:tc>
          <w:tcPr>
            <w:tcW w:w="2410" w:type="dxa"/>
            <w:vMerge/>
            <w:vAlign w:val="center"/>
            <w:hideMark/>
          </w:tcPr>
          <w:p w:rsidR="00851433" w:rsidRPr="00454F85" w:rsidRDefault="00851433" w:rsidP="00851433">
            <w:pPr>
              <w:rPr>
                <w:color w:val="000000"/>
                <w:sz w:val="20"/>
                <w:szCs w:val="20"/>
              </w:rPr>
            </w:pPr>
          </w:p>
        </w:tc>
      </w:tr>
      <w:tr w:rsidR="00851433" w:rsidRPr="00454F85" w:rsidTr="00454F85">
        <w:trPr>
          <w:trHeight w:val="420"/>
        </w:trPr>
        <w:tc>
          <w:tcPr>
            <w:tcW w:w="473" w:type="dxa"/>
            <w:vMerge/>
            <w:vAlign w:val="center"/>
            <w:hideMark/>
          </w:tcPr>
          <w:p w:rsidR="00851433" w:rsidRPr="00454F85" w:rsidRDefault="00851433" w:rsidP="00851433">
            <w:pPr>
              <w:rPr>
                <w:color w:val="000000"/>
                <w:sz w:val="20"/>
                <w:szCs w:val="20"/>
              </w:rPr>
            </w:pPr>
          </w:p>
        </w:tc>
        <w:tc>
          <w:tcPr>
            <w:tcW w:w="2332" w:type="dxa"/>
            <w:vMerge/>
            <w:vAlign w:val="center"/>
            <w:hideMark/>
          </w:tcPr>
          <w:p w:rsidR="00851433" w:rsidRPr="00454F85" w:rsidRDefault="00851433" w:rsidP="00851433">
            <w:pPr>
              <w:rPr>
                <w:color w:val="000000"/>
                <w:sz w:val="20"/>
                <w:szCs w:val="20"/>
              </w:rPr>
            </w:pPr>
          </w:p>
        </w:tc>
        <w:tc>
          <w:tcPr>
            <w:tcW w:w="558" w:type="dxa"/>
            <w:vMerge/>
            <w:vAlign w:val="center"/>
            <w:hideMark/>
          </w:tcPr>
          <w:p w:rsidR="00851433" w:rsidRPr="00454F85" w:rsidRDefault="00851433" w:rsidP="00851433">
            <w:pPr>
              <w:rPr>
                <w:color w:val="000000"/>
                <w:sz w:val="20"/>
                <w:szCs w:val="20"/>
              </w:rPr>
            </w:pPr>
          </w:p>
        </w:tc>
        <w:tc>
          <w:tcPr>
            <w:tcW w:w="1400" w:type="dxa"/>
            <w:shd w:val="clear" w:color="auto" w:fill="auto"/>
            <w:hideMark/>
          </w:tcPr>
          <w:p w:rsidR="00851433" w:rsidRPr="00454F85" w:rsidRDefault="00851433" w:rsidP="00851433">
            <w:pPr>
              <w:rPr>
                <w:color w:val="000000"/>
                <w:sz w:val="20"/>
                <w:szCs w:val="20"/>
              </w:rPr>
            </w:pPr>
            <w:r w:rsidRPr="00454F85">
              <w:rPr>
                <w:color w:val="000000"/>
                <w:sz w:val="20"/>
                <w:szCs w:val="20"/>
              </w:rPr>
              <w:t>Средства бюджета Московской области</w:t>
            </w:r>
          </w:p>
        </w:tc>
        <w:tc>
          <w:tcPr>
            <w:tcW w:w="979" w:type="dxa"/>
            <w:shd w:val="clear" w:color="auto" w:fill="auto"/>
            <w:vAlign w:val="center"/>
            <w:hideMark/>
          </w:tcPr>
          <w:p w:rsidR="00851433" w:rsidRDefault="00851433" w:rsidP="00851433">
            <w:pPr>
              <w:jc w:val="center"/>
              <w:rPr>
                <w:color w:val="000000"/>
                <w:sz w:val="20"/>
                <w:szCs w:val="20"/>
              </w:rPr>
            </w:pPr>
            <w:r>
              <w:rPr>
                <w:color w:val="000000"/>
                <w:sz w:val="20"/>
                <w:szCs w:val="20"/>
              </w:rPr>
              <w:t>65198,1</w:t>
            </w:r>
          </w:p>
        </w:tc>
        <w:tc>
          <w:tcPr>
            <w:tcW w:w="1038" w:type="dxa"/>
            <w:shd w:val="clear" w:color="auto" w:fill="auto"/>
            <w:vAlign w:val="center"/>
            <w:hideMark/>
          </w:tcPr>
          <w:p w:rsidR="00851433" w:rsidRDefault="00851433" w:rsidP="00851433">
            <w:pPr>
              <w:jc w:val="center"/>
              <w:rPr>
                <w:color w:val="000000"/>
                <w:sz w:val="20"/>
                <w:szCs w:val="20"/>
              </w:rPr>
            </w:pPr>
            <w:r>
              <w:rPr>
                <w:color w:val="000000"/>
                <w:sz w:val="20"/>
                <w:szCs w:val="20"/>
              </w:rPr>
              <w:t>48407,2</w:t>
            </w:r>
          </w:p>
        </w:tc>
        <w:tc>
          <w:tcPr>
            <w:tcW w:w="1040" w:type="dxa"/>
            <w:shd w:val="clear" w:color="auto" w:fill="auto"/>
            <w:vAlign w:val="center"/>
            <w:hideMark/>
          </w:tcPr>
          <w:p w:rsidR="00851433" w:rsidRDefault="00851433" w:rsidP="00851433">
            <w:pPr>
              <w:jc w:val="center"/>
              <w:rPr>
                <w:color w:val="000000"/>
                <w:sz w:val="20"/>
                <w:szCs w:val="20"/>
              </w:rPr>
            </w:pPr>
            <w:r>
              <w:rPr>
                <w:color w:val="000000"/>
                <w:sz w:val="20"/>
                <w:szCs w:val="20"/>
              </w:rPr>
              <w:t>6920,0</w:t>
            </w:r>
          </w:p>
        </w:tc>
        <w:tc>
          <w:tcPr>
            <w:tcW w:w="1000" w:type="dxa"/>
            <w:shd w:val="clear" w:color="auto" w:fill="auto"/>
            <w:vAlign w:val="center"/>
            <w:hideMark/>
          </w:tcPr>
          <w:p w:rsidR="00851433" w:rsidRDefault="00851433" w:rsidP="00851433">
            <w:pPr>
              <w:jc w:val="center"/>
              <w:rPr>
                <w:color w:val="000000"/>
                <w:sz w:val="20"/>
                <w:szCs w:val="20"/>
              </w:rPr>
            </w:pPr>
            <w:r>
              <w:rPr>
                <w:color w:val="000000"/>
                <w:sz w:val="20"/>
                <w:szCs w:val="20"/>
              </w:rPr>
              <w:t>9870,9</w:t>
            </w:r>
          </w:p>
        </w:tc>
        <w:tc>
          <w:tcPr>
            <w:tcW w:w="974" w:type="dxa"/>
            <w:shd w:val="clear" w:color="auto" w:fill="auto"/>
            <w:vAlign w:val="center"/>
            <w:hideMark/>
          </w:tcPr>
          <w:p w:rsidR="00851433" w:rsidRDefault="00851433" w:rsidP="00851433">
            <w:pPr>
              <w:jc w:val="center"/>
              <w:rPr>
                <w:color w:val="000000"/>
                <w:sz w:val="20"/>
                <w:szCs w:val="20"/>
              </w:rPr>
            </w:pPr>
            <w:r>
              <w:rPr>
                <w:color w:val="000000"/>
                <w:sz w:val="20"/>
                <w:szCs w:val="20"/>
              </w:rPr>
              <w:t>0,0</w:t>
            </w:r>
          </w:p>
        </w:tc>
        <w:tc>
          <w:tcPr>
            <w:tcW w:w="1038" w:type="dxa"/>
            <w:shd w:val="clear" w:color="auto" w:fill="auto"/>
            <w:vAlign w:val="center"/>
            <w:hideMark/>
          </w:tcPr>
          <w:p w:rsidR="00851433" w:rsidRDefault="00851433" w:rsidP="00851433">
            <w:pPr>
              <w:jc w:val="center"/>
              <w:rPr>
                <w:color w:val="000000"/>
                <w:sz w:val="20"/>
                <w:szCs w:val="20"/>
              </w:rPr>
            </w:pPr>
            <w:r>
              <w:rPr>
                <w:color w:val="000000"/>
                <w:sz w:val="20"/>
                <w:szCs w:val="20"/>
              </w:rPr>
              <w:t>0,0</w:t>
            </w:r>
          </w:p>
        </w:tc>
        <w:tc>
          <w:tcPr>
            <w:tcW w:w="1354" w:type="dxa"/>
            <w:vMerge/>
            <w:vAlign w:val="center"/>
            <w:hideMark/>
          </w:tcPr>
          <w:p w:rsidR="00851433" w:rsidRPr="00454F85" w:rsidRDefault="00851433" w:rsidP="00851433">
            <w:pPr>
              <w:rPr>
                <w:color w:val="000000"/>
                <w:sz w:val="20"/>
                <w:szCs w:val="20"/>
              </w:rPr>
            </w:pPr>
          </w:p>
        </w:tc>
        <w:tc>
          <w:tcPr>
            <w:tcW w:w="2410" w:type="dxa"/>
            <w:vMerge/>
            <w:vAlign w:val="center"/>
            <w:hideMark/>
          </w:tcPr>
          <w:p w:rsidR="00851433" w:rsidRPr="00454F85" w:rsidRDefault="00851433" w:rsidP="00851433">
            <w:pPr>
              <w:rPr>
                <w:color w:val="000000"/>
                <w:sz w:val="20"/>
                <w:szCs w:val="20"/>
              </w:rPr>
            </w:pPr>
          </w:p>
        </w:tc>
      </w:tr>
      <w:tr w:rsidR="00851433" w:rsidRPr="00454F85" w:rsidTr="00454F85">
        <w:trPr>
          <w:trHeight w:val="420"/>
        </w:trPr>
        <w:tc>
          <w:tcPr>
            <w:tcW w:w="473" w:type="dxa"/>
            <w:vMerge/>
            <w:vAlign w:val="center"/>
            <w:hideMark/>
          </w:tcPr>
          <w:p w:rsidR="00851433" w:rsidRPr="00454F85" w:rsidRDefault="00851433" w:rsidP="00851433">
            <w:pPr>
              <w:rPr>
                <w:color w:val="000000"/>
                <w:sz w:val="20"/>
                <w:szCs w:val="20"/>
              </w:rPr>
            </w:pPr>
          </w:p>
        </w:tc>
        <w:tc>
          <w:tcPr>
            <w:tcW w:w="2332" w:type="dxa"/>
            <w:vMerge/>
            <w:vAlign w:val="center"/>
            <w:hideMark/>
          </w:tcPr>
          <w:p w:rsidR="00851433" w:rsidRPr="00454F85" w:rsidRDefault="00851433" w:rsidP="00851433">
            <w:pPr>
              <w:rPr>
                <w:color w:val="000000"/>
                <w:sz w:val="20"/>
                <w:szCs w:val="20"/>
              </w:rPr>
            </w:pPr>
          </w:p>
        </w:tc>
        <w:tc>
          <w:tcPr>
            <w:tcW w:w="558" w:type="dxa"/>
            <w:vMerge/>
            <w:vAlign w:val="center"/>
            <w:hideMark/>
          </w:tcPr>
          <w:p w:rsidR="00851433" w:rsidRPr="00454F85" w:rsidRDefault="00851433" w:rsidP="00851433">
            <w:pPr>
              <w:rPr>
                <w:color w:val="000000"/>
                <w:sz w:val="20"/>
                <w:szCs w:val="20"/>
              </w:rPr>
            </w:pPr>
          </w:p>
        </w:tc>
        <w:tc>
          <w:tcPr>
            <w:tcW w:w="1400" w:type="dxa"/>
            <w:shd w:val="clear" w:color="auto" w:fill="auto"/>
            <w:hideMark/>
          </w:tcPr>
          <w:p w:rsidR="00851433" w:rsidRPr="00454F85" w:rsidRDefault="00851433" w:rsidP="00851433">
            <w:pPr>
              <w:rPr>
                <w:color w:val="000000"/>
                <w:sz w:val="20"/>
                <w:szCs w:val="20"/>
              </w:rPr>
            </w:pPr>
            <w:r w:rsidRPr="00454F85">
              <w:rPr>
                <w:color w:val="000000"/>
                <w:sz w:val="20"/>
                <w:szCs w:val="20"/>
              </w:rPr>
              <w:t>Средства федерального бюджета</w:t>
            </w:r>
          </w:p>
        </w:tc>
        <w:tc>
          <w:tcPr>
            <w:tcW w:w="979" w:type="dxa"/>
            <w:shd w:val="clear" w:color="auto" w:fill="auto"/>
            <w:vAlign w:val="center"/>
            <w:hideMark/>
          </w:tcPr>
          <w:p w:rsidR="00851433" w:rsidRDefault="00851433" w:rsidP="00851433">
            <w:pPr>
              <w:jc w:val="center"/>
              <w:rPr>
                <w:color w:val="000000"/>
                <w:sz w:val="20"/>
                <w:szCs w:val="20"/>
              </w:rPr>
            </w:pPr>
            <w:r>
              <w:rPr>
                <w:color w:val="000000"/>
                <w:sz w:val="20"/>
                <w:szCs w:val="20"/>
              </w:rPr>
              <w:t>62992,1</w:t>
            </w:r>
          </w:p>
        </w:tc>
        <w:tc>
          <w:tcPr>
            <w:tcW w:w="1038" w:type="dxa"/>
            <w:shd w:val="clear" w:color="auto" w:fill="auto"/>
            <w:vAlign w:val="center"/>
            <w:hideMark/>
          </w:tcPr>
          <w:p w:rsidR="00851433" w:rsidRDefault="00851433" w:rsidP="00851433">
            <w:pPr>
              <w:jc w:val="center"/>
              <w:rPr>
                <w:color w:val="000000"/>
                <w:sz w:val="20"/>
                <w:szCs w:val="20"/>
              </w:rPr>
            </w:pPr>
            <w:r>
              <w:rPr>
                <w:color w:val="000000"/>
                <w:sz w:val="20"/>
                <w:szCs w:val="20"/>
              </w:rPr>
              <w:t>43885,3</w:t>
            </w:r>
          </w:p>
        </w:tc>
        <w:tc>
          <w:tcPr>
            <w:tcW w:w="1040" w:type="dxa"/>
            <w:shd w:val="clear" w:color="auto" w:fill="auto"/>
            <w:vAlign w:val="center"/>
            <w:hideMark/>
          </w:tcPr>
          <w:p w:rsidR="00851433" w:rsidRDefault="00851433" w:rsidP="00851433">
            <w:pPr>
              <w:jc w:val="center"/>
              <w:rPr>
                <w:color w:val="000000"/>
                <w:sz w:val="20"/>
                <w:szCs w:val="20"/>
              </w:rPr>
            </w:pPr>
            <w:r>
              <w:rPr>
                <w:color w:val="000000"/>
                <w:sz w:val="20"/>
                <w:szCs w:val="20"/>
              </w:rPr>
              <w:t>0,0</w:t>
            </w:r>
          </w:p>
        </w:tc>
        <w:tc>
          <w:tcPr>
            <w:tcW w:w="1000" w:type="dxa"/>
            <w:shd w:val="clear" w:color="auto" w:fill="auto"/>
            <w:vAlign w:val="center"/>
            <w:hideMark/>
          </w:tcPr>
          <w:p w:rsidR="00851433" w:rsidRDefault="00851433" w:rsidP="00851433">
            <w:pPr>
              <w:jc w:val="center"/>
              <w:rPr>
                <w:color w:val="000000"/>
                <w:sz w:val="20"/>
                <w:szCs w:val="20"/>
              </w:rPr>
            </w:pPr>
            <w:r>
              <w:rPr>
                <w:color w:val="000000"/>
                <w:sz w:val="20"/>
                <w:szCs w:val="20"/>
              </w:rPr>
              <w:t>19106,8</w:t>
            </w:r>
          </w:p>
        </w:tc>
        <w:tc>
          <w:tcPr>
            <w:tcW w:w="974" w:type="dxa"/>
            <w:shd w:val="clear" w:color="auto" w:fill="auto"/>
            <w:vAlign w:val="center"/>
            <w:hideMark/>
          </w:tcPr>
          <w:p w:rsidR="00851433" w:rsidRDefault="00851433" w:rsidP="00851433">
            <w:pPr>
              <w:jc w:val="center"/>
              <w:rPr>
                <w:color w:val="000000"/>
                <w:sz w:val="20"/>
                <w:szCs w:val="20"/>
              </w:rPr>
            </w:pPr>
            <w:r>
              <w:rPr>
                <w:color w:val="000000"/>
                <w:sz w:val="20"/>
                <w:szCs w:val="20"/>
              </w:rPr>
              <w:t>0,0</w:t>
            </w:r>
          </w:p>
        </w:tc>
        <w:tc>
          <w:tcPr>
            <w:tcW w:w="1038" w:type="dxa"/>
            <w:shd w:val="clear" w:color="auto" w:fill="auto"/>
            <w:vAlign w:val="center"/>
            <w:hideMark/>
          </w:tcPr>
          <w:p w:rsidR="00851433" w:rsidRDefault="00851433" w:rsidP="00851433">
            <w:pPr>
              <w:jc w:val="center"/>
              <w:rPr>
                <w:color w:val="000000"/>
                <w:sz w:val="20"/>
                <w:szCs w:val="20"/>
              </w:rPr>
            </w:pPr>
            <w:r>
              <w:rPr>
                <w:color w:val="000000"/>
                <w:sz w:val="20"/>
                <w:szCs w:val="20"/>
              </w:rPr>
              <w:t>0,0</w:t>
            </w:r>
          </w:p>
        </w:tc>
        <w:tc>
          <w:tcPr>
            <w:tcW w:w="1354" w:type="dxa"/>
            <w:vMerge/>
            <w:vAlign w:val="center"/>
            <w:hideMark/>
          </w:tcPr>
          <w:p w:rsidR="00851433" w:rsidRPr="00454F85" w:rsidRDefault="00851433" w:rsidP="00851433">
            <w:pPr>
              <w:rPr>
                <w:color w:val="000000"/>
                <w:sz w:val="20"/>
                <w:szCs w:val="20"/>
              </w:rPr>
            </w:pPr>
          </w:p>
        </w:tc>
        <w:tc>
          <w:tcPr>
            <w:tcW w:w="2410" w:type="dxa"/>
            <w:vMerge/>
            <w:vAlign w:val="center"/>
            <w:hideMark/>
          </w:tcPr>
          <w:p w:rsidR="00851433" w:rsidRPr="00454F85" w:rsidRDefault="00851433" w:rsidP="00851433">
            <w:pPr>
              <w:rPr>
                <w:color w:val="000000"/>
                <w:sz w:val="20"/>
                <w:szCs w:val="20"/>
              </w:rPr>
            </w:pPr>
          </w:p>
        </w:tc>
      </w:tr>
    </w:tbl>
    <w:bookmarkEnd w:id="4"/>
    <w:p w:rsidR="004670ED" w:rsidRPr="00F97686" w:rsidRDefault="00C42A07" w:rsidP="00C42A07">
      <w:pPr>
        <w:autoSpaceDE w:val="0"/>
        <w:autoSpaceDN w:val="0"/>
        <w:adjustRightInd w:val="0"/>
        <w:ind w:firstLine="737"/>
        <w:jc w:val="right"/>
        <w:rPr>
          <w:sz w:val="22"/>
          <w:szCs w:val="22"/>
        </w:rPr>
      </w:pPr>
      <w:r>
        <w:rPr>
          <w:sz w:val="22"/>
          <w:szCs w:val="22"/>
        </w:rPr>
        <w:t>».</w:t>
      </w:r>
    </w:p>
    <w:sectPr w:rsidR="004670ED" w:rsidRPr="00F97686" w:rsidSect="00046C0A">
      <w:headerReference w:type="default" r:id="rId20"/>
      <w:pgSz w:w="16838" w:h="11906" w:orient="landscape"/>
      <w:pgMar w:top="1134" w:right="567" w:bottom="1134" w:left="1701" w:header="709"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1E9" w:rsidRDefault="008251E9">
      <w:r>
        <w:separator/>
      </w:r>
    </w:p>
  </w:endnote>
  <w:endnote w:type="continuationSeparator" w:id="0">
    <w:p w:rsidR="008251E9" w:rsidRDefault="008251E9">
      <w:r>
        <w:continuationSeparator/>
      </w:r>
    </w:p>
  </w:endnote>
  <w:endnote w:type="continuationNotice" w:id="1">
    <w:p w:rsidR="008251E9" w:rsidRDefault="008251E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F60" w:rsidRDefault="00FC7F60">
    <w:pPr>
      <w:pStyle w:val="af1"/>
      <w:jc w:val="center"/>
    </w:pPr>
  </w:p>
  <w:p w:rsidR="00FC7F60" w:rsidRPr="00844A88" w:rsidRDefault="00FC7F60">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F60" w:rsidRPr="00455D0A" w:rsidRDefault="00FC7F60" w:rsidP="002C031B">
    <w:pPr>
      <w:pStyle w:val="af1"/>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F60" w:rsidRDefault="00FC7F60">
    <w:pPr>
      <w:pStyle w:val="af1"/>
      <w:jc w:val="center"/>
    </w:pPr>
  </w:p>
  <w:p w:rsidR="00FC7F60" w:rsidRPr="00455D0A" w:rsidRDefault="00FC7F60" w:rsidP="002C031B">
    <w:pPr>
      <w:pStyle w:val="af1"/>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F60" w:rsidRPr="00641730" w:rsidRDefault="00FC7F60">
    <w:pPr>
      <w:pStyle w:val="af1"/>
      <w:rPr>
        <w:sz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1E9" w:rsidRDefault="008251E9">
      <w:r>
        <w:separator/>
      </w:r>
    </w:p>
  </w:footnote>
  <w:footnote w:type="continuationSeparator" w:id="0">
    <w:p w:rsidR="008251E9" w:rsidRDefault="008251E9">
      <w:r>
        <w:continuationSeparator/>
      </w:r>
    </w:p>
  </w:footnote>
  <w:footnote w:type="continuationNotice" w:id="1">
    <w:p w:rsidR="008251E9" w:rsidRDefault="008251E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2224637"/>
      <w:docPartObj>
        <w:docPartGallery w:val="Page Numbers (Top of Page)"/>
        <w:docPartUnique/>
      </w:docPartObj>
    </w:sdtPr>
    <w:sdtContent>
      <w:p w:rsidR="00FC7F60" w:rsidRDefault="008B3317">
        <w:pPr>
          <w:pStyle w:val="af"/>
          <w:jc w:val="center"/>
        </w:pPr>
        <w:r>
          <w:rPr>
            <w:noProof/>
          </w:rPr>
          <w:fldChar w:fldCharType="begin"/>
        </w:r>
        <w:r w:rsidR="00A03D30">
          <w:rPr>
            <w:noProof/>
          </w:rPr>
          <w:instrText>PAGE   \* MERGEFORMAT</w:instrText>
        </w:r>
        <w:r>
          <w:rPr>
            <w:noProof/>
          </w:rPr>
          <w:fldChar w:fldCharType="separate"/>
        </w:r>
        <w:r w:rsidR="00FC7F60">
          <w:rPr>
            <w:noProof/>
          </w:rPr>
          <w:t>10</w:t>
        </w:r>
        <w:r>
          <w:rPr>
            <w:noProof/>
          </w:rPr>
          <w:fldChar w:fldCharType="end"/>
        </w:r>
      </w:p>
    </w:sdtContent>
  </w:sdt>
  <w:p w:rsidR="00FC7F60" w:rsidRDefault="00FC7F60">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3683980"/>
      <w:docPartObj>
        <w:docPartGallery w:val="Page Numbers (Top of Page)"/>
        <w:docPartUnique/>
      </w:docPartObj>
    </w:sdtPr>
    <w:sdtContent>
      <w:p w:rsidR="006669FB" w:rsidRDefault="008B3317">
        <w:pPr>
          <w:pStyle w:val="af"/>
          <w:jc w:val="center"/>
        </w:pPr>
        <w:r>
          <w:rPr>
            <w:noProof/>
          </w:rPr>
          <w:fldChar w:fldCharType="begin"/>
        </w:r>
        <w:r w:rsidR="00A03D30">
          <w:rPr>
            <w:noProof/>
          </w:rPr>
          <w:instrText xml:space="preserve"> PAGE   \* MERGEFORMAT </w:instrText>
        </w:r>
        <w:r>
          <w:rPr>
            <w:noProof/>
          </w:rPr>
          <w:fldChar w:fldCharType="separate"/>
        </w:r>
        <w:r w:rsidR="00862CB0">
          <w:rPr>
            <w:noProof/>
          </w:rPr>
          <w:t>38</w:t>
        </w:r>
        <w:r>
          <w:rPr>
            <w:noProof/>
          </w:rPr>
          <w:fldChar w:fldCharType="end"/>
        </w:r>
      </w:p>
    </w:sdtContent>
  </w:sdt>
  <w:p w:rsidR="006669FB" w:rsidRDefault="006669FB">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2224638"/>
      <w:docPartObj>
        <w:docPartGallery w:val="Page Numbers (Top of Page)"/>
        <w:docPartUnique/>
      </w:docPartObj>
    </w:sdtPr>
    <w:sdtContent>
      <w:p w:rsidR="00844A88" w:rsidRDefault="008B3317">
        <w:pPr>
          <w:pStyle w:val="af"/>
          <w:jc w:val="center"/>
        </w:pPr>
      </w:p>
    </w:sdtContent>
  </w:sdt>
  <w:p w:rsidR="00FC7F60" w:rsidRDefault="00FC7F60">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F60" w:rsidRDefault="008B3317">
    <w:pPr>
      <w:pStyle w:val="af"/>
      <w:jc w:val="center"/>
    </w:pPr>
    <w:r>
      <w:rPr>
        <w:noProof/>
      </w:rPr>
      <w:fldChar w:fldCharType="begin"/>
    </w:r>
    <w:r w:rsidR="00A03D30">
      <w:rPr>
        <w:noProof/>
      </w:rPr>
      <w:instrText>PAGE   \* MERGEFORMAT</w:instrText>
    </w:r>
    <w:r>
      <w:rPr>
        <w:noProof/>
      </w:rPr>
      <w:fldChar w:fldCharType="separate"/>
    </w:r>
    <w:r w:rsidR="00FC7F60">
      <w:rPr>
        <w:noProof/>
      </w:rPr>
      <w:t>132</w:t>
    </w:r>
    <w:r>
      <w:rPr>
        <w:noProof/>
      </w:rPr>
      <w:fldChar w:fldCharType="end"/>
    </w:r>
  </w:p>
  <w:p w:rsidR="00FC7F60" w:rsidRDefault="00FC7F60">
    <w:pPr>
      <w:pStyle w:val="af"/>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130130"/>
      <w:docPartObj>
        <w:docPartGallery w:val="Page Numbers (Top of Page)"/>
        <w:docPartUnique/>
      </w:docPartObj>
    </w:sdtPr>
    <w:sdtContent>
      <w:p w:rsidR="00FC7F60" w:rsidRDefault="008B3317">
        <w:pPr>
          <w:pStyle w:val="af"/>
          <w:jc w:val="center"/>
        </w:pPr>
        <w:r>
          <w:rPr>
            <w:noProof/>
          </w:rPr>
          <w:fldChar w:fldCharType="begin"/>
        </w:r>
        <w:r w:rsidR="00A03D30">
          <w:rPr>
            <w:noProof/>
          </w:rPr>
          <w:instrText>PAGE   \* MERGEFORMAT</w:instrText>
        </w:r>
        <w:r>
          <w:rPr>
            <w:noProof/>
          </w:rPr>
          <w:fldChar w:fldCharType="separate"/>
        </w:r>
        <w:r w:rsidR="00862CB0">
          <w:rPr>
            <w:noProof/>
          </w:rPr>
          <w:t>40</w:t>
        </w:r>
        <w:r>
          <w:rPr>
            <w:noProof/>
          </w:rPr>
          <w:fldChar w:fldCharType="end"/>
        </w:r>
      </w:p>
    </w:sdtContent>
  </w:sdt>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F60" w:rsidRDefault="008B3317">
    <w:pPr>
      <w:pStyle w:val="af"/>
      <w:jc w:val="center"/>
    </w:pPr>
    <w:r>
      <w:rPr>
        <w:noProof/>
      </w:rPr>
      <w:fldChar w:fldCharType="begin"/>
    </w:r>
    <w:r w:rsidR="00A03D30">
      <w:rPr>
        <w:noProof/>
      </w:rPr>
      <w:instrText>PAGE   \* MERGEFORMAT</w:instrText>
    </w:r>
    <w:r>
      <w:rPr>
        <w:noProof/>
      </w:rPr>
      <w:fldChar w:fldCharType="separate"/>
    </w:r>
    <w:r w:rsidR="00FC7F60">
      <w:rPr>
        <w:noProof/>
      </w:rPr>
      <w:t>60</w:t>
    </w:r>
    <w:r>
      <w:rPr>
        <w:noProof/>
      </w:rPr>
      <w:fldChar w:fldCharType="end"/>
    </w:r>
  </w:p>
  <w:p w:rsidR="00FC7F60" w:rsidRDefault="00FC7F60">
    <w:pPr>
      <w:pStyle w:val="af"/>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660067"/>
      <w:docPartObj>
        <w:docPartGallery w:val="Page Numbers (Top of Page)"/>
        <w:docPartUnique/>
      </w:docPartObj>
    </w:sdtPr>
    <w:sdtContent>
      <w:p w:rsidR="00FC7F60" w:rsidRDefault="008B3317">
        <w:pPr>
          <w:pStyle w:val="af"/>
          <w:jc w:val="center"/>
        </w:pPr>
        <w:r>
          <w:rPr>
            <w:noProof/>
          </w:rPr>
          <w:fldChar w:fldCharType="begin"/>
        </w:r>
        <w:r w:rsidR="00A03D30">
          <w:rPr>
            <w:noProof/>
          </w:rPr>
          <w:instrText>PAGE   \* MERGEFORMAT</w:instrText>
        </w:r>
        <w:r>
          <w:rPr>
            <w:noProof/>
          </w:rPr>
          <w:fldChar w:fldCharType="separate"/>
        </w:r>
        <w:r w:rsidR="00862CB0">
          <w:rPr>
            <w:noProof/>
          </w:rPr>
          <w:t>45</w:t>
        </w:r>
        <w:r>
          <w:rPr>
            <w:noProof/>
          </w:rPr>
          <w:fldChar w:fldCharType="end"/>
        </w:r>
      </w:p>
    </w:sdtContent>
  </w:sdt>
  <w:p w:rsidR="00FC7F60" w:rsidRPr="00C0267E" w:rsidRDefault="00FC7F60" w:rsidP="00C959A1">
    <w:pPr>
      <w:pStyle w:val="af"/>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F60" w:rsidRDefault="00FC7F60">
    <w:pPr>
      <w:pStyle w:val="af"/>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7488100"/>
      <w:docPartObj>
        <w:docPartGallery w:val="Page Numbers (Top of Page)"/>
        <w:docPartUnique/>
      </w:docPartObj>
    </w:sdtPr>
    <w:sdtContent>
      <w:p w:rsidR="00FC7F60" w:rsidRDefault="008B3317">
        <w:pPr>
          <w:pStyle w:val="af"/>
          <w:jc w:val="center"/>
        </w:pPr>
        <w:r>
          <w:rPr>
            <w:noProof/>
          </w:rPr>
          <w:fldChar w:fldCharType="begin"/>
        </w:r>
        <w:r w:rsidR="00A03D30">
          <w:rPr>
            <w:noProof/>
          </w:rPr>
          <w:instrText>PAGE   \* MERGEFORMAT</w:instrText>
        </w:r>
        <w:r>
          <w:rPr>
            <w:noProof/>
          </w:rPr>
          <w:fldChar w:fldCharType="separate"/>
        </w:r>
        <w:r w:rsidR="00862CB0">
          <w:rPr>
            <w:noProof/>
          </w:rPr>
          <w:t>56</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B67"/>
    <w:multiLevelType w:val="hybridMultilevel"/>
    <w:tmpl w:val="4FE454D2"/>
    <w:lvl w:ilvl="0" w:tplc="7598AC5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4FC706C"/>
    <w:multiLevelType w:val="hybridMultilevel"/>
    <w:tmpl w:val="3A8461C4"/>
    <w:lvl w:ilvl="0" w:tplc="E47C0378">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7241CA0"/>
    <w:multiLevelType w:val="hybridMultilevel"/>
    <w:tmpl w:val="BE9CFE86"/>
    <w:lvl w:ilvl="0" w:tplc="E47C0378">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9F4742F"/>
    <w:multiLevelType w:val="hybridMultilevel"/>
    <w:tmpl w:val="64581318"/>
    <w:lvl w:ilvl="0" w:tplc="B57CF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0A6215"/>
    <w:multiLevelType w:val="multilevel"/>
    <w:tmpl w:val="0980E5C8"/>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E04D2D"/>
    <w:multiLevelType w:val="hybridMultilevel"/>
    <w:tmpl w:val="03485B5E"/>
    <w:lvl w:ilvl="0" w:tplc="7598A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F36CB0"/>
    <w:multiLevelType w:val="hybridMultilevel"/>
    <w:tmpl w:val="F7AA0028"/>
    <w:lvl w:ilvl="0" w:tplc="E47C0378">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3851313"/>
    <w:multiLevelType w:val="multilevel"/>
    <w:tmpl w:val="D8222FE6"/>
    <w:lvl w:ilvl="0">
      <w:start w:val="2"/>
      <w:numFmt w:val="decimal"/>
      <w:lvlText w:val="%1"/>
      <w:lvlJc w:val="left"/>
      <w:pPr>
        <w:ind w:left="360" w:hanging="360"/>
      </w:pPr>
      <w:rPr>
        <w:rFonts w:hint="default"/>
      </w:rPr>
    </w:lvl>
    <w:lvl w:ilvl="1">
      <w:start w:val="2"/>
      <w:numFmt w:val="decimal"/>
      <w:lvlText w:val="%1.%2"/>
      <w:lvlJc w:val="left"/>
      <w:pPr>
        <w:ind w:left="234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59229BF"/>
    <w:multiLevelType w:val="hybridMultilevel"/>
    <w:tmpl w:val="5C988D54"/>
    <w:lvl w:ilvl="0" w:tplc="E47C0378">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1">
    <w:nsid w:val="1DEB6D38"/>
    <w:multiLevelType w:val="hybridMultilevel"/>
    <w:tmpl w:val="6C78D2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0CD1D49"/>
    <w:multiLevelType w:val="hybridMultilevel"/>
    <w:tmpl w:val="857C62B2"/>
    <w:lvl w:ilvl="0" w:tplc="E47C0378">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4F763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6F11727"/>
    <w:multiLevelType w:val="hybridMultilevel"/>
    <w:tmpl w:val="7402F014"/>
    <w:lvl w:ilvl="0" w:tplc="9C502038">
      <w:start w:val="1"/>
      <w:numFmt w:val="decimal"/>
      <w:lvlText w:val="%1."/>
      <w:lvlJc w:val="left"/>
      <w:pPr>
        <w:ind w:left="1584" w:hanging="360"/>
      </w:pPr>
      <w:rPr>
        <w:rFonts w:hint="default"/>
      </w:rPr>
    </w:lvl>
    <w:lvl w:ilvl="1" w:tplc="04190019" w:tentative="1">
      <w:start w:val="1"/>
      <w:numFmt w:val="lowerLetter"/>
      <w:lvlText w:val="%2."/>
      <w:lvlJc w:val="left"/>
      <w:pPr>
        <w:ind w:left="2304" w:hanging="360"/>
      </w:pPr>
    </w:lvl>
    <w:lvl w:ilvl="2" w:tplc="0419001B" w:tentative="1">
      <w:start w:val="1"/>
      <w:numFmt w:val="lowerRoman"/>
      <w:lvlText w:val="%3."/>
      <w:lvlJc w:val="right"/>
      <w:pPr>
        <w:ind w:left="3024" w:hanging="180"/>
      </w:pPr>
    </w:lvl>
    <w:lvl w:ilvl="3" w:tplc="0419000F" w:tentative="1">
      <w:start w:val="1"/>
      <w:numFmt w:val="decimal"/>
      <w:lvlText w:val="%4."/>
      <w:lvlJc w:val="left"/>
      <w:pPr>
        <w:ind w:left="3744" w:hanging="360"/>
      </w:pPr>
    </w:lvl>
    <w:lvl w:ilvl="4" w:tplc="04190019" w:tentative="1">
      <w:start w:val="1"/>
      <w:numFmt w:val="lowerLetter"/>
      <w:lvlText w:val="%5."/>
      <w:lvlJc w:val="left"/>
      <w:pPr>
        <w:ind w:left="4464" w:hanging="360"/>
      </w:pPr>
    </w:lvl>
    <w:lvl w:ilvl="5" w:tplc="0419001B" w:tentative="1">
      <w:start w:val="1"/>
      <w:numFmt w:val="lowerRoman"/>
      <w:lvlText w:val="%6."/>
      <w:lvlJc w:val="right"/>
      <w:pPr>
        <w:ind w:left="5184" w:hanging="180"/>
      </w:pPr>
    </w:lvl>
    <w:lvl w:ilvl="6" w:tplc="0419000F" w:tentative="1">
      <w:start w:val="1"/>
      <w:numFmt w:val="decimal"/>
      <w:lvlText w:val="%7."/>
      <w:lvlJc w:val="left"/>
      <w:pPr>
        <w:ind w:left="5904" w:hanging="360"/>
      </w:pPr>
    </w:lvl>
    <w:lvl w:ilvl="7" w:tplc="04190019" w:tentative="1">
      <w:start w:val="1"/>
      <w:numFmt w:val="lowerLetter"/>
      <w:lvlText w:val="%8."/>
      <w:lvlJc w:val="left"/>
      <w:pPr>
        <w:ind w:left="6624" w:hanging="360"/>
      </w:pPr>
    </w:lvl>
    <w:lvl w:ilvl="8" w:tplc="0419001B" w:tentative="1">
      <w:start w:val="1"/>
      <w:numFmt w:val="lowerRoman"/>
      <w:lvlText w:val="%9."/>
      <w:lvlJc w:val="right"/>
      <w:pPr>
        <w:ind w:left="7344" w:hanging="180"/>
      </w:pPr>
    </w:lvl>
  </w:abstractNum>
  <w:abstractNum w:abstractNumId="15">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EDD76B0"/>
    <w:multiLevelType w:val="hybridMultilevel"/>
    <w:tmpl w:val="558AF928"/>
    <w:lvl w:ilvl="0" w:tplc="7598A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EE0506E"/>
    <w:multiLevelType w:val="multilevel"/>
    <w:tmpl w:val="901E3EFE"/>
    <w:lvl w:ilvl="0">
      <w:start w:val="2"/>
      <w:numFmt w:val="decimal"/>
      <w:lvlText w:val="%1."/>
      <w:lvlJc w:val="left"/>
      <w:pPr>
        <w:ind w:left="432" w:hanging="432"/>
      </w:pPr>
      <w:rPr>
        <w:rFonts w:hint="default"/>
      </w:rPr>
    </w:lvl>
    <w:lvl w:ilvl="1">
      <w:start w:val="3"/>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8">
    <w:nsid w:val="41970AF1"/>
    <w:multiLevelType w:val="hybridMultilevel"/>
    <w:tmpl w:val="E1006E1E"/>
    <w:lvl w:ilvl="0" w:tplc="E47C0378">
      <w:start w:val="1"/>
      <w:numFmt w:val="bullet"/>
      <w:lvlText w:val="-"/>
      <w:lvlJc w:val="left"/>
      <w:pPr>
        <w:ind w:left="1004" w:hanging="360"/>
      </w:pPr>
      <w:rPr>
        <w:rFonts w:ascii="Sylfaen" w:hAnsi="Sylfae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41DF4657"/>
    <w:multiLevelType w:val="multilevel"/>
    <w:tmpl w:val="901E3EFE"/>
    <w:lvl w:ilvl="0">
      <w:start w:val="2"/>
      <w:numFmt w:val="decimal"/>
      <w:lvlText w:val="%1."/>
      <w:lvlJc w:val="left"/>
      <w:pPr>
        <w:ind w:left="432" w:hanging="432"/>
      </w:pPr>
      <w:rPr>
        <w:rFonts w:hint="default"/>
      </w:rPr>
    </w:lvl>
    <w:lvl w:ilvl="1">
      <w:start w:val="3"/>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20">
    <w:nsid w:val="4255732B"/>
    <w:multiLevelType w:val="hybridMultilevel"/>
    <w:tmpl w:val="A7A020E0"/>
    <w:lvl w:ilvl="0" w:tplc="3550B186">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B12438"/>
    <w:multiLevelType w:val="hybridMultilevel"/>
    <w:tmpl w:val="427856DE"/>
    <w:lvl w:ilvl="0" w:tplc="7598AC58">
      <w:start w:val="1"/>
      <w:numFmt w:val="decimal"/>
      <w:lvlText w:val="%1)"/>
      <w:lvlJc w:val="left"/>
      <w:pPr>
        <w:ind w:left="433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307037A"/>
    <w:multiLevelType w:val="hybridMultilevel"/>
    <w:tmpl w:val="21DC43D4"/>
    <w:lvl w:ilvl="0" w:tplc="7598AC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2C4824"/>
    <w:multiLevelType w:val="hybridMultilevel"/>
    <w:tmpl w:val="C62AB516"/>
    <w:lvl w:ilvl="0" w:tplc="E47C037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975328"/>
    <w:multiLevelType w:val="hybridMultilevel"/>
    <w:tmpl w:val="BFD86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0A55E36"/>
    <w:multiLevelType w:val="hybridMultilevel"/>
    <w:tmpl w:val="FDCE9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121AF2"/>
    <w:multiLevelType w:val="hybridMultilevel"/>
    <w:tmpl w:val="DFFA2978"/>
    <w:lvl w:ilvl="0" w:tplc="7598A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AFD34F9"/>
    <w:multiLevelType w:val="multilevel"/>
    <w:tmpl w:val="E66680E0"/>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1D559AB"/>
    <w:multiLevelType w:val="hybridMultilevel"/>
    <w:tmpl w:val="9EA21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C17F41"/>
    <w:multiLevelType w:val="hybridMultilevel"/>
    <w:tmpl w:val="6D4C7774"/>
    <w:lvl w:ilvl="0" w:tplc="E47C0378">
      <w:start w:val="1"/>
      <w:numFmt w:val="bullet"/>
      <w:lvlText w:val="-"/>
      <w:lvlJc w:val="left"/>
      <w:pPr>
        <w:ind w:left="1004" w:hanging="360"/>
      </w:pPr>
      <w:rPr>
        <w:rFonts w:ascii="Sylfaen" w:hAnsi="Sylfae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7F006969"/>
    <w:multiLevelType w:val="hybridMultilevel"/>
    <w:tmpl w:val="B70E2AA8"/>
    <w:lvl w:ilvl="0" w:tplc="8BFA86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15"/>
  </w:num>
  <w:num w:numId="3">
    <w:abstractNumId w:val="27"/>
  </w:num>
  <w:num w:numId="4">
    <w:abstractNumId w:val="10"/>
  </w:num>
  <w:num w:numId="5">
    <w:abstractNumId w:val="26"/>
  </w:num>
  <w:num w:numId="6">
    <w:abstractNumId w:val="22"/>
  </w:num>
  <w:num w:numId="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5"/>
  </w:num>
  <w:num w:numId="10">
    <w:abstractNumId w:val="16"/>
  </w:num>
  <w:num w:numId="11">
    <w:abstractNumId w:val="3"/>
  </w:num>
  <w:num w:numId="12">
    <w:abstractNumId w:val="20"/>
  </w:num>
  <w:num w:numId="13">
    <w:abstractNumId w:val="29"/>
  </w:num>
  <w:num w:numId="14">
    <w:abstractNumId w:val="5"/>
  </w:num>
  <w:num w:numId="15">
    <w:abstractNumId w:val="21"/>
  </w:num>
  <w:num w:numId="16">
    <w:abstractNumId w:val="0"/>
  </w:num>
  <w:num w:numId="17">
    <w:abstractNumId w:val="23"/>
  </w:num>
  <w:num w:numId="18">
    <w:abstractNumId w:val="12"/>
  </w:num>
  <w:num w:numId="19">
    <w:abstractNumId w:val="31"/>
  </w:num>
  <w:num w:numId="20">
    <w:abstractNumId w:val="1"/>
  </w:num>
  <w:num w:numId="21">
    <w:abstractNumId w:val="9"/>
  </w:num>
  <w:num w:numId="22">
    <w:abstractNumId w:val="2"/>
  </w:num>
  <w:num w:numId="23">
    <w:abstractNumId w:val="7"/>
  </w:num>
  <w:num w:numId="24">
    <w:abstractNumId w:val="32"/>
  </w:num>
  <w:num w:numId="25">
    <w:abstractNumId w:val="18"/>
  </w:num>
  <w:num w:numId="26">
    <w:abstractNumId w:val="28"/>
  </w:num>
  <w:num w:numId="27">
    <w:abstractNumId w:val="24"/>
  </w:num>
  <w:num w:numId="28">
    <w:abstractNumId w:val="4"/>
  </w:num>
  <w:num w:numId="29">
    <w:abstractNumId w:val="30"/>
  </w:num>
  <w:num w:numId="30">
    <w:abstractNumId w:val="13"/>
  </w:num>
  <w:num w:numId="31">
    <w:abstractNumId w:val="8"/>
  </w:num>
  <w:num w:numId="32">
    <w:abstractNumId w:val="17"/>
  </w:num>
  <w:num w:numId="33">
    <w:abstractNumId w:val="19"/>
  </w:num>
  <w:num w:numId="34">
    <w:abstractNumId w:val="14"/>
  </w:num>
  <w:num w:numId="35">
    <w:abstractNumId w:val="3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ocumentProtection w:edit="readOnly" w:enforcement="0"/>
  <w:defaultTabStop w:val="737"/>
  <w:hyphenationZone w:val="357"/>
  <w:doNotHyphenateCaps/>
  <w:drawingGridHorizontalSpacing w:val="120"/>
  <w:displayHorizontalDrawingGridEvery w:val="2"/>
  <w:characterSpacingControl w:val="doNotCompress"/>
  <w:hdrShapeDefaults>
    <o:shapedefaults v:ext="edit" spidmax="142338"/>
  </w:hdrShapeDefaults>
  <w:footnotePr>
    <w:footnote w:id="-1"/>
    <w:footnote w:id="0"/>
    <w:footnote w:id="1"/>
  </w:footnotePr>
  <w:endnotePr>
    <w:pos w:val="sectEnd"/>
    <w:endnote w:id="-1"/>
    <w:endnote w:id="0"/>
    <w:endnote w:id="1"/>
  </w:endnotePr>
  <w:compat/>
  <w:docVars>
    <w:docVar w:name="__Grammarly_42____i" w:val="H4sIAAAAAAAEAKtWckksSQxILCpxzi/NK1GyMqwFAAEhoTITAAAA"/>
    <w:docVar w:name="__Grammarly_42___1" w:val="H4sIAAAAAAAEAKtWcslP9kxRslIyNDY0NTIzNDMxMjQyMTA2tjRX0lEKTi0uzszPAykwqgUATKXLFiwAAAA="/>
  </w:docVars>
  <w:rsids>
    <w:rsidRoot w:val="00E15CD8"/>
    <w:rsid w:val="0000290B"/>
    <w:rsid w:val="00002BD0"/>
    <w:rsid w:val="000036CC"/>
    <w:rsid w:val="00005226"/>
    <w:rsid w:val="0000531A"/>
    <w:rsid w:val="000056FB"/>
    <w:rsid w:val="0000641C"/>
    <w:rsid w:val="000064DF"/>
    <w:rsid w:val="00006557"/>
    <w:rsid w:val="0000710D"/>
    <w:rsid w:val="000073D8"/>
    <w:rsid w:val="0001051D"/>
    <w:rsid w:val="00010840"/>
    <w:rsid w:val="000121F3"/>
    <w:rsid w:val="00013626"/>
    <w:rsid w:val="00014A53"/>
    <w:rsid w:val="000156AD"/>
    <w:rsid w:val="000164DB"/>
    <w:rsid w:val="00017188"/>
    <w:rsid w:val="000172CA"/>
    <w:rsid w:val="00021439"/>
    <w:rsid w:val="000219DF"/>
    <w:rsid w:val="00022295"/>
    <w:rsid w:val="00022559"/>
    <w:rsid w:val="0002261D"/>
    <w:rsid w:val="00025418"/>
    <w:rsid w:val="00025A8B"/>
    <w:rsid w:val="00025FEA"/>
    <w:rsid w:val="00026D9C"/>
    <w:rsid w:val="00026EB8"/>
    <w:rsid w:val="000274F4"/>
    <w:rsid w:val="00027758"/>
    <w:rsid w:val="00027EE2"/>
    <w:rsid w:val="000306AB"/>
    <w:rsid w:val="0003103E"/>
    <w:rsid w:val="00032A5E"/>
    <w:rsid w:val="00033304"/>
    <w:rsid w:val="00033C49"/>
    <w:rsid w:val="00035130"/>
    <w:rsid w:val="000355BC"/>
    <w:rsid w:val="000357E7"/>
    <w:rsid w:val="00035D1A"/>
    <w:rsid w:val="00036F16"/>
    <w:rsid w:val="00037D36"/>
    <w:rsid w:val="00040269"/>
    <w:rsid w:val="00040967"/>
    <w:rsid w:val="000426A0"/>
    <w:rsid w:val="00042D14"/>
    <w:rsid w:val="00043004"/>
    <w:rsid w:val="00043E3F"/>
    <w:rsid w:val="0004402D"/>
    <w:rsid w:val="000441F4"/>
    <w:rsid w:val="0004485B"/>
    <w:rsid w:val="00044BF1"/>
    <w:rsid w:val="00046979"/>
    <w:rsid w:val="00046A3D"/>
    <w:rsid w:val="00046BF8"/>
    <w:rsid w:val="00046C0A"/>
    <w:rsid w:val="00046E96"/>
    <w:rsid w:val="00046EBC"/>
    <w:rsid w:val="00047D12"/>
    <w:rsid w:val="00047DB1"/>
    <w:rsid w:val="00050137"/>
    <w:rsid w:val="000508B3"/>
    <w:rsid w:val="00050EA9"/>
    <w:rsid w:val="000511C9"/>
    <w:rsid w:val="00051EB9"/>
    <w:rsid w:val="0005280B"/>
    <w:rsid w:val="00052B4F"/>
    <w:rsid w:val="0005300D"/>
    <w:rsid w:val="00053495"/>
    <w:rsid w:val="000534A4"/>
    <w:rsid w:val="000535A7"/>
    <w:rsid w:val="000535CF"/>
    <w:rsid w:val="0005371C"/>
    <w:rsid w:val="00053BCD"/>
    <w:rsid w:val="00053F40"/>
    <w:rsid w:val="000548E1"/>
    <w:rsid w:val="00054B79"/>
    <w:rsid w:val="00054CAD"/>
    <w:rsid w:val="00055337"/>
    <w:rsid w:val="0005544F"/>
    <w:rsid w:val="00056324"/>
    <w:rsid w:val="000566AF"/>
    <w:rsid w:val="00057639"/>
    <w:rsid w:val="00057CC5"/>
    <w:rsid w:val="00057DEB"/>
    <w:rsid w:val="000608EF"/>
    <w:rsid w:val="000615CD"/>
    <w:rsid w:val="00061727"/>
    <w:rsid w:val="00061869"/>
    <w:rsid w:val="00061AFE"/>
    <w:rsid w:val="00061D63"/>
    <w:rsid w:val="00062746"/>
    <w:rsid w:val="000627BC"/>
    <w:rsid w:val="0006328A"/>
    <w:rsid w:val="00064DD9"/>
    <w:rsid w:val="000655A3"/>
    <w:rsid w:val="00065BB8"/>
    <w:rsid w:val="00066C56"/>
    <w:rsid w:val="00067D20"/>
    <w:rsid w:val="00070049"/>
    <w:rsid w:val="00070506"/>
    <w:rsid w:val="0007086E"/>
    <w:rsid w:val="00071024"/>
    <w:rsid w:val="000711E5"/>
    <w:rsid w:val="00072759"/>
    <w:rsid w:val="00073443"/>
    <w:rsid w:val="000737B6"/>
    <w:rsid w:val="00073C3F"/>
    <w:rsid w:val="00074098"/>
    <w:rsid w:val="00074603"/>
    <w:rsid w:val="000749C5"/>
    <w:rsid w:val="00074E36"/>
    <w:rsid w:val="00075EB4"/>
    <w:rsid w:val="0007665D"/>
    <w:rsid w:val="00076A6B"/>
    <w:rsid w:val="0007723F"/>
    <w:rsid w:val="00077662"/>
    <w:rsid w:val="0007773A"/>
    <w:rsid w:val="000778E1"/>
    <w:rsid w:val="00077C0C"/>
    <w:rsid w:val="0008067D"/>
    <w:rsid w:val="00080B07"/>
    <w:rsid w:val="00081A7B"/>
    <w:rsid w:val="00082259"/>
    <w:rsid w:val="000822D3"/>
    <w:rsid w:val="00082FC0"/>
    <w:rsid w:val="00083245"/>
    <w:rsid w:val="00084558"/>
    <w:rsid w:val="0008475C"/>
    <w:rsid w:val="00084F9F"/>
    <w:rsid w:val="00085787"/>
    <w:rsid w:val="00085D5F"/>
    <w:rsid w:val="00086390"/>
    <w:rsid w:val="00086C3C"/>
    <w:rsid w:val="000870E2"/>
    <w:rsid w:val="00087A51"/>
    <w:rsid w:val="00087F11"/>
    <w:rsid w:val="000901BF"/>
    <w:rsid w:val="000903B5"/>
    <w:rsid w:val="00090C20"/>
    <w:rsid w:val="0009145A"/>
    <w:rsid w:val="000917CB"/>
    <w:rsid w:val="00092311"/>
    <w:rsid w:val="0009273E"/>
    <w:rsid w:val="00092E55"/>
    <w:rsid w:val="00093E71"/>
    <w:rsid w:val="00094A19"/>
    <w:rsid w:val="00094E80"/>
    <w:rsid w:val="000965AC"/>
    <w:rsid w:val="00097174"/>
    <w:rsid w:val="000973AD"/>
    <w:rsid w:val="00097D6B"/>
    <w:rsid w:val="000A0AFB"/>
    <w:rsid w:val="000A2233"/>
    <w:rsid w:val="000A3031"/>
    <w:rsid w:val="000A41B9"/>
    <w:rsid w:val="000A4AAC"/>
    <w:rsid w:val="000A4FCE"/>
    <w:rsid w:val="000A6660"/>
    <w:rsid w:val="000A6CB7"/>
    <w:rsid w:val="000A7878"/>
    <w:rsid w:val="000A7B8E"/>
    <w:rsid w:val="000B0289"/>
    <w:rsid w:val="000B0305"/>
    <w:rsid w:val="000B03DE"/>
    <w:rsid w:val="000B08A4"/>
    <w:rsid w:val="000B0AF2"/>
    <w:rsid w:val="000B119D"/>
    <w:rsid w:val="000B16DB"/>
    <w:rsid w:val="000B2A27"/>
    <w:rsid w:val="000B3867"/>
    <w:rsid w:val="000B4914"/>
    <w:rsid w:val="000B4AA4"/>
    <w:rsid w:val="000B4B15"/>
    <w:rsid w:val="000B4C8D"/>
    <w:rsid w:val="000B55D7"/>
    <w:rsid w:val="000B57DA"/>
    <w:rsid w:val="000B7354"/>
    <w:rsid w:val="000B74BE"/>
    <w:rsid w:val="000B7687"/>
    <w:rsid w:val="000B7799"/>
    <w:rsid w:val="000B7B86"/>
    <w:rsid w:val="000C00CD"/>
    <w:rsid w:val="000C01A9"/>
    <w:rsid w:val="000C0659"/>
    <w:rsid w:val="000C086D"/>
    <w:rsid w:val="000C284A"/>
    <w:rsid w:val="000C54DE"/>
    <w:rsid w:val="000C5566"/>
    <w:rsid w:val="000C6A76"/>
    <w:rsid w:val="000C772A"/>
    <w:rsid w:val="000C7766"/>
    <w:rsid w:val="000D0B88"/>
    <w:rsid w:val="000D17C4"/>
    <w:rsid w:val="000D1C21"/>
    <w:rsid w:val="000D22D3"/>
    <w:rsid w:val="000D2600"/>
    <w:rsid w:val="000D2F36"/>
    <w:rsid w:val="000D4673"/>
    <w:rsid w:val="000D4B9F"/>
    <w:rsid w:val="000D5644"/>
    <w:rsid w:val="000D5E4A"/>
    <w:rsid w:val="000D6AFD"/>
    <w:rsid w:val="000D7071"/>
    <w:rsid w:val="000D7331"/>
    <w:rsid w:val="000E0AF8"/>
    <w:rsid w:val="000E2147"/>
    <w:rsid w:val="000E3114"/>
    <w:rsid w:val="000E32FA"/>
    <w:rsid w:val="000E52AF"/>
    <w:rsid w:val="000E69C2"/>
    <w:rsid w:val="000E7285"/>
    <w:rsid w:val="000E7BEA"/>
    <w:rsid w:val="000F1245"/>
    <w:rsid w:val="000F16A1"/>
    <w:rsid w:val="000F2194"/>
    <w:rsid w:val="000F3F4E"/>
    <w:rsid w:val="000F48B3"/>
    <w:rsid w:val="000F4C65"/>
    <w:rsid w:val="000F4CD5"/>
    <w:rsid w:val="000F4FD1"/>
    <w:rsid w:val="000F50BF"/>
    <w:rsid w:val="000F6745"/>
    <w:rsid w:val="000F725E"/>
    <w:rsid w:val="000F78F9"/>
    <w:rsid w:val="000F7D39"/>
    <w:rsid w:val="00100420"/>
    <w:rsid w:val="00100529"/>
    <w:rsid w:val="001007C1"/>
    <w:rsid w:val="00100C5B"/>
    <w:rsid w:val="001013A7"/>
    <w:rsid w:val="001017C0"/>
    <w:rsid w:val="001029B6"/>
    <w:rsid w:val="00102DEE"/>
    <w:rsid w:val="001032BF"/>
    <w:rsid w:val="00103FAB"/>
    <w:rsid w:val="001044D7"/>
    <w:rsid w:val="00104E0D"/>
    <w:rsid w:val="00106ABF"/>
    <w:rsid w:val="001074FC"/>
    <w:rsid w:val="001077D6"/>
    <w:rsid w:val="00110764"/>
    <w:rsid w:val="0011079A"/>
    <w:rsid w:val="0011098C"/>
    <w:rsid w:val="00110D40"/>
    <w:rsid w:val="00111987"/>
    <w:rsid w:val="001119CB"/>
    <w:rsid w:val="00112389"/>
    <w:rsid w:val="00112683"/>
    <w:rsid w:val="001158AB"/>
    <w:rsid w:val="001159AC"/>
    <w:rsid w:val="00117191"/>
    <w:rsid w:val="00117381"/>
    <w:rsid w:val="00117752"/>
    <w:rsid w:val="00117BA4"/>
    <w:rsid w:val="00117C12"/>
    <w:rsid w:val="00120396"/>
    <w:rsid w:val="00120C71"/>
    <w:rsid w:val="00122A1F"/>
    <w:rsid w:val="001230A9"/>
    <w:rsid w:val="001231B9"/>
    <w:rsid w:val="001237BF"/>
    <w:rsid w:val="001238BD"/>
    <w:rsid w:val="00123C05"/>
    <w:rsid w:val="0012418E"/>
    <w:rsid w:val="001249D8"/>
    <w:rsid w:val="0012520E"/>
    <w:rsid w:val="00125CCF"/>
    <w:rsid w:val="00125D14"/>
    <w:rsid w:val="00126015"/>
    <w:rsid w:val="0012666C"/>
    <w:rsid w:val="0012718A"/>
    <w:rsid w:val="00127B72"/>
    <w:rsid w:val="00130AAC"/>
    <w:rsid w:val="00132047"/>
    <w:rsid w:val="00132827"/>
    <w:rsid w:val="00132B1A"/>
    <w:rsid w:val="00133866"/>
    <w:rsid w:val="00134686"/>
    <w:rsid w:val="0013520C"/>
    <w:rsid w:val="00136C63"/>
    <w:rsid w:val="00137A46"/>
    <w:rsid w:val="00137BB8"/>
    <w:rsid w:val="00141D2C"/>
    <w:rsid w:val="001423FE"/>
    <w:rsid w:val="0014373D"/>
    <w:rsid w:val="00144E09"/>
    <w:rsid w:val="0014601C"/>
    <w:rsid w:val="00146BD2"/>
    <w:rsid w:val="00146C68"/>
    <w:rsid w:val="00146D04"/>
    <w:rsid w:val="00146F96"/>
    <w:rsid w:val="001473BF"/>
    <w:rsid w:val="001478F9"/>
    <w:rsid w:val="00147B49"/>
    <w:rsid w:val="001500A0"/>
    <w:rsid w:val="00150117"/>
    <w:rsid w:val="001506F4"/>
    <w:rsid w:val="001508EB"/>
    <w:rsid w:val="00151C55"/>
    <w:rsid w:val="001521DF"/>
    <w:rsid w:val="001534D5"/>
    <w:rsid w:val="00155B3D"/>
    <w:rsid w:val="00155F34"/>
    <w:rsid w:val="001560F7"/>
    <w:rsid w:val="00156318"/>
    <w:rsid w:val="001569E3"/>
    <w:rsid w:val="001571A2"/>
    <w:rsid w:val="001571B5"/>
    <w:rsid w:val="001573A0"/>
    <w:rsid w:val="00161A9B"/>
    <w:rsid w:val="00161F2C"/>
    <w:rsid w:val="00162300"/>
    <w:rsid w:val="0016248A"/>
    <w:rsid w:val="00162D27"/>
    <w:rsid w:val="00162DE3"/>
    <w:rsid w:val="00162DED"/>
    <w:rsid w:val="00163033"/>
    <w:rsid w:val="00164659"/>
    <w:rsid w:val="00165797"/>
    <w:rsid w:val="00166E3D"/>
    <w:rsid w:val="0016742D"/>
    <w:rsid w:val="001675ED"/>
    <w:rsid w:val="00167913"/>
    <w:rsid w:val="00167C11"/>
    <w:rsid w:val="0017013E"/>
    <w:rsid w:val="001702AC"/>
    <w:rsid w:val="00172328"/>
    <w:rsid w:val="00173C33"/>
    <w:rsid w:val="00174B15"/>
    <w:rsid w:val="00174E07"/>
    <w:rsid w:val="001750BA"/>
    <w:rsid w:val="00175BB1"/>
    <w:rsid w:val="0017614F"/>
    <w:rsid w:val="001776D0"/>
    <w:rsid w:val="00177CBA"/>
    <w:rsid w:val="00182171"/>
    <w:rsid w:val="00182CEA"/>
    <w:rsid w:val="00183580"/>
    <w:rsid w:val="001839CF"/>
    <w:rsid w:val="0018473A"/>
    <w:rsid w:val="00184752"/>
    <w:rsid w:val="001855FD"/>
    <w:rsid w:val="00186628"/>
    <w:rsid w:val="00187B86"/>
    <w:rsid w:val="00187CE1"/>
    <w:rsid w:val="00191C85"/>
    <w:rsid w:val="0019265E"/>
    <w:rsid w:val="0019278D"/>
    <w:rsid w:val="00192A1B"/>
    <w:rsid w:val="00194808"/>
    <w:rsid w:val="00194AE8"/>
    <w:rsid w:val="001951AE"/>
    <w:rsid w:val="00196C23"/>
    <w:rsid w:val="0019707D"/>
    <w:rsid w:val="00197291"/>
    <w:rsid w:val="001974FC"/>
    <w:rsid w:val="00197648"/>
    <w:rsid w:val="00197B3B"/>
    <w:rsid w:val="00197FFA"/>
    <w:rsid w:val="001A0368"/>
    <w:rsid w:val="001A0511"/>
    <w:rsid w:val="001A0EDB"/>
    <w:rsid w:val="001A11D7"/>
    <w:rsid w:val="001A2320"/>
    <w:rsid w:val="001A2AE1"/>
    <w:rsid w:val="001A2B56"/>
    <w:rsid w:val="001A2C4D"/>
    <w:rsid w:val="001A2E4A"/>
    <w:rsid w:val="001A34F0"/>
    <w:rsid w:val="001A3A10"/>
    <w:rsid w:val="001A41C1"/>
    <w:rsid w:val="001A431F"/>
    <w:rsid w:val="001A487C"/>
    <w:rsid w:val="001A4EA8"/>
    <w:rsid w:val="001A50C0"/>
    <w:rsid w:val="001A5488"/>
    <w:rsid w:val="001A64DF"/>
    <w:rsid w:val="001A6D1A"/>
    <w:rsid w:val="001A70B4"/>
    <w:rsid w:val="001A7947"/>
    <w:rsid w:val="001A7F40"/>
    <w:rsid w:val="001B0AFA"/>
    <w:rsid w:val="001B0E35"/>
    <w:rsid w:val="001B0EAC"/>
    <w:rsid w:val="001B1037"/>
    <w:rsid w:val="001B176C"/>
    <w:rsid w:val="001B180F"/>
    <w:rsid w:val="001B18D5"/>
    <w:rsid w:val="001B1C50"/>
    <w:rsid w:val="001B2CC5"/>
    <w:rsid w:val="001B2CCB"/>
    <w:rsid w:val="001B384B"/>
    <w:rsid w:val="001B399C"/>
    <w:rsid w:val="001B3E28"/>
    <w:rsid w:val="001B445F"/>
    <w:rsid w:val="001B4E5E"/>
    <w:rsid w:val="001B50F1"/>
    <w:rsid w:val="001B5496"/>
    <w:rsid w:val="001B5983"/>
    <w:rsid w:val="001B5F64"/>
    <w:rsid w:val="001B7D0D"/>
    <w:rsid w:val="001C08FC"/>
    <w:rsid w:val="001C1255"/>
    <w:rsid w:val="001C14EC"/>
    <w:rsid w:val="001C1A89"/>
    <w:rsid w:val="001C1E39"/>
    <w:rsid w:val="001C2050"/>
    <w:rsid w:val="001C271C"/>
    <w:rsid w:val="001C2FB4"/>
    <w:rsid w:val="001C3D63"/>
    <w:rsid w:val="001C4336"/>
    <w:rsid w:val="001C60EB"/>
    <w:rsid w:val="001C6866"/>
    <w:rsid w:val="001C72E2"/>
    <w:rsid w:val="001C788E"/>
    <w:rsid w:val="001D043C"/>
    <w:rsid w:val="001D058F"/>
    <w:rsid w:val="001D13BA"/>
    <w:rsid w:val="001D24C7"/>
    <w:rsid w:val="001D2851"/>
    <w:rsid w:val="001D2DD0"/>
    <w:rsid w:val="001D30D3"/>
    <w:rsid w:val="001D320A"/>
    <w:rsid w:val="001D3C88"/>
    <w:rsid w:val="001D3D53"/>
    <w:rsid w:val="001D46AE"/>
    <w:rsid w:val="001D47FC"/>
    <w:rsid w:val="001D5362"/>
    <w:rsid w:val="001D5A35"/>
    <w:rsid w:val="001D5E62"/>
    <w:rsid w:val="001D6248"/>
    <w:rsid w:val="001D6A22"/>
    <w:rsid w:val="001D70B4"/>
    <w:rsid w:val="001E0074"/>
    <w:rsid w:val="001E0823"/>
    <w:rsid w:val="001E0B00"/>
    <w:rsid w:val="001E14E7"/>
    <w:rsid w:val="001E2665"/>
    <w:rsid w:val="001E44DB"/>
    <w:rsid w:val="001E47CF"/>
    <w:rsid w:val="001E49D3"/>
    <w:rsid w:val="001E4BCA"/>
    <w:rsid w:val="001E4F21"/>
    <w:rsid w:val="001E636E"/>
    <w:rsid w:val="001E6F98"/>
    <w:rsid w:val="001E70C5"/>
    <w:rsid w:val="001E72A5"/>
    <w:rsid w:val="001E735D"/>
    <w:rsid w:val="001F0509"/>
    <w:rsid w:val="001F1704"/>
    <w:rsid w:val="001F195F"/>
    <w:rsid w:val="001F1E5C"/>
    <w:rsid w:val="001F2534"/>
    <w:rsid w:val="001F2809"/>
    <w:rsid w:val="001F2D9B"/>
    <w:rsid w:val="001F398A"/>
    <w:rsid w:val="001F4B6C"/>
    <w:rsid w:val="001F5149"/>
    <w:rsid w:val="001F5C30"/>
    <w:rsid w:val="001F615C"/>
    <w:rsid w:val="001F61A0"/>
    <w:rsid w:val="001F7626"/>
    <w:rsid w:val="001F7700"/>
    <w:rsid w:val="001F7BBB"/>
    <w:rsid w:val="001F7D95"/>
    <w:rsid w:val="00200E42"/>
    <w:rsid w:val="00201822"/>
    <w:rsid w:val="00202382"/>
    <w:rsid w:val="0020259F"/>
    <w:rsid w:val="00202B2B"/>
    <w:rsid w:val="00203D07"/>
    <w:rsid w:val="002043DA"/>
    <w:rsid w:val="00204B99"/>
    <w:rsid w:val="00205771"/>
    <w:rsid w:val="002057B8"/>
    <w:rsid w:val="002058E9"/>
    <w:rsid w:val="00205A2F"/>
    <w:rsid w:val="00206CB5"/>
    <w:rsid w:val="00206E60"/>
    <w:rsid w:val="002071A1"/>
    <w:rsid w:val="00210956"/>
    <w:rsid w:val="00211CC5"/>
    <w:rsid w:val="00211EB2"/>
    <w:rsid w:val="002126DD"/>
    <w:rsid w:val="00212F48"/>
    <w:rsid w:val="00213313"/>
    <w:rsid w:val="002134B3"/>
    <w:rsid w:val="00213F6A"/>
    <w:rsid w:val="00214A87"/>
    <w:rsid w:val="002163C4"/>
    <w:rsid w:val="00220971"/>
    <w:rsid w:val="00220BD8"/>
    <w:rsid w:val="002215FE"/>
    <w:rsid w:val="00221707"/>
    <w:rsid w:val="002220D6"/>
    <w:rsid w:val="002223B1"/>
    <w:rsid w:val="0022251C"/>
    <w:rsid w:val="00223519"/>
    <w:rsid w:val="00223CD9"/>
    <w:rsid w:val="00223FC8"/>
    <w:rsid w:val="00223FFC"/>
    <w:rsid w:val="00224A27"/>
    <w:rsid w:val="002251B8"/>
    <w:rsid w:val="0022524F"/>
    <w:rsid w:val="00225A69"/>
    <w:rsid w:val="00225CC5"/>
    <w:rsid w:val="002264BC"/>
    <w:rsid w:val="002267B7"/>
    <w:rsid w:val="00227354"/>
    <w:rsid w:val="00227CA2"/>
    <w:rsid w:val="00227F35"/>
    <w:rsid w:val="002306F5"/>
    <w:rsid w:val="002308FE"/>
    <w:rsid w:val="00230A5E"/>
    <w:rsid w:val="0023142D"/>
    <w:rsid w:val="002315CA"/>
    <w:rsid w:val="002327EA"/>
    <w:rsid w:val="00233603"/>
    <w:rsid w:val="0023402C"/>
    <w:rsid w:val="00234448"/>
    <w:rsid w:val="00234787"/>
    <w:rsid w:val="00234808"/>
    <w:rsid w:val="00234D68"/>
    <w:rsid w:val="0023588F"/>
    <w:rsid w:val="00235D06"/>
    <w:rsid w:val="00235E78"/>
    <w:rsid w:val="00235F6F"/>
    <w:rsid w:val="002375C7"/>
    <w:rsid w:val="00237860"/>
    <w:rsid w:val="00237CDA"/>
    <w:rsid w:val="002407B5"/>
    <w:rsid w:val="00240C86"/>
    <w:rsid w:val="00240F4B"/>
    <w:rsid w:val="00241192"/>
    <w:rsid w:val="002414DA"/>
    <w:rsid w:val="00241B8A"/>
    <w:rsid w:val="00242366"/>
    <w:rsid w:val="002426C1"/>
    <w:rsid w:val="002428C7"/>
    <w:rsid w:val="00242E18"/>
    <w:rsid w:val="00243034"/>
    <w:rsid w:val="00243336"/>
    <w:rsid w:val="00244011"/>
    <w:rsid w:val="002442D1"/>
    <w:rsid w:val="002446A6"/>
    <w:rsid w:val="0024493F"/>
    <w:rsid w:val="002449E9"/>
    <w:rsid w:val="00245311"/>
    <w:rsid w:val="00245415"/>
    <w:rsid w:val="002458C5"/>
    <w:rsid w:val="00245D56"/>
    <w:rsid w:val="002467C9"/>
    <w:rsid w:val="00247019"/>
    <w:rsid w:val="00247AA6"/>
    <w:rsid w:val="00250906"/>
    <w:rsid w:val="00250DC3"/>
    <w:rsid w:val="0025148E"/>
    <w:rsid w:val="00252B35"/>
    <w:rsid w:val="0025351A"/>
    <w:rsid w:val="00253B5F"/>
    <w:rsid w:val="00254D5C"/>
    <w:rsid w:val="00254F6F"/>
    <w:rsid w:val="00255025"/>
    <w:rsid w:val="002558DF"/>
    <w:rsid w:val="00255AA4"/>
    <w:rsid w:val="00256EDA"/>
    <w:rsid w:val="00256EE2"/>
    <w:rsid w:val="002600D4"/>
    <w:rsid w:val="002605EC"/>
    <w:rsid w:val="002609F4"/>
    <w:rsid w:val="00260C8B"/>
    <w:rsid w:val="00260D80"/>
    <w:rsid w:val="002625F0"/>
    <w:rsid w:val="00262DAE"/>
    <w:rsid w:val="002630AE"/>
    <w:rsid w:val="00263262"/>
    <w:rsid w:val="00263362"/>
    <w:rsid w:val="0026377A"/>
    <w:rsid w:val="00263BED"/>
    <w:rsid w:val="002642CD"/>
    <w:rsid w:val="0026441B"/>
    <w:rsid w:val="00264502"/>
    <w:rsid w:val="002649A7"/>
    <w:rsid w:val="00264A8F"/>
    <w:rsid w:val="00264C7D"/>
    <w:rsid w:val="002657BD"/>
    <w:rsid w:val="002658B9"/>
    <w:rsid w:val="00266C62"/>
    <w:rsid w:val="00267643"/>
    <w:rsid w:val="00267F10"/>
    <w:rsid w:val="0027025F"/>
    <w:rsid w:val="00270DC8"/>
    <w:rsid w:val="00270E73"/>
    <w:rsid w:val="00271F23"/>
    <w:rsid w:val="002720B0"/>
    <w:rsid w:val="00272DAD"/>
    <w:rsid w:val="002733EE"/>
    <w:rsid w:val="002733F9"/>
    <w:rsid w:val="002738F7"/>
    <w:rsid w:val="00274917"/>
    <w:rsid w:val="00274EDC"/>
    <w:rsid w:val="002755F6"/>
    <w:rsid w:val="00276056"/>
    <w:rsid w:val="0027667A"/>
    <w:rsid w:val="00276D33"/>
    <w:rsid w:val="00276D3A"/>
    <w:rsid w:val="0028012F"/>
    <w:rsid w:val="00280A40"/>
    <w:rsid w:val="00280C89"/>
    <w:rsid w:val="0028156C"/>
    <w:rsid w:val="0028203F"/>
    <w:rsid w:val="00282B3A"/>
    <w:rsid w:val="00283099"/>
    <w:rsid w:val="00283277"/>
    <w:rsid w:val="002835C8"/>
    <w:rsid w:val="00284ECB"/>
    <w:rsid w:val="00284FEB"/>
    <w:rsid w:val="00285026"/>
    <w:rsid w:val="00285587"/>
    <w:rsid w:val="00285E30"/>
    <w:rsid w:val="00285FEF"/>
    <w:rsid w:val="002879A7"/>
    <w:rsid w:val="00287C9F"/>
    <w:rsid w:val="00287D41"/>
    <w:rsid w:val="00290B8D"/>
    <w:rsid w:val="0029200A"/>
    <w:rsid w:val="002923FD"/>
    <w:rsid w:val="00292B49"/>
    <w:rsid w:val="00292C1C"/>
    <w:rsid w:val="002940B5"/>
    <w:rsid w:val="00294DD1"/>
    <w:rsid w:val="002955C8"/>
    <w:rsid w:val="0029668A"/>
    <w:rsid w:val="00296976"/>
    <w:rsid w:val="00296FC1"/>
    <w:rsid w:val="00297106"/>
    <w:rsid w:val="00297231"/>
    <w:rsid w:val="00297985"/>
    <w:rsid w:val="002A02D9"/>
    <w:rsid w:val="002A0692"/>
    <w:rsid w:val="002A0A22"/>
    <w:rsid w:val="002A0D29"/>
    <w:rsid w:val="002A19B2"/>
    <w:rsid w:val="002A2032"/>
    <w:rsid w:val="002A2886"/>
    <w:rsid w:val="002A2A44"/>
    <w:rsid w:val="002A3335"/>
    <w:rsid w:val="002A3ABA"/>
    <w:rsid w:val="002A3B7C"/>
    <w:rsid w:val="002A3BEB"/>
    <w:rsid w:val="002A4024"/>
    <w:rsid w:val="002A4660"/>
    <w:rsid w:val="002A4884"/>
    <w:rsid w:val="002A4C27"/>
    <w:rsid w:val="002A5BC8"/>
    <w:rsid w:val="002A621B"/>
    <w:rsid w:val="002A6EBE"/>
    <w:rsid w:val="002B0859"/>
    <w:rsid w:val="002B0F9F"/>
    <w:rsid w:val="002B1B52"/>
    <w:rsid w:val="002B3796"/>
    <w:rsid w:val="002B5664"/>
    <w:rsid w:val="002B628A"/>
    <w:rsid w:val="002B643A"/>
    <w:rsid w:val="002B6678"/>
    <w:rsid w:val="002B679B"/>
    <w:rsid w:val="002B6870"/>
    <w:rsid w:val="002B6BF2"/>
    <w:rsid w:val="002B6DDD"/>
    <w:rsid w:val="002B6F21"/>
    <w:rsid w:val="002B77CB"/>
    <w:rsid w:val="002B7A9D"/>
    <w:rsid w:val="002C031B"/>
    <w:rsid w:val="002C1122"/>
    <w:rsid w:val="002C1761"/>
    <w:rsid w:val="002C2A2F"/>
    <w:rsid w:val="002C2AAB"/>
    <w:rsid w:val="002C2E12"/>
    <w:rsid w:val="002C4F13"/>
    <w:rsid w:val="002C4FAA"/>
    <w:rsid w:val="002C5207"/>
    <w:rsid w:val="002C5B7F"/>
    <w:rsid w:val="002C628B"/>
    <w:rsid w:val="002C66C9"/>
    <w:rsid w:val="002C697E"/>
    <w:rsid w:val="002C6EE1"/>
    <w:rsid w:val="002D0808"/>
    <w:rsid w:val="002D0E59"/>
    <w:rsid w:val="002D0FF1"/>
    <w:rsid w:val="002D2667"/>
    <w:rsid w:val="002D3156"/>
    <w:rsid w:val="002D506E"/>
    <w:rsid w:val="002D578B"/>
    <w:rsid w:val="002D63EB"/>
    <w:rsid w:val="002D66B6"/>
    <w:rsid w:val="002D6A9C"/>
    <w:rsid w:val="002D6C31"/>
    <w:rsid w:val="002D6C3B"/>
    <w:rsid w:val="002D77E1"/>
    <w:rsid w:val="002D794B"/>
    <w:rsid w:val="002E0BC2"/>
    <w:rsid w:val="002E167E"/>
    <w:rsid w:val="002E1BC4"/>
    <w:rsid w:val="002E1C59"/>
    <w:rsid w:val="002E23CA"/>
    <w:rsid w:val="002E246B"/>
    <w:rsid w:val="002E2712"/>
    <w:rsid w:val="002E2D9C"/>
    <w:rsid w:val="002E32F7"/>
    <w:rsid w:val="002E4226"/>
    <w:rsid w:val="002E4492"/>
    <w:rsid w:val="002E4F5A"/>
    <w:rsid w:val="002E57D0"/>
    <w:rsid w:val="002E5BE9"/>
    <w:rsid w:val="002E5FF0"/>
    <w:rsid w:val="002E666A"/>
    <w:rsid w:val="002E68B8"/>
    <w:rsid w:val="002E6A22"/>
    <w:rsid w:val="002E6DF2"/>
    <w:rsid w:val="002E7194"/>
    <w:rsid w:val="002E7C20"/>
    <w:rsid w:val="002F00BE"/>
    <w:rsid w:val="002F0E65"/>
    <w:rsid w:val="002F101E"/>
    <w:rsid w:val="002F1B0F"/>
    <w:rsid w:val="002F1BDB"/>
    <w:rsid w:val="002F1E6D"/>
    <w:rsid w:val="002F2993"/>
    <w:rsid w:val="002F3735"/>
    <w:rsid w:val="002F394C"/>
    <w:rsid w:val="002F3BEA"/>
    <w:rsid w:val="002F4604"/>
    <w:rsid w:val="002F7049"/>
    <w:rsid w:val="002F77B1"/>
    <w:rsid w:val="00300B10"/>
    <w:rsid w:val="00300F1E"/>
    <w:rsid w:val="00301145"/>
    <w:rsid w:val="0030154C"/>
    <w:rsid w:val="0030247D"/>
    <w:rsid w:val="0030249D"/>
    <w:rsid w:val="00302B55"/>
    <w:rsid w:val="003037C1"/>
    <w:rsid w:val="00303CD2"/>
    <w:rsid w:val="003042A7"/>
    <w:rsid w:val="00304699"/>
    <w:rsid w:val="003056B9"/>
    <w:rsid w:val="00305C7B"/>
    <w:rsid w:val="00306021"/>
    <w:rsid w:val="003065F0"/>
    <w:rsid w:val="00306DD9"/>
    <w:rsid w:val="00306DED"/>
    <w:rsid w:val="00307502"/>
    <w:rsid w:val="003078CE"/>
    <w:rsid w:val="00307C55"/>
    <w:rsid w:val="00307E55"/>
    <w:rsid w:val="003111F9"/>
    <w:rsid w:val="003128A9"/>
    <w:rsid w:val="00313958"/>
    <w:rsid w:val="0031567D"/>
    <w:rsid w:val="00315885"/>
    <w:rsid w:val="00315A18"/>
    <w:rsid w:val="003169A3"/>
    <w:rsid w:val="00316CF1"/>
    <w:rsid w:val="0031721D"/>
    <w:rsid w:val="0032036A"/>
    <w:rsid w:val="003206DC"/>
    <w:rsid w:val="00320733"/>
    <w:rsid w:val="00320CB0"/>
    <w:rsid w:val="00322938"/>
    <w:rsid w:val="0032330D"/>
    <w:rsid w:val="00323958"/>
    <w:rsid w:val="00323A02"/>
    <w:rsid w:val="00323E1B"/>
    <w:rsid w:val="003242A8"/>
    <w:rsid w:val="0032430B"/>
    <w:rsid w:val="00324B92"/>
    <w:rsid w:val="003253F5"/>
    <w:rsid w:val="00325AA5"/>
    <w:rsid w:val="00325B9D"/>
    <w:rsid w:val="003262CC"/>
    <w:rsid w:val="003268DE"/>
    <w:rsid w:val="00327851"/>
    <w:rsid w:val="003303CB"/>
    <w:rsid w:val="003305A6"/>
    <w:rsid w:val="00331312"/>
    <w:rsid w:val="00331D05"/>
    <w:rsid w:val="00331ED7"/>
    <w:rsid w:val="00332152"/>
    <w:rsid w:val="003352F3"/>
    <w:rsid w:val="00335AEA"/>
    <w:rsid w:val="00336172"/>
    <w:rsid w:val="00336B6F"/>
    <w:rsid w:val="003373D4"/>
    <w:rsid w:val="0033796B"/>
    <w:rsid w:val="00337C08"/>
    <w:rsid w:val="00340B1F"/>
    <w:rsid w:val="00340CD9"/>
    <w:rsid w:val="00340F2D"/>
    <w:rsid w:val="0034189B"/>
    <w:rsid w:val="003420F1"/>
    <w:rsid w:val="0034252F"/>
    <w:rsid w:val="00342BE6"/>
    <w:rsid w:val="003432A4"/>
    <w:rsid w:val="00343C01"/>
    <w:rsid w:val="003442F0"/>
    <w:rsid w:val="00345A1D"/>
    <w:rsid w:val="00345E1F"/>
    <w:rsid w:val="00345F8E"/>
    <w:rsid w:val="003464B1"/>
    <w:rsid w:val="003468DF"/>
    <w:rsid w:val="00346A05"/>
    <w:rsid w:val="00346CD2"/>
    <w:rsid w:val="003471CB"/>
    <w:rsid w:val="003510FC"/>
    <w:rsid w:val="00352BA1"/>
    <w:rsid w:val="00353A1B"/>
    <w:rsid w:val="00353B65"/>
    <w:rsid w:val="003545E7"/>
    <w:rsid w:val="00355BEC"/>
    <w:rsid w:val="00357093"/>
    <w:rsid w:val="00357B3B"/>
    <w:rsid w:val="0036000C"/>
    <w:rsid w:val="00360042"/>
    <w:rsid w:val="00360520"/>
    <w:rsid w:val="00361C37"/>
    <w:rsid w:val="00361F63"/>
    <w:rsid w:val="00362DDB"/>
    <w:rsid w:val="00363C4B"/>
    <w:rsid w:val="00364197"/>
    <w:rsid w:val="00364AF9"/>
    <w:rsid w:val="0036559A"/>
    <w:rsid w:val="003658DC"/>
    <w:rsid w:val="00366018"/>
    <w:rsid w:val="0036631E"/>
    <w:rsid w:val="00366F18"/>
    <w:rsid w:val="00367190"/>
    <w:rsid w:val="003700B4"/>
    <w:rsid w:val="0037064D"/>
    <w:rsid w:val="0037072F"/>
    <w:rsid w:val="003708A1"/>
    <w:rsid w:val="0037092E"/>
    <w:rsid w:val="00373B31"/>
    <w:rsid w:val="00373E59"/>
    <w:rsid w:val="00374B7D"/>
    <w:rsid w:val="00374CF6"/>
    <w:rsid w:val="00374D20"/>
    <w:rsid w:val="00374D59"/>
    <w:rsid w:val="0037696C"/>
    <w:rsid w:val="00376AEA"/>
    <w:rsid w:val="00377004"/>
    <w:rsid w:val="00377DF7"/>
    <w:rsid w:val="00380971"/>
    <w:rsid w:val="003812DD"/>
    <w:rsid w:val="003826C2"/>
    <w:rsid w:val="00384024"/>
    <w:rsid w:val="00384092"/>
    <w:rsid w:val="003846C0"/>
    <w:rsid w:val="00384F05"/>
    <w:rsid w:val="00385429"/>
    <w:rsid w:val="00385DF9"/>
    <w:rsid w:val="00387DDA"/>
    <w:rsid w:val="00387FC9"/>
    <w:rsid w:val="00390648"/>
    <w:rsid w:val="003918EC"/>
    <w:rsid w:val="00391D62"/>
    <w:rsid w:val="0039262F"/>
    <w:rsid w:val="00395648"/>
    <w:rsid w:val="003975F4"/>
    <w:rsid w:val="00397913"/>
    <w:rsid w:val="003A0065"/>
    <w:rsid w:val="003A04A4"/>
    <w:rsid w:val="003A096E"/>
    <w:rsid w:val="003A100E"/>
    <w:rsid w:val="003A2F46"/>
    <w:rsid w:val="003A39FE"/>
    <w:rsid w:val="003A5F09"/>
    <w:rsid w:val="003A6FBE"/>
    <w:rsid w:val="003A7104"/>
    <w:rsid w:val="003A729A"/>
    <w:rsid w:val="003A73A5"/>
    <w:rsid w:val="003A7681"/>
    <w:rsid w:val="003A7F87"/>
    <w:rsid w:val="003B0DDD"/>
    <w:rsid w:val="003B16E2"/>
    <w:rsid w:val="003B1B91"/>
    <w:rsid w:val="003B1CE9"/>
    <w:rsid w:val="003B2D88"/>
    <w:rsid w:val="003B3878"/>
    <w:rsid w:val="003B3D00"/>
    <w:rsid w:val="003B4018"/>
    <w:rsid w:val="003B46F6"/>
    <w:rsid w:val="003B5044"/>
    <w:rsid w:val="003B56CA"/>
    <w:rsid w:val="003B59CF"/>
    <w:rsid w:val="003B5C18"/>
    <w:rsid w:val="003B6A80"/>
    <w:rsid w:val="003C03EE"/>
    <w:rsid w:val="003C0682"/>
    <w:rsid w:val="003C13C4"/>
    <w:rsid w:val="003C1BF7"/>
    <w:rsid w:val="003C20DE"/>
    <w:rsid w:val="003C2763"/>
    <w:rsid w:val="003C3D7E"/>
    <w:rsid w:val="003C518C"/>
    <w:rsid w:val="003C571B"/>
    <w:rsid w:val="003C6082"/>
    <w:rsid w:val="003C6E55"/>
    <w:rsid w:val="003C757F"/>
    <w:rsid w:val="003C7A7E"/>
    <w:rsid w:val="003D01C9"/>
    <w:rsid w:val="003D0991"/>
    <w:rsid w:val="003D0AE2"/>
    <w:rsid w:val="003D18A7"/>
    <w:rsid w:val="003D1CAD"/>
    <w:rsid w:val="003D2D4A"/>
    <w:rsid w:val="003D3117"/>
    <w:rsid w:val="003D3885"/>
    <w:rsid w:val="003D4CE0"/>
    <w:rsid w:val="003D4D1B"/>
    <w:rsid w:val="003D5239"/>
    <w:rsid w:val="003D661B"/>
    <w:rsid w:val="003D6DC1"/>
    <w:rsid w:val="003D7A68"/>
    <w:rsid w:val="003D7B0F"/>
    <w:rsid w:val="003E09CE"/>
    <w:rsid w:val="003E1364"/>
    <w:rsid w:val="003E1F41"/>
    <w:rsid w:val="003E2215"/>
    <w:rsid w:val="003E2295"/>
    <w:rsid w:val="003E2860"/>
    <w:rsid w:val="003E2BE2"/>
    <w:rsid w:val="003E3878"/>
    <w:rsid w:val="003E496C"/>
    <w:rsid w:val="003E505A"/>
    <w:rsid w:val="003E5319"/>
    <w:rsid w:val="003E636B"/>
    <w:rsid w:val="003E6CA1"/>
    <w:rsid w:val="003E72F2"/>
    <w:rsid w:val="003E765C"/>
    <w:rsid w:val="003F0451"/>
    <w:rsid w:val="003F0AE0"/>
    <w:rsid w:val="003F0F14"/>
    <w:rsid w:val="003F1337"/>
    <w:rsid w:val="003F215C"/>
    <w:rsid w:val="003F2411"/>
    <w:rsid w:val="003F2EBB"/>
    <w:rsid w:val="003F3AAD"/>
    <w:rsid w:val="003F3E82"/>
    <w:rsid w:val="003F4D9C"/>
    <w:rsid w:val="003F4FD4"/>
    <w:rsid w:val="003F69E4"/>
    <w:rsid w:val="003F767C"/>
    <w:rsid w:val="003F79FB"/>
    <w:rsid w:val="003F7B86"/>
    <w:rsid w:val="00400966"/>
    <w:rsid w:val="00400B7C"/>
    <w:rsid w:val="00401391"/>
    <w:rsid w:val="004027EE"/>
    <w:rsid w:val="00402A32"/>
    <w:rsid w:val="00402AA3"/>
    <w:rsid w:val="00403589"/>
    <w:rsid w:val="00403CA1"/>
    <w:rsid w:val="004040E2"/>
    <w:rsid w:val="0040460C"/>
    <w:rsid w:val="00404E73"/>
    <w:rsid w:val="004051A8"/>
    <w:rsid w:val="0040525D"/>
    <w:rsid w:val="0040529C"/>
    <w:rsid w:val="00405E8B"/>
    <w:rsid w:val="004060EF"/>
    <w:rsid w:val="004064D7"/>
    <w:rsid w:val="00406BD6"/>
    <w:rsid w:val="00406EF3"/>
    <w:rsid w:val="00407134"/>
    <w:rsid w:val="004075B0"/>
    <w:rsid w:val="00407F43"/>
    <w:rsid w:val="00407F72"/>
    <w:rsid w:val="00407F96"/>
    <w:rsid w:val="00410CB2"/>
    <w:rsid w:val="0041105E"/>
    <w:rsid w:val="0041114C"/>
    <w:rsid w:val="00411B00"/>
    <w:rsid w:val="004126E0"/>
    <w:rsid w:val="004139E8"/>
    <w:rsid w:val="00413EA4"/>
    <w:rsid w:val="0041451A"/>
    <w:rsid w:val="004145EE"/>
    <w:rsid w:val="0041504B"/>
    <w:rsid w:val="00415100"/>
    <w:rsid w:val="00415790"/>
    <w:rsid w:val="0041596A"/>
    <w:rsid w:val="004161EF"/>
    <w:rsid w:val="00416679"/>
    <w:rsid w:val="00416698"/>
    <w:rsid w:val="00416701"/>
    <w:rsid w:val="004170A9"/>
    <w:rsid w:val="004172A9"/>
    <w:rsid w:val="0041735C"/>
    <w:rsid w:val="00420221"/>
    <w:rsid w:val="00420B86"/>
    <w:rsid w:val="00421645"/>
    <w:rsid w:val="0042310D"/>
    <w:rsid w:val="00423129"/>
    <w:rsid w:val="00423205"/>
    <w:rsid w:val="004242C6"/>
    <w:rsid w:val="00424597"/>
    <w:rsid w:val="004247C6"/>
    <w:rsid w:val="004249B6"/>
    <w:rsid w:val="00424C9D"/>
    <w:rsid w:val="00424D45"/>
    <w:rsid w:val="004252FF"/>
    <w:rsid w:val="00425364"/>
    <w:rsid w:val="0042752C"/>
    <w:rsid w:val="00427C24"/>
    <w:rsid w:val="00427F2F"/>
    <w:rsid w:val="00431B30"/>
    <w:rsid w:val="00431E86"/>
    <w:rsid w:val="004331E0"/>
    <w:rsid w:val="00433856"/>
    <w:rsid w:val="00433C89"/>
    <w:rsid w:val="00434492"/>
    <w:rsid w:val="00435205"/>
    <w:rsid w:val="00435DA0"/>
    <w:rsid w:val="004361B2"/>
    <w:rsid w:val="0043659C"/>
    <w:rsid w:val="0043747D"/>
    <w:rsid w:val="00437626"/>
    <w:rsid w:val="004376FF"/>
    <w:rsid w:val="00440096"/>
    <w:rsid w:val="00440688"/>
    <w:rsid w:val="0044081C"/>
    <w:rsid w:val="0044163E"/>
    <w:rsid w:val="0044189D"/>
    <w:rsid w:val="00441CF8"/>
    <w:rsid w:val="00442304"/>
    <w:rsid w:val="004424ED"/>
    <w:rsid w:val="0044256F"/>
    <w:rsid w:val="00443000"/>
    <w:rsid w:val="00443657"/>
    <w:rsid w:val="00443B30"/>
    <w:rsid w:val="0044455D"/>
    <w:rsid w:val="00445B02"/>
    <w:rsid w:val="00445C6F"/>
    <w:rsid w:val="004461D3"/>
    <w:rsid w:val="00446D5D"/>
    <w:rsid w:val="004473F8"/>
    <w:rsid w:val="00447741"/>
    <w:rsid w:val="00447AE5"/>
    <w:rsid w:val="00450145"/>
    <w:rsid w:val="004505D6"/>
    <w:rsid w:val="0045066B"/>
    <w:rsid w:val="00450BB3"/>
    <w:rsid w:val="00450FFB"/>
    <w:rsid w:val="00451B46"/>
    <w:rsid w:val="00451F0B"/>
    <w:rsid w:val="004521DD"/>
    <w:rsid w:val="004536E0"/>
    <w:rsid w:val="00453830"/>
    <w:rsid w:val="004544B6"/>
    <w:rsid w:val="00454905"/>
    <w:rsid w:val="00454A3D"/>
    <w:rsid w:val="00454F85"/>
    <w:rsid w:val="00455404"/>
    <w:rsid w:val="004555F5"/>
    <w:rsid w:val="004557A5"/>
    <w:rsid w:val="0045593E"/>
    <w:rsid w:val="00455D38"/>
    <w:rsid w:val="004569D8"/>
    <w:rsid w:val="004573A8"/>
    <w:rsid w:val="00457517"/>
    <w:rsid w:val="004603CB"/>
    <w:rsid w:val="00460552"/>
    <w:rsid w:val="00460F73"/>
    <w:rsid w:val="0046126A"/>
    <w:rsid w:val="00461A99"/>
    <w:rsid w:val="00462163"/>
    <w:rsid w:val="0046228D"/>
    <w:rsid w:val="00462692"/>
    <w:rsid w:val="00462CA6"/>
    <w:rsid w:val="00463977"/>
    <w:rsid w:val="0046474C"/>
    <w:rsid w:val="00464A65"/>
    <w:rsid w:val="00465079"/>
    <w:rsid w:val="00465659"/>
    <w:rsid w:val="004670ED"/>
    <w:rsid w:val="00467119"/>
    <w:rsid w:val="00467D74"/>
    <w:rsid w:val="004702BC"/>
    <w:rsid w:val="00470602"/>
    <w:rsid w:val="0047075D"/>
    <w:rsid w:val="0047076E"/>
    <w:rsid w:val="0047077E"/>
    <w:rsid w:val="004708E8"/>
    <w:rsid w:val="00470961"/>
    <w:rsid w:val="00470E68"/>
    <w:rsid w:val="00471461"/>
    <w:rsid w:val="00474062"/>
    <w:rsid w:val="0047520D"/>
    <w:rsid w:val="00475842"/>
    <w:rsid w:val="00476234"/>
    <w:rsid w:val="00476472"/>
    <w:rsid w:val="004768C9"/>
    <w:rsid w:val="00476E5A"/>
    <w:rsid w:val="00476EA3"/>
    <w:rsid w:val="00476F3A"/>
    <w:rsid w:val="0047744E"/>
    <w:rsid w:val="00477A79"/>
    <w:rsid w:val="004811C1"/>
    <w:rsid w:val="00481487"/>
    <w:rsid w:val="00483456"/>
    <w:rsid w:val="00483665"/>
    <w:rsid w:val="00484751"/>
    <w:rsid w:val="00484C50"/>
    <w:rsid w:val="00484CBC"/>
    <w:rsid w:val="00485D8F"/>
    <w:rsid w:val="00487B10"/>
    <w:rsid w:val="00490078"/>
    <w:rsid w:val="004908C5"/>
    <w:rsid w:val="00492DE1"/>
    <w:rsid w:val="00492E91"/>
    <w:rsid w:val="00492F90"/>
    <w:rsid w:val="00492FEA"/>
    <w:rsid w:val="004944E6"/>
    <w:rsid w:val="00494B75"/>
    <w:rsid w:val="00495508"/>
    <w:rsid w:val="00496268"/>
    <w:rsid w:val="00496DF6"/>
    <w:rsid w:val="00497A07"/>
    <w:rsid w:val="00497C1E"/>
    <w:rsid w:val="00497EE5"/>
    <w:rsid w:val="004A03DD"/>
    <w:rsid w:val="004A0EA6"/>
    <w:rsid w:val="004A17BE"/>
    <w:rsid w:val="004A33E0"/>
    <w:rsid w:val="004A363A"/>
    <w:rsid w:val="004A3CC0"/>
    <w:rsid w:val="004A4146"/>
    <w:rsid w:val="004A4CA3"/>
    <w:rsid w:val="004A7278"/>
    <w:rsid w:val="004A77CE"/>
    <w:rsid w:val="004A7A22"/>
    <w:rsid w:val="004B0175"/>
    <w:rsid w:val="004B036F"/>
    <w:rsid w:val="004B06E7"/>
    <w:rsid w:val="004B230A"/>
    <w:rsid w:val="004B2DEA"/>
    <w:rsid w:val="004B4A9C"/>
    <w:rsid w:val="004B4DFA"/>
    <w:rsid w:val="004B5143"/>
    <w:rsid w:val="004B52F3"/>
    <w:rsid w:val="004B555F"/>
    <w:rsid w:val="004C0337"/>
    <w:rsid w:val="004C2965"/>
    <w:rsid w:val="004C3649"/>
    <w:rsid w:val="004C3968"/>
    <w:rsid w:val="004C4C7B"/>
    <w:rsid w:val="004C4CEA"/>
    <w:rsid w:val="004C4EE1"/>
    <w:rsid w:val="004C51EB"/>
    <w:rsid w:val="004C69E8"/>
    <w:rsid w:val="004C7502"/>
    <w:rsid w:val="004D01EA"/>
    <w:rsid w:val="004D079B"/>
    <w:rsid w:val="004D0F61"/>
    <w:rsid w:val="004D1229"/>
    <w:rsid w:val="004D2A1B"/>
    <w:rsid w:val="004D32C2"/>
    <w:rsid w:val="004D406C"/>
    <w:rsid w:val="004D41F4"/>
    <w:rsid w:val="004D4227"/>
    <w:rsid w:val="004D4700"/>
    <w:rsid w:val="004D482D"/>
    <w:rsid w:val="004D5215"/>
    <w:rsid w:val="004D5AC2"/>
    <w:rsid w:val="004D630C"/>
    <w:rsid w:val="004D66F7"/>
    <w:rsid w:val="004D6C12"/>
    <w:rsid w:val="004D6F4C"/>
    <w:rsid w:val="004D7335"/>
    <w:rsid w:val="004D7976"/>
    <w:rsid w:val="004D7C9C"/>
    <w:rsid w:val="004E0A83"/>
    <w:rsid w:val="004E0AB5"/>
    <w:rsid w:val="004E0F63"/>
    <w:rsid w:val="004E12DC"/>
    <w:rsid w:val="004E1B4C"/>
    <w:rsid w:val="004E1FFC"/>
    <w:rsid w:val="004E32ED"/>
    <w:rsid w:val="004E3AA3"/>
    <w:rsid w:val="004E3D80"/>
    <w:rsid w:val="004E4148"/>
    <w:rsid w:val="004E461C"/>
    <w:rsid w:val="004E4949"/>
    <w:rsid w:val="004E5F51"/>
    <w:rsid w:val="004E6815"/>
    <w:rsid w:val="004E6FE3"/>
    <w:rsid w:val="004E7173"/>
    <w:rsid w:val="004E7295"/>
    <w:rsid w:val="004E7B63"/>
    <w:rsid w:val="004F0B99"/>
    <w:rsid w:val="004F0BCA"/>
    <w:rsid w:val="004F1829"/>
    <w:rsid w:val="004F219A"/>
    <w:rsid w:val="004F25DB"/>
    <w:rsid w:val="004F2A19"/>
    <w:rsid w:val="004F2B64"/>
    <w:rsid w:val="004F2D32"/>
    <w:rsid w:val="004F36A5"/>
    <w:rsid w:val="004F3734"/>
    <w:rsid w:val="004F4C07"/>
    <w:rsid w:val="004F4C85"/>
    <w:rsid w:val="004F67E4"/>
    <w:rsid w:val="004F6D5F"/>
    <w:rsid w:val="004F7341"/>
    <w:rsid w:val="004F73F1"/>
    <w:rsid w:val="004F75F2"/>
    <w:rsid w:val="005006FA"/>
    <w:rsid w:val="0050150F"/>
    <w:rsid w:val="00501B3E"/>
    <w:rsid w:val="005027E1"/>
    <w:rsid w:val="00502F8A"/>
    <w:rsid w:val="005045BC"/>
    <w:rsid w:val="00505B0C"/>
    <w:rsid w:val="00506950"/>
    <w:rsid w:val="00506F8A"/>
    <w:rsid w:val="00507099"/>
    <w:rsid w:val="005076F9"/>
    <w:rsid w:val="00507FA1"/>
    <w:rsid w:val="005105A3"/>
    <w:rsid w:val="0051215C"/>
    <w:rsid w:val="0051223E"/>
    <w:rsid w:val="00512408"/>
    <w:rsid w:val="00512B52"/>
    <w:rsid w:val="00512B80"/>
    <w:rsid w:val="00513158"/>
    <w:rsid w:val="005138B1"/>
    <w:rsid w:val="0051517D"/>
    <w:rsid w:val="005151C9"/>
    <w:rsid w:val="005163C7"/>
    <w:rsid w:val="00517D44"/>
    <w:rsid w:val="00520788"/>
    <w:rsid w:val="0052080B"/>
    <w:rsid w:val="0052121B"/>
    <w:rsid w:val="005214FD"/>
    <w:rsid w:val="00521511"/>
    <w:rsid w:val="005218AF"/>
    <w:rsid w:val="00521FDE"/>
    <w:rsid w:val="005226DE"/>
    <w:rsid w:val="00523203"/>
    <w:rsid w:val="00523319"/>
    <w:rsid w:val="00524902"/>
    <w:rsid w:val="005250C0"/>
    <w:rsid w:val="00525173"/>
    <w:rsid w:val="0052549C"/>
    <w:rsid w:val="0052556E"/>
    <w:rsid w:val="00525CFD"/>
    <w:rsid w:val="005263B0"/>
    <w:rsid w:val="0052660F"/>
    <w:rsid w:val="005268BA"/>
    <w:rsid w:val="00526CDA"/>
    <w:rsid w:val="00526EBC"/>
    <w:rsid w:val="00527E94"/>
    <w:rsid w:val="005301AF"/>
    <w:rsid w:val="00530327"/>
    <w:rsid w:val="00531078"/>
    <w:rsid w:val="005315EE"/>
    <w:rsid w:val="00531AD5"/>
    <w:rsid w:val="00531B14"/>
    <w:rsid w:val="00532034"/>
    <w:rsid w:val="0053250B"/>
    <w:rsid w:val="00532858"/>
    <w:rsid w:val="00532EE7"/>
    <w:rsid w:val="00532FBA"/>
    <w:rsid w:val="00534069"/>
    <w:rsid w:val="0053445C"/>
    <w:rsid w:val="00534E02"/>
    <w:rsid w:val="00534E0E"/>
    <w:rsid w:val="0053509D"/>
    <w:rsid w:val="00535B31"/>
    <w:rsid w:val="00535D2B"/>
    <w:rsid w:val="00535EFB"/>
    <w:rsid w:val="00536EBD"/>
    <w:rsid w:val="005419A1"/>
    <w:rsid w:val="00541D21"/>
    <w:rsid w:val="00541E99"/>
    <w:rsid w:val="00542075"/>
    <w:rsid w:val="005420F4"/>
    <w:rsid w:val="005434AF"/>
    <w:rsid w:val="00543D5D"/>
    <w:rsid w:val="00544F20"/>
    <w:rsid w:val="0054544C"/>
    <w:rsid w:val="0054618A"/>
    <w:rsid w:val="00546867"/>
    <w:rsid w:val="00547B26"/>
    <w:rsid w:val="00547D73"/>
    <w:rsid w:val="005500E4"/>
    <w:rsid w:val="00550381"/>
    <w:rsid w:val="0055205B"/>
    <w:rsid w:val="0055248A"/>
    <w:rsid w:val="0055258E"/>
    <w:rsid w:val="00552C34"/>
    <w:rsid w:val="00552C56"/>
    <w:rsid w:val="005535A0"/>
    <w:rsid w:val="00553FA9"/>
    <w:rsid w:val="00554707"/>
    <w:rsid w:val="005549E9"/>
    <w:rsid w:val="00554BCB"/>
    <w:rsid w:val="00555570"/>
    <w:rsid w:val="00555D88"/>
    <w:rsid w:val="00556101"/>
    <w:rsid w:val="00556564"/>
    <w:rsid w:val="00556882"/>
    <w:rsid w:val="00556957"/>
    <w:rsid w:val="00556F70"/>
    <w:rsid w:val="00557066"/>
    <w:rsid w:val="005574AE"/>
    <w:rsid w:val="0055779E"/>
    <w:rsid w:val="00557BD0"/>
    <w:rsid w:val="005607D2"/>
    <w:rsid w:val="0056095D"/>
    <w:rsid w:val="00560C19"/>
    <w:rsid w:val="00560FFA"/>
    <w:rsid w:val="00561855"/>
    <w:rsid w:val="005629D1"/>
    <w:rsid w:val="005634A3"/>
    <w:rsid w:val="00563D74"/>
    <w:rsid w:val="00564CB5"/>
    <w:rsid w:val="00564EC2"/>
    <w:rsid w:val="00565D76"/>
    <w:rsid w:val="00566302"/>
    <w:rsid w:val="00567A62"/>
    <w:rsid w:val="00571EAA"/>
    <w:rsid w:val="005723DA"/>
    <w:rsid w:val="00572D83"/>
    <w:rsid w:val="00573F0B"/>
    <w:rsid w:val="00573FF9"/>
    <w:rsid w:val="00574240"/>
    <w:rsid w:val="005743CF"/>
    <w:rsid w:val="005749F0"/>
    <w:rsid w:val="00574D37"/>
    <w:rsid w:val="00575B64"/>
    <w:rsid w:val="00576142"/>
    <w:rsid w:val="00576641"/>
    <w:rsid w:val="00576968"/>
    <w:rsid w:val="005772F7"/>
    <w:rsid w:val="0057731A"/>
    <w:rsid w:val="0057788D"/>
    <w:rsid w:val="00577D08"/>
    <w:rsid w:val="00580479"/>
    <w:rsid w:val="00580C5C"/>
    <w:rsid w:val="005819E4"/>
    <w:rsid w:val="00581C8F"/>
    <w:rsid w:val="00581DCE"/>
    <w:rsid w:val="00583009"/>
    <w:rsid w:val="005835B0"/>
    <w:rsid w:val="00583A03"/>
    <w:rsid w:val="00583DA0"/>
    <w:rsid w:val="00583F3F"/>
    <w:rsid w:val="0058406C"/>
    <w:rsid w:val="00584338"/>
    <w:rsid w:val="0058492B"/>
    <w:rsid w:val="00584C9D"/>
    <w:rsid w:val="00585DCA"/>
    <w:rsid w:val="00585DEB"/>
    <w:rsid w:val="00586426"/>
    <w:rsid w:val="0058667D"/>
    <w:rsid w:val="00587A08"/>
    <w:rsid w:val="00590CFE"/>
    <w:rsid w:val="005910BA"/>
    <w:rsid w:val="005911DD"/>
    <w:rsid w:val="005914B6"/>
    <w:rsid w:val="0059268F"/>
    <w:rsid w:val="00593163"/>
    <w:rsid w:val="00593587"/>
    <w:rsid w:val="00594869"/>
    <w:rsid w:val="00594AB0"/>
    <w:rsid w:val="0059552C"/>
    <w:rsid w:val="00595FAC"/>
    <w:rsid w:val="00596CC8"/>
    <w:rsid w:val="0059797B"/>
    <w:rsid w:val="00597A75"/>
    <w:rsid w:val="005A0397"/>
    <w:rsid w:val="005A0F7B"/>
    <w:rsid w:val="005A20E5"/>
    <w:rsid w:val="005A22BA"/>
    <w:rsid w:val="005A4B2C"/>
    <w:rsid w:val="005A4DEC"/>
    <w:rsid w:val="005A50F6"/>
    <w:rsid w:val="005A52D4"/>
    <w:rsid w:val="005A5C52"/>
    <w:rsid w:val="005A743C"/>
    <w:rsid w:val="005A7996"/>
    <w:rsid w:val="005A79DB"/>
    <w:rsid w:val="005A7CE7"/>
    <w:rsid w:val="005B074F"/>
    <w:rsid w:val="005B1ED7"/>
    <w:rsid w:val="005B1F3D"/>
    <w:rsid w:val="005B27DA"/>
    <w:rsid w:val="005B28C5"/>
    <w:rsid w:val="005B2CDF"/>
    <w:rsid w:val="005B394F"/>
    <w:rsid w:val="005B4846"/>
    <w:rsid w:val="005B4A84"/>
    <w:rsid w:val="005B5134"/>
    <w:rsid w:val="005B51A7"/>
    <w:rsid w:val="005B6BDF"/>
    <w:rsid w:val="005B6E71"/>
    <w:rsid w:val="005B7BEC"/>
    <w:rsid w:val="005B7DBC"/>
    <w:rsid w:val="005C020D"/>
    <w:rsid w:val="005C03BC"/>
    <w:rsid w:val="005C0A02"/>
    <w:rsid w:val="005C118F"/>
    <w:rsid w:val="005C123B"/>
    <w:rsid w:val="005C129F"/>
    <w:rsid w:val="005C13E2"/>
    <w:rsid w:val="005C1AC9"/>
    <w:rsid w:val="005C1C68"/>
    <w:rsid w:val="005C1FD1"/>
    <w:rsid w:val="005C2BF1"/>
    <w:rsid w:val="005C385D"/>
    <w:rsid w:val="005C3E3F"/>
    <w:rsid w:val="005C4903"/>
    <w:rsid w:val="005C4EC5"/>
    <w:rsid w:val="005C5777"/>
    <w:rsid w:val="005C5835"/>
    <w:rsid w:val="005C5E3B"/>
    <w:rsid w:val="005C61E7"/>
    <w:rsid w:val="005C6C65"/>
    <w:rsid w:val="005C6F1A"/>
    <w:rsid w:val="005C756E"/>
    <w:rsid w:val="005C7A4B"/>
    <w:rsid w:val="005D006E"/>
    <w:rsid w:val="005D01D1"/>
    <w:rsid w:val="005D095C"/>
    <w:rsid w:val="005D2BC6"/>
    <w:rsid w:val="005D2CCF"/>
    <w:rsid w:val="005D3317"/>
    <w:rsid w:val="005D3A5E"/>
    <w:rsid w:val="005D4392"/>
    <w:rsid w:val="005D467A"/>
    <w:rsid w:val="005D61FD"/>
    <w:rsid w:val="005D6C0D"/>
    <w:rsid w:val="005D72EC"/>
    <w:rsid w:val="005E08C3"/>
    <w:rsid w:val="005E0AD5"/>
    <w:rsid w:val="005E0BA9"/>
    <w:rsid w:val="005E1295"/>
    <w:rsid w:val="005E1A74"/>
    <w:rsid w:val="005E1A77"/>
    <w:rsid w:val="005E1BA3"/>
    <w:rsid w:val="005E1BBB"/>
    <w:rsid w:val="005E23E1"/>
    <w:rsid w:val="005E29B8"/>
    <w:rsid w:val="005E29BC"/>
    <w:rsid w:val="005E2EAE"/>
    <w:rsid w:val="005E3A97"/>
    <w:rsid w:val="005E3BFD"/>
    <w:rsid w:val="005E4945"/>
    <w:rsid w:val="005E49B1"/>
    <w:rsid w:val="005E4FB4"/>
    <w:rsid w:val="005E5298"/>
    <w:rsid w:val="005E52D7"/>
    <w:rsid w:val="005E5A56"/>
    <w:rsid w:val="005E5CA5"/>
    <w:rsid w:val="005E6D3E"/>
    <w:rsid w:val="005E7605"/>
    <w:rsid w:val="005E7AE9"/>
    <w:rsid w:val="005F1503"/>
    <w:rsid w:val="005F1F21"/>
    <w:rsid w:val="005F2D03"/>
    <w:rsid w:val="005F4299"/>
    <w:rsid w:val="005F48A7"/>
    <w:rsid w:val="005F4D66"/>
    <w:rsid w:val="005F5AE8"/>
    <w:rsid w:val="005F5D0C"/>
    <w:rsid w:val="005F5FF7"/>
    <w:rsid w:val="005F6445"/>
    <w:rsid w:val="005F7D2A"/>
    <w:rsid w:val="00600911"/>
    <w:rsid w:val="00600A70"/>
    <w:rsid w:val="00600CC6"/>
    <w:rsid w:val="00601008"/>
    <w:rsid w:val="00601148"/>
    <w:rsid w:val="006013B4"/>
    <w:rsid w:val="00601518"/>
    <w:rsid w:val="00601D91"/>
    <w:rsid w:val="00602378"/>
    <w:rsid w:val="00603B86"/>
    <w:rsid w:val="00604160"/>
    <w:rsid w:val="006041DD"/>
    <w:rsid w:val="0060496F"/>
    <w:rsid w:val="00604D52"/>
    <w:rsid w:val="00604E3A"/>
    <w:rsid w:val="00604E5D"/>
    <w:rsid w:val="00605686"/>
    <w:rsid w:val="00606B15"/>
    <w:rsid w:val="00606D4A"/>
    <w:rsid w:val="0060713B"/>
    <w:rsid w:val="00607943"/>
    <w:rsid w:val="00610038"/>
    <w:rsid w:val="0061019D"/>
    <w:rsid w:val="00610965"/>
    <w:rsid w:val="00610C0A"/>
    <w:rsid w:val="00610C5B"/>
    <w:rsid w:val="00611645"/>
    <w:rsid w:val="0061168C"/>
    <w:rsid w:val="006120E8"/>
    <w:rsid w:val="006127A2"/>
    <w:rsid w:val="00612945"/>
    <w:rsid w:val="00612C15"/>
    <w:rsid w:val="00612F3D"/>
    <w:rsid w:val="00612FC1"/>
    <w:rsid w:val="00613464"/>
    <w:rsid w:val="00614685"/>
    <w:rsid w:val="00614CB7"/>
    <w:rsid w:val="00615A44"/>
    <w:rsid w:val="006162BC"/>
    <w:rsid w:val="0061642D"/>
    <w:rsid w:val="00616AE8"/>
    <w:rsid w:val="00616F27"/>
    <w:rsid w:val="00617732"/>
    <w:rsid w:val="006178D3"/>
    <w:rsid w:val="00617C64"/>
    <w:rsid w:val="00617E7A"/>
    <w:rsid w:val="00617F8A"/>
    <w:rsid w:val="00620C44"/>
    <w:rsid w:val="0062102C"/>
    <w:rsid w:val="00621B1C"/>
    <w:rsid w:val="00621CCE"/>
    <w:rsid w:val="00622AEB"/>
    <w:rsid w:val="0062307B"/>
    <w:rsid w:val="0062358A"/>
    <w:rsid w:val="006238C7"/>
    <w:rsid w:val="00623C8D"/>
    <w:rsid w:val="00623FD2"/>
    <w:rsid w:val="00623FF4"/>
    <w:rsid w:val="00624236"/>
    <w:rsid w:val="00624BFC"/>
    <w:rsid w:val="006257D4"/>
    <w:rsid w:val="00627E36"/>
    <w:rsid w:val="006304A8"/>
    <w:rsid w:val="006309B2"/>
    <w:rsid w:val="006310B9"/>
    <w:rsid w:val="00631260"/>
    <w:rsid w:val="00631696"/>
    <w:rsid w:val="00631AF5"/>
    <w:rsid w:val="00631B87"/>
    <w:rsid w:val="00631D0D"/>
    <w:rsid w:val="0063239F"/>
    <w:rsid w:val="006325AE"/>
    <w:rsid w:val="0063291C"/>
    <w:rsid w:val="00632C3F"/>
    <w:rsid w:val="00632DE4"/>
    <w:rsid w:val="00633907"/>
    <w:rsid w:val="00633B72"/>
    <w:rsid w:val="00633F31"/>
    <w:rsid w:val="00634476"/>
    <w:rsid w:val="006347C8"/>
    <w:rsid w:val="00635FE9"/>
    <w:rsid w:val="006363FF"/>
    <w:rsid w:val="006371F5"/>
    <w:rsid w:val="0063759A"/>
    <w:rsid w:val="00637988"/>
    <w:rsid w:val="0063799C"/>
    <w:rsid w:val="00641133"/>
    <w:rsid w:val="00641730"/>
    <w:rsid w:val="00641FA0"/>
    <w:rsid w:val="00643579"/>
    <w:rsid w:val="006439AA"/>
    <w:rsid w:val="00643ACC"/>
    <w:rsid w:val="00643EB8"/>
    <w:rsid w:val="00644020"/>
    <w:rsid w:val="006451E5"/>
    <w:rsid w:val="00645773"/>
    <w:rsid w:val="006459EC"/>
    <w:rsid w:val="00646BCE"/>
    <w:rsid w:val="00646BDE"/>
    <w:rsid w:val="00646C46"/>
    <w:rsid w:val="0064756D"/>
    <w:rsid w:val="006504BB"/>
    <w:rsid w:val="00650A9D"/>
    <w:rsid w:val="0065122E"/>
    <w:rsid w:val="006515CD"/>
    <w:rsid w:val="006516CD"/>
    <w:rsid w:val="006517C0"/>
    <w:rsid w:val="006525B6"/>
    <w:rsid w:val="00652BC4"/>
    <w:rsid w:val="00653972"/>
    <w:rsid w:val="00653D12"/>
    <w:rsid w:val="00653E2F"/>
    <w:rsid w:val="00654818"/>
    <w:rsid w:val="00654FEE"/>
    <w:rsid w:val="00655101"/>
    <w:rsid w:val="00655115"/>
    <w:rsid w:val="0065621F"/>
    <w:rsid w:val="0065647A"/>
    <w:rsid w:val="00656E18"/>
    <w:rsid w:val="0065713C"/>
    <w:rsid w:val="006578D0"/>
    <w:rsid w:val="006578E1"/>
    <w:rsid w:val="00660085"/>
    <w:rsid w:val="00660329"/>
    <w:rsid w:val="00660A8F"/>
    <w:rsid w:val="00661350"/>
    <w:rsid w:val="00662A38"/>
    <w:rsid w:val="0066308E"/>
    <w:rsid w:val="00663996"/>
    <w:rsid w:val="00663F99"/>
    <w:rsid w:val="00664715"/>
    <w:rsid w:val="0066532E"/>
    <w:rsid w:val="00666784"/>
    <w:rsid w:val="006669FB"/>
    <w:rsid w:val="00666C3B"/>
    <w:rsid w:val="0067033F"/>
    <w:rsid w:val="00670A4A"/>
    <w:rsid w:val="00670CE2"/>
    <w:rsid w:val="006710E2"/>
    <w:rsid w:val="00671127"/>
    <w:rsid w:val="00671696"/>
    <w:rsid w:val="0067176E"/>
    <w:rsid w:val="00672388"/>
    <w:rsid w:val="00672957"/>
    <w:rsid w:val="00672C68"/>
    <w:rsid w:val="006732F5"/>
    <w:rsid w:val="00674610"/>
    <w:rsid w:val="0067465A"/>
    <w:rsid w:val="00674D81"/>
    <w:rsid w:val="00674ECD"/>
    <w:rsid w:val="006750BC"/>
    <w:rsid w:val="00675572"/>
    <w:rsid w:val="00675868"/>
    <w:rsid w:val="00676263"/>
    <w:rsid w:val="006776D1"/>
    <w:rsid w:val="006777B7"/>
    <w:rsid w:val="00677B94"/>
    <w:rsid w:val="00680027"/>
    <w:rsid w:val="00681409"/>
    <w:rsid w:val="006814CF"/>
    <w:rsid w:val="006817A5"/>
    <w:rsid w:val="00682462"/>
    <w:rsid w:val="006826CB"/>
    <w:rsid w:val="0068519E"/>
    <w:rsid w:val="0068657C"/>
    <w:rsid w:val="006870B0"/>
    <w:rsid w:val="006871CC"/>
    <w:rsid w:val="006873BA"/>
    <w:rsid w:val="006879E6"/>
    <w:rsid w:val="006905F8"/>
    <w:rsid w:val="00690FE7"/>
    <w:rsid w:val="006916D3"/>
    <w:rsid w:val="00691896"/>
    <w:rsid w:val="00692D2E"/>
    <w:rsid w:val="0069318C"/>
    <w:rsid w:val="006938A5"/>
    <w:rsid w:val="00693F20"/>
    <w:rsid w:val="00694101"/>
    <w:rsid w:val="00694A90"/>
    <w:rsid w:val="00695B0A"/>
    <w:rsid w:val="0069700D"/>
    <w:rsid w:val="00697224"/>
    <w:rsid w:val="006979AE"/>
    <w:rsid w:val="006A11C2"/>
    <w:rsid w:val="006A27B9"/>
    <w:rsid w:val="006A29A5"/>
    <w:rsid w:val="006A307A"/>
    <w:rsid w:val="006A3BC5"/>
    <w:rsid w:val="006A4873"/>
    <w:rsid w:val="006A4BCA"/>
    <w:rsid w:val="006A4EF1"/>
    <w:rsid w:val="006A5625"/>
    <w:rsid w:val="006A571F"/>
    <w:rsid w:val="006A5D54"/>
    <w:rsid w:val="006A631E"/>
    <w:rsid w:val="006A6F1B"/>
    <w:rsid w:val="006A7D68"/>
    <w:rsid w:val="006B1990"/>
    <w:rsid w:val="006B19C2"/>
    <w:rsid w:val="006B1D8E"/>
    <w:rsid w:val="006B2DB7"/>
    <w:rsid w:val="006B3C55"/>
    <w:rsid w:val="006B498F"/>
    <w:rsid w:val="006B6040"/>
    <w:rsid w:val="006B6853"/>
    <w:rsid w:val="006B6893"/>
    <w:rsid w:val="006B6BDF"/>
    <w:rsid w:val="006B6E57"/>
    <w:rsid w:val="006C01C5"/>
    <w:rsid w:val="006C0760"/>
    <w:rsid w:val="006C10EB"/>
    <w:rsid w:val="006C293E"/>
    <w:rsid w:val="006C2AE3"/>
    <w:rsid w:val="006C2D2C"/>
    <w:rsid w:val="006C3969"/>
    <w:rsid w:val="006C39E8"/>
    <w:rsid w:val="006C3D91"/>
    <w:rsid w:val="006C4836"/>
    <w:rsid w:val="006C5068"/>
    <w:rsid w:val="006C57B5"/>
    <w:rsid w:val="006C584A"/>
    <w:rsid w:val="006C62ED"/>
    <w:rsid w:val="006C6728"/>
    <w:rsid w:val="006C6AB9"/>
    <w:rsid w:val="006C6E83"/>
    <w:rsid w:val="006C6EB1"/>
    <w:rsid w:val="006C701D"/>
    <w:rsid w:val="006C76DE"/>
    <w:rsid w:val="006C7C06"/>
    <w:rsid w:val="006D0701"/>
    <w:rsid w:val="006D0B9D"/>
    <w:rsid w:val="006D0C2D"/>
    <w:rsid w:val="006D16B2"/>
    <w:rsid w:val="006D21AE"/>
    <w:rsid w:val="006D23F0"/>
    <w:rsid w:val="006D26F9"/>
    <w:rsid w:val="006D2A8D"/>
    <w:rsid w:val="006D3F7B"/>
    <w:rsid w:val="006D419B"/>
    <w:rsid w:val="006D423A"/>
    <w:rsid w:val="006D51BE"/>
    <w:rsid w:val="006D5E19"/>
    <w:rsid w:val="006D5EA4"/>
    <w:rsid w:val="006D65AB"/>
    <w:rsid w:val="006D68B2"/>
    <w:rsid w:val="006D712E"/>
    <w:rsid w:val="006D7BCA"/>
    <w:rsid w:val="006E020D"/>
    <w:rsid w:val="006E02BC"/>
    <w:rsid w:val="006E0637"/>
    <w:rsid w:val="006E0928"/>
    <w:rsid w:val="006E0EF7"/>
    <w:rsid w:val="006E1A93"/>
    <w:rsid w:val="006E2283"/>
    <w:rsid w:val="006E3FCD"/>
    <w:rsid w:val="006E4FDB"/>
    <w:rsid w:val="006E6035"/>
    <w:rsid w:val="006E6268"/>
    <w:rsid w:val="006E6773"/>
    <w:rsid w:val="006E691E"/>
    <w:rsid w:val="006E6D6F"/>
    <w:rsid w:val="006E7601"/>
    <w:rsid w:val="006E7D3A"/>
    <w:rsid w:val="006F0204"/>
    <w:rsid w:val="006F026B"/>
    <w:rsid w:val="006F0522"/>
    <w:rsid w:val="006F092A"/>
    <w:rsid w:val="006F0A2A"/>
    <w:rsid w:val="006F1281"/>
    <w:rsid w:val="006F1826"/>
    <w:rsid w:val="006F241F"/>
    <w:rsid w:val="006F2448"/>
    <w:rsid w:val="006F2ABE"/>
    <w:rsid w:val="006F39E7"/>
    <w:rsid w:val="006F4065"/>
    <w:rsid w:val="006F4E4C"/>
    <w:rsid w:val="006F5F2C"/>
    <w:rsid w:val="006F6053"/>
    <w:rsid w:val="006F663D"/>
    <w:rsid w:val="006F716A"/>
    <w:rsid w:val="006F744A"/>
    <w:rsid w:val="006F7EC7"/>
    <w:rsid w:val="006F7FCC"/>
    <w:rsid w:val="0070048B"/>
    <w:rsid w:val="00700D69"/>
    <w:rsid w:val="00700ED9"/>
    <w:rsid w:val="00701E61"/>
    <w:rsid w:val="00701F03"/>
    <w:rsid w:val="00703E9C"/>
    <w:rsid w:val="00704482"/>
    <w:rsid w:val="007049C5"/>
    <w:rsid w:val="00704E44"/>
    <w:rsid w:val="00705E11"/>
    <w:rsid w:val="00705FEE"/>
    <w:rsid w:val="007061B3"/>
    <w:rsid w:val="007061D5"/>
    <w:rsid w:val="00706B22"/>
    <w:rsid w:val="007073D3"/>
    <w:rsid w:val="00707409"/>
    <w:rsid w:val="0070752B"/>
    <w:rsid w:val="007078C1"/>
    <w:rsid w:val="00707902"/>
    <w:rsid w:val="00707C34"/>
    <w:rsid w:val="007108CA"/>
    <w:rsid w:val="00711AF0"/>
    <w:rsid w:val="007132DD"/>
    <w:rsid w:val="0071485E"/>
    <w:rsid w:val="0071508C"/>
    <w:rsid w:val="00715132"/>
    <w:rsid w:val="00715243"/>
    <w:rsid w:val="007155E5"/>
    <w:rsid w:val="00715A79"/>
    <w:rsid w:val="00716150"/>
    <w:rsid w:val="007163F3"/>
    <w:rsid w:val="007169BD"/>
    <w:rsid w:val="00716F1B"/>
    <w:rsid w:val="00717101"/>
    <w:rsid w:val="00717682"/>
    <w:rsid w:val="00717740"/>
    <w:rsid w:val="0072087B"/>
    <w:rsid w:val="00720ADF"/>
    <w:rsid w:val="00721903"/>
    <w:rsid w:val="00721AD5"/>
    <w:rsid w:val="00721C19"/>
    <w:rsid w:val="0072286A"/>
    <w:rsid w:val="0072324E"/>
    <w:rsid w:val="00724556"/>
    <w:rsid w:val="00724640"/>
    <w:rsid w:val="0072558E"/>
    <w:rsid w:val="0072588E"/>
    <w:rsid w:val="00725B4A"/>
    <w:rsid w:val="00725BA2"/>
    <w:rsid w:val="00725DBA"/>
    <w:rsid w:val="00727314"/>
    <w:rsid w:val="007278E7"/>
    <w:rsid w:val="00727E67"/>
    <w:rsid w:val="00730D61"/>
    <w:rsid w:val="00730FDD"/>
    <w:rsid w:val="00730FDE"/>
    <w:rsid w:val="007311C6"/>
    <w:rsid w:val="007312AE"/>
    <w:rsid w:val="007317CD"/>
    <w:rsid w:val="007318E5"/>
    <w:rsid w:val="00731D7E"/>
    <w:rsid w:val="007322B8"/>
    <w:rsid w:val="00732495"/>
    <w:rsid w:val="007325DF"/>
    <w:rsid w:val="00732743"/>
    <w:rsid w:val="00732B20"/>
    <w:rsid w:val="00733237"/>
    <w:rsid w:val="00733257"/>
    <w:rsid w:val="007333E2"/>
    <w:rsid w:val="0073404E"/>
    <w:rsid w:val="007341C8"/>
    <w:rsid w:val="00734D76"/>
    <w:rsid w:val="00736D13"/>
    <w:rsid w:val="00736E41"/>
    <w:rsid w:val="00736F67"/>
    <w:rsid w:val="00740DA6"/>
    <w:rsid w:val="00740F25"/>
    <w:rsid w:val="007419C5"/>
    <w:rsid w:val="00741FAC"/>
    <w:rsid w:val="00742072"/>
    <w:rsid w:val="00742112"/>
    <w:rsid w:val="00742161"/>
    <w:rsid w:val="007424DC"/>
    <w:rsid w:val="0074271B"/>
    <w:rsid w:val="00742916"/>
    <w:rsid w:val="007433A0"/>
    <w:rsid w:val="00743C1C"/>
    <w:rsid w:val="0074430B"/>
    <w:rsid w:val="007449AF"/>
    <w:rsid w:val="00745081"/>
    <w:rsid w:val="007458BB"/>
    <w:rsid w:val="0074590C"/>
    <w:rsid w:val="00746415"/>
    <w:rsid w:val="00746492"/>
    <w:rsid w:val="00746774"/>
    <w:rsid w:val="00746821"/>
    <w:rsid w:val="00746A0F"/>
    <w:rsid w:val="00747D69"/>
    <w:rsid w:val="00747E42"/>
    <w:rsid w:val="00747E7E"/>
    <w:rsid w:val="00750A35"/>
    <w:rsid w:val="007511FE"/>
    <w:rsid w:val="00751278"/>
    <w:rsid w:val="007513F9"/>
    <w:rsid w:val="0075152C"/>
    <w:rsid w:val="007517A3"/>
    <w:rsid w:val="00751911"/>
    <w:rsid w:val="0075236E"/>
    <w:rsid w:val="00753063"/>
    <w:rsid w:val="007554A6"/>
    <w:rsid w:val="0075712E"/>
    <w:rsid w:val="0075720B"/>
    <w:rsid w:val="0075761C"/>
    <w:rsid w:val="007576DA"/>
    <w:rsid w:val="007603A9"/>
    <w:rsid w:val="0076066A"/>
    <w:rsid w:val="00760847"/>
    <w:rsid w:val="00760C0F"/>
    <w:rsid w:val="00760CD1"/>
    <w:rsid w:val="007627FF"/>
    <w:rsid w:val="007628C8"/>
    <w:rsid w:val="00762A38"/>
    <w:rsid w:val="00762C1A"/>
    <w:rsid w:val="00762EAE"/>
    <w:rsid w:val="0076378C"/>
    <w:rsid w:val="00763CA3"/>
    <w:rsid w:val="00763CFC"/>
    <w:rsid w:val="007644A0"/>
    <w:rsid w:val="007651E6"/>
    <w:rsid w:val="007653A3"/>
    <w:rsid w:val="0076571D"/>
    <w:rsid w:val="00765B03"/>
    <w:rsid w:val="00765D26"/>
    <w:rsid w:val="0076603E"/>
    <w:rsid w:val="00766E2F"/>
    <w:rsid w:val="00766FD7"/>
    <w:rsid w:val="007671BE"/>
    <w:rsid w:val="0076722A"/>
    <w:rsid w:val="00767375"/>
    <w:rsid w:val="00770A4D"/>
    <w:rsid w:val="00771DF9"/>
    <w:rsid w:val="00772931"/>
    <w:rsid w:val="007735D2"/>
    <w:rsid w:val="00773D0C"/>
    <w:rsid w:val="007744D2"/>
    <w:rsid w:val="00774E40"/>
    <w:rsid w:val="007761A3"/>
    <w:rsid w:val="00776288"/>
    <w:rsid w:val="00776D93"/>
    <w:rsid w:val="00777A1F"/>
    <w:rsid w:val="00777AF7"/>
    <w:rsid w:val="00777B71"/>
    <w:rsid w:val="00777D3A"/>
    <w:rsid w:val="007801B7"/>
    <w:rsid w:val="00780913"/>
    <w:rsid w:val="00781562"/>
    <w:rsid w:val="00781A0F"/>
    <w:rsid w:val="00782557"/>
    <w:rsid w:val="00782970"/>
    <w:rsid w:val="007831F4"/>
    <w:rsid w:val="00783C8F"/>
    <w:rsid w:val="00785FF7"/>
    <w:rsid w:val="007861DB"/>
    <w:rsid w:val="007864E8"/>
    <w:rsid w:val="007866B6"/>
    <w:rsid w:val="007869B9"/>
    <w:rsid w:val="00786BD4"/>
    <w:rsid w:val="00786F97"/>
    <w:rsid w:val="00786FD6"/>
    <w:rsid w:val="0078783D"/>
    <w:rsid w:val="0079126D"/>
    <w:rsid w:val="00791E16"/>
    <w:rsid w:val="00792024"/>
    <w:rsid w:val="007920AE"/>
    <w:rsid w:val="00792844"/>
    <w:rsid w:val="007935C7"/>
    <w:rsid w:val="00793722"/>
    <w:rsid w:val="007941C2"/>
    <w:rsid w:val="00794B96"/>
    <w:rsid w:val="00794D67"/>
    <w:rsid w:val="007951D5"/>
    <w:rsid w:val="007951EA"/>
    <w:rsid w:val="00795214"/>
    <w:rsid w:val="0079526A"/>
    <w:rsid w:val="007952FE"/>
    <w:rsid w:val="00795806"/>
    <w:rsid w:val="0079629B"/>
    <w:rsid w:val="0079696C"/>
    <w:rsid w:val="00796977"/>
    <w:rsid w:val="00796C0A"/>
    <w:rsid w:val="007977F3"/>
    <w:rsid w:val="007A00B7"/>
    <w:rsid w:val="007A0109"/>
    <w:rsid w:val="007A025C"/>
    <w:rsid w:val="007A1372"/>
    <w:rsid w:val="007A1F8D"/>
    <w:rsid w:val="007A2168"/>
    <w:rsid w:val="007A23A7"/>
    <w:rsid w:val="007A2A13"/>
    <w:rsid w:val="007A3875"/>
    <w:rsid w:val="007A3AAB"/>
    <w:rsid w:val="007A4991"/>
    <w:rsid w:val="007A49DF"/>
    <w:rsid w:val="007A51B3"/>
    <w:rsid w:val="007A6884"/>
    <w:rsid w:val="007A68E1"/>
    <w:rsid w:val="007A748A"/>
    <w:rsid w:val="007A772E"/>
    <w:rsid w:val="007A7DD9"/>
    <w:rsid w:val="007A7FEA"/>
    <w:rsid w:val="007B0243"/>
    <w:rsid w:val="007B0623"/>
    <w:rsid w:val="007B32E2"/>
    <w:rsid w:val="007B367E"/>
    <w:rsid w:val="007B3DA7"/>
    <w:rsid w:val="007B4244"/>
    <w:rsid w:val="007B4606"/>
    <w:rsid w:val="007B5378"/>
    <w:rsid w:val="007B5FBB"/>
    <w:rsid w:val="007B62E1"/>
    <w:rsid w:val="007B723C"/>
    <w:rsid w:val="007B733B"/>
    <w:rsid w:val="007B7BAC"/>
    <w:rsid w:val="007C0083"/>
    <w:rsid w:val="007C02AE"/>
    <w:rsid w:val="007C0B1B"/>
    <w:rsid w:val="007C1A1E"/>
    <w:rsid w:val="007C1A32"/>
    <w:rsid w:val="007C1A95"/>
    <w:rsid w:val="007C1E9E"/>
    <w:rsid w:val="007C1F94"/>
    <w:rsid w:val="007C21A5"/>
    <w:rsid w:val="007C24B7"/>
    <w:rsid w:val="007C36AD"/>
    <w:rsid w:val="007C414F"/>
    <w:rsid w:val="007C4167"/>
    <w:rsid w:val="007C4614"/>
    <w:rsid w:val="007C5E2F"/>
    <w:rsid w:val="007C69AA"/>
    <w:rsid w:val="007D0897"/>
    <w:rsid w:val="007D1380"/>
    <w:rsid w:val="007D19C9"/>
    <w:rsid w:val="007D1B2F"/>
    <w:rsid w:val="007D370E"/>
    <w:rsid w:val="007D3E69"/>
    <w:rsid w:val="007D44EB"/>
    <w:rsid w:val="007D476F"/>
    <w:rsid w:val="007D477A"/>
    <w:rsid w:val="007D558A"/>
    <w:rsid w:val="007D558F"/>
    <w:rsid w:val="007D61CC"/>
    <w:rsid w:val="007D7739"/>
    <w:rsid w:val="007D77F0"/>
    <w:rsid w:val="007E0D16"/>
    <w:rsid w:val="007E0F84"/>
    <w:rsid w:val="007E16FC"/>
    <w:rsid w:val="007E1A92"/>
    <w:rsid w:val="007E1D60"/>
    <w:rsid w:val="007E27FD"/>
    <w:rsid w:val="007E35A0"/>
    <w:rsid w:val="007E3B00"/>
    <w:rsid w:val="007E3B9E"/>
    <w:rsid w:val="007E505D"/>
    <w:rsid w:val="007E6853"/>
    <w:rsid w:val="007E69D9"/>
    <w:rsid w:val="007E7D6E"/>
    <w:rsid w:val="007F0647"/>
    <w:rsid w:val="007F2047"/>
    <w:rsid w:val="007F257F"/>
    <w:rsid w:val="007F2B37"/>
    <w:rsid w:val="007F326D"/>
    <w:rsid w:val="007F34B9"/>
    <w:rsid w:val="007F3721"/>
    <w:rsid w:val="007F5275"/>
    <w:rsid w:val="007F5A10"/>
    <w:rsid w:val="007F60DC"/>
    <w:rsid w:val="007F624C"/>
    <w:rsid w:val="00800E81"/>
    <w:rsid w:val="008020B8"/>
    <w:rsid w:val="008026BE"/>
    <w:rsid w:val="008026DF"/>
    <w:rsid w:val="0080288B"/>
    <w:rsid w:val="00802DE3"/>
    <w:rsid w:val="00803BD2"/>
    <w:rsid w:val="008040CE"/>
    <w:rsid w:val="008041B9"/>
    <w:rsid w:val="008046CA"/>
    <w:rsid w:val="0080479F"/>
    <w:rsid w:val="00804FC0"/>
    <w:rsid w:val="00805392"/>
    <w:rsid w:val="008057EF"/>
    <w:rsid w:val="00805B85"/>
    <w:rsid w:val="00806694"/>
    <w:rsid w:val="00806A8F"/>
    <w:rsid w:val="008071F3"/>
    <w:rsid w:val="00807E4B"/>
    <w:rsid w:val="008103B0"/>
    <w:rsid w:val="0081057B"/>
    <w:rsid w:val="00811142"/>
    <w:rsid w:val="00811551"/>
    <w:rsid w:val="00811602"/>
    <w:rsid w:val="0081170A"/>
    <w:rsid w:val="00812355"/>
    <w:rsid w:val="008125B5"/>
    <w:rsid w:val="00812614"/>
    <w:rsid w:val="00812730"/>
    <w:rsid w:val="008130A6"/>
    <w:rsid w:val="00813A1A"/>
    <w:rsid w:val="008142D5"/>
    <w:rsid w:val="00814B33"/>
    <w:rsid w:val="00814BF5"/>
    <w:rsid w:val="00816585"/>
    <w:rsid w:val="00816E26"/>
    <w:rsid w:val="00817CC1"/>
    <w:rsid w:val="008207CB"/>
    <w:rsid w:val="00820B3E"/>
    <w:rsid w:val="008211D9"/>
    <w:rsid w:val="0082130B"/>
    <w:rsid w:val="00821605"/>
    <w:rsid w:val="00821883"/>
    <w:rsid w:val="00821FCB"/>
    <w:rsid w:val="008226CA"/>
    <w:rsid w:val="00822715"/>
    <w:rsid w:val="00822BAD"/>
    <w:rsid w:val="00822E51"/>
    <w:rsid w:val="00822F1D"/>
    <w:rsid w:val="00823106"/>
    <w:rsid w:val="0082367E"/>
    <w:rsid w:val="00823890"/>
    <w:rsid w:val="00824639"/>
    <w:rsid w:val="008250E8"/>
    <w:rsid w:val="008251E9"/>
    <w:rsid w:val="008255AF"/>
    <w:rsid w:val="00825A18"/>
    <w:rsid w:val="00826E0D"/>
    <w:rsid w:val="00826E66"/>
    <w:rsid w:val="00827729"/>
    <w:rsid w:val="0083003F"/>
    <w:rsid w:val="008302D6"/>
    <w:rsid w:val="0083056D"/>
    <w:rsid w:val="0083074C"/>
    <w:rsid w:val="00830ABE"/>
    <w:rsid w:val="00833566"/>
    <w:rsid w:val="008346F1"/>
    <w:rsid w:val="0083483D"/>
    <w:rsid w:val="008349F0"/>
    <w:rsid w:val="00834BE9"/>
    <w:rsid w:val="0083535B"/>
    <w:rsid w:val="008356B7"/>
    <w:rsid w:val="00835D04"/>
    <w:rsid w:val="00835D21"/>
    <w:rsid w:val="008366D8"/>
    <w:rsid w:val="0083752D"/>
    <w:rsid w:val="00837748"/>
    <w:rsid w:val="0083795F"/>
    <w:rsid w:val="00837AF8"/>
    <w:rsid w:val="00840375"/>
    <w:rsid w:val="00840FFE"/>
    <w:rsid w:val="0084150D"/>
    <w:rsid w:val="00841513"/>
    <w:rsid w:val="00841E3B"/>
    <w:rsid w:val="0084228C"/>
    <w:rsid w:val="0084230B"/>
    <w:rsid w:val="00842359"/>
    <w:rsid w:val="00842EFD"/>
    <w:rsid w:val="00843AF9"/>
    <w:rsid w:val="00844551"/>
    <w:rsid w:val="00844623"/>
    <w:rsid w:val="0084466F"/>
    <w:rsid w:val="008447D1"/>
    <w:rsid w:val="00844A88"/>
    <w:rsid w:val="00844D06"/>
    <w:rsid w:val="00844E1B"/>
    <w:rsid w:val="00844F5C"/>
    <w:rsid w:val="0084535E"/>
    <w:rsid w:val="0084571E"/>
    <w:rsid w:val="008466F0"/>
    <w:rsid w:val="00846F4D"/>
    <w:rsid w:val="00847003"/>
    <w:rsid w:val="0084798F"/>
    <w:rsid w:val="00847F03"/>
    <w:rsid w:val="008507DA"/>
    <w:rsid w:val="00851433"/>
    <w:rsid w:val="008515E9"/>
    <w:rsid w:val="00851E2C"/>
    <w:rsid w:val="00853693"/>
    <w:rsid w:val="008551BF"/>
    <w:rsid w:val="00855264"/>
    <w:rsid w:val="00855B9B"/>
    <w:rsid w:val="008561A5"/>
    <w:rsid w:val="00856604"/>
    <w:rsid w:val="0085687C"/>
    <w:rsid w:val="00856A4B"/>
    <w:rsid w:val="0085750D"/>
    <w:rsid w:val="0085793A"/>
    <w:rsid w:val="00857B40"/>
    <w:rsid w:val="008609C5"/>
    <w:rsid w:val="00861604"/>
    <w:rsid w:val="0086163B"/>
    <w:rsid w:val="00861CF2"/>
    <w:rsid w:val="008620F8"/>
    <w:rsid w:val="008622DF"/>
    <w:rsid w:val="008624FD"/>
    <w:rsid w:val="00862CB0"/>
    <w:rsid w:val="00864049"/>
    <w:rsid w:val="00864112"/>
    <w:rsid w:val="00864195"/>
    <w:rsid w:val="00864402"/>
    <w:rsid w:val="008647FA"/>
    <w:rsid w:val="00865033"/>
    <w:rsid w:val="00865B30"/>
    <w:rsid w:val="00865B5C"/>
    <w:rsid w:val="00870A21"/>
    <w:rsid w:val="008725D6"/>
    <w:rsid w:val="00873974"/>
    <w:rsid w:val="00873B09"/>
    <w:rsid w:val="00873B12"/>
    <w:rsid w:val="00873FC2"/>
    <w:rsid w:val="008747C3"/>
    <w:rsid w:val="00874F94"/>
    <w:rsid w:val="00876529"/>
    <w:rsid w:val="00876912"/>
    <w:rsid w:val="00876DD8"/>
    <w:rsid w:val="0087755D"/>
    <w:rsid w:val="00877793"/>
    <w:rsid w:val="00880E5B"/>
    <w:rsid w:val="00880F98"/>
    <w:rsid w:val="00881208"/>
    <w:rsid w:val="008812AA"/>
    <w:rsid w:val="00881DE1"/>
    <w:rsid w:val="008824D7"/>
    <w:rsid w:val="00882925"/>
    <w:rsid w:val="008829A1"/>
    <w:rsid w:val="00883311"/>
    <w:rsid w:val="008835F2"/>
    <w:rsid w:val="00883856"/>
    <w:rsid w:val="00883B90"/>
    <w:rsid w:val="00884E35"/>
    <w:rsid w:val="00886B0E"/>
    <w:rsid w:val="00886E5C"/>
    <w:rsid w:val="008873E5"/>
    <w:rsid w:val="00887897"/>
    <w:rsid w:val="008879B0"/>
    <w:rsid w:val="00890261"/>
    <w:rsid w:val="00890368"/>
    <w:rsid w:val="00890439"/>
    <w:rsid w:val="00890626"/>
    <w:rsid w:val="00890A08"/>
    <w:rsid w:val="00890A47"/>
    <w:rsid w:val="00890F38"/>
    <w:rsid w:val="008922A3"/>
    <w:rsid w:val="00892BA3"/>
    <w:rsid w:val="00892BD0"/>
    <w:rsid w:val="00892FFF"/>
    <w:rsid w:val="00893148"/>
    <w:rsid w:val="00893275"/>
    <w:rsid w:val="00893618"/>
    <w:rsid w:val="00894180"/>
    <w:rsid w:val="00895048"/>
    <w:rsid w:val="00895371"/>
    <w:rsid w:val="0089622C"/>
    <w:rsid w:val="0089626F"/>
    <w:rsid w:val="00897238"/>
    <w:rsid w:val="008977A5"/>
    <w:rsid w:val="0089789F"/>
    <w:rsid w:val="008A1589"/>
    <w:rsid w:val="008A1BA3"/>
    <w:rsid w:val="008A1C6C"/>
    <w:rsid w:val="008A217B"/>
    <w:rsid w:val="008A2BBC"/>
    <w:rsid w:val="008A5DBB"/>
    <w:rsid w:val="008A6252"/>
    <w:rsid w:val="008A6C09"/>
    <w:rsid w:val="008A728A"/>
    <w:rsid w:val="008A790C"/>
    <w:rsid w:val="008B0016"/>
    <w:rsid w:val="008B0DB0"/>
    <w:rsid w:val="008B16E4"/>
    <w:rsid w:val="008B2728"/>
    <w:rsid w:val="008B3317"/>
    <w:rsid w:val="008B35CC"/>
    <w:rsid w:val="008B3A5D"/>
    <w:rsid w:val="008B44E5"/>
    <w:rsid w:val="008B4505"/>
    <w:rsid w:val="008B4778"/>
    <w:rsid w:val="008B4C13"/>
    <w:rsid w:val="008B4FF6"/>
    <w:rsid w:val="008B55B3"/>
    <w:rsid w:val="008B58D0"/>
    <w:rsid w:val="008B59B6"/>
    <w:rsid w:val="008B77FF"/>
    <w:rsid w:val="008C01ED"/>
    <w:rsid w:val="008C0244"/>
    <w:rsid w:val="008C0793"/>
    <w:rsid w:val="008C0F01"/>
    <w:rsid w:val="008C0F06"/>
    <w:rsid w:val="008C100B"/>
    <w:rsid w:val="008C10AE"/>
    <w:rsid w:val="008C150E"/>
    <w:rsid w:val="008C18F4"/>
    <w:rsid w:val="008C2ECA"/>
    <w:rsid w:val="008C3FDE"/>
    <w:rsid w:val="008C409A"/>
    <w:rsid w:val="008C4D9C"/>
    <w:rsid w:val="008C53CC"/>
    <w:rsid w:val="008C620B"/>
    <w:rsid w:val="008C70B0"/>
    <w:rsid w:val="008C7780"/>
    <w:rsid w:val="008D07F6"/>
    <w:rsid w:val="008D0FB3"/>
    <w:rsid w:val="008D1BF0"/>
    <w:rsid w:val="008D2278"/>
    <w:rsid w:val="008D44B5"/>
    <w:rsid w:val="008D51F2"/>
    <w:rsid w:val="008D5801"/>
    <w:rsid w:val="008D6ED5"/>
    <w:rsid w:val="008D722A"/>
    <w:rsid w:val="008D7657"/>
    <w:rsid w:val="008E03F7"/>
    <w:rsid w:val="008E0CD0"/>
    <w:rsid w:val="008E19B7"/>
    <w:rsid w:val="008E2476"/>
    <w:rsid w:val="008E2566"/>
    <w:rsid w:val="008E2D04"/>
    <w:rsid w:val="008E3AF7"/>
    <w:rsid w:val="008E3E8D"/>
    <w:rsid w:val="008E43A8"/>
    <w:rsid w:val="008E4CDD"/>
    <w:rsid w:val="008E5926"/>
    <w:rsid w:val="008F0225"/>
    <w:rsid w:val="008F02D0"/>
    <w:rsid w:val="008F0EE9"/>
    <w:rsid w:val="008F3F3A"/>
    <w:rsid w:val="008F48B4"/>
    <w:rsid w:val="008F4B14"/>
    <w:rsid w:val="008F4BA6"/>
    <w:rsid w:val="008F4C9B"/>
    <w:rsid w:val="008F764C"/>
    <w:rsid w:val="008F7D1E"/>
    <w:rsid w:val="00902542"/>
    <w:rsid w:val="00902F15"/>
    <w:rsid w:val="00904B99"/>
    <w:rsid w:val="009050DB"/>
    <w:rsid w:val="00907195"/>
    <w:rsid w:val="0091026D"/>
    <w:rsid w:val="0091035C"/>
    <w:rsid w:val="00910886"/>
    <w:rsid w:val="00910982"/>
    <w:rsid w:val="00913C0A"/>
    <w:rsid w:val="00914BA0"/>
    <w:rsid w:val="00914C66"/>
    <w:rsid w:val="009158F6"/>
    <w:rsid w:val="009162C4"/>
    <w:rsid w:val="0091653A"/>
    <w:rsid w:val="009168BA"/>
    <w:rsid w:val="00917175"/>
    <w:rsid w:val="0091741E"/>
    <w:rsid w:val="0091764D"/>
    <w:rsid w:val="00917D91"/>
    <w:rsid w:val="009204CC"/>
    <w:rsid w:val="00920C86"/>
    <w:rsid w:val="00921AB6"/>
    <w:rsid w:val="00923302"/>
    <w:rsid w:val="009235BA"/>
    <w:rsid w:val="00923902"/>
    <w:rsid w:val="00923EBE"/>
    <w:rsid w:val="009246A3"/>
    <w:rsid w:val="009247A3"/>
    <w:rsid w:val="009248B3"/>
    <w:rsid w:val="00925CA0"/>
    <w:rsid w:val="00925E85"/>
    <w:rsid w:val="009266E6"/>
    <w:rsid w:val="0092696D"/>
    <w:rsid w:val="0092754C"/>
    <w:rsid w:val="009300EE"/>
    <w:rsid w:val="0093014B"/>
    <w:rsid w:val="009307B6"/>
    <w:rsid w:val="00932832"/>
    <w:rsid w:val="00932EBC"/>
    <w:rsid w:val="00933037"/>
    <w:rsid w:val="00933D5D"/>
    <w:rsid w:val="009342EA"/>
    <w:rsid w:val="00934E9B"/>
    <w:rsid w:val="009351EC"/>
    <w:rsid w:val="009356D0"/>
    <w:rsid w:val="00940098"/>
    <w:rsid w:val="00940E1D"/>
    <w:rsid w:val="009413BC"/>
    <w:rsid w:val="00941D65"/>
    <w:rsid w:val="009427B4"/>
    <w:rsid w:val="00942A28"/>
    <w:rsid w:val="00942AC1"/>
    <w:rsid w:val="009439D8"/>
    <w:rsid w:val="00943E5D"/>
    <w:rsid w:val="009443F3"/>
    <w:rsid w:val="00944AD7"/>
    <w:rsid w:val="00945547"/>
    <w:rsid w:val="00945549"/>
    <w:rsid w:val="00946367"/>
    <w:rsid w:val="009470AF"/>
    <w:rsid w:val="0094778F"/>
    <w:rsid w:val="00947A8E"/>
    <w:rsid w:val="00947C1C"/>
    <w:rsid w:val="00951BD8"/>
    <w:rsid w:val="0095278E"/>
    <w:rsid w:val="00952FC9"/>
    <w:rsid w:val="00953998"/>
    <w:rsid w:val="00953AAE"/>
    <w:rsid w:val="00953EE7"/>
    <w:rsid w:val="00953F63"/>
    <w:rsid w:val="00953FB2"/>
    <w:rsid w:val="0095434C"/>
    <w:rsid w:val="00955471"/>
    <w:rsid w:val="009555AD"/>
    <w:rsid w:val="009558BF"/>
    <w:rsid w:val="00955A8B"/>
    <w:rsid w:val="00956DAD"/>
    <w:rsid w:val="00956E15"/>
    <w:rsid w:val="00956F90"/>
    <w:rsid w:val="0095715F"/>
    <w:rsid w:val="00957511"/>
    <w:rsid w:val="00957F94"/>
    <w:rsid w:val="00960463"/>
    <w:rsid w:val="00960C6C"/>
    <w:rsid w:val="00961349"/>
    <w:rsid w:val="009630FC"/>
    <w:rsid w:val="00963106"/>
    <w:rsid w:val="00963302"/>
    <w:rsid w:val="00963721"/>
    <w:rsid w:val="00963B94"/>
    <w:rsid w:val="0096410B"/>
    <w:rsid w:val="009645DB"/>
    <w:rsid w:val="00964BA4"/>
    <w:rsid w:val="00964BD4"/>
    <w:rsid w:val="00964CC8"/>
    <w:rsid w:val="00964CF9"/>
    <w:rsid w:val="00965020"/>
    <w:rsid w:val="0096599C"/>
    <w:rsid w:val="00966FC1"/>
    <w:rsid w:val="009671F1"/>
    <w:rsid w:val="0096767D"/>
    <w:rsid w:val="009677AE"/>
    <w:rsid w:val="00970094"/>
    <w:rsid w:val="00970F99"/>
    <w:rsid w:val="00970FF1"/>
    <w:rsid w:val="009712BA"/>
    <w:rsid w:val="00972031"/>
    <w:rsid w:val="00972319"/>
    <w:rsid w:val="00972CE9"/>
    <w:rsid w:val="00974390"/>
    <w:rsid w:val="009745C5"/>
    <w:rsid w:val="00976688"/>
    <w:rsid w:val="00976CB8"/>
    <w:rsid w:val="00977205"/>
    <w:rsid w:val="0097794D"/>
    <w:rsid w:val="00977AFF"/>
    <w:rsid w:val="009819C9"/>
    <w:rsid w:val="00982256"/>
    <w:rsid w:val="009824BE"/>
    <w:rsid w:val="00982803"/>
    <w:rsid w:val="00982FA4"/>
    <w:rsid w:val="0098369D"/>
    <w:rsid w:val="00983CE1"/>
    <w:rsid w:val="0098592F"/>
    <w:rsid w:val="00985ADA"/>
    <w:rsid w:val="00985D00"/>
    <w:rsid w:val="00986C0E"/>
    <w:rsid w:val="00987550"/>
    <w:rsid w:val="00987703"/>
    <w:rsid w:val="00990399"/>
    <w:rsid w:val="00991C23"/>
    <w:rsid w:val="00991D56"/>
    <w:rsid w:val="00992F61"/>
    <w:rsid w:val="00993141"/>
    <w:rsid w:val="0099433E"/>
    <w:rsid w:val="009943BF"/>
    <w:rsid w:val="00994474"/>
    <w:rsid w:val="00994D12"/>
    <w:rsid w:val="00994D84"/>
    <w:rsid w:val="00994F2A"/>
    <w:rsid w:val="00995A35"/>
    <w:rsid w:val="00996D2C"/>
    <w:rsid w:val="00996DDB"/>
    <w:rsid w:val="00997A13"/>
    <w:rsid w:val="00997BB6"/>
    <w:rsid w:val="009A033C"/>
    <w:rsid w:val="009A057F"/>
    <w:rsid w:val="009A1244"/>
    <w:rsid w:val="009A1B3A"/>
    <w:rsid w:val="009A218E"/>
    <w:rsid w:val="009A237A"/>
    <w:rsid w:val="009A3337"/>
    <w:rsid w:val="009A353E"/>
    <w:rsid w:val="009A4741"/>
    <w:rsid w:val="009A5C28"/>
    <w:rsid w:val="009A5FAD"/>
    <w:rsid w:val="009A71C6"/>
    <w:rsid w:val="009A752F"/>
    <w:rsid w:val="009B0381"/>
    <w:rsid w:val="009B0904"/>
    <w:rsid w:val="009B0C6D"/>
    <w:rsid w:val="009B14DE"/>
    <w:rsid w:val="009B1722"/>
    <w:rsid w:val="009B2C26"/>
    <w:rsid w:val="009B3444"/>
    <w:rsid w:val="009B43E4"/>
    <w:rsid w:val="009B5628"/>
    <w:rsid w:val="009B6D4D"/>
    <w:rsid w:val="009B6E58"/>
    <w:rsid w:val="009B6E8D"/>
    <w:rsid w:val="009B7564"/>
    <w:rsid w:val="009B7B15"/>
    <w:rsid w:val="009C044E"/>
    <w:rsid w:val="009C0510"/>
    <w:rsid w:val="009C09D9"/>
    <w:rsid w:val="009C20E6"/>
    <w:rsid w:val="009C3671"/>
    <w:rsid w:val="009C3CF7"/>
    <w:rsid w:val="009C4870"/>
    <w:rsid w:val="009C53EA"/>
    <w:rsid w:val="009C5553"/>
    <w:rsid w:val="009C5D6D"/>
    <w:rsid w:val="009C60ED"/>
    <w:rsid w:val="009C61EF"/>
    <w:rsid w:val="009C6E09"/>
    <w:rsid w:val="009C767D"/>
    <w:rsid w:val="009C7D2F"/>
    <w:rsid w:val="009D02A7"/>
    <w:rsid w:val="009D02B9"/>
    <w:rsid w:val="009D0CE8"/>
    <w:rsid w:val="009D0EE1"/>
    <w:rsid w:val="009D113D"/>
    <w:rsid w:val="009D1305"/>
    <w:rsid w:val="009D161A"/>
    <w:rsid w:val="009D1662"/>
    <w:rsid w:val="009D19A5"/>
    <w:rsid w:val="009D1D60"/>
    <w:rsid w:val="009D205D"/>
    <w:rsid w:val="009D2D65"/>
    <w:rsid w:val="009D4689"/>
    <w:rsid w:val="009D49C7"/>
    <w:rsid w:val="009D537E"/>
    <w:rsid w:val="009D5603"/>
    <w:rsid w:val="009D6426"/>
    <w:rsid w:val="009D643F"/>
    <w:rsid w:val="009D6657"/>
    <w:rsid w:val="009D69C8"/>
    <w:rsid w:val="009D6CB8"/>
    <w:rsid w:val="009D7111"/>
    <w:rsid w:val="009D7A4E"/>
    <w:rsid w:val="009E02C6"/>
    <w:rsid w:val="009E0D84"/>
    <w:rsid w:val="009E0F94"/>
    <w:rsid w:val="009E149F"/>
    <w:rsid w:val="009E1A5A"/>
    <w:rsid w:val="009E24BD"/>
    <w:rsid w:val="009E2519"/>
    <w:rsid w:val="009E37EB"/>
    <w:rsid w:val="009E42F0"/>
    <w:rsid w:val="009E434E"/>
    <w:rsid w:val="009E44A2"/>
    <w:rsid w:val="009E4B6B"/>
    <w:rsid w:val="009E5166"/>
    <w:rsid w:val="009E5AB3"/>
    <w:rsid w:val="009E6153"/>
    <w:rsid w:val="009E6416"/>
    <w:rsid w:val="009E67E3"/>
    <w:rsid w:val="009E6AC0"/>
    <w:rsid w:val="009E6B6A"/>
    <w:rsid w:val="009E7140"/>
    <w:rsid w:val="009E71B8"/>
    <w:rsid w:val="009E75AB"/>
    <w:rsid w:val="009E7ED8"/>
    <w:rsid w:val="009F1221"/>
    <w:rsid w:val="009F1306"/>
    <w:rsid w:val="009F173B"/>
    <w:rsid w:val="009F21DC"/>
    <w:rsid w:val="009F2267"/>
    <w:rsid w:val="009F2889"/>
    <w:rsid w:val="009F3C93"/>
    <w:rsid w:val="009F403C"/>
    <w:rsid w:val="009F477E"/>
    <w:rsid w:val="009F47A5"/>
    <w:rsid w:val="009F51F2"/>
    <w:rsid w:val="009F522A"/>
    <w:rsid w:val="009F5324"/>
    <w:rsid w:val="009F5838"/>
    <w:rsid w:val="009F5C6C"/>
    <w:rsid w:val="009F5CAB"/>
    <w:rsid w:val="009F647A"/>
    <w:rsid w:val="009F6531"/>
    <w:rsid w:val="009F68B4"/>
    <w:rsid w:val="009F6D07"/>
    <w:rsid w:val="009F70CD"/>
    <w:rsid w:val="009F735C"/>
    <w:rsid w:val="00A01569"/>
    <w:rsid w:val="00A015FC"/>
    <w:rsid w:val="00A0178E"/>
    <w:rsid w:val="00A0181B"/>
    <w:rsid w:val="00A01997"/>
    <w:rsid w:val="00A02271"/>
    <w:rsid w:val="00A02D27"/>
    <w:rsid w:val="00A030DC"/>
    <w:rsid w:val="00A03D30"/>
    <w:rsid w:val="00A056E3"/>
    <w:rsid w:val="00A05737"/>
    <w:rsid w:val="00A05A0C"/>
    <w:rsid w:val="00A05DAE"/>
    <w:rsid w:val="00A076EB"/>
    <w:rsid w:val="00A07D24"/>
    <w:rsid w:val="00A07D2E"/>
    <w:rsid w:val="00A07DA2"/>
    <w:rsid w:val="00A103F8"/>
    <w:rsid w:val="00A11131"/>
    <w:rsid w:val="00A11191"/>
    <w:rsid w:val="00A125B6"/>
    <w:rsid w:val="00A12D0F"/>
    <w:rsid w:val="00A130FC"/>
    <w:rsid w:val="00A13494"/>
    <w:rsid w:val="00A13935"/>
    <w:rsid w:val="00A1428F"/>
    <w:rsid w:val="00A142C7"/>
    <w:rsid w:val="00A145A0"/>
    <w:rsid w:val="00A157CC"/>
    <w:rsid w:val="00A15B38"/>
    <w:rsid w:val="00A15B5C"/>
    <w:rsid w:val="00A15BC7"/>
    <w:rsid w:val="00A161B5"/>
    <w:rsid w:val="00A164FF"/>
    <w:rsid w:val="00A16E62"/>
    <w:rsid w:val="00A17E6E"/>
    <w:rsid w:val="00A20202"/>
    <w:rsid w:val="00A20D25"/>
    <w:rsid w:val="00A2161A"/>
    <w:rsid w:val="00A22649"/>
    <w:rsid w:val="00A22CF7"/>
    <w:rsid w:val="00A23A9D"/>
    <w:rsid w:val="00A243B9"/>
    <w:rsid w:val="00A243C7"/>
    <w:rsid w:val="00A25CA1"/>
    <w:rsid w:val="00A267AE"/>
    <w:rsid w:val="00A270B1"/>
    <w:rsid w:val="00A270E6"/>
    <w:rsid w:val="00A279D5"/>
    <w:rsid w:val="00A27C90"/>
    <w:rsid w:val="00A30586"/>
    <w:rsid w:val="00A306FE"/>
    <w:rsid w:val="00A32807"/>
    <w:rsid w:val="00A329E6"/>
    <w:rsid w:val="00A32BEE"/>
    <w:rsid w:val="00A32C3F"/>
    <w:rsid w:val="00A33E09"/>
    <w:rsid w:val="00A3400E"/>
    <w:rsid w:val="00A3439F"/>
    <w:rsid w:val="00A35284"/>
    <w:rsid w:val="00A36BB4"/>
    <w:rsid w:val="00A36DE9"/>
    <w:rsid w:val="00A36F68"/>
    <w:rsid w:val="00A379A8"/>
    <w:rsid w:val="00A37F8C"/>
    <w:rsid w:val="00A407AC"/>
    <w:rsid w:val="00A410D4"/>
    <w:rsid w:val="00A41EB4"/>
    <w:rsid w:val="00A42475"/>
    <w:rsid w:val="00A42F48"/>
    <w:rsid w:val="00A434C1"/>
    <w:rsid w:val="00A438C7"/>
    <w:rsid w:val="00A43E5B"/>
    <w:rsid w:val="00A44967"/>
    <w:rsid w:val="00A44CF1"/>
    <w:rsid w:val="00A46065"/>
    <w:rsid w:val="00A464E5"/>
    <w:rsid w:val="00A47243"/>
    <w:rsid w:val="00A47328"/>
    <w:rsid w:val="00A476B4"/>
    <w:rsid w:val="00A47CEE"/>
    <w:rsid w:val="00A50561"/>
    <w:rsid w:val="00A50574"/>
    <w:rsid w:val="00A50ADF"/>
    <w:rsid w:val="00A50FA9"/>
    <w:rsid w:val="00A51E5A"/>
    <w:rsid w:val="00A5294B"/>
    <w:rsid w:val="00A52ABB"/>
    <w:rsid w:val="00A531B3"/>
    <w:rsid w:val="00A538E5"/>
    <w:rsid w:val="00A53906"/>
    <w:rsid w:val="00A53D25"/>
    <w:rsid w:val="00A541C5"/>
    <w:rsid w:val="00A5505A"/>
    <w:rsid w:val="00A5579B"/>
    <w:rsid w:val="00A557E4"/>
    <w:rsid w:val="00A55A8B"/>
    <w:rsid w:val="00A55D55"/>
    <w:rsid w:val="00A5611C"/>
    <w:rsid w:val="00A56B53"/>
    <w:rsid w:val="00A57198"/>
    <w:rsid w:val="00A60034"/>
    <w:rsid w:val="00A60850"/>
    <w:rsid w:val="00A6089E"/>
    <w:rsid w:val="00A62B8E"/>
    <w:rsid w:val="00A636A5"/>
    <w:rsid w:val="00A65D3C"/>
    <w:rsid w:val="00A66BA6"/>
    <w:rsid w:val="00A671A1"/>
    <w:rsid w:val="00A679E4"/>
    <w:rsid w:val="00A67F35"/>
    <w:rsid w:val="00A701DA"/>
    <w:rsid w:val="00A7210D"/>
    <w:rsid w:val="00A721E2"/>
    <w:rsid w:val="00A72D29"/>
    <w:rsid w:val="00A7348C"/>
    <w:rsid w:val="00A739D0"/>
    <w:rsid w:val="00A73A52"/>
    <w:rsid w:val="00A742BB"/>
    <w:rsid w:val="00A74B90"/>
    <w:rsid w:val="00A75304"/>
    <w:rsid w:val="00A759F9"/>
    <w:rsid w:val="00A761D7"/>
    <w:rsid w:val="00A7645D"/>
    <w:rsid w:val="00A76598"/>
    <w:rsid w:val="00A76BA3"/>
    <w:rsid w:val="00A77262"/>
    <w:rsid w:val="00A773BC"/>
    <w:rsid w:val="00A773C9"/>
    <w:rsid w:val="00A819EA"/>
    <w:rsid w:val="00A84305"/>
    <w:rsid w:val="00A847D1"/>
    <w:rsid w:val="00A8497B"/>
    <w:rsid w:val="00A85170"/>
    <w:rsid w:val="00A85F55"/>
    <w:rsid w:val="00A879F5"/>
    <w:rsid w:val="00A87AB6"/>
    <w:rsid w:val="00A87B35"/>
    <w:rsid w:val="00A90409"/>
    <w:rsid w:val="00A905E6"/>
    <w:rsid w:val="00A9068A"/>
    <w:rsid w:val="00A9070C"/>
    <w:rsid w:val="00A92D38"/>
    <w:rsid w:val="00A93279"/>
    <w:rsid w:val="00A93319"/>
    <w:rsid w:val="00A9407B"/>
    <w:rsid w:val="00A94446"/>
    <w:rsid w:val="00A944F0"/>
    <w:rsid w:val="00A96ED1"/>
    <w:rsid w:val="00AA0C59"/>
    <w:rsid w:val="00AA0DA4"/>
    <w:rsid w:val="00AA1717"/>
    <w:rsid w:val="00AA176B"/>
    <w:rsid w:val="00AA3671"/>
    <w:rsid w:val="00AA37DF"/>
    <w:rsid w:val="00AA42C4"/>
    <w:rsid w:val="00AA4D20"/>
    <w:rsid w:val="00AA4D93"/>
    <w:rsid w:val="00AA549C"/>
    <w:rsid w:val="00AA68BA"/>
    <w:rsid w:val="00AA691A"/>
    <w:rsid w:val="00AA73BB"/>
    <w:rsid w:val="00AB01C9"/>
    <w:rsid w:val="00AB086A"/>
    <w:rsid w:val="00AB21B9"/>
    <w:rsid w:val="00AB248B"/>
    <w:rsid w:val="00AB28E0"/>
    <w:rsid w:val="00AB311E"/>
    <w:rsid w:val="00AB3297"/>
    <w:rsid w:val="00AB3304"/>
    <w:rsid w:val="00AB34CB"/>
    <w:rsid w:val="00AB44A2"/>
    <w:rsid w:val="00AB6135"/>
    <w:rsid w:val="00AB616D"/>
    <w:rsid w:val="00AB683F"/>
    <w:rsid w:val="00AB6E7E"/>
    <w:rsid w:val="00AB7100"/>
    <w:rsid w:val="00AB7D33"/>
    <w:rsid w:val="00AC0047"/>
    <w:rsid w:val="00AC03B5"/>
    <w:rsid w:val="00AC08AE"/>
    <w:rsid w:val="00AC0C2E"/>
    <w:rsid w:val="00AC0F3C"/>
    <w:rsid w:val="00AC1168"/>
    <w:rsid w:val="00AC130D"/>
    <w:rsid w:val="00AC2BCF"/>
    <w:rsid w:val="00AC3065"/>
    <w:rsid w:val="00AC3CD2"/>
    <w:rsid w:val="00AC40FF"/>
    <w:rsid w:val="00AC4279"/>
    <w:rsid w:val="00AC4B42"/>
    <w:rsid w:val="00AC5545"/>
    <w:rsid w:val="00AC5A2E"/>
    <w:rsid w:val="00AC69F5"/>
    <w:rsid w:val="00AC741C"/>
    <w:rsid w:val="00AD0452"/>
    <w:rsid w:val="00AD089E"/>
    <w:rsid w:val="00AD14E6"/>
    <w:rsid w:val="00AD16E9"/>
    <w:rsid w:val="00AD171D"/>
    <w:rsid w:val="00AD1854"/>
    <w:rsid w:val="00AD1F7A"/>
    <w:rsid w:val="00AD28FF"/>
    <w:rsid w:val="00AD3D3B"/>
    <w:rsid w:val="00AD4E10"/>
    <w:rsid w:val="00AD722A"/>
    <w:rsid w:val="00AD7389"/>
    <w:rsid w:val="00AE059D"/>
    <w:rsid w:val="00AE0C53"/>
    <w:rsid w:val="00AE212F"/>
    <w:rsid w:val="00AE2720"/>
    <w:rsid w:val="00AE27EF"/>
    <w:rsid w:val="00AE31E1"/>
    <w:rsid w:val="00AE3217"/>
    <w:rsid w:val="00AE34E7"/>
    <w:rsid w:val="00AE3E7A"/>
    <w:rsid w:val="00AE4F25"/>
    <w:rsid w:val="00AE5283"/>
    <w:rsid w:val="00AE549D"/>
    <w:rsid w:val="00AE57D7"/>
    <w:rsid w:val="00AE5A31"/>
    <w:rsid w:val="00AE66BA"/>
    <w:rsid w:val="00AF06DB"/>
    <w:rsid w:val="00AF090A"/>
    <w:rsid w:val="00AF0DC8"/>
    <w:rsid w:val="00AF269C"/>
    <w:rsid w:val="00AF2890"/>
    <w:rsid w:val="00AF28CD"/>
    <w:rsid w:val="00AF2E07"/>
    <w:rsid w:val="00AF3019"/>
    <w:rsid w:val="00AF3982"/>
    <w:rsid w:val="00AF3CE9"/>
    <w:rsid w:val="00AF438A"/>
    <w:rsid w:val="00AF4708"/>
    <w:rsid w:val="00AF4AC7"/>
    <w:rsid w:val="00AF600B"/>
    <w:rsid w:val="00AF64B8"/>
    <w:rsid w:val="00AF64EB"/>
    <w:rsid w:val="00AF6818"/>
    <w:rsid w:val="00AF6A60"/>
    <w:rsid w:val="00AF73F8"/>
    <w:rsid w:val="00AF7641"/>
    <w:rsid w:val="00B003B8"/>
    <w:rsid w:val="00B00BAC"/>
    <w:rsid w:val="00B00E5F"/>
    <w:rsid w:val="00B01523"/>
    <w:rsid w:val="00B0185B"/>
    <w:rsid w:val="00B0195F"/>
    <w:rsid w:val="00B0228D"/>
    <w:rsid w:val="00B02AA8"/>
    <w:rsid w:val="00B02F04"/>
    <w:rsid w:val="00B0361C"/>
    <w:rsid w:val="00B03C91"/>
    <w:rsid w:val="00B0424B"/>
    <w:rsid w:val="00B04CA2"/>
    <w:rsid w:val="00B050E1"/>
    <w:rsid w:val="00B0595E"/>
    <w:rsid w:val="00B06038"/>
    <w:rsid w:val="00B0616F"/>
    <w:rsid w:val="00B06706"/>
    <w:rsid w:val="00B0676A"/>
    <w:rsid w:val="00B069DC"/>
    <w:rsid w:val="00B06EFD"/>
    <w:rsid w:val="00B070A2"/>
    <w:rsid w:val="00B07AA7"/>
    <w:rsid w:val="00B07B8C"/>
    <w:rsid w:val="00B107CD"/>
    <w:rsid w:val="00B10B8D"/>
    <w:rsid w:val="00B12353"/>
    <w:rsid w:val="00B12A92"/>
    <w:rsid w:val="00B14738"/>
    <w:rsid w:val="00B153F8"/>
    <w:rsid w:val="00B15C42"/>
    <w:rsid w:val="00B15EBC"/>
    <w:rsid w:val="00B201A4"/>
    <w:rsid w:val="00B20B23"/>
    <w:rsid w:val="00B2138D"/>
    <w:rsid w:val="00B22488"/>
    <w:rsid w:val="00B22582"/>
    <w:rsid w:val="00B22830"/>
    <w:rsid w:val="00B22E32"/>
    <w:rsid w:val="00B2360A"/>
    <w:rsid w:val="00B23A95"/>
    <w:rsid w:val="00B23DC6"/>
    <w:rsid w:val="00B23FD4"/>
    <w:rsid w:val="00B24A99"/>
    <w:rsid w:val="00B250E0"/>
    <w:rsid w:val="00B2527B"/>
    <w:rsid w:val="00B25C99"/>
    <w:rsid w:val="00B25DF0"/>
    <w:rsid w:val="00B26864"/>
    <w:rsid w:val="00B26916"/>
    <w:rsid w:val="00B26AB8"/>
    <w:rsid w:val="00B26EC9"/>
    <w:rsid w:val="00B26FEE"/>
    <w:rsid w:val="00B27183"/>
    <w:rsid w:val="00B27DE7"/>
    <w:rsid w:val="00B30F1F"/>
    <w:rsid w:val="00B30F83"/>
    <w:rsid w:val="00B31917"/>
    <w:rsid w:val="00B32D82"/>
    <w:rsid w:val="00B32FC8"/>
    <w:rsid w:val="00B3316A"/>
    <w:rsid w:val="00B33B76"/>
    <w:rsid w:val="00B33DF8"/>
    <w:rsid w:val="00B34C2D"/>
    <w:rsid w:val="00B34D86"/>
    <w:rsid w:val="00B357DF"/>
    <w:rsid w:val="00B364AC"/>
    <w:rsid w:val="00B364C6"/>
    <w:rsid w:val="00B368A3"/>
    <w:rsid w:val="00B372FF"/>
    <w:rsid w:val="00B3755E"/>
    <w:rsid w:val="00B405C3"/>
    <w:rsid w:val="00B4076F"/>
    <w:rsid w:val="00B41296"/>
    <w:rsid w:val="00B41CC5"/>
    <w:rsid w:val="00B41DDF"/>
    <w:rsid w:val="00B431C0"/>
    <w:rsid w:val="00B43E24"/>
    <w:rsid w:val="00B44F71"/>
    <w:rsid w:val="00B456AC"/>
    <w:rsid w:val="00B45793"/>
    <w:rsid w:val="00B45E3B"/>
    <w:rsid w:val="00B45FCB"/>
    <w:rsid w:val="00B462CC"/>
    <w:rsid w:val="00B46302"/>
    <w:rsid w:val="00B46D86"/>
    <w:rsid w:val="00B46F32"/>
    <w:rsid w:val="00B47F52"/>
    <w:rsid w:val="00B507D7"/>
    <w:rsid w:val="00B50ADC"/>
    <w:rsid w:val="00B5118F"/>
    <w:rsid w:val="00B513A5"/>
    <w:rsid w:val="00B5203C"/>
    <w:rsid w:val="00B5223D"/>
    <w:rsid w:val="00B53B5D"/>
    <w:rsid w:val="00B53C15"/>
    <w:rsid w:val="00B53C1B"/>
    <w:rsid w:val="00B53CD5"/>
    <w:rsid w:val="00B55066"/>
    <w:rsid w:val="00B55B82"/>
    <w:rsid w:val="00B55D4C"/>
    <w:rsid w:val="00B5623D"/>
    <w:rsid w:val="00B56706"/>
    <w:rsid w:val="00B56D95"/>
    <w:rsid w:val="00B5704A"/>
    <w:rsid w:val="00B571C6"/>
    <w:rsid w:val="00B574CF"/>
    <w:rsid w:val="00B6020B"/>
    <w:rsid w:val="00B60327"/>
    <w:rsid w:val="00B609D2"/>
    <w:rsid w:val="00B60FB0"/>
    <w:rsid w:val="00B61A44"/>
    <w:rsid w:val="00B61ECC"/>
    <w:rsid w:val="00B61F78"/>
    <w:rsid w:val="00B62467"/>
    <w:rsid w:val="00B62819"/>
    <w:rsid w:val="00B63151"/>
    <w:rsid w:val="00B63796"/>
    <w:rsid w:val="00B63C36"/>
    <w:rsid w:val="00B64102"/>
    <w:rsid w:val="00B65236"/>
    <w:rsid w:val="00B654AC"/>
    <w:rsid w:val="00B65F1C"/>
    <w:rsid w:val="00B66B47"/>
    <w:rsid w:val="00B67701"/>
    <w:rsid w:val="00B71B77"/>
    <w:rsid w:val="00B7220E"/>
    <w:rsid w:val="00B72322"/>
    <w:rsid w:val="00B7262C"/>
    <w:rsid w:val="00B72FE9"/>
    <w:rsid w:val="00B7307C"/>
    <w:rsid w:val="00B7429E"/>
    <w:rsid w:val="00B74483"/>
    <w:rsid w:val="00B74BB0"/>
    <w:rsid w:val="00B7524E"/>
    <w:rsid w:val="00B75401"/>
    <w:rsid w:val="00B75583"/>
    <w:rsid w:val="00B75D1E"/>
    <w:rsid w:val="00B7615A"/>
    <w:rsid w:val="00B7620D"/>
    <w:rsid w:val="00B768B7"/>
    <w:rsid w:val="00B77530"/>
    <w:rsid w:val="00B8046F"/>
    <w:rsid w:val="00B8084D"/>
    <w:rsid w:val="00B815A5"/>
    <w:rsid w:val="00B82339"/>
    <w:rsid w:val="00B82556"/>
    <w:rsid w:val="00B82A7B"/>
    <w:rsid w:val="00B82B9E"/>
    <w:rsid w:val="00B82CCB"/>
    <w:rsid w:val="00B85F7A"/>
    <w:rsid w:val="00B86374"/>
    <w:rsid w:val="00B86C13"/>
    <w:rsid w:val="00B87EB4"/>
    <w:rsid w:val="00B911CB"/>
    <w:rsid w:val="00B9123F"/>
    <w:rsid w:val="00B92DC6"/>
    <w:rsid w:val="00B93A9A"/>
    <w:rsid w:val="00B94075"/>
    <w:rsid w:val="00B9482D"/>
    <w:rsid w:val="00B948CB"/>
    <w:rsid w:val="00B949BE"/>
    <w:rsid w:val="00B94C81"/>
    <w:rsid w:val="00B94D43"/>
    <w:rsid w:val="00B94F96"/>
    <w:rsid w:val="00B9513F"/>
    <w:rsid w:val="00B95565"/>
    <w:rsid w:val="00B95642"/>
    <w:rsid w:val="00B95A07"/>
    <w:rsid w:val="00B95B25"/>
    <w:rsid w:val="00B95C77"/>
    <w:rsid w:val="00B95E78"/>
    <w:rsid w:val="00B95F30"/>
    <w:rsid w:val="00B96230"/>
    <w:rsid w:val="00B96A2D"/>
    <w:rsid w:val="00B96B4D"/>
    <w:rsid w:val="00B97A96"/>
    <w:rsid w:val="00BA162F"/>
    <w:rsid w:val="00BA2B03"/>
    <w:rsid w:val="00BA2D86"/>
    <w:rsid w:val="00BA2EF5"/>
    <w:rsid w:val="00BA30DA"/>
    <w:rsid w:val="00BA31CA"/>
    <w:rsid w:val="00BA327A"/>
    <w:rsid w:val="00BA39A6"/>
    <w:rsid w:val="00BA39B6"/>
    <w:rsid w:val="00BA3BEC"/>
    <w:rsid w:val="00BA3BEF"/>
    <w:rsid w:val="00BA3FEB"/>
    <w:rsid w:val="00BA4848"/>
    <w:rsid w:val="00BA48E5"/>
    <w:rsid w:val="00BA5191"/>
    <w:rsid w:val="00BA550C"/>
    <w:rsid w:val="00BA55A2"/>
    <w:rsid w:val="00BA6A00"/>
    <w:rsid w:val="00BA6A1D"/>
    <w:rsid w:val="00BA7D14"/>
    <w:rsid w:val="00BB062E"/>
    <w:rsid w:val="00BB07B0"/>
    <w:rsid w:val="00BB1079"/>
    <w:rsid w:val="00BB1307"/>
    <w:rsid w:val="00BB1969"/>
    <w:rsid w:val="00BB1E37"/>
    <w:rsid w:val="00BB2138"/>
    <w:rsid w:val="00BB27DD"/>
    <w:rsid w:val="00BB4BCA"/>
    <w:rsid w:val="00BB595B"/>
    <w:rsid w:val="00BB60EE"/>
    <w:rsid w:val="00BB62FD"/>
    <w:rsid w:val="00BB63AE"/>
    <w:rsid w:val="00BB6428"/>
    <w:rsid w:val="00BB6958"/>
    <w:rsid w:val="00BB6B33"/>
    <w:rsid w:val="00BB6FB0"/>
    <w:rsid w:val="00BB7186"/>
    <w:rsid w:val="00BB74D2"/>
    <w:rsid w:val="00BB7616"/>
    <w:rsid w:val="00BB7879"/>
    <w:rsid w:val="00BC01E7"/>
    <w:rsid w:val="00BC081F"/>
    <w:rsid w:val="00BC15A4"/>
    <w:rsid w:val="00BC1981"/>
    <w:rsid w:val="00BC23F7"/>
    <w:rsid w:val="00BC2DC6"/>
    <w:rsid w:val="00BC5161"/>
    <w:rsid w:val="00BC52CB"/>
    <w:rsid w:val="00BC5C1E"/>
    <w:rsid w:val="00BC607D"/>
    <w:rsid w:val="00BC6216"/>
    <w:rsid w:val="00BC6BD1"/>
    <w:rsid w:val="00BC708D"/>
    <w:rsid w:val="00BC75A6"/>
    <w:rsid w:val="00BC7C1F"/>
    <w:rsid w:val="00BD0561"/>
    <w:rsid w:val="00BD17C0"/>
    <w:rsid w:val="00BD1BFA"/>
    <w:rsid w:val="00BD2445"/>
    <w:rsid w:val="00BD24FF"/>
    <w:rsid w:val="00BD26E9"/>
    <w:rsid w:val="00BD336A"/>
    <w:rsid w:val="00BD399B"/>
    <w:rsid w:val="00BD406C"/>
    <w:rsid w:val="00BD4160"/>
    <w:rsid w:val="00BD428A"/>
    <w:rsid w:val="00BD4E19"/>
    <w:rsid w:val="00BD5594"/>
    <w:rsid w:val="00BD5849"/>
    <w:rsid w:val="00BD5896"/>
    <w:rsid w:val="00BD5F14"/>
    <w:rsid w:val="00BD73CD"/>
    <w:rsid w:val="00BD7BFF"/>
    <w:rsid w:val="00BD7E9E"/>
    <w:rsid w:val="00BE0031"/>
    <w:rsid w:val="00BE0411"/>
    <w:rsid w:val="00BE04F1"/>
    <w:rsid w:val="00BE20FE"/>
    <w:rsid w:val="00BE28B7"/>
    <w:rsid w:val="00BE2969"/>
    <w:rsid w:val="00BE29CE"/>
    <w:rsid w:val="00BE3316"/>
    <w:rsid w:val="00BE3BE1"/>
    <w:rsid w:val="00BE44B5"/>
    <w:rsid w:val="00BE4503"/>
    <w:rsid w:val="00BE47AF"/>
    <w:rsid w:val="00BE4870"/>
    <w:rsid w:val="00BE4EBC"/>
    <w:rsid w:val="00BE5F52"/>
    <w:rsid w:val="00BE6C41"/>
    <w:rsid w:val="00BE6DAA"/>
    <w:rsid w:val="00BF0CEE"/>
    <w:rsid w:val="00BF1128"/>
    <w:rsid w:val="00BF1214"/>
    <w:rsid w:val="00BF1AA2"/>
    <w:rsid w:val="00BF1B1A"/>
    <w:rsid w:val="00BF1FBA"/>
    <w:rsid w:val="00BF25E2"/>
    <w:rsid w:val="00BF28F5"/>
    <w:rsid w:val="00BF38BB"/>
    <w:rsid w:val="00BF3C87"/>
    <w:rsid w:val="00BF43FF"/>
    <w:rsid w:val="00BF47A6"/>
    <w:rsid w:val="00BF6304"/>
    <w:rsid w:val="00BF71BE"/>
    <w:rsid w:val="00BF7AA3"/>
    <w:rsid w:val="00C00964"/>
    <w:rsid w:val="00C01340"/>
    <w:rsid w:val="00C019EE"/>
    <w:rsid w:val="00C01CFD"/>
    <w:rsid w:val="00C022AD"/>
    <w:rsid w:val="00C0280F"/>
    <w:rsid w:val="00C02BE8"/>
    <w:rsid w:val="00C02FDC"/>
    <w:rsid w:val="00C03271"/>
    <w:rsid w:val="00C039BF"/>
    <w:rsid w:val="00C03C44"/>
    <w:rsid w:val="00C041B3"/>
    <w:rsid w:val="00C04BB7"/>
    <w:rsid w:val="00C04FC4"/>
    <w:rsid w:val="00C05668"/>
    <w:rsid w:val="00C06154"/>
    <w:rsid w:val="00C0645E"/>
    <w:rsid w:val="00C065E5"/>
    <w:rsid w:val="00C06740"/>
    <w:rsid w:val="00C071FF"/>
    <w:rsid w:val="00C073C0"/>
    <w:rsid w:val="00C07903"/>
    <w:rsid w:val="00C07B10"/>
    <w:rsid w:val="00C10372"/>
    <w:rsid w:val="00C108DC"/>
    <w:rsid w:val="00C11230"/>
    <w:rsid w:val="00C11326"/>
    <w:rsid w:val="00C12031"/>
    <w:rsid w:val="00C126B2"/>
    <w:rsid w:val="00C129FF"/>
    <w:rsid w:val="00C12B79"/>
    <w:rsid w:val="00C1321D"/>
    <w:rsid w:val="00C1336E"/>
    <w:rsid w:val="00C13C72"/>
    <w:rsid w:val="00C14811"/>
    <w:rsid w:val="00C14F39"/>
    <w:rsid w:val="00C15AED"/>
    <w:rsid w:val="00C15EB6"/>
    <w:rsid w:val="00C169D0"/>
    <w:rsid w:val="00C16E92"/>
    <w:rsid w:val="00C16ED2"/>
    <w:rsid w:val="00C1766D"/>
    <w:rsid w:val="00C20031"/>
    <w:rsid w:val="00C20D61"/>
    <w:rsid w:val="00C20D98"/>
    <w:rsid w:val="00C21616"/>
    <w:rsid w:val="00C23542"/>
    <w:rsid w:val="00C24FF8"/>
    <w:rsid w:val="00C26337"/>
    <w:rsid w:val="00C26569"/>
    <w:rsid w:val="00C26924"/>
    <w:rsid w:val="00C26FBC"/>
    <w:rsid w:val="00C2728B"/>
    <w:rsid w:val="00C273E0"/>
    <w:rsid w:val="00C27DFC"/>
    <w:rsid w:val="00C30F7B"/>
    <w:rsid w:val="00C31B27"/>
    <w:rsid w:val="00C325F6"/>
    <w:rsid w:val="00C328DA"/>
    <w:rsid w:val="00C32FAA"/>
    <w:rsid w:val="00C339CF"/>
    <w:rsid w:val="00C33A64"/>
    <w:rsid w:val="00C33B8A"/>
    <w:rsid w:val="00C33E65"/>
    <w:rsid w:val="00C33FD6"/>
    <w:rsid w:val="00C346BA"/>
    <w:rsid w:val="00C36117"/>
    <w:rsid w:val="00C364F6"/>
    <w:rsid w:val="00C36E98"/>
    <w:rsid w:val="00C371B3"/>
    <w:rsid w:val="00C37478"/>
    <w:rsid w:val="00C375B6"/>
    <w:rsid w:val="00C379CE"/>
    <w:rsid w:val="00C402F1"/>
    <w:rsid w:val="00C40EF0"/>
    <w:rsid w:val="00C411CE"/>
    <w:rsid w:val="00C411DB"/>
    <w:rsid w:val="00C414D3"/>
    <w:rsid w:val="00C41876"/>
    <w:rsid w:val="00C41D99"/>
    <w:rsid w:val="00C42A07"/>
    <w:rsid w:val="00C43944"/>
    <w:rsid w:val="00C43FF6"/>
    <w:rsid w:val="00C4401E"/>
    <w:rsid w:val="00C44AC3"/>
    <w:rsid w:val="00C45592"/>
    <w:rsid w:val="00C45B0C"/>
    <w:rsid w:val="00C4623B"/>
    <w:rsid w:val="00C46EB0"/>
    <w:rsid w:val="00C475C4"/>
    <w:rsid w:val="00C47664"/>
    <w:rsid w:val="00C510E9"/>
    <w:rsid w:val="00C5383D"/>
    <w:rsid w:val="00C54383"/>
    <w:rsid w:val="00C55167"/>
    <w:rsid w:val="00C554AB"/>
    <w:rsid w:val="00C554F7"/>
    <w:rsid w:val="00C55D34"/>
    <w:rsid w:val="00C569B7"/>
    <w:rsid w:val="00C60760"/>
    <w:rsid w:val="00C61231"/>
    <w:rsid w:val="00C61727"/>
    <w:rsid w:val="00C61BEF"/>
    <w:rsid w:val="00C61E64"/>
    <w:rsid w:val="00C623C3"/>
    <w:rsid w:val="00C63323"/>
    <w:rsid w:val="00C6385A"/>
    <w:rsid w:val="00C63A1E"/>
    <w:rsid w:val="00C65CD1"/>
    <w:rsid w:val="00C65DE5"/>
    <w:rsid w:val="00C66007"/>
    <w:rsid w:val="00C660EC"/>
    <w:rsid w:val="00C662C1"/>
    <w:rsid w:val="00C668A2"/>
    <w:rsid w:val="00C67437"/>
    <w:rsid w:val="00C67532"/>
    <w:rsid w:val="00C675C0"/>
    <w:rsid w:val="00C67684"/>
    <w:rsid w:val="00C67750"/>
    <w:rsid w:val="00C67D05"/>
    <w:rsid w:val="00C70960"/>
    <w:rsid w:val="00C7116A"/>
    <w:rsid w:val="00C72113"/>
    <w:rsid w:val="00C7234A"/>
    <w:rsid w:val="00C732B5"/>
    <w:rsid w:val="00C73749"/>
    <w:rsid w:val="00C73A46"/>
    <w:rsid w:val="00C744BE"/>
    <w:rsid w:val="00C745CD"/>
    <w:rsid w:val="00C75136"/>
    <w:rsid w:val="00C75843"/>
    <w:rsid w:val="00C75F1C"/>
    <w:rsid w:val="00C76295"/>
    <w:rsid w:val="00C772C4"/>
    <w:rsid w:val="00C7734A"/>
    <w:rsid w:val="00C77392"/>
    <w:rsid w:val="00C80DF1"/>
    <w:rsid w:val="00C812FD"/>
    <w:rsid w:val="00C818CB"/>
    <w:rsid w:val="00C82A86"/>
    <w:rsid w:val="00C82BB9"/>
    <w:rsid w:val="00C83CA8"/>
    <w:rsid w:val="00C84370"/>
    <w:rsid w:val="00C8456B"/>
    <w:rsid w:val="00C849C8"/>
    <w:rsid w:val="00C84C93"/>
    <w:rsid w:val="00C84F67"/>
    <w:rsid w:val="00C85840"/>
    <w:rsid w:val="00C86787"/>
    <w:rsid w:val="00C90273"/>
    <w:rsid w:val="00C90790"/>
    <w:rsid w:val="00C90A65"/>
    <w:rsid w:val="00C91AA9"/>
    <w:rsid w:val="00C92EAB"/>
    <w:rsid w:val="00C9481A"/>
    <w:rsid w:val="00C94F36"/>
    <w:rsid w:val="00C9549E"/>
    <w:rsid w:val="00C959A1"/>
    <w:rsid w:val="00C963D2"/>
    <w:rsid w:val="00C96B28"/>
    <w:rsid w:val="00C9726E"/>
    <w:rsid w:val="00C973D9"/>
    <w:rsid w:val="00CA06D2"/>
    <w:rsid w:val="00CA0B79"/>
    <w:rsid w:val="00CA0DF8"/>
    <w:rsid w:val="00CA1B87"/>
    <w:rsid w:val="00CA2871"/>
    <w:rsid w:val="00CA28B3"/>
    <w:rsid w:val="00CA2A35"/>
    <w:rsid w:val="00CA358D"/>
    <w:rsid w:val="00CA3801"/>
    <w:rsid w:val="00CA415B"/>
    <w:rsid w:val="00CA4972"/>
    <w:rsid w:val="00CA4F9B"/>
    <w:rsid w:val="00CA519D"/>
    <w:rsid w:val="00CA59C5"/>
    <w:rsid w:val="00CA60A5"/>
    <w:rsid w:val="00CA614F"/>
    <w:rsid w:val="00CA6F28"/>
    <w:rsid w:val="00CA7A56"/>
    <w:rsid w:val="00CB030D"/>
    <w:rsid w:val="00CB05A5"/>
    <w:rsid w:val="00CB10C7"/>
    <w:rsid w:val="00CB1FBC"/>
    <w:rsid w:val="00CB22A5"/>
    <w:rsid w:val="00CB2ED1"/>
    <w:rsid w:val="00CB2F61"/>
    <w:rsid w:val="00CB3901"/>
    <w:rsid w:val="00CB3B69"/>
    <w:rsid w:val="00CB3B9D"/>
    <w:rsid w:val="00CB3D62"/>
    <w:rsid w:val="00CB40A1"/>
    <w:rsid w:val="00CB4EAE"/>
    <w:rsid w:val="00CB5488"/>
    <w:rsid w:val="00CB6994"/>
    <w:rsid w:val="00CB6F96"/>
    <w:rsid w:val="00CB7270"/>
    <w:rsid w:val="00CB7576"/>
    <w:rsid w:val="00CB783F"/>
    <w:rsid w:val="00CB789D"/>
    <w:rsid w:val="00CB7A48"/>
    <w:rsid w:val="00CB7D8E"/>
    <w:rsid w:val="00CC0DBB"/>
    <w:rsid w:val="00CC1C53"/>
    <w:rsid w:val="00CC1F4A"/>
    <w:rsid w:val="00CC26FB"/>
    <w:rsid w:val="00CC29DD"/>
    <w:rsid w:val="00CC3038"/>
    <w:rsid w:val="00CC345A"/>
    <w:rsid w:val="00CC3480"/>
    <w:rsid w:val="00CC3647"/>
    <w:rsid w:val="00CC366B"/>
    <w:rsid w:val="00CC3722"/>
    <w:rsid w:val="00CC475E"/>
    <w:rsid w:val="00CC4B46"/>
    <w:rsid w:val="00CC573C"/>
    <w:rsid w:val="00CC75F6"/>
    <w:rsid w:val="00CC765B"/>
    <w:rsid w:val="00CD0212"/>
    <w:rsid w:val="00CD0BD1"/>
    <w:rsid w:val="00CD14A0"/>
    <w:rsid w:val="00CD1554"/>
    <w:rsid w:val="00CD2A96"/>
    <w:rsid w:val="00CD2C81"/>
    <w:rsid w:val="00CD2EDC"/>
    <w:rsid w:val="00CD32EF"/>
    <w:rsid w:val="00CD3867"/>
    <w:rsid w:val="00CD4701"/>
    <w:rsid w:val="00CD4D4A"/>
    <w:rsid w:val="00CD524B"/>
    <w:rsid w:val="00CD5F2B"/>
    <w:rsid w:val="00CD63ED"/>
    <w:rsid w:val="00CD7831"/>
    <w:rsid w:val="00CD78B2"/>
    <w:rsid w:val="00CE067C"/>
    <w:rsid w:val="00CE0C2C"/>
    <w:rsid w:val="00CE13AC"/>
    <w:rsid w:val="00CE1561"/>
    <w:rsid w:val="00CE16C5"/>
    <w:rsid w:val="00CE19A3"/>
    <w:rsid w:val="00CE19F1"/>
    <w:rsid w:val="00CE25E9"/>
    <w:rsid w:val="00CE299A"/>
    <w:rsid w:val="00CE29ED"/>
    <w:rsid w:val="00CE493E"/>
    <w:rsid w:val="00CE5B32"/>
    <w:rsid w:val="00CE5CE4"/>
    <w:rsid w:val="00CE67A3"/>
    <w:rsid w:val="00CE695E"/>
    <w:rsid w:val="00CE7637"/>
    <w:rsid w:val="00CE7ADE"/>
    <w:rsid w:val="00CE7B68"/>
    <w:rsid w:val="00CE7EAA"/>
    <w:rsid w:val="00CE7FA0"/>
    <w:rsid w:val="00CE7FFD"/>
    <w:rsid w:val="00CF05A9"/>
    <w:rsid w:val="00CF1426"/>
    <w:rsid w:val="00CF1AAE"/>
    <w:rsid w:val="00CF1B0A"/>
    <w:rsid w:val="00CF1D88"/>
    <w:rsid w:val="00CF31FD"/>
    <w:rsid w:val="00CF346E"/>
    <w:rsid w:val="00CF360E"/>
    <w:rsid w:val="00CF3AC7"/>
    <w:rsid w:val="00CF3FD0"/>
    <w:rsid w:val="00CF40B2"/>
    <w:rsid w:val="00CF40D7"/>
    <w:rsid w:val="00CF4806"/>
    <w:rsid w:val="00CF5573"/>
    <w:rsid w:val="00CF648C"/>
    <w:rsid w:val="00CF650C"/>
    <w:rsid w:val="00CF6B59"/>
    <w:rsid w:val="00CF6C17"/>
    <w:rsid w:val="00CF77F7"/>
    <w:rsid w:val="00D00E10"/>
    <w:rsid w:val="00D01044"/>
    <w:rsid w:val="00D01697"/>
    <w:rsid w:val="00D0190D"/>
    <w:rsid w:val="00D024F5"/>
    <w:rsid w:val="00D02767"/>
    <w:rsid w:val="00D02EFE"/>
    <w:rsid w:val="00D02FE4"/>
    <w:rsid w:val="00D03179"/>
    <w:rsid w:val="00D0337D"/>
    <w:rsid w:val="00D03623"/>
    <w:rsid w:val="00D03FB0"/>
    <w:rsid w:val="00D04296"/>
    <w:rsid w:val="00D04497"/>
    <w:rsid w:val="00D05054"/>
    <w:rsid w:val="00D0516B"/>
    <w:rsid w:val="00D0525A"/>
    <w:rsid w:val="00D0573D"/>
    <w:rsid w:val="00D060A7"/>
    <w:rsid w:val="00D068BB"/>
    <w:rsid w:val="00D068C6"/>
    <w:rsid w:val="00D0734C"/>
    <w:rsid w:val="00D07BB9"/>
    <w:rsid w:val="00D10141"/>
    <w:rsid w:val="00D10B27"/>
    <w:rsid w:val="00D10B6C"/>
    <w:rsid w:val="00D11D9B"/>
    <w:rsid w:val="00D11E84"/>
    <w:rsid w:val="00D123A2"/>
    <w:rsid w:val="00D12699"/>
    <w:rsid w:val="00D12BCB"/>
    <w:rsid w:val="00D12C71"/>
    <w:rsid w:val="00D1394F"/>
    <w:rsid w:val="00D13E81"/>
    <w:rsid w:val="00D14949"/>
    <w:rsid w:val="00D15FBD"/>
    <w:rsid w:val="00D171A0"/>
    <w:rsid w:val="00D20176"/>
    <w:rsid w:val="00D20C95"/>
    <w:rsid w:val="00D21816"/>
    <w:rsid w:val="00D21C8C"/>
    <w:rsid w:val="00D223DC"/>
    <w:rsid w:val="00D227F1"/>
    <w:rsid w:val="00D22A07"/>
    <w:rsid w:val="00D22C6C"/>
    <w:rsid w:val="00D23EC4"/>
    <w:rsid w:val="00D24355"/>
    <w:rsid w:val="00D250F4"/>
    <w:rsid w:val="00D269FD"/>
    <w:rsid w:val="00D26A8E"/>
    <w:rsid w:val="00D26E36"/>
    <w:rsid w:val="00D272DB"/>
    <w:rsid w:val="00D278D1"/>
    <w:rsid w:val="00D278EF"/>
    <w:rsid w:val="00D27995"/>
    <w:rsid w:val="00D3003E"/>
    <w:rsid w:val="00D31F68"/>
    <w:rsid w:val="00D335C2"/>
    <w:rsid w:val="00D33D11"/>
    <w:rsid w:val="00D34AFF"/>
    <w:rsid w:val="00D34C93"/>
    <w:rsid w:val="00D356CA"/>
    <w:rsid w:val="00D35855"/>
    <w:rsid w:val="00D358A3"/>
    <w:rsid w:val="00D35AD2"/>
    <w:rsid w:val="00D360DF"/>
    <w:rsid w:val="00D36DEB"/>
    <w:rsid w:val="00D37A9B"/>
    <w:rsid w:val="00D37D62"/>
    <w:rsid w:val="00D37F92"/>
    <w:rsid w:val="00D40A2E"/>
    <w:rsid w:val="00D4131E"/>
    <w:rsid w:val="00D42280"/>
    <w:rsid w:val="00D42B2C"/>
    <w:rsid w:val="00D42D27"/>
    <w:rsid w:val="00D43312"/>
    <w:rsid w:val="00D44553"/>
    <w:rsid w:val="00D445F8"/>
    <w:rsid w:val="00D448B9"/>
    <w:rsid w:val="00D44A22"/>
    <w:rsid w:val="00D44D24"/>
    <w:rsid w:val="00D44E31"/>
    <w:rsid w:val="00D451B4"/>
    <w:rsid w:val="00D4534A"/>
    <w:rsid w:val="00D45977"/>
    <w:rsid w:val="00D45B26"/>
    <w:rsid w:val="00D4653E"/>
    <w:rsid w:val="00D46A40"/>
    <w:rsid w:val="00D46CDC"/>
    <w:rsid w:val="00D46E7F"/>
    <w:rsid w:val="00D470E5"/>
    <w:rsid w:val="00D47BD0"/>
    <w:rsid w:val="00D5033D"/>
    <w:rsid w:val="00D519A1"/>
    <w:rsid w:val="00D51CBE"/>
    <w:rsid w:val="00D51D56"/>
    <w:rsid w:val="00D535A5"/>
    <w:rsid w:val="00D53DCB"/>
    <w:rsid w:val="00D540E4"/>
    <w:rsid w:val="00D548AA"/>
    <w:rsid w:val="00D55FAF"/>
    <w:rsid w:val="00D56D2E"/>
    <w:rsid w:val="00D56DEA"/>
    <w:rsid w:val="00D56E50"/>
    <w:rsid w:val="00D571AF"/>
    <w:rsid w:val="00D572D9"/>
    <w:rsid w:val="00D57581"/>
    <w:rsid w:val="00D57987"/>
    <w:rsid w:val="00D57A72"/>
    <w:rsid w:val="00D601C4"/>
    <w:rsid w:val="00D610F4"/>
    <w:rsid w:val="00D61CB5"/>
    <w:rsid w:val="00D62688"/>
    <w:rsid w:val="00D6285B"/>
    <w:rsid w:val="00D63045"/>
    <w:rsid w:val="00D6360B"/>
    <w:rsid w:val="00D63630"/>
    <w:rsid w:val="00D63E50"/>
    <w:rsid w:val="00D64793"/>
    <w:rsid w:val="00D65423"/>
    <w:rsid w:val="00D65EE8"/>
    <w:rsid w:val="00D660BD"/>
    <w:rsid w:val="00D678CD"/>
    <w:rsid w:val="00D708D7"/>
    <w:rsid w:val="00D7184C"/>
    <w:rsid w:val="00D718FA"/>
    <w:rsid w:val="00D71B63"/>
    <w:rsid w:val="00D7231E"/>
    <w:rsid w:val="00D723D7"/>
    <w:rsid w:val="00D72C0B"/>
    <w:rsid w:val="00D73021"/>
    <w:rsid w:val="00D73CAC"/>
    <w:rsid w:val="00D767B7"/>
    <w:rsid w:val="00D76A24"/>
    <w:rsid w:val="00D76F10"/>
    <w:rsid w:val="00D80506"/>
    <w:rsid w:val="00D80658"/>
    <w:rsid w:val="00D811C4"/>
    <w:rsid w:val="00D81362"/>
    <w:rsid w:val="00D83024"/>
    <w:rsid w:val="00D83483"/>
    <w:rsid w:val="00D8355E"/>
    <w:rsid w:val="00D84516"/>
    <w:rsid w:val="00D84833"/>
    <w:rsid w:val="00D85615"/>
    <w:rsid w:val="00D863AF"/>
    <w:rsid w:val="00D870A2"/>
    <w:rsid w:val="00D87732"/>
    <w:rsid w:val="00D90CE8"/>
    <w:rsid w:val="00D91229"/>
    <w:rsid w:val="00D93177"/>
    <w:rsid w:val="00D95329"/>
    <w:rsid w:val="00D959FD"/>
    <w:rsid w:val="00D96370"/>
    <w:rsid w:val="00D969F3"/>
    <w:rsid w:val="00D97487"/>
    <w:rsid w:val="00DA11B7"/>
    <w:rsid w:val="00DA1BA6"/>
    <w:rsid w:val="00DA1CD8"/>
    <w:rsid w:val="00DA1E47"/>
    <w:rsid w:val="00DA1EBB"/>
    <w:rsid w:val="00DA22B2"/>
    <w:rsid w:val="00DA23F3"/>
    <w:rsid w:val="00DA266B"/>
    <w:rsid w:val="00DA35F7"/>
    <w:rsid w:val="00DA50C9"/>
    <w:rsid w:val="00DA58F7"/>
    <w:rsid w:val="00DA6CF2"/>
    <w:rsid w:val="00DA6DF9"/>
    <w:rsid w:val="00DA70D3"/>
    <w:rsid w:val="00DA7625"/>
    <w:rsid w:val="00DB0598"/>
    <w:rsid w:val="00DB148F"/>
    <w:rsid w:val="00DB1735"/>
    <w:rsid w:val="00DB27DF"/>
    <w:rsid w:val="00DB2926"/>
    <w:rsid w:val="00DB2AB4"/>
    <w:rsid w:val="00DB2BB8"/>
    <w:rsid w:val="00DB37BA"/>
    <w:rsid w:val="00DB3B81"/>
    <w:rsid w:val="00DB403A"/>
    <w:rsid w:val="00DB4692"/>
    <w:rsid w:val="00DB4853"/>
    <w:rsid w:val="00DB4D74"/>
    <w:rsid w:val="00DB681D"/>
    <w:rsid w:val="00DB7474"/>
    <w:rsid w:val="00DB78CC"/>
    <w:rsid w:val="00DB7D15"/>
    <w:rsid w:val="00DC273F"/>
    <w:rsid w:val="00DC28F8"/>
    <w:rsid w:val="00DC2DB3"/>
    <w:rsid w:val="00DC38A7"/>
    <w:rsid w:val="00DC406E"/>
    <w:rsid w:val="00DC43C4"/>
    <w:rsid w:val="00DC45F0"/>
    <w:rsid w:val="00DC4C2C"/>
    <w:rsid w:val="00DC51F9"/>
    <w:rsid w:val="00DC680D"/>
    <w:rsid w:val="00DC685C"/>
    <w:rsid w:val="00DC68C0"/>
    <w:rsid w:val="00DC6F00"/>
    <w:rsid w:val="00DC7682"/>
    <w:rsid w:val="00DC7705"/>
    <w:rsid w:val="00DC79EC"/>
    <w:rsid w:val="00DD0BB2"/>
    <w:rsid w:val="00DD0D3D"/>
    <w:rsid w:val="00DD167F"/>
    <w:rsid w:val="00DD2773"/>
    <w:rsid w:val="00DD2E1F"/>
    <w:rsid w:val="00DD3AE9"/>
    <w:rsid w:val="00DD43F7"/>
    <w:rsid w:val="00DD49DB"/>
    <w:rsid w:val="00DD4C42"/>
    <w:rsid w:val="00DD4CB7"/>
    <w:rsid w:val="00DD5A63"/>
    <w:rsid w:val="00DD5E38"/>
    <w:rsid w:val="00DD6BE1"/>
    <w:rsid w:val="00DD6CBE"/>
    <w:rsid w:val="00DD72C0"/>
    <w:rsid w:val="00DD7332"/>
    <w:rsid w:val="00DE03BB"/>
    <w:rsid w:val="00DE041C"/>
    <w:rsid w:val="00DE18B0"/>
    <w:rsid w:val="00DE1B14"/>
    <w:rsid w:val="00DE25FB"/>
    <w:rsid w:val="00DE33CA"/>
    <w:rsid w:val="00DE3693"/>
    <w:rsid w:val="00DE4A6C"/>
    <w:rsid w:val="00DE4C13"/>
    <w:rsid w:val="00DE5133"/>
    <w:rsid w:val="00DE546E"/>
    <w:rsid w:val="00DE5BAB"/>
    <w:rsid w:val="00DE62CD"/>
    <w:rsid w:val="00DE6BB2"/>
    <w:rsid w:val="00DE71AE"/>
    <w:rsid w:val="00DE747D"/>
    <w:rsid w:val="00DE7E70"/>
    <w:rsid w:val="00DF0DBB"/>
    <w:rsid w:val="00DF0E53"/>
    <w:rsid w:val="00DF126D"/>
    <w:rsid w:val="00DF19C3"/>
    <w:rsid w:val="00DF2602"/>
    <w:rsid w:val="00DF2897"/>
    <w:rsid w:val="00DF315B"/>
    <w:rsid w:val="00DF3D6C"/>
    <w:rsid w:val="00DF4238"/>
    <w:rsid w:val="00DF4258"/>
    <w:rsid w:val="00DF437D"/>
    <w:rsid w:val="00DF4483"/>
    <w:rsid w:val="00DF5033"/>
    <w:rsid w:val="00DF517B"/>
    <w:rsid w:val="00DF5194"/>
    <w:rsid w:val="00DF640E"/>
    <w:rsid w:val="00DF6E86"/>
    <w:rsid w:val="00E00309"/>
    <w:rsid w:val="00E0061B"/>
    <w:rsid w:val="00E01195"/>
    <w:rsid w:val="00E01648"/>
    <w:rsid w:val="00E0172C"/>
    <w:rsid w:val="00E017CD"/>
    <w:rsid w:val="00E01B40"/>
    <w:rsid w:val="00E01C82"/>
    <w:rsid w:val="00E02AA2"/>
    <w:rsid w:val="00E05791"/>
    <w:rsid w:val="00E0635E"/>
    <w:rsid w:val="00E064CC"/>
    <w:rsid w:val="00E07258"/>
    <w:rsid w:val="00E074F9"/>
    <w:rsid w:val="00E07632"/>
    <w:rsid w:val="00E10104"/>
    <w:rsid w:val="00E10625"/>
    <w:rsid w:val="00E10FE4"/>
    <w:rsid w:val="00E11773"/>
    <w:rsid w:val="00E118B7"/>
    <w:rsid w:val="00E1210F"/>
    <w:rsid w:val="00E1246E"/>
    <w:rsid w:val="00E12EBE"/>
    <w:rsid w:val="00E1310F"/>
    <w:rsid w:val="00E137B3"/>
    <w:rsid w:val="00E13EFE"/>
    <w:rsid w:val="00E15328"/>
    <w:rsid w:val="00E154C2"/>
    <w:rsid w:val="00E15CD8"/>
    <w:rsid w:val="00E161A8"/>
    <w:rsid w:val="00E17D88"/>
    <w:rsid w:val="00E2021F"/>
    <w:rsid w:val="00E21AD1"/>
    <w:rsid w:val="00E21EF9"/>
    <w:rsid w:val="00E23318"/>
    <w:rsid w:val="00E23604"/>
    <w:rsid w:val="00E23ABB"/>
    <w:rsid w:val="00E248F0"/>
    <w:rsid w:val="00E26703"/>
    <w:rsid w:val="00E269E7"/>
    <w:rsid w:val="00E27745"/>
    <w:rsid w:val="00E27D27"/>
    <w:rsid w:val="00E30C79"/>
    <w:rsid w:val="00E31047"/>
    <w:rsid w:val="00E311FD"/>
    <w:rsid w:val="00E31487"/>
    <w:rsid w:val="00E325C2"/>
    <w:rsid w:val="00E3371B"/>
    <w:rsid w:val="00E34666"/>
    <w:rsid w:val="00E35FD6"/>
    <w:rsid w:val="00E360BF"/>
    <w:rsid w:val="00E36520"/>
    <w:rsid w:val="00E36F4D"/>
    <w:rsid w:val="00E375FA"/>
    <w:rsid w:val="00E4019F"/>
    <w:rsid w:val="00E40A48"/>
    <w:rsid w:val="00E40CFC"/>
    <w:rsid w:val="00E40DA5"/>
    <w:rsid w:val="00E41307"/>
    <w:rsid w:val="00E418B8"/>
    <w:rsid w:val="00E418C8"/>
    <w:rsid w:val="00E41A4B"/>
    <w:rsid w:val="00E41CA4"/>
    <w:rsid w:val="00E4227C"/>
    <w:rsid w:val="00E422EA"/>
    <w:rsid w:val="00E42A8A"/>
    <w:rsid w:val="00E42EA6"/>
    <w:rsid w:val="00E43546"/>
    <w:rsid w:val="00E4366B"/>
    <w:rsid w:val="00E43AF7"/>
    <w:rsid w:val="00E447B0"/>
    <w:rsid w:val="00E452FD"/>
    <w:rsid w:val="00E4677C"/>
    <w:rsid w:val="00E46AB5"/>
    <w:rsid w:val="00E476F0"/>
    <w:rsid w:val="00E47806"/>
    <w:rsid w:val="00E5009A"/>
    <w:rsid w:val="00E50A75"/>
    <w:rsid w:val="00E51480"/>
    <w:rsid w:val="00E518C6"/>
    <w:rsid w:val="00E52CCB"/>
    <w:rsid w:val="00E53331"/>
    <w:rsid w:val="00E53446"/>
    <w:rsid w:val="00E536F2"/>
    <w:rsid w:val="00E53CBF"/>
    <w:rsid w:val="00E550E7"/>
    <w:rsid w:val="00E5681B"/>
    <w:rsid w:val="00E56866"/>
    <w:rsid w:val="00E56CD1"/>
    <w:rsid w:val="00E571CC"/>
    <w:rsid w:val="00E5746E"/>
    <w:rsid w:val="00E57B3C"/>
    <w:rsid w:val="00E57BC3"/>
    <w:rsid w:val="00E6047C"/>
    <w:rsid w:val="00E606FB"/>
    <w:rsid w:val="00E6118A"/>
    <w:rsid w:val="00E61B58"/>
    <w:rsid w:val="00E61F06"/>
    <w:rsid w:val="00E62082"/>
    <w:rsid w:val="00E63810"/>
    <w:rsid w:val="00E6385A"/>
    <w:rsid w:val="00E6449D"/>
    <w:rsid w:val="00E646FB"/>
    <w:rsid w:val="00E649F2"/>
    <w:rsid w:val="00E650FC"/>
    <w:rsid w:val="00E65975"/>
    <w:rsid w:val="00E65A00"/>
    <w:rsid w:val="00E65F1E"/>
    <w:rsid w:val="00E66189"/>
    <w:rsid w:val="00E66A8A"/>
    <w:rsid w:val="00E66C41"/>
    <w:rsid w:val="00E67084"/>
    <w:rsid w:val="00E6771D"/>
    <w:rsid w:val="00E70EE6"/>
    <w:rsid w:val="00E714FD"/>
    <w:rsid w:val="00E71602"/>
    <w:rsid w:val="00E729D3"/>
    <w:rsid w:val="00E72D93"/>
    <w:rsid w:val="00E736AF"/>
    <w:rsid w:val="00E73FC8"/>
    <w:rsid w:val="00E74DFD"/>
    <w:rsid w:val="00E76D36"/>
    <w:rsid w:val="00E80732"/>
    <w:rsid w:val="00E808C5"/>
    <w:rsid w:val="00E80E2B"/>
    <w:rsid w:val="00E8132B"/>
    <w:rsid w:val="00E82BAB"/>
    <w:rsid w:val="00E82F81"/>
    <w:rsid w:val="00E83570"/>
    <w:rsid w:val="00E858EC"/>
    <w:rsid w:val="00E877A6"/>
    <w:rsid w:val="00E87E34"/>
    <w:rsid w:val="00E90DF1"/>
    <w:rsid w:val="00E90FAA"/>
    <w:rsid w:val="00E91D8A"/>
    <w:rsid w:val="00E92104"/>
    <w:rsid w:val="00E92ADF"/>
    <w:rsid w:val="00E92D2B"/>
    <w:rsid w:val="00E93324"/>
    <w:rsid w:val="00E936CF"/>
    <w:rsid w:val="00E93DF0"/>
    <w:rsid w:val="00E94616"/>
    <w:rsid w:val="00E94C4C"/>
    <w:rsid w:val="00E94FA6"/>
    <w:rsid w:val="00E95286"/>
    <w:rsid w:val="00E954A4"/>
    <w:rsid w:val="00E95989"/>
    <w:rsid w:val="00E95B15"/>
    <w:rsid w:val="00E96C9B"/>
    <w:rsid w:val="00E96F9D"/>
    <w:rsid w:val="00E97E83"/>
    <w:rsid w:val="00EA06A4"/>
    <w:rsid w:val="00EA09D3"/>
    <w:rsid w:val="00EA0D4A"/>
    <w:rsid w:val="00EA0F55"/>
    <w:rsid w:val="00EA3B88"/>
    <w:rsid w:val="00EA3EEA"/>
    <w:rsid w:val="00EA43A2"/>
    <w:rsid w:val="00EA4405"/>
    <w:rsid w:val="00EA4BE5"/>
    <w:rsid w:val="00EA51CD"/>
    <w:rsid w:val="00EA51FE"/>
    <w:rsid w:val="00EA5972"/>
    <w:rsid w:val="00EA5E0F"/>
    <w:rsid w:val="00EA62FE"/>
    <w:rsid w:val="00EB0AAF"/>
    <w:rsid w:val="00EB0D59"/>
    <w:rsid w:val="00EB1B2F"/>
    <w:rsid w:val="00EB24F6"/>
    <w:rsid w:val="00EB287D"/>
    <w:rsid w:val="00EB298A"/>
    <w:rsid w:val="00EB3059"/>
    <w:rsid w:val="00EB38CA"/>
    <w:rsid w:val="00EB3932"/>
    <w:rsid w:val="00EB3D12"/>
    <w:rsid w:val="00EB4A80"/>
    <w:rsid w:val="00EB6951"/>
    <w:rsid w:val="00EB7650"/>
    <w:rsid w:val="00EB7B0B"/>
    <w:rsid w:val="00EC00C7"/>
    <w:rsid w:val="00EC17D8"/>
    <w:rsid w:val="00EC1A26"/>
    <w:rsid w:val="00EC1BCC"/>
    <w:rsid w:val="00EC2883"/>
    <w:rsid w:val="00EC2D40"/>
    <w:rsid w:val="00EC3942"/>
    <w:rsid w:val="00EC3DAF"/>
    <w:rsid w:val="00EC43AC"/>
    <w:rsid w:val="00EC4F49"/>
    <w:rsid w:val="00EC516B"/>
    <w:rsid w:val="00EC557E"/>
    <w:rsid w:val="00EC6185"/>
    <w:rsid w:val="00EC64F5"/>
    <w:rsid w:val="00ED173E"/>
    <w:rsid w:val="00ED1A7A"/>
    <w:rsid w:val="00ED2460"/>
    <w:rsid w:val="00ED2D01"/>
    <w:rsid w:val="00ED2F72"/>
    <w:rsid w:val="00ED35D0"/>
    <w:rsid w:val="00ED36E8"/>
    <w:rsid w:val="00ED4363"/>
    <w:rsid w:val="00ED53D8"/>
    <w:rsid w:val="00ED5ABD"/>
    <w:rsid w:val="00ED5ECB"/>
    <w:rsid w:val="00ED6667"/>
    <w:rsid w:val="00ED748E"/>
    <w:rsid w:val="00EE001C"/>
    <w:rsid w:val="00EE072D"/>
    <w:rsid w:val="00EE08F0"/>
    <w:rsid w:val="00EE0E8C"/>
    <w:rsid w:val="00EE10E4"/>
    <w:rsid w:val="00EE1238"/>
    <w:rsid w:val="00EE17B2"/>
    <w:rsid w:val="00EE1C6F"/>
    <w:rsid w:val="00EE1FD5"/>
    <w:rsid w:val="00EE247B"/>
    <w:rsid w:val="00EE2A21"/>
    <w:rsid w:val="00EE2FDD"/>
    <w:rsid w:val="00EE4B87"/>
    <w:rsid w:val="00EE4DB5"/>
    <w:rsid w:val="00EE530A"/>
    <w:rsid w:val="00EE5321"/>
    <w:rsid w:val="00EE58AF"/>
    <w:rsid w:val="00EE66CB"/>
    <w:rsid w:val="00EE6900"/>
    <w:rsid w:val="00EE7301"/>
    <w:rsid w:val="00EF0117"/>
    <w:rsid w:val="00EF0347"/>
    <w:rsid w:val="00EF1132"/>
    <w:rsid w:val="00EF1438"/>
    <w:rsid w:val="00EF1B8D"/>
    <w:rsid w:val="00EF35F1"/>
    <w:rsid w:val="00EF4542"/>
    <w:rsid w:val="00EF6CB9"/>
    <w:rsid w:val="00EF744C"/>
    <w:rsid w:val="00EF7B8F"/>
    <w:rsid w:val="00EF7C18"/>
    <w:rsid w:val="00F008AE"/>
    <w:rsid w:val="00F01211"/>
    <w:rsid w:val="00F012EF"/>
    <w:rsid w:val="00F019D1"/>
    <w:rsid w:val="00F02604"/>
    <w:rsid w:val="00F02C0C"/>
    <w:rsid w:val="00F0359E"/>
    <w:rsid w:val="00F03FF8"/>
    <w:rsid w:val="00F041CD"/>
    <w:rsid w:val="00F04364"/>
    <w:rsid w:val="00F04DB1"/>
    <w:rsid w:val="00F05121"/>
    <w:rsid w:val="00F0528D"/>
    <w:rsid w:val="00F05312"/>
    <w:rsid w:val="00F05692"/>
    <w:rsid w:val="00F05DDF"/>
    <w:rsid w:val="00F06BD1"/>
    <w:rsid w:val="00F06C15"/>
    <w:rsid w:val="00F07383"/>
    <w:rsid w:val="00F10BB7"/>
    <w:rsid w:val="00F11CBB"/>
    <w:rsid w:val="00F12170"/>
    <w:rsid w:val="00F13A67"/>
    <w:rsid w:val="00F1422E"/>
    <w:rsid w:val="00F1523A"/>
    <w:rsid w:val="00F16243"/>
    <w:rsid w:val="00F16AB9"/>
    <w:rsid w:val="00F16B62"/>
    <w:rsid w:val="00F16D72"/>
    <w:rsid w:val="00F16F4D"/>
    <w:rsid w:val="00F16FD9"/>
    <w:rsid w:val="00F17090"/>
    <w:rsid w:val="00F17232"/>
    <w:rsid w:val="00F17562"/>
    <w:rsid w:val="00F20021"/>
    <w:rsid w:val="00F20DAA"/>
    <w:rsid w:val="00F21924"/>
    <w:rsid w:val="00F2391A"/>
    <w:rsid w:val="00F23CE3"/>
    <w:rsid w:val="00F23F75"/>
    <w:rsid w:val="00F242C8"/>
    <w:rsid w:val="00F2436D"/>
    <w:rsid w:val="00F24E1C"/>
    <w:rsid w:val="00F25528"/>
    <w:rsid w:val="00F25604"/>
    <w:rsid w:val="00F256FA"/>
    <w:rsid w:val="00F25795"/>
    <w:rsid w:val="00F25AB5"/>
    <w:rsid w:val="00F2756C"/>
    <w:rsid w:val="00F27914"/>
    <w:rsid w:val="00F308D0"/>
    <w:rsid w:val="00F3090F"/>
    <w:rsid w:val="00F3092E"/>
    <w:rsid w:val="00F30CB0"/>
    <w:rsid w:val="00F30E31"/>
    <w:rsid w:val="00F31EB7"/>
    <w:rsid w:val="00F3216B"/>
    <w:rsid w:val="00F3243D"/>
    <w:rsid w:val="00F33020"/>
    <w:rsid w:val="00F335D2"/>
    <w:rsid w:val="00F335DF"/>
    <w:rsid w:val="00F33B14"/>
    <w:rsid w:val="00F33C22"/>
    <w:rsid w:val="00F33E7F"/>
    <w:rsid w:val="00F344E8"/>
    <w:rsid w:val="00F34C25"/>
    <w:rsid w:val="00F34C35"/>
    <w:rsid w:val="00F3598A"/>
    <w:rsid w:val="00F35CD7"/>
    <w:rsid w:val="00F3746F"/>
    <w:rsid w:val="00F37FDF"/>
    <w:rsid w:val="00F40028"/>
    <w:rsid w:val="00F4069B"/>
    <w:rsid w:val="00F42247"/>
    <w:rsid w:val="00F42EE2"/>
    <w:rsid w:val="00F43595"/>
    <w:rsid w:val="00F4486C"/>
    <w:rsid w:val="00F44985"/>
    <w:rsid w:val="00F4568E"/>
    <w:rsid w:val="00F45894"/>
    <w:rsid w:val="00F463CE"/>
    <w:rsid w:val="00F47938"/>
    <w:rsid w:val="00F5050A"/>
    <w:rsid w:val="00F50A6C"/>
    <w:rsid w:val="00F50BAB"/>
    <w:rsid w:val="00F50D5D"/>
    <w:rsid w:val="00F50E8B"/>
    <w:rsid w:val="00F519C2"/>
    <w:rsid w:val="00F525DA"/>
    <w:rsid w:val="00F53844"/>
    <w:rsid w:val="00F53952"/>
    <w:rsid w:val="00F53EDC"/>
    <w:rsid w:val="00F5447F"/>
    <w:rsid w:val="00F55A31"/>
    <w:rsid w:val="00F55C12"/>
    <w:rsid w:val="00F55EC5"/>
    <w:rsid w:val="00F5616A"/>
    <w:rsid w:val="00F56599"/>
    <w:rsid w:val="00F571C6"/>
    <w:rsid w:val="00F577D4"/>
    <w:rsid w:val="00F603E3"/>
    <w:rsid w:val="00F60416"/>
    <w:rsid w:val="00F6083D"/>
    <w:rsid w:val="00F60C74"/>
    <w:rsid w:val="00F60E2F"/>
    <w:rsid w:val="00F61B92"/>
    <w:rsid w:val="00F62272"/>
    <w:rsid w:val="00F627D0"/>
    <w:rsid w:val="00F62955"/>
    <w:rsid w:val="00F63D98"/>
    <w:rsid w:val="00F64010"/>
    <w:rsid w:val="00F6416E"/>
    <w:rsid w:val="00F6475E"/>
    <w:rsid w:val="00F64CE7"/>
    <w:rsid w:val="00F65465"/>
    <w:rsid w:val="00F65D30"/>
    <w:rsid w:val="00F66E33"/>
    <w:rsid w:val="00F708E9"/>
    <w:rsid w:val="00F71324"/>
    <w:rsid w:val="00F72809"/>
    <w:rsid w:val="00F72B73"/>
    <w:rsid w:val="00F72E51"/>
    <w:rsid w:val="00F7405D"/>
    <w:rsid w:val="00F74618"/>
    <w:rsid w:val="00F75262"/>
    <w:rsid w:val="00F75FF3"/>
    <w:rsid w:val="00F76D40"/>
    <w:rsid w:val="00F779F7"/>
    <w:rsid w:val="00F77BC7"/>
    <w:rsid w:val="00F81224"/>
    <w:rsid w:val="00F81942"/>
    <w:rsid w:val="00F81EB8"/>
    <w:rsid w:val="00F8269B"/>
    <w:rsid w:val="00F82758"/>
    <w:rsid w:val="00F837AE"/>
    <w:rsid w:val="00F852B2"/>
    <w:rsid w:val="00F85784"/>
    <w:rsid w:val="00F860B6"/>
    <w:rsid w:val="00F87BB0"/>
    <w:rsid w:val="00F87C6D"/>
    <w:rsid w:val="00F87EBA"/>
    <w:rsid w:val="00F906A3"/>
    <w:rsid w:val="00F90A71"/>
    <w:rsid w:val="00F91147"/>
    <w:rsid w:val="00F915DE"/>
    <w:rsid w:val="00F91F2A"/>
    <w:rsid w:val="00F926BA"/>
    <w:rsid w:val="00F92C4E"/>
    <w:rsid w:val="00F92D9B"/>
    <w:rsid w:val="00F93822"/>
    <w:rsid w:val="00F93F03"/>
    <w:rsid w:val="00F94131"/>
    <w:rsid w:val="00F94361"/>
    <w:rsid w:val="00F94692"/>
    <w:rsid w:val="00F94E17"/>
    <w:rsid w:val="00F94FD5"/>
    <w:rsid w:val="00F95788"/>
    <w:rsid w:val="00F962EF"/>
    <w:rsid w:val="00F96FEA"/>
    <w:rsid w:val="00F974D3"/>
    <w:rsid w:val="00F97686"/>
    <w:rsid w:val="00FA0044"/>
    <w:rsid w:val="00FA069C"/>
    <w:rsid w:val="00FA08AD"/>
    <w:rsid w:val="00FA0E2C"/>
    <w:rsid w:val="00FA1642"/>
    <w:rsid w:val="00FA1CE8"/>
    <w:rsid w:val="00FA2437"/>
    <w:rsid w:val="00FA3674"/>
    <w:rsid w:val="00FA46FC"/>
    <w:rsid w:val="00FA4D9D"/>
    <w:rsid w:val="00FA5094"/>
    <w:rsid w:val="00FA52E7"/>
    <w:rsid w:val="00FA654A"/>
    <w:rsid w:val="00FA6697"/>
    <w:rsid w:val="00FA6E1D"/>
    <w:rsid w:val="00FA6FA1"/>
    <w:rsid w:val="00FA717D"/>
    <w:rsid w:val="00FA759E"/>
    <w:rsid w:val="00FA7857"/>
    <w:rsid w:val="00FB460A"/>
    <w:rsid w:val="00FB4A16"/>
    <w:rsid w:val="00FB567C"/>
    <w:rsid w:val="00FB596E"/>
    <w:rsid w:val="00FB6495"/>
    <w:rsid w:val="00FB7655"/>
    <w:rsid w:val="00FB774A"/>
    <w:rsid w:val="00FB7753"/>
    <w:rsid w:val="00FC0206"/>
    <w:rsid w:val="00FC0344"/>
    <w:rsid w:val="00FC0560"/>
    <w:rsid w:val="00FC0AAA"/>
    <w:rsid w:val="00FC18EF"/>
    <w:rsid w:val="00FC2023"/>
    <w:rsid w:val="00FC268C"/>
    <w:rsid w:val="00FC29C7"/>
    <w:rsid w:val="00FC2BB4"/>
    <w:rsid w:val="00FC2FA8"/>
    <w:rsid w:val="00FC3ABB"/>
    <w:rsid w:val="00FC49FC"/>
    <w:rsid w:val="00FC4A5E"/>
    <w:rsid w:val="00FC4B6E"/>
    <w:rsid w:val="00FC5246"/>
    <w:rsid w:val="00FC581B"/>
    <w:rsid w:val="00FC7B58"/>
    <w:rsid w:val="00FC7F60"/>
    <w:rsid w:val="00FD041A"/>
    <w:rsid w:val="00FD0C08"/>
    <w:rsid w:val="00FD0C45"/>
    <w:rsid w:val="00FD14BD"/>
    <w:rsid w:val="00FD2512"/>
    <w:rsid w:val="00FD2C75"/>
    <w:rsid w:val="00FD325B"/>
    <w:rsid w:val="00FD44C8"/>
    <w:rsid w:val="00FD4E2F"/>
    <w:rsid w:val="00FD5224"/>
    <w:rsid w:val="00FD5802"/>
    <w:rsid w:val="00FD68E9"/>
    <w:rsid w:val="00FD6D2A"/>
    <w:rsid w:val="00FD7BE4"/>
    <w:rsid w:val="00FE06F0"/>
    <w:rsid w:val="00FE0A54"/>
    <w:rsid w:val="00FE0F57"/>
    <w:rsid w:val="00FE1A93"/>
    <w:rsid w:val="00FE21C9"/>
    <w:rsid w:val="00FE2AB7"/>
    <w:rsid w:val="00FE2AE2"/>
    <w:rsid w:val="00FE300A"/>
    <w:rsid w:val="00FE36CE"/>
    <w:rsid w:val="00FE3813"/>
    <w:rsid w:val="00FE5091"/>
    <w:rsid w:val="00FE7A0B"/>
    <w:rsid w:val="00FF03D1"/>
    <w:rsid w:val="00FF0484"/>
    <w:rsid w:val="00FF0B09"/>
    <w:rsid w:val="00FF0D55"/>
    <w:rsid w:val="00FF11A4"/>
    <w:rsid w:val="00FF15DB"/>
    <w:rsid w:val="00FF1736"/>
    <w:rsid w:val="00FF2216"/>
    <w:rsid w:val="00FF2420"/>
    <w:rsid w:val="00FF2595"/>
    <w:rsid w:val="00FF28B0"/>
    <w:rsid w:val="00FF3BE8"/>
    <w:rsid w:val="00FF4058"/>
    <w:rsid w:val="00FF56B3"/>
    <w:rsid w:val="00FF57D6"/>
    <w:rsid w:val="00FF5EA1"/>
    <w:rsid w:val="00FF6289"/>
    <w:rsid w:val="00FF66B8"/>
    <w:rsid w:val="00FF6ED7"/>
    <w:rsid w:val="00FF71EF"/>
    <w:rsid w:val="00FF7439"/>
    <w:rsid w:val="00FF769B"/>
    <w:rsid w:val="00FF7706"/>
    <w:rsid w:val="00FF7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Normal Indent" w:uiPriority="0"/>
    <w:lsdException w:name="caption" w:semiHidden="0" w:uiPriority="35" w:unhideWhenUsed="0" w:qFormat="1"/>
    <w:lsdException w:name="page number" w:uiPriority="0"/>
    <w:lsdException w:name="List" w:uiPriority="0"/>
    <w:lsdException w:name="List 2" w:uiPriority="0"/>
    <w:lsdException w:name="Title" w:semiHidden="0" w:unhideWhenUsed="0" w:qFormat="1"/>
    <w:lsdException w:name="Default Paragraph Font" w:uiPriority="1"/>
    <w:lsdException w:name="Subtitle" w:semiHidden="0" w:unhideWhenUsed="0" w:qFormat="1"/>
    <w:lsdException w:name="Body Text First Indent" w:uiPriority="0"/>
    <w:lsdException w:name="Body Text 2" w:uiPriority="0"/>
    <w:lsdException w:name="Block Text" w:qFormat="1"/>
    <w:lsdException w:name="Strong" w:semiHidden="0" w:unhideWhenUsed="0" w:qFormat="1"/>
    <w:lsdException w:name="Emphasis" w:semiHidden="0" w:unhideWhenUsed="0" w:qFormat="1"/>
    <w:lsdException w:name="Normal (Web)" w:qFormat="1"/>
    <w:lsdException w:name="HTML Preformatted" w:uiPriority="0"/>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0"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70"/>
    <w:lsdException w:name="TOC Heading" w:uiPriority="39" w:qFormat="1"/>
  </w:latentStyles>
  <w:style w:type="paragraph" w:default="1" w:styleId="a">
    <w:name w:val="Normal"/>
    <w:qFormat/>
    <w:rsid w:val="00F87BB0"/>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uiPriority w:val="99"/>
    <w:qFormat/>
    <w:rsid w:val="00285FEF"/>
    <w:pPr>
      <w:keepNext/>
      <w:keepLines/>
      <w:spacing w:before="480" w:line="276" w:lineRule="auto"/>
      <w:outlineLvl w:val="0"/>
    </w:pPr>
    <w:rPr>
      <w:rFonts w:ascii="Cambria" w:hAnsi="Cambria"/>
      <w:b/>
      <w:bCs/>
      <w:color w:val="365F91"/>
      <w:sz w:val="28"/>
      <w:szCs w:val="28"/>
    </w:rPr>
  </w:style>
  <w:style w:type="paragraph" w:styleId="20">
    <w:name w:val="heading 2"/>
    <w:aliases w:val="H2,h2,2,Header 2"/>
    <w:basedOn w:val="a"/>
    <w:next w:val="a"/>
    <w:link w:val="22"/>
    <w:uiPriority w:val="9"/>
    <w:qFormat/>
    <w:rsid w:val="005B1ED7"/>
    <w:pPr>
      <w:keepNext/>
      <w:tabs>
        <w:tab w:val="num" w:pos="756"/>
      </w:tabs>
      <w:spacing w:after="200" w:line="276" w:lineRule="auto"/>
      <w:ind w:left="756" w:hanging="576"/>
      <w:jc w:val="center"/>
      <w:outlineLvl w:val="1"/>
    </w:pPr>
    <w:rPr>
      <w:b/>
      <w:bCs/>
      <w:sz w:val="28"/>
      <w:szCs w:val="28"/>
    </w:rPr>
  </w:style>
  <w:style w:type="paragraph" w:styleId="30">
    <w:name w:val="heading 3"/>
    <w:basedOn w:val="a"/>
    <w:next w:val="a"/>
    <w:link w:val="32"/>
    <w:uiPriority w:val="99"/>
    <w:qFormat/>
    <w:rsid w:val="00285FEF"/>
    <w:pPr>
      <w:keepNext/>
      <w:keepLines/>
      <w:spacing w:before="200" w:line="276" w:lineRule="auto"/>
      <w:outlineLvl w:val="2"/>
    </w:pPr>
    <w:rPr>
      <w:rFonts w:ascii="Cambria" w:hAnsi="Cambria"/>
      <w:b/>
      <w:bCs/>
      <w:sz w:val="20"/>
      <w:szCs w:val="20"/>
    </w:rPr>
  </w:style>
  <w:style w:type="paragraph" w:styleId="4">
    <w:name w:val="heading 4"/>
    <w:aliases w:val="H4"/>
    <w:basedOn w:val="a"/>
    <w:next w:val="a"/>
    <w:link w:val="40"/>
    <w:uiPriority w:val="99"/>
    <w:qFormat/>
    <w:rsid w:val="00E15CD8"/>
    <w:pPr>
      <w:keepNext/>
      <w:tabs>
        <w:tab w:val="num" w:pos="1224"/>
      </w:tabs>
      <w:spacing w:before="240" w:after="200" w:line="276" w:lineRule="auto"/>
      <w:ind w:left="1224" w:hanging="864"/>
      <w:outlineLvl w:val="3"/>
    </w:pPr>
    <w:rPr>
      <w:rFonts w:ascii="Arial" w:eastAsia="Calibri" w:hAnsi="Arial"/>
      <w:sz w:val="22"/>
      <w:szCs w:val="20"/>
    </w:rPr>
  </w:style>
  <w:style w:type="paragraph" w:styleId="5">
    <w:name w:val="heading 5"/>
    <w:basedOn w:val="a"/>
    <w:next w:val="a"/>
    <w:link w:val="50"/>
    <w:uiPriority w:val="99"/>
    <w:qFormat/>
    <w:rsid w:val="00285FEF"/>
    <w:pPr>
      <w:keepNext/>
      <w:keepLines/>
      <w:spacing w:before="200" w:line="276" w:lineRule="auto"/>
      <w:outlineLvl w:val="4"/>
    </w:pPr>
    <w:rPr>
      <w:rFonts w:ascii="Cambria" w:hAnsi="Cambria"/>
      <w:color w:val="243F60"/>
      <w:sz w:val="20"/>
      <w:szCs w:val="20"/>
    </w:rPr>
  </w:style>
  <w:style w:type="paragraph" w:styleId="6">
    <w:name w:val="heading 6"/>
    <w:basedOn w:val="a"/>
    <w:next w:val="a"/>
    <w:link w:val="60"/>
    <w:uiPriority w:val="99"/>
    <w:qFormat/>
    <w:rsid w:val="00E15CD8"/>
    <w:pPr>
      <w:tabs>
        <w:tab w:val="num" w:pos="1152"/>
      </w:tabs>
      <w:spacing w:before="240" w:after="200" w:line="276" w:lineRule="auto"/>
      <w:ind w:left="1152" w:hanging="1152"/>
      <w:outlineLvl w:val="5"/>
    </w:pPr>
    <w:rPr>
      <w:rFonts w:ascii="Calibri" w:eastAsia="Calibri" w:hAnsi="Calibri"/>
      <w:i/>
      <w:sz w:val="22"/>
      <w:szCs w:val="20"/>
    </w:rPr>
  </w:style>
  <w:style w:type="paragraph" w:styleId="7">
    <w:name w:val="heading 7"/>
    <w:basedOn w:val="a"/>
    <w:next w:val="a"/>
    <w:link w:val="70"/>
    <w:uiPriority w:val="99"/>
    <w:qFormat/>
    <w:rsid w:val="00E15CD8"/>
    <w:pPr>
      <w:tabs>
        <w:tab w:val="num" w:pos="1296"/>
      </w:tabs>
      <w:spacing w:before="240" w:after="200" w:line="276" w:lineRule="auto"/>
      <w:ind w:left="1296" w:hanging="1296"/>
      <w:outlineLvl w:val="6"/>
    </w:pPr>
    <w:rPr>
      <w:rFonts w:ascii="Arial" w:eastAsia="Calibri" w:hAnsi="Arial"/>
      <w:sz w:val="20"/>
      <w:szCs w:val="20"/>
    </w:rPr>
  </w:style>
  <w:style w:type="paragraph" w:styleId="8">
    <w:name w:val="heading 8"/>
    <w:basedOn w:val="a"/>
    <w:next w:val="a"/>
    <w:link w:val="80"/>
    <w:uiPriority w:val="99"/>
    <w:qFormat/>
    <w:rsid w:val="00E15CD8"/>
    <w:pPr>
      <w:tabs>
        <w:tab w:val="num" w:pos="1440"/>
      </w:tabs>
      <w:spacing w:before="240" w:after="200" w:line="276" w:lineRule="auto"/>
      <w:ind w:left="1440" w:hanging="1440"/>
      <w:outlineLvl w:val="7"/>
    </w:pPr>
    <w:rPr>
      <w:rFonts w:ascii="Arial" w:eastAsia="Calibri" w:hAnsi="Arial"/>
      <w:i/>
      <w:sz w:val="20"/>
      <w:szCs w:val="20"/>
    </w:rPr>
  </w:style>
  <w:style w:type="paragraph" w:styleId="9">
    <w:name w:val="heading 9"/>
    <w:basedOn w:val="a"/>
    <w:next w:val="a"/>
    <w:link w:val="90"/>
    <w:uiPriority w:val="99"/>
    <w:qFormat/>
    <w:rsid w:val="00285FEF"/>
    <w:pPr>
      <w:tabs>
        <w:tab w:val="num" w:pos="1584"/>
      </w:tabs>
      <w:spacing w:before="240" w:after="200" w:line="276" w:lineRule="auto"/>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2">
    <w:name w:val="Заголовок 3 Знак"/>
    <w:link w:val="30"/>
    <w:uiPriority w:val="99"/>
    <w:rsid w:val="00285FEF"/>
    <w:rPr>
      <w:rFonts w:ascii="Cambria" w:eastAsia="Times New Roman" w:hAnsi="Cambria" w:cs="Times New Roman"/>
      <w:b/>
      <w:bCs/>
    </w:rPr>
  </w:style>
  <w:style w:type="character" w:customStyle="1" w:styleId="50">
    <w:name w:val="Заголовок 5 Знак"/>
    <w:link w:val="5"/>
    <w:uiPriority w:val="99"/>
    <w:rsid w:val="00285FEF"/>
    <w:rPr>
      <w:rFonts w:ascii="Cambria" w:eastAsia="Times New Roman" w:hAnsi="Cambria" w:cs="Times New Roman"/>
      <w:color w:val="243F60"/>
    </w:rPr>
  </w:style>
  <w:style w:type="character" w:customStyle="1" w:styleId="90">
    <w:name w:val="Заголовок 9 Знак"/>
    <w:link w:val="9"/>
    <w:uiPriority w:val="99"/>
    <w:rsid w:val="00285FEF"/>
    <w:rPr>
      <w:rFonts w:ascii="Arial" w:eastAsia="Times New Roman" w:hAnsi="Arial" w:cs="Times New Roman"/>
      <w:b/>
      <w:i/>
      <w:sz w:val="18"/>
      <w:szCs w:val="20"/>
    </w:rPr>
  </w:style>
  <w:style w:type="paragraph" w:styleId="a3">
    <w:name w:val="caption"/>
    <w:basedOn w:val="a"/>
    <w:next w:val="a"/>
    <w:uiPriority w:val="35"/>
    <w:qFormat/>
    <w:rsid w:val="00285FEF"/>
    <w:pPr>
      <w:spacing w:after="200" w:line="276" w:lineRule="auto"/>
    </w:pPr>
    <w:rPr>
      <w:b/>
      <w:bCs/>
      <w:color w:val="4F81BD"/>
      <w:sz w:val="18"/>
      <w:szCs w:val="18"/>
    </w:rPr>
  </w:style>
  <w:style w:type="paragraph" w:styleId="a4">
    <w:name w:val="Title"/>
    <w:basedOn w:val="a"/>
    <w:next w:val="a"/>
    <w:link w:val="a5"/>
    <w:uiPriority w:val="99"/>
    <w:qFormat/>
    <w:rsid w:val="00285FEF"/>
    <w:pPr>
      <w:pBdr>
        <w:bottom w:val="single" w:sz="8" w:space="4" w:color="4F81BD"/>
      </w:pBdr>
      <w:spacing w:after="300" w:line="276" w:lineRule="auto"/>
      <w:contextualSpacing/>
    </w:pPr>
    <w:rPr>
      <w:rFonts w:ascii="Cambria" w:hAnsi="Cambria"/>
      <w:color w:val="17365D"/>
      <w:spacing w:val="5"/>
      <w:kern w:val="28"/>
      <w:sz w:val="52"/>
      <w:szCs w:val="52"/>
    </w:rPr>
  </w:style>
  <w:style w:type="character" w:customStyle="1" w:styleId="a5">
    <w:name w:val="Название Знак"/>
    <w:link w:val="a4"/>
    <w:uiPriority w:val="99"/>
    <w:rsid w:val="00285FEF"/>
    <w:rPr>
      <w:rFonts w:ascii="Cambria" w:eastAsia="Times New Roman" w:hAnsi="Cambria" w:cs="Times New Roman"/>
      <w:color w:val="17365D"/>
      <w:spacing w:val="5"/>
      <w:kern w:val="28"/>
      <w:sz w:val="52"/>
      <w:szCs w:val="52"/>
    </w:rPr>
  </w:style>
  <w:style w:type="paragraph" w:styleId="a6">
    <w:name w:val="Subtitle"/>
    <w:basedOn w:val="a"/>
    <w:next w:val="a"/>
    <w:link w:val="a7"/>
    <w:uiPriority w:val="99"/>
    <w:qFormat/>
    <w:rsid w:val="00285FEF"/>
    <w:pPr>
      <w:numPr>
        <w:ilvl w:val="1"/>
      </w:numPr>
      <w:spacing w:after="200" w:line="276" w:lineRule="auto"/>
    </w:pPr>
    <w:rPr>
      <w:rFonts w:ascii="Cambria" w:hAnsi="Cambria"/>
      <w:i/>
      <w:iCs/>
      <w:color w:val="4F81BD"/>
      <w:spacing w:val="15"/>
      <w:sz w:val="20"/>
      <w:szCs w:val="20"/>
    </w:rPr>
  </w:style>
  <w:style w:type="character" w:customStyle="1" w:styleId="a7">
    <w:name w:val="Подзаголовок Знак"/>
    <w:link w:val="a6"/>
    <w:uiPriority w:val="99"/>
    <w:rsid w:val="00285FEF"/>
    <w:rPr>
      <w:rFonts w:ascii="Cambria" w:eastAsia="Times New Roman" w:hAnsi="Cambria" w:cs="Times New Roman"/>
      <w:i/>
      <w:iCs/>
      <w:color w:val="4F81BD"/>
      <w:spacing w:val="15"/>
    </w:rPr>
  </w:style>
  <w:style w:type="paragraph" w:styleId="a8">
    <w:name w:val="Block Text"/>
    <w:basedOn w:val="a"/>
    <w:next w:val="a"/>
    <w:link w:val="a9"/>
    <w:uiPriority w:val="99"/>
    <w:qFormat/>
    <w:rsid w:val="00285FEF"/>
    <w:pPr>
      <w:spacing w:after="200" w:line="276" w:lineRule="auto"/>
    </w:pPr>
    <w:rPr>
      <w:i/>
      <w:iCs/>
      <w:color w:val="000000"/>
      <w:sz w:val="20"/>
      <w:szCs w:val="20"/>
    </w:rPr>
  </w:style>
  <w:style w:type="character" w:customStyle="1" w:styleId="a9">
    <w:name w:val="Цитата Знак"/>
    <w:link w:val="a8"/>
    <w:uiPriority w:val="99"/>
    <w:rsid w:val="00285FEF"/>
    <w:rPr>
      <w:i/>
      <w:iCs/>
      <w:color w:val="000000"/>
    </w:rPr>
  </w:style>
  <w:style w:type="character" w:styleId="aa">
    <w:name w:val="Strong"/>
    <w:uiPriority w:val="99"/>
    <w:qFormat/>
    <w:rsid w:val="00285FEF"/>
    <w:rPr>
      <w:b/>
      <w:bCs/>
    </w:rPr>
  </w:style>
  <w:style w:type="character" w:styleId="ab">
    <w:name w:val="Emphasis"/>
    <w:uiPriority w:val="99"/>
    <w:qFormat/>
    <w:rsid w:val="00285FEF"/>
    <w:rPr>
      <w:i/>
      <w:iCs/>
    </w:rPr>
  </w:style>
  <w:style w:type="paragraph" w:customStyle="1" w:styleId="13">
    <w:name w:val="Без интервала1"/>
    <w:basedOn w:val="a"/>
    <w:link w:val="ac"/>
    <w:uiPriority w:val="99"/>
    <w:qFormat/>
    <w:rsid w:val="00285FEF"/>
    <w:pPr>
      <w:spacing w:line="276" w:lineRule="auto"/>
    </w:pPr>
    <w:rPr>
      <w:sz w:val="20"/>
      <w:szCs w:val="20"/>
    </w:rPr>
  </w:style>
  <w:style w:type="character" w:customStyle="1" w:styleId="ac">
    <w:name w:val="Без интервала Знак"/>
    <w:basedOn w:val="a0"/>
    <w:link w:val="13"/>
    <w:uiPriority w:val="1"/>
    <w:rsid w:val="00285FEF"/>
  </w:style>
  <w:style w:type="paragraph" w:customStyle="1" w:styleId="14">
    <w:name w:val="Абзац списка1"/>
    <w:basedOn w:val="a"/>
    <w:link w:val="ad"/>
    <w:qFormat/>
    <w:rsid w:val="00285FEF"/>
    <w:pPr>
      <w:spacing w:after="200" w:line="276" w:lineRule="auto"/>
      <w:ind w:left="720"/>
      <w:contextualSpacing/>
    </w:pPr>
    <w:rPr>
      <w:rFonts w:ascii="Calibri" w:eastAsia="Calibri" w:hAnsi="Calibri"/>
      <w:sz w:val="20"/>
      <w:szCs w:val="20"/>
    </w:rPr>
  </w:style>
  <w:style w:type="character" w:customStyle="1" w:styleId="ad">
    <w:name w:val="Абзац списка Знак"/>
    <w:aliases w:val="Маркер Знак"/>
    <w:link w:val="14"/>
    <w:locked/>
    <w:rsid w:val="00285FEF"/>
    <w:rPr>
      <w:rFonts w:ascii="Calibri" w:eastAsia="Calibri" w:hAnsi="Calibri" w:cs="Times New Roman"/>
    </w:rPr>
  </w:style>
  <w:style w:type="paragraph" w:customStyle="1" w:styleId="210">
    <w:name w:val="Цитата 21"/>
    <w:basedOn w:val="a"/>
    <w:next w:val="a"/>
    <w:link w:val="23"/>
    <w:uiPriority w:val="29"/>
    <w:qFormat/>
    <w:rsid w:val="00285FEF"/>
    <w:pPr>
      <w:spacing w:after="200" w:line="276" w:lineRule="auto"/>
    </w:pPr>
    <w:rPr>
      <w:i/>
      <w:iCs/>
      <w:color w:val="000000"/>
      <w:sz w:val="20"/>
      <w:szCs w:val="20"/>
    </w:rPr>
  </w:style>
  <w:style w:type="character" w:customStyle="1" w:styleId="23">
    <w:name w:val="Цитата 2 Знак"/>
    <w:link w:val="210"/>
    <w:uiPriority w:val="29"/>
    <w:rsid w:val="00285FEF"/>
    <w:rPr>
      <w:i/>
      <w:iCs/>
      <w:color w:val="000000"/>
    </w:rPr>
  </w:style>
  <w:style w:type="paragraph" w:customStyle="1" w:styleId="15">
    <w:name w:val="Выделенная цитата1"/>
    <w:basedOn w:val="a"/>
    <w:next w:val="a"/>
    <w:link w:val="ae"/>
    <w:uiPriority w:val="99"/>
    <w:qFormat/>
    <w:rsid w:val="00285FEF"/>
    <w:pPr>
      <w:pBdr>
        <w:bottom w:val="single" w:sz="4" w:space="4" w:color="4F81BD"/>
      </w:pBdr>
      <w:spacing w:before="200" w:after="280" w:line="276" w:lineRule="auto"/>
      <w:ind w:left="936" w:right="936"/>
    </w:pPr>
    <w:rPr>
      <w:b/>
      <w:bCs/>
      <w:i/>
      <w:iCs/>
      <w:color w:val="4F81BD"/>
      <w:sz w:val="20"/>
      <w:szCs w:val="20"/>
    </w:rPr>
  </w:style>
  <w:style w:type="character" w:customStyle="1" w:styleId="ae">
    <w:name w:val="Выделенная цитата Знак"/>
    <w:link w:val="15"/>
    <w:uiPriority w:val="99"/>
    <w:rsid w:val="00285FEF"/>
    <w:rPr>
      <w:b/>
      <w:bCs/>
      <w:i/>
      <w:iCs/>
      <w:color w:val="4F81BD"/>
    </w:rPr>
  </w:style>
  <w:style w:type="character" w:customStyle="1" w:styleId="16">
    <w:name w:val="Слабое выделение1"/>
    <w:uiPriority w:val="99"/>
    <w:qFormat/>
    <w:rsid w:val="00285FEF"/>
    <w:rPr>
      <w:i/>
      <w:iCs/>
      <w:color w:val="808080"/>
    </w:rPr>
  </w:style>
  <w:style w:type="character" w:customStyle="1" w:styleId="17">
    <w:name w:val="Сильное выделение1"/>
    <w:uiPriority w:val="99"/>
    <w:qFormat/>
    <w:rsid w:val="00285FEF"/>
    <w:rPr>
      <w:b/>
      <w:bCs/>
      <w:i/>
      <w:iCs/>
      <w:color w:val="4F81BD"/>
    </w:rPr>
  </w:style>
  <w:style w:type="character" w:customStyle="1" w:styleId="18">
    <w:name w:val="Слабая ссылка1"/>
    <w:uiPriority w:val="99"/>
    <w:qFormat/>
    <w:rsid w:val="00285FEF"/>
    <w:rPr>
      <w:smallCaps/>
      <w:color w:val="C0504D"/>
      <w:u w:val="single"/>
    </w:rPr>
  </w:style>
  <w:style w:type="character" w:customStyle="1" w:styleId="19">
    <w:name w:val="Сильная ссылка1"/>
    <w:uiPriority w:val="99"/>
    <w:qFormat/>
    <w:rsid w:val="00285FEF"/>
    <w:rPr>
      <w:b/>
      <w:bCs/>
      <w:smallCaps/>
      <w:color w:val="C0504D"/>
      <w:spacing w:val="5"/>
      <w:u w:val="single"/>
    </w:rPr>
  </w:style>
  <w:style w:type="character" w:customStyle="1" w:styleId="1a">
    <w:name w:val="Название книги1"/>
    <w:uiPriority w:val="99"/>
    <w:qFormat/>
    <w:rsid w:val="00285FEF"/>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uiPriority w:val="99"/>
    <w:rsid w:val="00285FEF"/>
    <w:rPr>
      <w:rFonts w:ascii="Cambria" w:eastAsia="Times New Roman" w:hAnsi="Cambria" w:cs="Times New Roman"/>
      <w:b/>
      <w:bCs/>
      <w:color w:val="365F91"/>
      <w:sz w:val="28"/>
      <w:szCs w:val="28"/>
    </w:rPr>
  </w:style>
  <w:style w:type="paragraph" w:customStyle="1" w:styleId="1b">
    <w:name w:val="Заголовок оглавления1"/>
    <w:basedOn w:val="10"/>
    <w:next w:val="a"/>
    <w:uiPriority w:val="99"/>
    <w:qFormat/>
    <w:rsid w:val="00285FEF"/>
    <w:pPr>
      <w:jc w:val="both"/>
      <w:outlineLvl w:val="9"/>
    </w:pPr>
  </w:style>
  <w:style w:type="paragraph" w:styleId="af">
    <w:name w:val="header"/>
    <w:basedOn w:val="a"/>
    <w:link w:val="af0"/>
    <w:uiPriority w:val="99"/>
    <w:unhideWhenUsed/>
    <w:rsid w:val="00E15CD8"/>
    <w:pPr>
      <w:tabs>
        <w:tab w:val="center" w:pos="4677"/>
        <w:tab w:val="right" w:pos="9355"/>
      </w:tabs>
    </w:pPr>
    <w:rPr>
      <w:rFonts w:ascii="Calibri" w:eastAsia="Calibri" w:hAnsi="Calibri"/>
      <w:sz w:val="22"/>
      <w:szCs w:val="22"/>
    </w:rPr>
  </w:style>
  <w:style w:type="character" w:customStyle="1" w:styleId="af0">
    <w:name w:val="Верхний колонтитул Знак"/>
    <w:link w:val="af"/>
    <w:uiPriority w:val="99"/>
    <w:rsid w:val="00E15CD8"/>
    <w:rPr>
      <w:rFonts w:ascii="Calibri" w:eastAsia="Calibri" w:hAnsi="Calibri"/>
      <w:sz w:val="22"/>
      <w:szCs w:val="22"/>
    </w:rPr>
  </w:style>
  <w:style w:type="paragraph" w:styleId="af1">
    <w:name w:val="footer"/>
    <w:basedOn w:val="a"/>
    <w:link w:val="af2"/>
    <w:uiPriority w:val="99"/>
    <w:unhideWhenUsed/>
    <w:rsid w:val="00E15CD8"/>
    <w:pPr>
      <w:tabs>
        <w:tab w:val="center" w:pos="4677"/>
        <w:tab w:val="right" w:pos="9355"/>
      </w:tabs>
    </w:pPr>
    <w:rPr>
      <w:rFonts w:ascii="Calibri" w:eastAsia="Calibri" w:hAnsi="Calibri"/>
      <w:sz w:val="22"/>
      <w:szCs w:val="22"/>
    </w:rPr>
  </w:style>
  <w:style w:type="character" w:customStyle="1" w:styleId="af2">
    <w:name w:val="Нижний колонтитул Знак"/>
    <w:link w:val="af1"/>
    <w:uiPriority w:val="99"/>
    <w:rsid w:val="00E15CD8"/>
    <w:rPr>
      <w:rFonts w:ascii="Calibri" w:eastAsia="Calibri" w:hAnsi="Calibri"/>
      <w:sz w:val="22"/>
      <w:szCs w:val="22"/>
    </w:rPr>
  </w:style>
  <w:style w:type="character" w:customStyle="1" w:styleId="22">
    <w:name w:val="Заголовок 2 Знак"/>
    <w:aliases w:val="H2 Знак,h2 Знак,2 Знак,Header 2 Знак"/>
    <w:link w:val="20"/>
    <w:uiPriority w:val="9"/>
    <w:rsid w:val="005B1ED7"/>
    <w:rPr>
      <w:b/>
      <w:bCs/>
      <w:sz w:val="28"/>
      <w:szCs w:val="28"/>
    </w:rPr>
  </w:style>
  <w:style w:type="character" w:customStyle="1" w:styleId="40">
    <w:name w:val="Заголовок 4 Знак"/>
    <w:aliases w:val="H4 Знак"/>
    <w:link w:val="4"/>
    <w:uiPriority w:val="99"/>
    <w:rsid w:val="00E15CD8"/>
    <w:rPr>
      <w:rFonts w:ascii="Arial" w:eastAsia="Calibri" w:hAnsi="Arial" w:cs="Times New Roman"/>
      <w:sz w:val="22"/>
      <w:szCs w:val="20"/>
    </w:rPr>
  </w:style>
  <w:style w:type="character" w:customStyle="1" w:styleId="60">
    <w:name w:val="Заголовок 6 Знак"/>
    <w:link w:val="6"/>
    <w:uiPriority w:val="99"/>
    <w:rsid w:val="00E15CD8"/>
    <w:rPr>
      <w:rFonts w:ascii="Calibri" w:eastAsia="Calibri" w:hAnsi="Calibri" w:cs="Times New Roman"/>
      <w:i/>
      <w:sz w:val="22"/>
      <w:szCs w:val="20"/>
    </w:rPr>
  </w:style>
  <w:style w:type="character" w:customStyle="1" w:styleId="70">
    <w:name w:val="Заголовок 7 Знак"/>
    <w:link w:val="7"/>
    <w:uiPriority w:val="99"/>
    <w:rsid w:val="00E15CD8"/>
    <w:rPr>
      <w:rFonts w:ascii="Arial" w:eastAsia="Calibri" w:hAnsi="Arial" w:cs="Times New Roman"/>
      <w:sz w:val="20"/>
      <w:szCs w:val="20"/>
    </w:rPr>
  </w:style>
  <w:style w:type="character" w:customStyle="1" w:styleId="80">
    <w:name w:val="Заголовок 8 Знак"/>
    <w:link w:val="8"/>
    <w:uiPriority w:val="99"/>
    <w:rsid w:val="00E15CD8"/>
    <w:rPr>
      <w:rFonts w:ascii="Arial" w:eastAsia="Calibri" w:hAnsi="Arial" w:cs="Times New Roman"/>
      <w:i/>
      <w:sz w:val="20"/>
      <w:szCs w:val="20"/>
    </w:rPr>
  </w:style>
  <w:style w:type="numbering" w:customStyle="1" w:styleId="1c">
    <w:name w:val="Нет списка1"/>
    <w:next w:val="a2"/>
    <w:uiPriority w:val="99"/>
    <w:semiHidden/>
    <w:unhideWhenUsed/>
    <w:rsid w:val="00E15CD8"/>
  </w:style>
  <w:style w:type="paragraph" w:customStyle="1" w:styleId="ConsPlusCell">
    <w:name w:val="ConsPlusCell"/>
    <w:rsid w:val="00E15CD8"/>
    <w:pPr>
      <w:widowControl w:val="0"/>
      <w:autoSpaceDE w:val="0"/>
      <w:autoSpaceDN w:val="0"/>
      <w:adjustRightInd w:val="0"/>
    </w:pPr>
    <w:rPr>
      <w:rFonts w:ascii="Calibri" w:hAnsi="Calibri" w:cs="Calibri"/>
      <w:sz w:val="22"/>
      <w:szCs w:val="22"/>
    </w:rPr>
  </w:style>
  <w:style w:type="paragraph" w:styleId="33">
    <w:name w:val="toc 3"/>
    <w:basedOn w:val="a"/>
    <w:next w:val="a"/>
    <w:autoRedefine/>
    <w:uiPriority w:val="99"/>
    <w:unhideWhenUsed/>
    <w:rsid w:val="00E15CD8"/>
    <w:pPr>
      <w:spacing w:after="100" w:line="276" w:lineRule="auto"/>
      <w:ind w:left="440"/>
    </w:pPr>
    <w:rPr>
      <w:rFonts w:ascii="Calibri" w:eastAsia="Calibri" w:hAnsi="Calibri"/>
      <w:sz w:val="22"/>
      <w:szCs w:val="22"/>
      <w:lang w:eastAsia="en-US"/>
    </w:rPr>
  </w:style>
  <w:style w:type="character" w:styleId="af3">
    <w:name w:val="Hyperlink"/>
    <w:uiPriority w:val="99"/>
    <w:unhideWhenUsed/>
    <w:rsid w:val="00E15CD8"/>
    <w:rPr>
      <w:color w:val="0000FF"/>
      <w:u w:val="single"/>
    </w:rPr>
  </w:style>
  <w:style w:type="paragraph" w:styleId="af4">
    <w:name w:val="Balloon Text"/>
    <w:basedOn w:val="a"/>
    <w:link w:val="af5"/>
    <w:uiPriority w:val="99"/>
    <w:unhideWhenUsed/>
    <w:rsid w:val="00E15CD8"/>
    <w:rPr>
      <w:rFonts w:ascii="Tahoma" w:eastAsia="Calibri" w:hAnsi="Tahoma"/>
      <w:sz w:val="16"/>
      <w:szCs w:val="16"/>
    </w:rPr>
  </w:style>
  <w:style w:type="character" w:customStyle="1" w:styleId="af5">
    <w:name w:val="Текст выноски Знак"/>
    <w:link w:val="af4"/>
    <w:uiPriority w:val="99"/>
    <w:rsid w:val="00E15CD8"/>
    <w:rPr>
      <w:rFonts w:ascii="Tahoma" w:eastAsia="Calibri" w:hAnsi="Tahoma" w:cs="Tahoma"/>
      <w:sz w:val="16"/>
      <w:szCs w:val="16"/>
    </w:rPr>
  </w:style>
  <w:style w:type="paragraph" w:styleId="af6">
    <w:name w:val="Normal (Web)"/>
    <w:aliases w:val=" Знак,Обычный (Web)1,Обычный (веб) Знак,Обычный (Web)1 Знак,Знак Знак"/>
    <w:basedOn w:val="a"/>
    <w:uiPriority w:val="99"/>
    <w:unhideWhenUsed/>
    <w:qFormat/>
    <w:rsid w:val="00E15CD8"/>
    <w:pPr>
      <w:spacing w:before="100" w:beforeAutospacing="1" w:after="100" w:afterAutospacing="1"/>
    </w:pPr>
  </w:style>
  <w:style w:type="table" w:styleId="af7">
    <w:name w:val="Table Grid"/>
    <w:basedOn w:val="a1"/>
    <w:uiPriority w:val="59"/>
    <w:rsid w:val="00E15C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uiPriority w:val="99"/>
    <w:unhideWhenUsed/>
    <w:rsid w:val="00E15CD8"/>
    <w:rPr>
      <w:sz w:val="16"/>
      <w:szCs w:val="16"/>
    </w:rPr>
  </w:style>
  <w:style w:type="paragraph" w:styleId="af9">
    <w:name w:val="annotation text"/>
    <w:basedOn w:val="a"/>
    <w:link w:val="afa"/>
    <w:uiPriority w:val="99"/>
    <w:unhideWhenUsed/>
    <w:rsid w:val="00E15CD8"/>
    <w:pPr>
      <w:spacing w:after="200"/>
    </w:pPr>
    <w:rPr>
      <w:rFonts w:ascii="Calibri" w:eastAsia="Calibri" w:hAnsi="Calibri"/>
      <w:sz w:val="20"/>
      <w:szCs w:val="20"/>
    </w:rPr>
  </w:style>
  <w:style w:type="character" w:customStyle="1" w:styleId="afa">
    <w:name w:val="Текст примечания Знак"/>
    <w:link w:val="af9"/>
    <w:uiPriority w:val="99"/>
    <w:rsid w:val="00E15CD8"/>
    <w:rPr>
      <w:rFonts w:ascii="Calibri" w:eastAsia="Calibri" w:hAnsi="Calibri" w:cs="Times New Roman"/>
      <w:sz w:val="20"/>
      <w:szCs w:val="20"/>
    </w:rPr>
  </w:style>
  <w:style w:type="paragraph" w:customStyle="1" w:styleId="ConsPlusNormal">
    <w:name w:val="ConsPlusNormal"/>
    <w:link w:val="ConsPlusNormal0"/>
    <w:qFormat/>
    <w:rsid w:val="00E15CD8"/>
    <w:pPr>
      <w:autoSpaceDE w:val="0"/>
      <w:autoSpaceDN w:val="0"/>
      <w:adjustRightInd w:val="0"/>
      <w:ind w:firstLine="720"/>
    </w:pPr>
    <w:rPr>
      <w:rFonts w:ascii="Arial" w:hAnsi="Arial" w:cs="Arial"/>
      <w:lang w:eastAsia="en-US"/>
    </w:rPr>
  </w:style>
  <w:style w:type="paragraph" w:styleId="24">
    <w:name w:val="toc 2"/>
    <w:basedOn w:val="a"/>
    <w:next w:val="a"/>
    <w:autoRedefine/>
    <w:uiPriority w:val="99"/>
    <w:unhideWhenUsed/>
    <w:rsid w:val="00E15CD8"/>
    <w:pPr>
      <w:spacing w:after="100" w:line="276" w:lineRule="auto"/>
      <w:ind w:left="220"/>
    </w:pPr>
    <w:rPr>
      <w:rFonts w:ascii="Calibri" w:eastAsia="Calibri" w:hAnsi="Calibri"/>
      <w:sz w:val="22"/>
      <w:szCs w:val="22"/>
      <w:lang w:eastAsia="en-US"/>
    </w:rPr>
  </w:style>
  <w:style w:type="paragraph" w:styleId="1d">
    <w:name w:val="toc 1"/>
    <w:basedOn w:val="a"/>
    <w:next w:val="a"/>
    <w:autoRedefine/>
    <w:uiPriority w:val="99"/>
    <w:unhideWhenUsed/>
    <w:rsid w:val="00E15CD8"/>
    <w:pPr>
      <w:spacing w:after="100" w:line="276" w:lineRule="auto"/>
    </w:pPr>
    <w:rPr>
      <w:rFonts w:ascii="Calibri" w:hAnsi="Calibri"/>
      <w:sz w:val="22"/>
      <w:szCs w:val="22"/>
    </w:rPr>
  </w:style>
  <w:style w:type="paragraph" w:styleId="41">
    <w:name w:val="toc 4"/>
    <w:basedOn w:val="a"/>
    <w:next w:val="a"/>
    <w:autoRedefine/>
    <w:uiPriority w:val="99"/>
    <w:unhideWhenUsed/>
    <w:rsid w:val="00E15CD8"/>
    <w:pPr>
      <w:spacing w:after="100" w:line="276" w:lineRule="auto"/>
      <w:ind w:left="660"/>
    </w:pPr>
    <w:rPr>
      <w:rFonts w:ascii="Calibri" w:hAnsi="Calibri"/>
      <w:sz w:val="22"/>
      <w:szCs w:val="22"/>
    </w:rPr>
  </w:style>
  <w:style w:type="paragraph" w:styleId="51">
    <w:name w:val="toc 5"/>
    <w:basedOn w:val="a"/>
    <w:next w:val="a"/>
    <w:autoRedefine/>
    <w:uiPriority w:val="99"/>
    <w:unhideWhenUsed/>
    <w:rsid w:val="00E15CD8"/>
    <w:pPr>
      <w:spacing w:after="100" w:line="276" w:lineRule="auto"/>
      <w:ind w:left="880"/>
    </w:pPr>
    <w:rPr>
      <w:rFonts w:ascii="Calibri" w:hAnsi="Calibri"/>
      <w:sz w:val="22"/>
      <w:szCs w:val="22"/>
    </w:rPr>
  </w:style>
  <w:style w:type="paragraph" w:styleId="61">
    <w:name w:val="toc 6"/>
    <w:basedOn w:val="a"/>
    <w:next w:val="a"/>
    <w:autoRedefine/>
    <w:uiPriority w:val="99"/>
    <w:unhideWhenUsed/>
    <w:rsid w:val="00E15CD8"/>
    <w:pPr>
      <w:spacing w:after="100" w:line="276" w:lineRule="auto"/>
      <w:ind w:left="1100"/>
    </w:pPr>
    <w:rPr>
      <w:rFonts w:ascii="Calibri" w:hAnsi="Calibri"/>
      <w:sz w:val="22"/>
      <w:szCs w:val="22"/>
    </w:rPr>
  </w:style>
  <w:style w:type="paragraph" w:styleId="71">
    <w:name w:val="toc 7"/>
    <w:basedOn w:val="a"/>
    <w:next w:val="a"/>
    <w:autoRedefine/>
    <w:uiPriority w:val="99"/>
    <w:unhideWhenUsed/>
    <w:rsid w:val="00E15CD8"/>
    <w:pPr>
      <w:spacing w:after="100" w:line="276" w:lineRule="auto"/>
      <w:ind w:left="1320"/>
    </w:pPr>
    <w:rPr>
      <w:rFonts w:ascii="Calibri" w:hAnsi="Calibri"/>
      <w:sz w:val="22"/>
      <w:szCs w:val="22"/>
    </w:rPr>
  </w:style>
  <w:style w:type="paragraph" w:styleId="81">
    <w:name w:val="toc 8"/>
    <w:basedOn w:val="a"/>
    <w:next w:val="a"/>
    <w:autoRedefine/>
    <w:uiPriority w:val="99"/>
    <w:unhideWhenUsed/>
    <w:rsid w:val="00E15CD8"/>
    <w:pPr>
      <w:spacing w:after="100" w:line="276" w:lineRule="auto"/>
      <w:ind w:left="1540"/>
    </w:pPr>
    <w:rPr>
      <w:rFonts w:ascii="Calibri" w:hAnsi="Calibri"/>
      <w:sz w:val="22"/>
      <w:szCs w:val="22"/>
    </w:rPr>
  </w:style>
  <w:style w:type="paragraph" w:styleId="91">
    <w:name w:val="toc 9"/>
    <w:basedOn w:val="a"/>
    <w:next w:val="a"/>
    <w:autoRedefine/>
    <w:uiPriority w:val="99"/>
    <w:unhideWhenUsed/>
    <w:rsid w:val="00E15CD8"/>
    <w:pPr>
      <w:spacing w:after="100" w:line="276" w:lineRule="auto"/>
      <w:ind w:left="1760"/>
    </w:pPr>
    <w:rPr>
      <w:rFonts w:ascii="Calibri" w:hAnsi="Calibri"/>
      <w:sz w:val="22"/>
      <w:szCs w:val="22"/>
    </w:rPr>
  </w:style>
  <w:style w:type="character" w:customStyle="1" w:styleId="afb">
    <w:name w:val="Основной текст_"/>
    <w:link w:val="25"/>
    <w:rsid w:val="00E15CD8"/>
    <w:rPr>
      <w:sz w:val="17"/>
      <w:szCs w:val="17"/>
      <w:shd w:val="clear" w:color="auto" w:fill="FFFFFF"/>
    </w:rPr>
  </w:style>
  <w:style w:type="paragraph" w:customStyle="1" w:styleId="25">
    <w:name w:val="Основной текст2"/>
    <w:basedOn w:val="a"/>
    <w:link w:val="afb"/>
    <w:rsid w:val="00E15CD8"/>
    <w:pPr>
      <w:widowControl w:val="0"/>
      <w:shd w:val="clear" w:color="auto" w:fill="FFFFFF"/>
      <w:spacing w:line="202" w:lineRule="exact"/>
      <w:ind w:hanging="540"/>
    </w:pPr>
    <w:rPr>
      <w:sz w:val="17"/>
      <w:szCs w:val="17"/>
    </w:rPr>
  </w:style>
  <w:style w:type="character" w:customStyle="1" w:styleId="1e">
    <w:name w:val="Основной текст1"/>
    <w:rsid w:val="00E15CD8"/>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
    <w:name w:val="Замещающий текст1"/>
    <w:uiPriority w:val="99"/>
    <w:semiHidden/>
    <w:rsid w:val="00E15CD8"/>
    <w:rPr>
      <w:color w:val="808080"/>
    </w:rPr>
  </w:style>
  <w:style w:type="paragraph" w:styleId="afc">
    <w:name w:val="annotation subject"/>
    <w:basedOn w:val="af9"/>
    <w:next w:val="af9"/>
    <w:link w:val="afd"/>
    <w:uiPriority w:val="99"/>
    <w:unhideWhenUsed/>
    <w:rsid w:val="00E15CD8"/>
    <w:rPr>
      <w:b/>
      <w:bCs/>
    </w:rPr>
  </w:style>
  <w:style w:type="character" w:customStyle="1" w:styleId="afd">
    <w:name w:val="Тема примечания Знак"/>
    <w:link w:val="afc"/>
    <w:uiPriority w:val="99"/>
    <w:rsid w:val="00E15CD8"/>
    <w:rPr>
      <w:rFonts w:ascii="Calibri" w:eastAsia="Calibri" w:hAnsi="Calibri" w:cs="Times New Roman"/>
      <w:b/>
      <w:bCs/>
      <w:sz w:val="20"/>
      <w:szCs w:val="20"/>
    </w:rPr>
  </w:style>
  <w:style w:type="paragraph" w:customStyle="1" w:styleId="1f0">
    <w:name w:val="Рецензия1"/>
    <w:hidden/>
    <w:uiPriority w:val="99"/>
    <w:semiHidden/>
    <w:rsid w:val="00E15CD8"/>
    <w:rPr>
      <w:rFonts w:ascii="Calibri" w:eastAsia="Calibri" w:hAnsi="Calibri"/>
      <w:sz w:val="22"/>
      <w:szCs w:val="22"/>
      <w:lang w:eastAsia="en-US"/>
    </w:rPr>
  </w:style>
  <w:style w:type="paragraph" w:customStyle="1" w:styleId="font5">
    <w:name w:val="font5"/>
    <w:basedOn w:val="a"/>
    <w:rsid w:val="00E15CD8"/>
    <w:pPr>
      <w:spacing w:before="100" w:beforeAutospacing="1" w:after="100" w:afterAutospacing="1"/>
    </w:pPr>
    <w:rPr>
      <w:rFonts w:ascii="Calibri" w:hAnsi="Calibri" w:cs="Calibri"/>
      <w:color w:val="000000"/>
      <w:sz w:val="16"/>
      <w:szCs w:val="16"/>
    </w:rPr>
  </w:style>
  <w:style w:type="paragraph" w:customStyle="1" w:styleId="xl63">
    <w:name w:val="xl63"/>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4">
    <w:name w:val="xl64"/>
    <w:basedOn w:val="a"/>
    <w:rsid w:val="00E15CD8"/>
    <w:pPr>
      <w:pBdr>
        <w:left w:val="single" w:sz="8" w:space="0" w:color="auto"/>
        <w:bottom w:val="single" w:sz="8" w:space="0" w:color="auto"/>
        <w:right w:val="single" w:sz="8" w:space="0" w:color="auto"/>
      </w:pBdr>
      <w:spacing w:before="100" w:beforeAutospacing="1" w:after="100" w:afterAutospacing="1"/>
    </w:pPr>
  </w:style>
  <w:style w:type="paragraph" w:customStyle="1" w:styleId="xl65">
    <w:name w:val="xl65"/>
    <w:basedOn w:val="a"/>
    <w:rsid w:val="00E15CD8"/>
    <w:pPr>
      <w:pBdr>
        <w:left w:val="single" w:sz="8" w:space="0" w:color="auto"/>
        <w:right w:val="single" w:sz="8" w:space="0" w:color="auto"/>
      </w:pBdr>
      <w:spacing w:before="100" w:beforeAutospacing="1" w:after="100" w:afterAutospacing="1"/>
    </w:pPr>
  </w:style>
  <w:style w:type="paragraph" w:customStyle="1" w:styleId="xl66">
    <w:name w:val="xl66"/>
    <w:basedOn w:val="a"/>
    <w:rsid w:val="00E15CD8"/>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E15CD8"/>
    <w:pPr>
      <w:spacing w:before="100" w:beforeAutospacing="1" w:after="100" w:afterAutospacing="1"/>
    </w:pPr>
  </w:style>
  <w:style w:type="paragraph" w:customStyle="1" w:styleId="xl68">
    <w:name w:val="xl68"/>
    <w:basedOn w:val="a"/>
    <w:rsid w:val="00E15CD8"/>
    <w:pPr>
      <w:pBdr>
        <w:top w:val="single" w:sz="8" w:space="0" w:color="auto"/>
        <w:left w:val="single" w:sz="8" w:space="0" w:color="auto"/>
      </w:pBdr>
      <w:spacing w:before="100" w:beforeAutospacing="1" w:after="100" w:afterAutospacing="1"/>
    </w:pPr>
    <w:rPr>
      <w:sz w:val="16"/>
      <w:szCs w:val="16"/>
    </w:rPr>
  </w:style>
  <w:style w:type="paragraph" w:customStyle="1" w:styleId="xl69">
    <w:name w:val="xl69"/>
    <w:basedOn w:val="a"/>
    <w:rsid w:val="00E15CD8"/>
    <w:pPr>
      <w:pBdr>
        <w:top w:val="single" w:sz="8" w:space="0" w:color="auto"/>
        <w:right w:val="single" w:sz="8" w:space="0" w:color="auto"/>
      </w:pBdr>
      <w:spacing w:before="100" w:beforeAutospacing="1" w:after="100" w:afterAutospacing="1"/>
    </w:pPr>
    <w:rPr>
      <w:sz w:val="16"/>
      <w:szCs w:val="16"/>
    </w:rPr>
  </w:style>
  <w:style w:type="paragraph" w:customStyle="1" w:styleId="xl70">
    <w:name w:val="xl70"/>
    <w:basedOn w:val="a"/>
    <w:rsid w:val="00E15CD8"/>
    <w:pPr>
      <w:pBdr>
        <w:left w:val="single" w:sz="8" w:space="0" w:color="auto"/>
      </w:pBdr>
      <w:spacing w:before="100" w:beforeAutospacing="1" w:after="100" w:afterAutospacing="1"/>
    </w:pPr>
    <w:rPr>
      <w:sz w:val="16"/>
      <w:szCs w:val="16"/>
    </w:rPr>
  </w:style>
  <w:style w:type="paragraph" w:customStyle="1" w:styleId="xl71">
    <w:name w:val="xl71"/>
    <w:basedOn w:val="a"/>
    <w:rsid w:val="00E15CD8"/>
    <w:pPr>
      <w:pBdr>
        <w:right w:val="single" w:sz="8" w:space="0" w:color="auto"/>
      </w:pBdr>
      <w:spacing w:before="100" w:beforeAutospacing="1" w:after="100" w:afterAutospacing="1"/>
    </w:pPr>
    <w:rPr>
      <w:sz w:val="16"/>
      <w:szCs w:val="16"/>
    </w:rPr>
  </w:style>
  <w:style w:type="paragraph" w:customStyle="1" w:styleId="xl72">
    <w:name w:val="xl72"/>
    <w:basedOn w:val="a"/>
    <w:rsid w:val="00E15CD8"/>
    <w:pPr>
      <w:pBdr>
        <w:left w:val="single" w:sz="8" w:space="0" w:color="auto"/>
        <w:bottom w:val="single" w:sz="8" w:space="0" w:color="auto"/>
      </w:pBdr>
      <w:spacing w:before="100" w:beforeAutospacing="1" w:after="100" w:afterAutospacing="1"/>
    </w:pPr>
    <w:rPr>
      <w:sz w:val="16"/>
      <w:szCs w:val="16"/>
    </w:rPr>
  </w:style>
  <w:style w:type="paragraph" w:customStyle="1" w:styleId="xl73">
    <w:name w:val="xl73"/>
    <w:basedOn w:val="a"/>
    <w:rsid w:val="00E15CD8"/>
    <w:pPr>
      <w:pBdr>
        <w:bottom w:val="single" w:sz="8" w:space="0" w:color="auto"/>
        <w:right w:val="single" w:sz="8" w:space="0" w:color="auto"/>
      </w:pBdr>
      <w:spacing w:before="100" w:beforeAutospacing="1" w:after="100" w:afterAutospacing="1"/>
    </w:pPr>
    <w:rPr>
      <w:sz w:val="16"/>
      <w:szCs w:val="16"/>
    </w:rPr>
  </w:style>
  <w:style w:type="paragraph" w:customStyle="1" w:styleId="xl74">
    <w:name w:val="xl74"/>
    <w:basedOn w:val="a"/>
    <w:rsid w:val="00E15CD8"/>
    <w:pPr>
      <w:pBdr>
        <w:top w:val="single" w:sz="8" w:space="0" w:color="auto"/>
        <w:left w:val="single" w:sz="8" w:space="0" w:color="auto"/>
        <w:right w:val="single" w:sz="8" w:space="0" w:color="auto"/>
      </w:pBdr>
      <w:spacing w:before="100" w:beforeAutospacing="1" w:after="100" w:afterAutospacing="1"/>
    </w:pPr>
  </w:style>
  <w:style w:type="paragraph" w:customStyle="1" w:styleId="xl75">
    <w:name w:val="xl75"/>
    <w:basedOn w:val="a"/>
    <w:rsid w:val="00E15CD8"/>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76">
    <w:name w:val="xl76"/>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7">
    <w:name w:val="xl77"/>
    <w:basedOn w:val="a"/>
    <w:rsid w:val="00E15CD8"/>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8">
    <w:name w:val="xl78"/>
    <w:basedOn w:val="a"/>
    <w:rsid w:val="00E15CD8"/>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E15CD8"/>
    <w:pPr>
      <w:pBdr>
        <w:top w:val="single" w:sz="8" w:space="0" w:color="auto"/>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0">
    <w:name w:val="xl80"/>
    <w:basedOn w:val="a"/>
    <w:rsid w:val="00E15CD8"/>
    <w:pPr>
      <w:pBdr>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1">
    <w:name w:val="xl81"/>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2">
    <w:name w:val="xl82"/>
    <w:basedOn w:val="a"/>
    <w:rsid w:val="00E15CD8"/>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
    <w:rsid w:val="00E15CD8"/>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
    <w:rsid w:val="00E15CD8"/>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6">
    <w:name w:val="xl86"/>
    <w:basedOn w:val="a"/>
    <w:rsid w:val="00E15CD8"/>
    <w:pPr>
      <w:pBdr>
        <w:right w:val="single" w:sz="8" w:space="0" w:color="auto"/>
      </w:pBdr>
      <w:spacing w:before="100" w:beforeAutospacing="1" w:after="100" w:afterAutospacing="1"/>
      <w:jc w:val="center"/>
      <w:textAlignment w:val="center"/>
    </w:pPr>
  </w:style>
  <w:style w:type="paragraph" w:customStyle="1" w:styleId="xl87">
    <w:name w:val="xl87"/>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8">
    <w:name w:val="xl88"/>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9">
    <w:name w:val="xl89"/>
    <w:basedOn w:val="a"/>
    <w:rsid w:val="00E15CD8"/>
    <w:pPr>
      <w:pBdr>
        <w:right w:val="single" w:sz="8" w:space="0" w:color="auto"/>
      </w:pBdr>
      <w:spacing w:before="100" w:beforeAutospacing="1" w:after="100" w:afterAutospacing="1"/>
      <w:textAlignment w:val="top"/>
    </w:pPr>
  </w:style>
  <w:style w:type="paragraph" w:customStyle="1" w:styleId="xl90">
    <w:name w:val="xl90"/>
    <w:basedOn w:val="a"/>
    <w:rsid w:val="00E15CD8"/>
    <w:pPr>
      <w:pBdr>
        <w:right w:val="single" w:sz="8" w:space="0" w:color="auto"/>
      </w:pBdr>
      <w:spacing w:before="100" w:beforeAutospacing="1" w:after="100" w:afterAutospacing="1"/>
      <w:textAlignment w:val="center"/>
    </w:pPr>
  </w:style>
  <w:style w:type="paragraph" w:customStyle="1" w:styleId="xl91">
    <w:name w:val="xl91"/>
    <w:basedOn w:val="a"/>
    <w:rsid w:val="00E15CD8"/>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92">
    <w:name w:val="xl92"/>
    <w:basedOn w:val="a"/>
    <w:rsid w:val="00E15CD8"/>
    <w:pPr>
      <w:pBdr>
        <w:right w:val="single" w:sz="8" w:space="0" w:color="auto"/>
      </w:pBdr>
      <w:spacing w:before="100" w:beforeAutospacing="1" w:after="100" w:afterAutospacing="1"/>
    </w:pPr>
  </w:style>
  <w:style w:type="paragraph" w:customStyle="1" w:styleId="xl93">
    <w:name w:val="xl93"/>
    <w:basedOn w:val="a"/>
    <w:rsid w:val="00E15CD8"/>
    <w:pPr>
      <w:pBdr>
        <w:bottom w:val="single" w:sz="8" w:space="0" w:color="auto"/>
        <w:right w:val="single" w:sz="8" w:space="0" w:color="auto"/>
      </w:pBdr>
      <w:spacing w:before="100" w:beforeAutospacing="1" w:after="100" w:afterAutospacing="1"/>
    </w:pPr>
  </w:style>
  <w:style w:type="paragraph" w:customStyle="1" w:styleId="xl94">
    <w:name w:val="xl94"/>
    <w:basedOn w:val="a"/>
    <w:rsid w:val="00E15CD8"/>
    <w:pPr>
      <w:pBdr>
        <w:top w:val="single" w:sz="8" w:space="0" w:color="auto"/>
      </w:pBdr>
      <w:spacing w:before="100" w:beforeAutospacing="1" w:after="100" w:afterAutospacing="1"/>
    </w:pPr>
  </w:style>
  <w:style w:type="paragraph" w:customStyle="1" w:styleId="xl95">
    <w:name w:val="xl95"/>
    <w:basedOn w:val="a"/>
    <w:rsid w:val="00E15CD8"/>
    <w:pPr>
      <w:pBdr>
        <w:top w:val="single" w:sz="8" w:space="0" w:color="auto"/>
        <w:right w:val="single" w:sz="8" w:space="0" w:color="auto"/>
      </w:pBdr>
      <w:spacing w:before="100" w:beforeAutospacing="1" w:after="100" w:afterAutospacing="1"/>
    </w:pPr>
  </w:style>
  <w:style w:type="paragraph" w:customStyle="1" w:styleId="xl96">
    <w:name w:val="xl96"/>
    <w:basedOn w:val="a"/>
    <w:rsid w:val="00E15CD8"/>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7">
    <w:name w:val="xl97"/>
    <w:basedOn w:val="a"/>
    <w:rsid w:val="00E15CD8"/>
    <w:pPr>
      <w:pBdr>
        <w:top w:val="single" w:sz="8" w:space="0" w:color="auto"/>
        <w:left w:val="single" w:sz="8" w:space="0" w:color="auto"/>
      </w:pBdr>
      <w:spacing w:before="100" w:beforeAutospacing="1" w:after="100" w:afterAutospacing="1"/>
    </w:pPr>
  </w:style>
  <w:style w:type="paragraph" w:customStyle="1" w:styleId="xl98">
    <w:name w:val="xl98"/>
    <w:basedOn w:val="a"/>
    <w:rsid w:val="00E15CD8"/>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99">
    <w:name w:val="xl99"/>
    <w:basedOn w:val="a"/>
    <w:rsid w:val="00E15CD8"/>
    <w:pPr>
      <w:pBdr>
        <w:left w:val="single" w:sz="8" w:space="0" w:color="auto"/>
      </w:pBdr>
      <w:spacing w:before="100" w:beforeAutospacing="1" w:after="100" w:afterAutospacing="1"/>
    </w:pPr>
  </w:style>
  <w:style w:type="paragraph" w:customStyle="1" w:styleId="xl100">
    <w:name w:val="xl100"/>
    <w:basedOn w:val="a"/>
    <w:rsid w:val="00E15CD8"/>
    <w:pPr>
      <w:pBdr>
        <w:top w:val="single" w:sz="8" w:space="0" w:color="auto"/>
        <w:left w:val="single" w:sz="8" w:space="0" w:color="auto"/>
      </w:pBdr>
      <w:spacing w:before="100" w:beforeAutospacing="1" w:after="100" w:afterAutospacing="1"/>
    </w:pPr>
  </w:style>
  <w:style w:type="paragraph" w:customStyle="1" w:styleId="xl101">
    <w:name w:val="xl101"/>
    <w:basedOn w:val="a"/>
    <w:rsid w:val="00E15CD8"/>
    <w:pPr>
      <w:pBdr>
        <w:left w:val="single" w:sz="8" w:space="0" w:color="auto"/>
      </w:pBdr>
      <w:spacing w:before="100" w:beforeAutospacing="1" w:after="100" w:afterAutospacing="1"/>
    </w:pPr>
  </w:style>
  <w:style w:type="character" w:styleId="afe">
    <w:name w:val="FollowedHyperlink"/>
    <w:uiPriority w:val="99"/>
    <w:unhideWhenUsed/>
    <w:rsid w:val="00E15CD8"/>
    <w:rPr>
      <w:color w:val="800080"/>
      <w:u w:val="single"/>
    </w:rPr>
  </w:style>
  <w:style w:type="paragraph" w:customStyle="1" w:styleId="font6">
    <w:name w:val="font6"/>
    <w:basedOn w:val="a"/>
    <w:rsid w:val="00E15CD8"/>
    <w:pPr>
      <w:spacing w:before="100" w:beforeAutospacing="1" w:after="100" w:afterAutospacing="1"/>
    </w:pPr>
    <w:rPr>
      <w:rFonts w:ascii="Calibri" w:hAnsi="Calibri"/>
      <w:color w:val="000000"/>
      <w:sz w:val="16"/>
      <w:szCs w:val="16"/>
    </w:rPr>
  </w:style>
  <w:style w:type="paragraph" w:customStyle="1" w:styleId="xl102">
    <w:name w:val="xl102"/>
    <w:basedOn w:val="a"/>
    <w:rsid w:val="00E15CD8"/>
    <w:pPr>
      <w:pBdr>
        <w:left w:val="single" w:sz="8" w:space="0" w:color="auto"/>
        <w:right w:val="single" w:sz="4" w:space="0" w:color="auto"/>
      </w:pBdr>
      <w:spacing w:before="100" w:beforeAutospacing="1" w:after="100" w:afterAutospacing="1"/>
    </w:pPr>
  </w:style>
  <w:style w:type="paragraph" w:customStyle="1" w:styleId="xl103">
    <w:name w:val="xl103"/>
    <w:basedOn w:val="a"/>
    <w:rsid w:val="00E15CD8"/>
    <w:pPr>
      <w:pBdr>
        <w:left w:val="single" w:sz="8" w:space="0" w:color="auto"/>
        <w:bottom w:val="single" w:sz="8" w:space="0" w:color="auto"/>
        <w:right w:val="single" w:sz="4" w:space="0" w:color="auto"/>
      </w:pBdr>
      <w:spacing w:before="100" w:beforeAutospacing="1" w:after="100" w:afterAutospacing="1"/>
    </w:pPr>
  </w:style>
  <w:style w:type="paragraph" w:customStyle="1" w:styleId="xl104">
    <w:name w:val="xl104"/>
    <w:basedOn w:val="a"/>
    <w:rsid w:val="00E15CD8"/>
    <w:pPr>
      <w:pBdr>
        <w:top w:val="single" w:sz="8" w:space="0" w:color="auto"/>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5">
    <w:name w:val="xl105"/>
    <w:basedOn w:val="a"/>
    <w:rsid w:val="00E15CD8"/>
    <w:pPr>
      <w:pBdr>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6">
    <w:name w:val="xl106"/>
    <w:basedOn w:val="a"/>
    <w:rsid w:val="00E15CD8"/>
    <w:pPr>
      <w:pBdr>
        <w:left w:val="single" w:sz="8" w:space="0" w:color="auto"/>
        <w:bottom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7">
    <w:name w:val="xl107"/>
    <w:basedOn w:val="a"/>
    <w:rsid w:val="00E15CD8"/>
    <w:pPr>
      <w:pBdr>
        <w:top w:val="single" w:sz="8" w:space="0" w:color="auto"/>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8">
    <w:name w:val="xl108"/>
    <w:basedOn w:val="a"/>
    <w:rsid w:val="00E15CD8"/>
    <w:pPr>
      <w:pBdr>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9">
    <w:name w:val="xl109"/>
    <w:basedOn w:val="a"/>
    <w:rsid w:val="00E15CD8"/>
    <w:pPr>
      <w:pBdr>
        <w:left w:val="single" w:sz="8" w:space="0" w:color="auto"/>
        <w:bottom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font7">
    <w:name w:val="font7"/>
    <w:basedOn w:val="a"/>
    <w:rsid w:val="00E15CD8"/>
    <w:pPr>
      <w:spacing w:before="100" w:beforeAutospacing="1" w:after="100" w:afterAutospacing="1"/>
    </w:pPr>
    <w:rPr>
      <w:b/>
      <w:bCs/>
      <w:color w:val="000000"/>
      <w:sz w:val="18"/>
      <w:szCs w:val="18"/>
    </w:rPr>
  </w:style>
  <w:style w:type="paragraph" w:customStyle="1" w:styleId="font8">
    <w:name w:val="font8"/>
    <w:basedOn w:val="a"/>
    <w:rsid w:val="00E15CD8"/>
    <w:pPr>
      <w:spacing w:before="100" w:beforeAutospacing="1" w:after="100" w:afterAutospacing="1"/>
    </w:pPr>
    <w:rPr>
      <w:i/>
      <w:iCs/>
      <w:color w:val="000000"/>
      <w:sz w:val="18"/>
      <w:szCs w:val="18"/>
    </w:rPr>
  </w:style>
  <w:style w:type="paragraph" w:customStyle="1" w:styleId="xl110">
    <w:name w:val="xl110"/>
    <w:basedOn w:val="a"/>
    <w:rsid w:val="00E15CD8"/>
    <w:pPr>
      <w:pBdr>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1">
    <w:name w:val="xl111"/>
    <w:basedOn w:val="a"/>
    <w:rsid w:val="00E15CD8"/>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2">
    <w:name w:val="xl112"/>
    <w:basedOn w:val="a"/>
    <w:rsid w:val="00E15CD8"/>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3">
    <w:name w:val="xl113"/>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4">
    <w:name w:val="xl114"/>
    <w:basedOn w:val="a"/>
    <w:rsid w:val="00E15CD8"/>
    <w:pPr>
      <w:pBdr>
        <w:top w:val="single" w:sz="4" w:space="0" w:color="auto"/>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5">
    <w:name w:val="xl115"/>
    <w:basedOn w:val="a"/>
    <w:rsid w:val="00E15CD8"/>
    <w:pPr>
      <w:pBdr>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6">
    <w:name w:val="xl116"/>
    <w:basedOn w:val="a"/>
    <w:rsid w:val="00E15CD8"/>
    <w:pPr>
      <w:pBdr>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7">
    <w:name w:val="xl117"/>
    <w:basedOn w:val="a"/>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8">
    <w:name w:val="xl118"/>
    <w:basedOn w:val="a"/>
    <w:rsid w:val="00E15CD8"/>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9">
    <w:name w:val="xl119"/>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0">
    <w:name w:val="xl120"/>
    <w:basedOn w:val="a"/>
    <w:rsid w:val="00E15CD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1">
    <w:name w:val="xl121"/>
    <w:basedOn w:val="a"/>
    <w:rsid w:val="00E15CD8"/>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2">
    <w:name w:val="xl122"/>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3">
    <w:name w:val="xl123"/>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24">
    <w:name w:val="xl124"/>
    <w:basedOn w:val="a"/>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rPr>
  </w:style>
  <w:style w:type="paragraph" w:customStyle="1" w:styleId="xl125">
    <w:name w:val="xl125"/>
    <w:basedOn w:val="a"/>
    <w:rsid w:val="00E15CD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b/>
      <w:bCs/>
      <w:color w:val="000000"/>
      <w:sz w:val="18"/>
      <w:szCs w:val="18"/>
    </w:rPr>
  </w:style>
  <w:style w:type="paragraph" w:customStyle="1" w:styleId="xl126">
    <w:name w:val="xl126"/>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7">
    <w:name w:val="xl127"/>
    <w:basedOn w:val="a"/>
    <w:uiPriority w:val="99"/>
    <w:rsid w:val="00E15CD8"/>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28">
    <w:name w:val="xl128"/>
    <w:basedOn w:val="a"/>
    <w:uiPriority w:val="99"/>
    <w:rsid w:val="00E15CD8"/>
    <w:pPr>
      <w:pBdr>
        <w:left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uiPriority w:val="99"/>
    <w:rsid w:val="00E15CD8"/>
    <w:pPr>
      <w:pBdr>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0">
    <w:name w:val="xl130"/>
    <w:basedOn w:val="a"/>
    <w:uiPriority w:val="99"/>
    <w:rsid w:val="00E15CD8"/>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1">
    <w:name w:val="xl131"/>
    <w:basedOn w:val="a"/>
    <w:uiPriority w:val="99"/>
    <w:rsid w:val="00E15CD8"/>
    <w:pPr>
      <w:pBdr>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2">
    <w:name w:val="xl132"/>
    <w:basedOn w:val="a"/>
    <w:uiPriority w:val="99"/>
    <w:rsid w:val="00E15CD8"/>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3">
    <w:name w:val="xl133"/>
    <w:basedOn w:val="a"/>
    <w:uiPriority w:val="99"/>
    <w:rsid w:val="00E15CD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18"/>
      <w:szCs w:val="18"/>
    </w:rPr>
  </w:style>
  <w:style w:type="paragraph" w:customStyle="1" w:styleId="xl134">
    <w:name w:val="xl134"/>
    <w:basedOn w:val="a"/>
    <w:uiPriority w:val="99"/>
    <w:rsid w:val="00E15CD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5">
    <w:name w:val="xl135"/>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36">
    <w:name w:val="xl136"/>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8">
    <w:name w:val="xl138"/>
    <w:basedOn w:val="a"/>
    <w:uiPriority w:val="99"/>
    <w:rsid w:val="00E15CD8"/>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9">
    <w:name w:val="xl139"/>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40">
    <w:name w:val="xl140"/>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1">
    <w:name w:val="xl141"/>
    <w:basedOn w:val="a"/>
    <w:uiPriority w:val="99"/>
    <w:rsid w:val="00E15CD8"/>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2">
    <w:name w:val="xl142"/>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3">
    <w:name w:val="xl143"/>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color w:val="000000"/>
      <w:sz w:val="18"/>
      <w:szCs w:val="18"/>
    </w:rPr>
  </w:style>
  <w:style w:type="paragraph" w:customStyle="1" w:styleId="xl144">
    <w:name w:val="xl144"/>
    <w:basedOn w:val="a"/>
    <w:uiPriority w:val="99"/>
    <w:rsid w:val="00E15CD8"/>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5">
    <w:name w:val="xl145"/>
    <w:basedOn w:val="a"/>
    <w:uiPriority w:val="99"/>
    <w:rsid w:val="00E15CD8"/>
    <w:pPr>
      <w:pBdr>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6">
    <w:name w:val="xl146"/>
    <w:basedOn w:val="a"/>
    <w:uiPriority w:val="99"/>
    <w:rsid w:val="00E15CD8"/>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E15CD8"/>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E15CD8"/>
    <w:pPr>
      <w:pBdr>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50">
    <w:name w:val="xl150"/>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1">
    <w:name w:val="xl151"/>
    <w:basedOn w:val="a"/>
    <w:uiPriority w:val="99"/>
    <w:rsid w:val="00E15CD8"/>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2">
    <w:name w:val="xl152"/>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3">
    <w:name w:val="xl153"/>
    <w:basedOn w:val="a"/>
    <w:uiPriority w:val="99"/>
    <w:rsid w:val="00E15CD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4">
    <w:name w:val="xl154"/>
    <w:basedOn w:val="a"/>
    <w:uiPriority w:val="99"/>
    <w:rsid w:val="00E15CD8"/>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5">
    <w:name w:val="xl155"/>
    <w:basedOn w:val="a"/>
    <w:uiPriority w:val="99"/>
    <w:rsid w:val="00E15C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6">
    <w:name w:val="xl156"/>
    <w:basedOn w:val="a"/>
    <w:uiPriority w:val="99"/>
    <w:rsid w:val="00E15CD8"/>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58">
    <w:name w:val="xl158"/>
    <w:basedOn w:val="a"/>
    <w:uiPriority w:val="99"/>
    <w:rsid w:val="00E15CD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b/>
      <w:bCs/>
      <w:color w:val="000000"/>
      <w:sz w:val="18"/>
      <w:szCs w:val="18"/>
    </w:rPr>
  </w:style>
  <w:style w:type="paragraph" w:customStyle="1" w:styleId="xl159">
    <w:name w:val="xl159"/>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18"/>
      <w:szCs w:val="18"/>
    </w:rPr>
  </w:style>
  <w:style w:type="paragraph" w:customStyle="1" w:styleId="xl160">
    <w:name w:val="xl160"/>
    <w:basedOn w:val="a"/>
    <w:uiPriority w:val="99"/>
    <w:rsid w:val="00E15CD8"/>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61">
    <w:name w:val="xl161"/>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2">
    <w:name w:val="xl162"/>
    <w:basedOn w:val="a"/>
    <w:uiPriority w:val="99"/>
    <w:rsid w:val="00E15CD8"/>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4">
    <w:name w:val="xl164"/>
    <w:basedOn w:val="a"/>
    <w:uiPriority w:val="99"/>
    <w:rsid w:val="00E15CD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5">
    <w:name w:val="xl165"/>
    <w:basedOn w:val="a"/>
    <w:uiPriority w:val="99"/>
    <w:rsid w:val="00E15CD8"/>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6">
    <w:name w:val="xl166"/>
    <w:basedOn w:val="a"/>
    <w:uiPriority w:val="99"/>
    <w:rsid w:val="00E15C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7">
    <w:name w:val="xl167"/>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168">
    <w:name w:val="xl168"/>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69">
    <w:name w:val="xl169"/>
    <w:basedOn w:val="a"/>
    <w:uiPriority w:val="99"/>
    <w:rsid w:val="00E15CD8"/>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0">
    <w:name w:val="xl170"/>
    <w:basedOn w:val="a"/>
    <w:uiPriority w:val="99"/>
    <w:rsid w:val="00E15CD8"/>
    <w:pPr>
      <w:pBdr>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1">
    <w:name w:val="xl171"/>
    <w:basedOn w:val="a"/>
    <w:uiPriority w:val="99"/>
    <w:rsid w:val="00E15CD8"/>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2">
    <w:name w:val="xl172"/>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uiPriority w:val="99"/>
    <w:rsid w:val="00E15CD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4">
    <w:name w:val="xl174"/>
    <w:basedOn w:val="a"/>
    <w:uiPriority w:val="99"/>
    <w:rsid w:val="00E15CD8"/>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175">
    <w:name w:val="xl175"/>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6">
    <w:name w:val="xl176"/>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7">
    <w:name w:val="xl177"/>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18"/>
      <w:szCs w:val="18"/>
    </w:rPr>
  </w:style>
  <w:style w:type="paragraph" w:customStyle="1" w:styleId="xl178">
    <w:name w:val="xl178"/>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character" w:customStyle="1" w:styleId="anssni">
    <w:name w:val="ans_sni"/>
    <w:basedOn w:val="a0"/>
    <w:uiPriority w:val="99"/>
    <w:rsid w:val="00E15CD8"/>
  </w:style>
  <w:style w:type="numbering" w:customStyle="1" w:styleId="1">
    <w:name w:val="Стиль1"/>
    <w:rsid w:val="00E15CD8"/>
    <w:pPr>
      <w:numPr>
        <w:numId w:val="1"/>
      </w:numPr>
    </w:pPr>
  </w:style>
  <w:style w:type="numbering" w:customStyle="1" w:styleId="2">
    <w:name w:val="Стиль2"/>
    <w:rsid w:val="00E15CD8"/>
    <w:pPr>
      <w:numPr>
        <w:numId w:val="2"/>
      </w:numPr>
    </w:pPr>
  </w:style>
  <w:style w:type="numbering" w:customStyle="1" w:styleId="3">
    <w:name w:val="Стиль3"/>
    <w:rsid w:val="00E15CD8"/>
    <w:pPr>
      <w:numPr>
        <w:numId w:val="3"/>
      </w:numPr>
    </w:pPr>
  </w:style>
  <w:style w:type="paragraph" w:styleId="aff">
    <w:name w:val="Body Text Indent"/>
    <w:basedOn w:val="a"/>
    <w:link w:val="aff0"/>
    <w:uiPriority w:val="99"/>
    <w:unhideWhenUsed/>
    <w:rsid w:val="00E15CD8"/>
    <w:pPr>
      <w:spacing w:after="120"/>
      <w:ind w:left="283"/>
    </w:pPr>
    <w:rPr>
      <w:sz w:val="20"/>
      <w:szCs w:val="20"/>
    </w:rPr>
  </w:style>
  <w:style w:type="character" w:customStyle="1" w:styleId="aff0">
    <w:name w:val="Основной текст с отступом Знак"/>
    <w:link w:val="aff"/>
    <w:uiPriority w:val="99"/>
    <w:rsid w:val="00E15CD8"/>
    <w:rPr>
      <w:lang w:eastAsia="ru-RU"/>
    </w:rPr>
  </w:style>
  <w:style w:type="table" w:customStyle="1" w:styleId="1f1">
    <w:name w:val="Сетка таблицы1"/>
    <w:basedOn w:val="a1"/>
    <w:next w:val="af7"/>
    <w:uiPriority w:val="99"/>
    <w:rsid w:val="00E15C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endnote text"/>
    <w:basedOn w:val="a"/>
    <w:link w:val="aff2"/>
    <w:uiPriority w:val="99"/>
    <w:unhideWhenUsed/>
    <w:rsid w:val="008B58D0"/>
    <w:pPr>
      <w:spacing w:after="200" w:line="276" w:lineRule="auto"/>
    </w:pPr>
    <w:rPr>
      <w:sz w:val="20"/>
      <w:szCs w:val="20"/>
    </w:rPr>
  </w:style>
  <w:style w:type="character" w:customStyle="1" w:styleId="aff2">
    <w:name w:val="Текст концевой сноски Знак"/>
    <w:basedOn w:val="a0"/>
    <w:link w:val="aff1"/>
    <w:uiPriority w:val="99"/>
    <w:rsid w:val="008B58D0"/>
  </w:style>
  <w:style w:type="character" w:styleId="aff3">
    <w:name w:val="endnote reference"/>
    <w:uiPriority w:val="99"/>
    <w:unhideWhenUsed/>
    <w:rsid w:val="008B58D0"/>
    <w:rPr>
      <w:vertAlign w:val="superscript"/>
    </w:rPr>
  </w:style>
  <w:style w:type="paragraph" w:styleId="aff4">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
    <w:link w:val="aff5"/>
    <w:uiPriority w:val="99"/>
    <w:unhideWhenUsed/>
    <w:rsid w:val="008B58D0"/>
    <w:pPr>
      <w:spacing w:after="200" w:line="276" w:lineRule="auto"/>
    </w:pPr>
    <w:rPr>
      <w:sz w:val="20"/>
      <w:szCs w:val="20"/>
    </w:rPr>
  </w:style>
  <w:style w:type="character" w:customStyle="1" w:styleId="aff5">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basedOn w:val="a0"/>
    <w:link w:val="aff4"/>
    <w:uiPriority w:val="99"/>
    <w:rsid w:val="008B58D0"/>
  </w:style>
  <w:style w:type="character" w:styleId="aff6">
    <w:name w:val="footnote reference"/>
    <w:uiPriority w:val="99"/>
    <w:unhideWhenUsed/>
    <w:rsid w:val="008B58D0"/>
    <w:rPr>
      <w:vertAlign w:val="superscript"/>
    </w:rPr>
  </w:style>
  <w:style w:type="character" w:customStyle="1" w:styleId="remarkable-pre-marked">
    <w:name w:val="remarkable-pre-marked"/>
    <w:rsid w:val="002A2032"/>
  </w:style>
  <w:style w:type="character" w:customStyle="1" w:styleId="apple-converted-space">
    <w:name w:val="apple-converted-space"/>
    <w:rsid w:val="006938A5"/>
  </w:style>
  <w:style w:type="paragraph" w:customStyle="1" w:styleId="tekstob">
    <w:name w:val="tekstob"/>
    <w:basedOn w:val="a"/>
    <w:uiPriority w:val="99"/>
    <w:rsid w:val="002220D6"/>
    <w:pPr>
      <w:spacing w:before="100" w:beforeAutospacing="1" w:after="100" w:afterAutospacing="1"/>
    </w:pPr>
  </w:style>
  <w:style w:type="paragraph" w:customStyle="1" w:styleId="tekstvlev">
    <w:name w:val="tekstvlev"/>
    <w:basedOn w:val="a"/>
    <w:uiPriority w:val="99"/>
    <w:rsid w:val="002220D6"/>
    <w:pPr>
      <w:spacing w:before="100" w:beforeAutospacing="1" w:after="100" w:afterAutospacing="1"/>
    </w:pPr>
  </w:style>
  <w:style w:type="paragraph" w:customStyle="1" w:styleId="aff7">
    <w:name w:val="Знак"/>
    <w:basedOn w:val="a"/>
    <w:uiPriority w:val="99"/>
    <w:rsid w:val="00CB3B69"/>
    <w:pPr>
      <w:spacing w:before="100" w:beforeAutospacing="1" w:after="100" w:afterAutospacing="1"/>
    </w:pPr>
    <w:rPr>
      <w:rFonts w:ascii="Tahoma" w:hAnsi="Tahoma"/>
      <w:sz w:val="20"/>
      <w:szCs w:val="20"/>
      <w:lang w:val="en-US" w:eastAsia="en-US"/>
    </w:rPr>
  </w:style>
  <w:style w:type="paragraph" w:styleId="aff8">
    <w:name w:val="List Paragraph"/>
    <w:aliases w:val="Маркер"/>
    <w:basedOn w:val="a"/>
    <w:uiPriority w:val="34"/>
    <w:qFormat/>
    <w:rsid w:val="004D5AC2"/>
    <w:pPr>
      <w:spacing w:after="200" w:line="276" w:lineRule="auto"/>
      <w:ind w:left="720"/>
      <w:contextualSpacing/>
    </w:pPr>
    <w:rPr>
      <w:sz w:val="20"/>
      <w:szCs w:val="20"/>
    </w:rPr>
  </w:style>
  <w:style w:type="paragraph" w:styleId="aff9">
    <w:name w:val="Revision"/>
    <w:hidden/>
    <w:uiPriority w:val="71"/>
    <w:rsid w:val="00CD2C81"/>
  </w:style>
  <w:style w:type="character" w:customStyle="1" w:styleId="1f2">
    <w:name w:val="Цитата Знак1"/>
    <w:uiPriority w:val="29"/>
    <w:rsid w:val="00DF3D6C"/>
    <w:rPr>
      <w:rFonts w:ascii="Times New Roman" w:eastAsia="Times New Roman" w:hAnsi="Times New Roman" w:cs="Times New Roman"/>
      <w:i/>
      <w:iCs/>
      <w:color w:val="000000"/>
      <w:sz w:val="20"/>
      <w:szCs w:val="20"/>
      <w:lang w:eastAsia="ru-RU"/>
    </w:rPr>
  </w:style>
  <w:style w:type="paragraph" w:styleId="affa">
    <w:name w:val="No Spacing"/>
    <w:basedOn w:val="a"/>
    <w:uiPriority w:val="1"/>
    <w:qFormat/>
    <w:rsid w:val="00DF3D6C"/>
    <w:rPr>
      <w:sz w:val="20"/>
      <w:szCs w:val="20"/>
    </w:rPr>
  </w:style>
  <w:style w:type="paragraph" w:styleId="26">
    <w:name w:val="Quote"/>
    <w:basedOn w:val="a"/>
    <w:next w:val="a"/>
    <w:uiPriority w:val="29"/>
    <w:qFormat/>
    <w:rsid w:val="00DF3D6C"/>
    <w:rPr>
      <w:i/>
      <w:iCs/>
      <w:color w:val="000000"/>
      <w:sz w:val="20"/>
      <w:szCs w:val="20"/>
    </w:rPr>
  </w:style>
  <w:style w:type="character" w:customStyle="1" w:styleId="211">
    <w:name w:val="Цитата 2 Знак1"/>
    <w:uiPriority w:val="73"/>
    <w:rsid w:val="00DF3D6C"/>
    <w:rPr>
      <w:i/>
      <w:iCs/>
      <w:color w:val="404040"/>
    </w:rPr>
  </w:style>
  <w:style w:type="paragraph" w:styleId="affb">
    <w:name w:val="Intense Quote"/>
    <w:basedOn w:val="a"/>
    <w:next w:val="a"/>
    <w:uiPriority w:val="99"/>
    <w:qFormat/>
    <w:rsid w:val="00DF3D6C"/>
    <w:pPr>
      <w:pBdr>
        <w:bottom w:val="single" w:sz="4" w:space="4" w:color="4F81BD"/>
      </w:pBdr>
      <w:spacing w:before="200" w:after="280"/>
      <w:ind w:left="936" w:right="936"/>
    </w:pPr>
    <w:rPr>
      <w:b/>
      <w:bCs/>
      <w:i/>
      <w:iCs/>
      <w:color w:val="4F81BD"/>
      <w:sz w:val="20"/>
      <w:szCs w:val="20"/>
    </w:rPr>
  </w:style>
  <w:style w:type="character" w:customStyle="1" w:styleId="1f3">
    <w:name w:val="Выделенная цитата Знак1"/>
    <w:uiPriority w:val="60"/>
    <w:rsid w:val="00DF3D6C"/>
    <w:rPr>
      <w:i/>
      <w:iCs/>
      <w:color w:val="4F81BD"/>
    </w:rPr>
  </w:style>
  <w:style w:type="character" w:styleId="affc">
    <w:name w:val="Subtle Emphasis"/>
    <w:uiPriority w:val="19"/>
    <w:qFormat/>
    <w:rsid w:val="00DF3D6C"/>
    <w:rPr>
      <w:i/>
      <w:iCs/>
      <w:color w:val="808080"/>
    </w:rPr>
  </w:style>
  <w:style w:type="character" w:styleId="affd">
    <w:name w:val="Intense Emphasis"/>
    <w:uiPriority w:val="21"/>
    <w:qFormat/>
    <w:rsid w:val="00DF3D6C"/>
    <w:rPr>
      <w:b/>
      <w:bCs/>
      <w:i/>
      <w:iCs/>
      <w:color w:val="4F81BD"/>
    </w:rPr>
  </w:style>
  <w:style w:type="character" w:styleId="affe">
    <w:name w:val="Subtle Reference"/>
    <w:uiPriority w:val="31"/>
    <w:qFormat/>
    <w:rsid w:val="00DF3D6C"/>
    <w:rPr>
      <w:smallCaps/>
      <w:color w:val="C0504D"/>
      <w:u w:val="single"/>
    </w:rPr>
  </w:style>
  <w:style w:type="character" w:styleId="afff">
    <w:name w:val="Intense Reference"/>
    <w:uiPriority w:val="32"/>
    <w:qFormat/>
    <w:rsid w:val="00DF3D6C"/>
    <w:rPr>
      <w:b/>
      <w:bCs/>
      <w:smallCaps/>
      <w:color w:val="C0504D"/>
      <w:spacing w:val="5"/>
      <w:u w:val="single"/>
    </w:rPr>
  </w:style>
  <w:style w:type="character" w:styleId="afff0">
    <w:name w:val="Book Title"/>
    <w:uiPriority w:val="33"/>
    <w:qFormat/>
    <w:rsid w:val="00DF3D6C"/>
    <w:rPr>
      <w:b/>
      <w:bCs/>
      <w:smallCaps/>
      <w:spacing w:val="5"/>
    </w:rPr>
  </w:style>
  <w:style w:type="paragraph" w:styleId="afff1">
    <w:name w:val="TOC Heading"/>
    <w:basedOn w:val="10"/>
    <w:next w:val="a"/>
    <w:uiPriority w:val="39"/>
    <w:qFormat/>
    <w:rsid w:val="00DF3D6C"/>
    <w:pPr>
      <w:spacing w:line="240" w:lineRule="auto"/>
      <w:jc w:val="both"/>
      <w:outlineLvl w:val="9"/>
    </w:pPr>
  </w:style>
  <w:style w:type="numbering" w:customStyle="1" w:styleId="110">
    <w:name w:val="Нет списка11"/>
    <w:next w:val="a2"/>
    <w:uiPriority w:val="99"/>
    <w:semiHidden/>
    <w:unhideWhenUsed/>
    <w:rsid w:val="00DF3D6C"/>
  </w:style>
  <w:style w:type="character" w:styleId="afff2">
    <w:name w:val="Placeholder Text"/>
    <w:uiPriority w:val="99"/>
    <w:semiHidden/>
    <w:rsid w:val="00DF3D6C"/>
    <w:rPr>
      <w:color w:val="808080"/>
    </w:rPr>
  </w:style>
  <w:style w:type="paragraph" w:customStyle="1" w:styleId="27">
    <w:name w:val="Знак2"/>
    <w:basedOn w:val="a"/>
    <w:rsid w:val="00DF3D6C"/>
    <w:pPr>
      <w:spacing w:after="160" w:line="240" w:lineRule="exact"/>
    </w:pPr>
    <w:rPr>
      <w:rFonts w:ascii="Verdana" w:hAnsi="Verdana"/>
      <w:sz w:val="20"/>
      <w:szCs w:val="20"/>
      <w:lang w:val="en-US" w:eastAsia="en-US"/>
    </w:rPr>
  </w:style>
  <w:style w:type="paragraph" w:customStyle="1" w:styleId="ConsPlusNonformat">
    <w:name w:val="ConsPlusNonformat"/>
    <w:link w:val="ConsPlusNonformat0"/>
    <w:rsid w:val="00DF3D6C"/>
    <w:pPr>
      <w:widowControl w:val="0"/>
      <w:autoSpaceDE w:val="0"/>
      <w:autoSpaceDN w:val="0"/>
      <w:adjustRightInd w:val="0"/>
    </w:pPr>
    <w:rPr>
      <w:rFonts w:ascii="Courier New" w:hAnsi="Courier New" w:cs="Courier New"/>
    </w:rPr>
  </w:style>
  <w:style w:type="character" w:styleId="afff3">
    <w:name w:val="page number"/>
    <w:basedOn w:val="a0"/>
    <w:rsid w:val="00DF3D6C"/>
  </w:style>
  <w:style w:type="paragraph" w:styleId="afff4">
    <w:name w:val="Body Text"/>
    <w:basedOn w:val="a"/>
    <w:link w:val="afff5"/>
    <w:uiPriority w:val="99"/>
    <w:unhideWhenUsed/>
    <w:rsid w:val="00DF3D6C"/>
    <w:pPr>
      <w:spacing w:after="120"/>
    </w:pPr>
    <w:rPr>
      <w:rFonts w:ascii="Calibri" w:eastAsia="Calibri" w:hAnsi="Calibri"/>
      <w:sz w:val="22"/>
      <w:szCs w:val="22"/>
      <w:lang w:eastAsia="en-US"/>
    </w:rPr>
  </w:style>
  <w:style w:type="character" w:customStyle="1" w:styleId="afff5">
    <w:name w:val="Основной текст Знак"/>
    <w:link w:val="afff4"/>
    <w:uiPriority w:val="99"/>
    <w:rsid w:val="00DF3D6C"/>
    <w:rPr>
      <w:rFonts w:ascii="Calibri" w:eastAsia="Calibri" w:hAnsi="Calibri"/>
      <w:sz w:val="22"/>
      <w:szCs w:val="22"/>
      <w:lang w:eastAsia="en-US"/>
    </w:rPr>
  </w:style>
  <w:style w:type="character" w:customStyle="1" w:styleId="ListParagraphChar">
    <w:name w:val="List Paragraph Char"/>
    <w:locked/>
    <w:rsid w:val="00DF3D6C"/>
    <w:rPr>
      <w:rFonts w:ascii="Calibri" w:hAnsi="Calibri"/>
    </w:rPr>
  </w:style>
  <w:style w:type="paragraph" w:customStyle="1" w:styleId="afff6">
    <w:name w:val="_Текст"/>
    <w:basedOn w:val="a"/>
    <w:rsid w:val="00DF3D6C"/>
    <w:pPr>
      <w:ind w:right="454" w:firstLine="720"/>
      <w:jc w:val="both"/>
    </w:pPr>
    <w:rPr>
      <w:sz w:val="28"/>
      <w:szCs w:val="20"/>
    </w:rPr>
  </w:style>
  <w:style w:type="paragraph" w:customStyle="1" w:styleId="28">
    <w:name w:val="Абзац списка2"/>
    <w:basedOn w:val="a"/>
    <w:rsid w:val="00DF3D6C"/>
    <w:pPr>
      <w:ind w:left="720"/>
    </w:pPr>
    <w:rPr>
      <w:rFonts w:ascii="Calibri" w:hAnsi="Calibri"/>
      <w:sz w:val="22"/>
      <w:szCs w:val="22"/>
      <w:lang w:eastAsia="en-US"/>
    </w:rPr>
  </w:style>
  <w:style w:type="numbering" w:customStyle="1" w:styleId="111">
    <w:name w:val="Нет списка111"/>
    <w:next w:val="a2"/>
    <w:uiPriority w:val="99"/>
    <w:semiHidden/>
    <w:unhideWhenUsed/>
    <w:rsid w:val="00DF3D6C"/>
  </w:style>
  <w:style w:type="numbering" w:customStyle="1" w:styleId="29">
    <w:name w:val="Нет списка2"/>
    <w:next w:val="a2"/>
    <w:uiPriority w:val="99"/>
    <w:semiHidden/>
    <w:unhideWhenUsed/>
    <w:rsid w:val="00DF3D6C"/>
  </w:style>
  <w:style w:type="paragraph" w:customStyle="1" w:styleId="34">
    <w:name w:val="Знак3"/>
    <w:basedOn w:val="a"/>
    <w:rsid w:val="00DF3D6C"/>
    <w:pPr>
      <w:widowControl w:val="0"/>
      <w:autoSpaceDE w:val="0"/>
      <w:autoSpaceDN w:val="0"/>
      <w:adjustRightInd w:val="0"/>
      <w:spacing w:after="160" w:line="240" w:lineRule="exact"/>
    </w:pPr>
    <w:rPr>
      <w:rFonts w:ascii="Verdana" w:hAnsi="Verdana"/>
      <w:sz w:val="20"/>
      <w:szCs w:val="20"/>
      <w:lang w:val="en-US" w:eastAsia="en-US"/>
    </w:rPr>
  </w:style>
  <w:style w:type="table" w:customStyle="1" w:styleId="2a">
    <w:name w:val="Сетка таблицы2"/>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
    <w:rsid w:val="00DF3D6C"/>
    <w:pPr>
      <w:widowControl w:val="0"/>
      <w:autoSpaceDE w:val="0"/>
      <w:autoSpaceDN w:val="0"/>
      <w:adjustRightInd w:val="0"/>
      <w:spacing w:after="160" w:line="240" w:lineRule="exact"/>
    </w:pPr>
    <w:rPr>
      <w:rFonts w:ascii="Verdana" w:hAnsi="Verdana"/>
      <w:sz w:val="20"/>
      <w:szCs w:val="20"/>
      <w:lang w:val="en-US" w:eastAsia="en-US"/>
    </w:rPr>
  </w:style>
  <w:style w:type="table" w:styleId="-3">
    <w:name w:val="Light Shading Accent 3"/>
    <w:basedOn w:val="a1"/>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DF3D6C"/>
    <w:pPr>
      <w:shd w:val="clear" w:color="auto" w:fill="FFFFFF"/>
      <w:spacing w:line="0" w:lineRule="atLeast"/>
      <w:ind w:hanging="360"/>
    </w:pPr>
    <w:rPr>
      <w:color w:val="000000"/>
      <w:sz w:val="18"/>
      <w:szCs w:val="18"/>
    </w:rPr>
  </w:style>
  <w:style w:type="character" w:customStyle="1" w:styleId="43">
    <w:name w:val="Основной текст (4)"/>
    <w:rsid w:val="00DF3D6C"/>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DF3D6C"/>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DF3D6C"/>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DF3D6C"/>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DF3D6C"/>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DF3D6C"/>
  </w:style>
  <w:style w:type="table" w:customStyle="1" w:styleId="83">
    <w:name w:val="Сетка таблицы8"/>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DF3D6C"/>
  </w:style>
  <w:style w:type="numbering" w:customStyle="1" w:styleId="212">
    <w:name w:val="Нет списка21"/>
    <w:next w:val="a2"/>
    <w:uiPriority w:val="99"/>
    <w:semiHidden/>
    <w:unhideWhenUsed/>
    <w:rsid w:val="00DF3D6C"/>
  </w:style>
  <w:style w:type="table" w:customStyle="1" w:styleId="112">
    <w:name w:val="Сетка таблицы1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DF3D6C"/>
  </w:style>
  <w:style w:type="table" w:customStyle="1" w:styleId="92">
    <w:name w:val="Сетка таблицы9"/>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DF3D6C"/>
  </w:style>
  <w:style w:type="numbering" w:customStyle="1" w:styleId="221">
    <w:name w:val="Нет списка22"/>
    <w:next w:val="a2"/>
    <w:uiPriority w:val="99"/>
    <w:semiHidden/>
    <w:unhideWhenUsed/>
    <w:rsid w:val="00DF3D6C"/>
  </w:style>
  <w:style w:type="table" w:customStyle="1" w:styleId="121">
    <w:name w:val="Сетка таблицы1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DF3D6C"/>
  </w:style>
  <w:style w:type="table" w:customStyle="1" w:styleId="100">
    <w:name w:val="Сетка таблицы10"/>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DF3D6C"/>
  </w:style>
  <w:style w:type="numbering" w:customStyle="1" w:styleId="231">
    <w:name w:val="Нет списка23"/>
    <w:next w:val="a2"/>
    <w:uiPriority w:val="99"/>
    <w:semiHidden/>
    <w:unhideWhenUsed/>
    <w:rsid w:val="00DF3D6C"/>
  </w:style>
  <w:style w:type="table" w:customStyle="1" w:styleId="132">
    <w:name w:val="Сетка таблицы1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7">
    <w:name w:val="Цветовое выделение"/>
    <w:uiPriority w:val="99"/>
    <w:rsid w:val="00DF3D6C"/>
    <w:rPr>
      <w:b/>
      <w:color w:val="26282F"/>
    </w:rPr>
  </w:style>
  <w:style w:type="character" w:customStyle="1" w:styleId="afff8">
    <w:name w:val="Гипертекстовая ссылка"/>
    <w:uiPriority w:val="99"/>
    <w:rsid w:val="00DF3D6C"/>
    <w:rPr>
      <w:rFonts w:cs="Times New Roman"/>
      <w:b w:val="0"/>
      <w:color w:val="106BBE"/>
    </w:rPr>
  </w:style>
  <w:style w:type="paragraph" w:customStyle="1" w:styleId="afff9">
    <w:name w:val="Нормальный (таблица)"/>
    <w:basedOn w:val="a"/>
    <w:next w:val="a"/>
    <w:uiPriority w:val="99"/>
    <w:rsid w:val="00DF3D6C"/>
    <w:pPr>
      <w:widowControl w:val="0"/>
      <w:autoSpaceDE w:val="0"/>
      <w:autoSpaceDN w:val="0"/>
      <w:adjustRightInd w:val="0"/>
      <w:jc w:val="both"/>
    </w:pPr>
    <w:rPr>
      <w:rFonts w:ascii="Arial" w:hAnsi="Arial" w:cs="Arial"/>
    </w:rPr>
  </w:style>
  <w:style w:type="paragraph" w:customStyle="1" w:styleId="afffa">
    <w:name w:val="Прижатый влево"/>
    <w:basedOn w:val="a"/>
    <w:next w:val="a"/>
    <w:uiPriority w:val="99"/>
    <w:rsid w:val="00DF3D6C"/>
    <w:pPr>
      <w:widowControl w:val="0"/>
      <w:autoSpaceDE w:val="0"/>
      <w:autoSpaceDN w:val="0"/>
      <w:adjustRightInd w:val="0"/>
    </w:pPr>
    <w:rPr>
      <w:rFonts w:ascii="Arial" w:hAnsi="Arial" w:cs="Arial"/>
    </w:rPr>
  </w:style>
  <w:style w:type="paragraph" w:customStyle="1" w:styleId="afffb">
    <w:name w:val="текст в таблице"/>
    <w:basedOn w:val="a"/>
    <w:link w:val="afffc"/>
    <w:qFormat/>
    <w:rsid w:val="00DF3D6C"/>
    <w:pPr>
      <w:jc w:val="both"/>
    </w:pPr>
    <w:rPr>
      <w:rFonts w:eastAsia="Cambria"/>
      <w:sz w:val="22"/>
      <w:szCs w:val="22"/>
      <w:lang w:eastAsia="en-US"/>
    </w:rPr>
  </w:style>
  <w:style w:type="character" w:customStyle="1" w:styleId="afffc">
    <w:name w:val="текст в таблице Знак"/>
    <w:link w:val="afffb"/>
    <w:rsid w:val="00DF3D6C"/>
    <w:rPr>
      <w:rFonts w:eastAsia="Cambria"/>
      <w:sz w:val="22"/>
      <w:szCs w:val="22"/>
      <w:lang w:eastAsia="en-US"/>
    </w:rPr>
  </w:style>
  <w:style w:type="paragraph" w:customStyle="1" w:styleId="ConsPlusTitle">
    <w:name w:val="ConsPlusTitle"/>
    <w:rsid w:val="00DF3D6C"/>
    <w:pPr>
      <w:autoSpaceDE w:val="0"/>
      <w:autoSpaceDN w:val="0"/>
      <w:adjustRightInd w:val="0"/>
    </w:pPr>
    <w:rPr>
      <w:b/>
      <w:bCs/>
      <w:sz w:val="28"/>
      <w:szCs w:val="28"/>
    </w:rPr>
  </w:style>
  <w:style w:type="numbering" w:customStyle="1" w:styleId="64">
    <w:name w:val="Нет списка6"/>
    <w:next w:val="a2"/>
    <w:uiPriority w:val="99"/>
    <w:semiHidden/>
    <w:unhideWhenUsed/>
    <w:rsid w:val="00DF3D6C"/>
  </w:style>
  <w:style w:type="numbering" w:customStyle="1" w:styleId="150">
    <w:name w:val="Нет списка15"/>
    <w:next w:val="a2"/>
    <w:uiPriority w:val="99"/>
    <w:semiHidden/>
    <w:unhideWhenUsed/>
    <w:rsid w:val="00DF3D6C"/>
  </w:style>
  <w:style w:type="table" w:customStyle="1" w:styleId="142">
    <w:name w:val="Сетка таблицы14"/>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Обычный НИОКР Знак"/>
    <w:basedOn w:val="a"/>
    <w:uiPriority w:val="99"/>
    <w:rsid w:val="00DF3D6C"/>
    <w:pPr>
      <w:spacing w:after="160" w:line="240" w:lineRule="exact"/>
    </w:pPr>
    <w:rPr>
      <w:rFonts w:ascii="Verdana" w:hAnsi="Verdana"/>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DF3D6C"/>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DF3D6C"/>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DF3D6C"/>
    <w:rPr>
      <w:rFonts w:ascii="Cambria" w:eastAsia="Times New Roman" w:hAnsi="Cambria" w:cs="Times New Roman"/>
      <w:i/>
      <w:iCs/>
      <w:color w:val="365F91"/>
    </w:rPr>
  </w:style>
  <w:style w:type="numbering" w:customStyle="1" w:styleId="1120">
    <w:name w:val="Нет списка112"/>
    <w:next w:val="a2"/>
    <w:uiPriority w:val="99"/>
    <w:semiHidden/>
    <w:unhideWhenUsed/>
    <w:rsid w:val="00DF3D6C"/>
  </w:style>
  <w:style w:type="numbering" w:customStyle="1" w:styleId="241">
    <w:name w:val="Нет списка24"/>
    <w:next w:val="a2"/>
    <w:uiPriority w:val="99"/>
    <w:semiHidden/>
    <w:unhideWhenUsed/>
    <w:rsid w:val="00DF3D6C"/>
  </w:style>
  <w:style w:type="numbering" w:customStyle="1" w:styleId="311">
    <w:name w:val="Нет списка31"/>
    <w:next w:val="a2"/>
    <w:uiPriority w:val="99"/>
    <w:semiHidden/>
    <w:unhideWhenUsed/>
    <w:rsid w:val="00DF3D6C"/>
  </w:style>
  <w:style w:type="numbering" w:customStyle="1" w:styleId="1210">
    <w:name w:val="Нет списка121"/>
    <w:next w:val="a2"/>
    <w:uiPriority w:val="99"/>
    <w:semiHidden/>
    <w:unhideWhenUsed/>
    <w:rsid w:val="00DF3D6C"/>
  </w:style>
  <w:style w:type="numbering" w:customStyle="1" w:styleId="2110">
    <w:name w:val="Нет списка211"/>
    <w:next w:val="a2"/>
    <w:uiPriority w:val="99"/>
    <w:semiHidden/>
    <w:unhideWhenUsed/>
    <w:rsid w:val="00DF3D6C"/>
  </w:style>
  <w:style w:type="numbering" w:customStyle="1" w:styleId="412">
    <w:name w:val="Нет списка41"/>
    <w:next w:val="a2"/>
    <w:uiPriority w:val="99"/>
    <w:semiHidden/>
    <w:unhideWhenUsed/>
    <w:rsid w:val="00DF3D6C"/>
  </w:style>
  <w:style w:type="numbering" w:customStyle="1" w:styleId="1310">
    <w:name w:val="Нет списка131"/>
    <w:next w:val="a2"/>
    <w:uiPriority w:val="99"/>
    <w:semiHidden/>
    <w:unhideWhenUsed/>
    <w:rsid w:val="00DF3D6C"/>
  </w:style>
  <w:style w:type="numbering" w:customStyle="1" w:styleId="2210">
    <w:name w:val="Нет списка221"/>
    <w:next w:val="a2"/>
    <w:uiPriority w:val="99"/>
    <w:semiHidden/>
    <w:unhideWhenUsed/>
    <w:rsid w:val="00DF3D6C"/>
  </w:style>
  <w:style w:type="numbering" w:customStyle="1" w:styleId="511">
    <w:name w:val="Нет списка51"/>
    <w:next w:val="a2"/>
    <w:uiPriority w:val="99"/>
    <w:semiHidden/>
    <w:unhideWhenUsed/>
    <w:rsid w:val="00DF3D6C"/>
  </w:style>
  <w:style w:type="numbering" w:customStyle="1" w:styleId="1410">
    <w:name w:val="Нет списка141"/>
    <w:next w:val="a2"/>
    <w:uiPriority w:val="99"/>
    <w:semiHidden/>
    <w:unhideWhenUsed/>
    <w:rsid w:val="00DF3D6C"/>
  </w:style>
  <w:style w:type="numbering" w:customStyle="1" w:styleId="2310">
    <w:name w:val="Нет списка231"/>
    <w:next w:val="a2"/>
    <w:uiPriority w:val="99"/>
    <w:semiHidden/>
    <w:unhideWhenUsed/>
    <w:rsid w:val="00DF3D6C"/>
  </w:style>
  <w:style w:type="paragraph" w:styleId="2b">
    <w:name w:val="Body Text 2"/>
    <w:basedOn w:val="a"/>
    <w:link w:val="2c"/>
    <w:rsid w:val="00DF3D6C"/>
    <w:pPr>
      <w:jc w:val="center"/>
    </w:pPr>
  </w:style>
  <w:style w:type="character" w:customStyle="1" w:styleId="2c">
    <w:name w:val="Основной текст 2 Знак"/>
    <w:link w:val="2b"/>
    <w:rsid w:val="00DF3D6C"/>
    <w:rPr>
      <w:sz w:val="24"/>
      <w:szCs w:val="24"/>
    </w:rPr>
  </w:style>
  <w:style w:type="paragraph" w:styleId="afffe">
    <w:name w:val="List"/>
    <w:basedOn w:val="a"/>
    <w:rsid w:val="00DF3D6C"/>
    <w:pPr>
      <w:ind w:left="283" w:hanging="283"/>
    </w:pPr>
  </w:style>
  <w:style w:type="paragraph" w:styleId="2d">
    <w:name w:val="List 2"/>
    <w:basedOn w:val="a"/>
    <w:rsid w:val="00DF3D6C"/>
    <w:pPr>
      <w:ind w:left="566" w:hanging="283"/>
    </w:pPr>
  </w:style>
  <w:style w:type="paragraph" w:styleId="affff">
    <w:name w:val="Body Text First Indent"/>
    <w:basedOn w:val="afff4"/>
    <w:link w:val="affff0"/>
    <w:rsid w:val="00DF3D6C"/>
    <w:pPr>
      <w:ind w:firstLine="210"/>
    </w:pPr>
    <w:rPr>
      <w:sz w:val="24"/>
      <w:szCs w:val="24"/>
    </w:rPr>
  </w:style>
  <w:style w:type="character" w:customStyle="1" w:styleId="affff0">
    <w:name w:val="Красная строка Знак"/>
    <w:link w:val="affff"/>
    <w:rsid w:val="00DF3D6C"/>
    <w:rPr>
      <w:rFonts w:ascii="Calibri" w:eastAsia="Calibri" w:hAnsi="Calibri"/>
      <w:sz w:val="24"/>
      <w:szCs w:val="24"/>
      <w:lang w:eastAsia="en-US"/>
    </w:rPr>
  </w:style>
  <w:style w:type="paragraph" w:styleId="affff1">
    <w:name w:val="Plain Text"/>
    <w:basedOn w:val="a"/>
    <w:link w:val="affff2"/>
    <w:uiPriority w:val="99"/>
    <w:unhideWhenUsed/>
    <w:rsid w:val="00DF3D6C"/>
    <w:rPr>
      <w:rFonts w:ascii="Calibri" w:eastAsia="Calibri" w:hAnsi="Calibri"/>
      <w:sz w:val="22"/>
      <w:szCs w:val="21"/>
      <w:lang w:eastAsia="en-US"/>
    </w:rPr>
  </w:style>
  <w:style w:type="character" w:customStyle="1" w:styleId="affff2">
    <w:name w:val="Текст Знак"/>
    <w:link w:val="affff1"/>
    <w:uiPriority w:val="99"/>
    <w:rsid w:val="00DF3D6C"/>
    <w:rPr>
      <w:rFonts w:ascii="Calibri" w:eastAsia="Calibri" w:hAnsi="Calibri"/>
      <w:sz w:val="22"/>
      <w:szCs w:val="21"/>
      <w:lang w:eastAsia="en-US"/>
    </w:rPr>
  </w:style>
  <w:style w:type="character" w:customStyle="1" w:styleId="FontStyle15">
    <w:name w:val="Font Style15"/>
    <w:rsid w:val="00DF3D6C"/>
    <w:rPr>
      <w:rFonts w:ascii="Times New Roman" w:hAnsi="Times New Roman" w:cs="Times New Roman" w:hint="default"/>
      <w:sz w:val="22"/>
      <w:szCs w:val="22"/>
    </w:rPr>
  </w:style>
  <w:style w:type="numbering" w:customStyle="1" w:styleId="74">
    <w:name w:val="Нет списка7"/>
    <w:next w:val="a2"/>
    <w:uiPriority w:val="99"/>
    <w:semiHidden/>
    <w:unhideWhenUsed/>
    <w:rsid w:val="00DF3D6C"/>
  </w:style>
  <w:style w:type="numbering" w:customStyle="1" w:styleId="160">
    <w:name w:val="Нет списка16"/>
    <w:next w:val="a2"/>
    <w:uiPriority w:val="99"/>
    <w:semiHidden/>
    <w:unhideWhenUsed/>
    <w:rsid w:val="00DF3D6C"/>
  </w:style>
  <w:style w:type="table" w:customStyle="1" w:styleId="151">
    <w:name w:val="Сетка таблицы15"/>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DF3D6C"/>
    <w:pPr>
      <w:numPr>
        <w:numId w:val="4"/>
      </w:numPr>
    </w:pPr>
  </w:style>
  <w:style w:type="numbering" w:customStyle="1" w:styleId="21">
    <w:name w:val="Стиль21"/>
    <w:rsid w:val="00DF3D6C"/>
    <w:pPr>
      <w:numPr>
        <w:numId w:val="5"/>
      </w:numPr>
    </w:pPr>
  </w:style>
  <w:style w:type="numbering" w:customStyle="1" w:styleId="31">
    <w:name w:val="Стиль31"/>
    <w:rsid w:val="00DF3D6C"/>
    <w:pPr>
      <w:numPr>
        <w:numId w:val="6"/>
      </w:numPr>
    </w:pPr>
  </w:style>
  <w:style w:type="numbering" w:customStyle="1" w:styleId="1130">
    <w:name w:val="Нет списка113"/>
    <w:next w:val="a2"/>
    <w:uiPriority w:val="99"/>
    <w:semiHidden/>
    <w:unhideWhenUsed/>
    <w:rsid w:val="00DF3D6C"/>
  </w:style>
  <w:style w:type="numbering" w:customStyle="1" w:styleId="251">
    <w:name w:val="Нет списка25"/>
    <w:next w:val="a2"/>
    <w:uiPriority w:val="99"/>
    <w:semiHidden/>
    <w:unhideWhenUsed/>
    <w:rsid w:val="00DF3D6C"/>
  </w:style>
  <w:style w:type="numbering" w:customStyle="1" w:styleId="321">
    <w:name w:val="Нет списка32"/>
    <w:next w:val="a2"/>
    <w:uiPriority w:val="99"/>
    <w:semiHidden/>
    <w:unhideWhenUsed/>
    <w:rsid w:val="00DF3D6C"/>
  </w:style>
  <w:style w:type="numbering" w:customStyle="1" w:styleId="122">
    <w:name w:val="Нет списка122"/>
    <w:next w:val="a2"/>
    <w:uiPriority w:val="99"/>
    <w:semiHidden/>
    <w:unhideWhenUsed/>
    <w:rsid w:val="00DF3D6C"/>
  </w:style>
  <w:style w:type="numbering" w:customStyle="1" w:styleId="2120">
    <w:name w:val="Нет списка212"/>
    <w:next w:val="a2"/>
    <w:uiPriority w:val="99"/>
    <w:semiHidden/>
    <w:unhideWhenUsed/>
    <w:rsid w:val="00DF3D6C"/>
  </w:style>
  <w:style w:type="numbering" w:customStyle="1" w:styleId="421">
    <w:name w:val="Нет списка42"/>
    <w:next w:val="a2"/>
    <w:uiPriority w:val="99"/>
    <w:semiHidden/>
    <w:unhideWhenUsed/>
    <w:rsid w:val="00DF3D6C"/>
  </w:style>
  <w:style w:type="numbering" w:customStyle="1" w:styleId="1320">
    <w:name w:val="Нет списка132"/>
    <w:next w:val="a2"/>
    <w:uiPriority w:val="99"/>
    <w:semiHidden/>
    <w:unhideWhenUsed/>
    <w:rsid w:val="00DF3D6C"/>
  </w:style>
  <w:style w:type="numbering" w:customStyle="1" w:styleId="2220">
    <w:name w:val="Нет списка222"/>
    <w:next w:val="a2"/>
    <w:uiPriority w:val="99"/>
    <w:semiHidden/>
    <w:unhideWhenUsed/>
    <w:rsid w:val="00DF3D6C"/>
  </w:style>
  <w:style w:type="numbering" w:customStyle="1" w:styleId="521">
    <w:name w:val="Нет списка52"/>
    <w:next w:val="a2"/>
    <w:uiPriority w:val="99"/>
    <w:semiHidden/>
    <w:unhideWhenUsed/>
    <w:rsid w:val="00DF3D6C"/>
  </w:style>
  <w:style w:type="numbering" w:customStyle="1" w:styleId="1420">
    <w:name w:val="Нет списка142"/>
    <w:next w:val="a2"/>
    <w:uiPriority w:val="99"/>
    <w:semiHidden/>
    <w:unhideWhenUsed/>
    <w:rsid w:val="00DF3D6C"/>
  </w:style>
  <w:style w:type="numbering" w:customStyle="1" w:styleId="2320">
    <w:name w:val="Нет списка232"/>
    <w:next w:val="a2"/>
    <w:uiPriority w:val="99"/>
    <w:semiHidden/>
    <w:unhideWhenUsed/>
    <w:rsid w:val="00DF3D6C"/>
  </w:style>
  <w:style w:type="numbering" w:customStyle="1" w:styleId="84">
    <w:name w:val="Нет списка8"/>
    <w:next w:val="a2"/>
    <w:uiPriority w:val="99"/>
    <w:semiHidden/>
    <w:unhideWhenUsed/>
    <w:rsid w:val="00DF3D6C"/>
  </w:style>
  <w:style w:type="numbering" w:customStyle="1" w:styleId="170">
    <w:name w:val="Нет списка17"/>
    <w:next w:val="a2"/>
    <w:uiPriority w:val="99"/>
    <w:semiHidden/>
    <w:unhideWhenUsed/>
    <w:rsid w:val="00DF3D6C"/>
  </w:style>
  <w:style w:type="numbering" w:customStyle="1" w:styleId="93">
    <w:name w:val="Нет списка9"/>
    <w:next w:val="a2"/>
    <w:uiPriority w:val="99"/>
    <w:semiHidden/>
    <w:unhideWhenUsed/>
    <w:rsid w:val="00DF3D6C"/>
  </w:style>
  <w:style w:type="numbering" w:customStyle="1" w:styleId="181">
    <w:name w:val="Нет списка18"/>
    <w:next w:val="a2"/>
    <w:uiPriority w:val="99"/>
    <w:semiHidden/>
    <w:unhideWhenUsed/>
    <w:rsid w:val="00DF3D6C"/>
  </w:style>
  <w:style w:type="numbering" w:customStyle="1" w:styleId="114">
    <w:name w:val="Нет списка114"/>
    <w:next w:val="a2"/>
    <w:uiPriority w:val="99"/>
    <w:semiHidden/>
    <w:unhideWhenUsed/>
    <w:rsid w:val="00DF3D6C"/>
  </w:style>
  <w:style w:type="numbering" w:customStyle="1" w:styleId="261">
    <w:name w:val="Нет списка26"/>
    <w:next w:val="a2"/>
    <w:uiPriority w:val="99"/>
    <w:semiHidden/>
    <w:unhideWhenUsed/>
    <w:rsid w:val="00DF3D6C"/>
  </w:style>
  <w:style w:type="numbering" w:customStyle="1" w:styleId="331">
    <w:name w:val="Нет списка33"/>
    <w:next w:val="a2"/>
    <w:uiPriority w:val="99"/>
    <w:semiHidden/>
    <w:unhideWhenUsed/>
    <w:rsid w:val="00DF3D6C"/>
  </w:style>
  <w:style w:type="numbering" w:customStyle="1" w:styleId="123">
    <w:name w:val="Нет списка123"/>
    <w:next w:val="a2"/>
    <w:uiPriority w:val="99"/>
    <w:semiHidden/>
    <w:unhideWhenUsed/>
    <w:rsid w:val="00DF3D6C"/>
  </w:style>
  <w:style w:type="numbering" w:customStyle="1" w:styleId="2130">
    <w:name w:val="Нет списка213"/>
    <w:next w:val="a2"/>
    <w:uiPriority w:val="99"/>
    <w:semiHidden/>
    <w:unhideWhenUsed/>
    <w:rsid w:val="00DF3D6C"/>
  </w:style>
  <w:style w:type="numbering" w:customStyle="1" w:styleId="431">
    <w:name w:val="Нет списка43"/>
    <w:next w:val="a2"/>
    <w:uiPriority w:val="99"/>
    <w:semiHidden/>
    <w:unhideWhenUsed/>
    <w:rsid w:val="00DF3D6C"/>
  </w:style>
  <w:style w:type="numbering" w:customStyle="1" w:styleId="133">
    <w:name w:val="Нет списка133"/>
    <w:next w:val="a2"/>
    <w:uiPriority w:val="99"/>
    <w:semiHidden/>
    <w:unhideWhenUsed/>
    <w:rsid w:val="00DF3D6C"/>
  </w:style>
  <w:style w:type="numbering" w:customStyle="1" w:styleId="223">
    <w:name w:val="Нет списка223"/>
    <w:next w:val="a2"/>
    <w:uiPriority w:val="99"/>
    <w:semiHidden/>
    <w:unhideWhenUsed/>
    <w:rsid w:val="00DF3D6C"/>
  </w:style>
  <w:style w:type="numbering" w:customStyle="1" w:styleId="531">
    <w:name w:val="Нет списка53"/>
    <w:next w:val="a2"/>
    <w:uiPriority w:val="99"/>
    <w:semiHidden/>
    <w:unhideWhenUsed/>
    <w:rsid w:val="00DF3D6C"/>
  </w:style>
  <w:style w:type="numbering" w:customStyle="1" w:styleId="143">
    <w:name w:val="Нет списка143"/>
    <w:next w:val="a2"/>
    <w:uiPriority w:val="99"/>
    <w:semiHidden/>
    <w:unhideWhenUsed/>
    <w:rsid w:val="00DF3D6C"/>
  </w:style>
  <w:style w:type="numbering" w:customStyle="1" w:styleId="233">
    <w:name w:val="Нет списка233"/>
    <w:next w:val="a2"/>
    <w:uiPriority w:val="99"/>
    <w:semiHidden/>
    <w:unhideWhenUsed/>
    <w:rsid w:val="00DF3D6C"/>
  </w:style>
  <w:style w:type="paragraph" w:customStyle="1" w:styleId="font9">
    <w:name w:val="font9"/>
    <w:basedOn w:val="a"/>
    <w:rsid w:val="00DF3D6C"/>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DF3D6C"/>
    <w:pPr>
      <w:spacing w:before="100" w:beforeAutospacing="1" w:after="100" w:afterAutospacing="1"/>
    </w:pPr>
    <w:rPr>
      <w:rFonts w:ascii="Tahoma" w:hAnsi="Tahoma" w:cs="Tahoma"/>
      <w:color w:val="000000"/>
      <w:sz w:val="20"/>
      <w:szCs w:val="20"/>
    </w:rPr>
  </w:style>
  <w:style w:type="paragraph" w:customStyle="1" w:styleId="font11">
    <w:name w:val="font11"/>
    <w:basedOn w:val="a"/>
    <w:rsid w:val="00DF3D6C"/>
    <w:pPr>
      <w:spacing w:before="100" w:beforeAutospacing="1" w:after="100" w:afterAutospacing="1"/>
    </w:pPr>
    <w:rPr>
      <w:sz w:val="20"/>
      <w:szCs w:val="20"/>
    </w:rPr>
  </w:style>
  <w:style w:type="paragraph" w:customStyle="1" w:styleId="font12">
    <w:name w:val="font12"/>
    <w:basedOn w:val="a"/>
    <w:rsid w:val="00DF3D6C"/>
    <w:pPr>
      <w:spacing w:before="100" w:beforeAutospacing="1" w:after="100" w:afterAutospacing="1"/>
    </w:pPr>
    <w:rPr>
      <w:b/>
      <w:bCs/>
      <w:sz w:val="21"/>
      <w:szCs w:val="21"/>
    </w:rPr>
  </w:style>
  <w:style w:type="paragraph" w:customStyle="1" w:styleId="font13">
    <w:name w:val="font13"/>
    <w:basedOn w:val="a"/>
    <w:rsid w:val="00DF3D6C"/>
    <w:pPr>
      <w:spacing w:before="100" w:beforeAutospacing="1" w:after="100" w:afterAutospacing="1"/>
    </w:pPr>
    <w:rPr>
      <w:b/>
      <w:bCs/>
      <w:sz w:val="20"/>
      <w:szCs w:val="20"/>
    </w:rPr>
  </w:style>
  <w:style w:type="paragraph" w:customStyle="1" w:styleId="font14">
    <w:name w:val="font14"/>
    <w:basedOn w:val="a"/>
    <w:rsid w:val="00DF3D6C"/>
    <w:pPr>
      <w:spacing w:before="100" w:beforeAutospacing="1" w:after="100" w:afterAutospacing="1"/>
    </w:pPr>
  </w:style>
  <w:style w:type="paragraph" w:customStyle="1" w:styleId="font15">
    <w:name w:val="font15"/>
    <w:basedOn w:val="a"/>
    <w:rsid w:val="00DF3D6C"/>
    <w:pPr>
      <w:spacing w:before="100" w:beforeAutospacing="1" w:after="100" w:afterAutospacing="1"/>
    </w:pPr>
    <w:rPr>
      <w:color w:val="0000FF"/>
      <w:sz w:val="20"/>
      <w:szCs w:val="20"/>
    </w:rPr>
  </w:style>
  <w:style w:type="paragraph" w:customStyle="1" w:styleId="font16">
    <w:name w:val="font16"/>
    <w:basedOn w:val="a"/>
    <w:rsid w:val="00DF3D6C"/>
    <w:pPr>
      <w:spacing w:before="100" w:beforeAutospacing="1" w:after="100" w:afterAutospacing="1"/>
    </w:pPr>
    <w:rPr>
      <w:color w:val="0000FF"/>
      <w:sz w:val="20"/>
      <w:szCs w:val="20"/>
    </w:rPr>
  </w:style>
  <w:style w:type="paragraph" w:customStyle="1" w:styleId="font17">
    <w:name w:val="font17"/>
    <w:basedOn w:val="a"/>
    <w:rsid w:val="00DF3D6C"/>
    <w:pPr>
      <w:spacing w:before="100" w:beforeAutospacing="1" w:after="100" w:afterAutospacing="1"/>
    </w:pPr>
    <w:rPr>
      <w:color w:val="0000FF"/>
      <w:sz w:val="20"/>
      <w:szCs w:val="20"/>
    </w:rPr>
  </w:style>
  <w:style w:type="numbering" w:customStyle="1" w:styleId="101">
    <w:name w:val="Нет списка10"/>
    <w:next w:val="a2"/>
    <w:uiPriority w:val="99"/>
    <w:semiHidden/>
    <w:unhideWhenUsed/>
    <w:rsid w:val="00DF3D6C"/>
  </w:style>
  <w:style w:type="numbering" w:customStyle="1" w:styleId="191">
    <w:name w:val="Нет списка19"/>
    <w:next w:val="a2"/>
    <w:uiPriority w:val="99"/>
    <w:semiHidden/>
    <w:unhideWhenUsed/>
    <w:rsid w:val="00DF3D6C"/>
  </w:style>
  <w:style w:type="numbering" w:customStyle="1" w:styleId="270">
    <w:name w:val="Нет списка27"/>
    <w:next w:val="a2"/>
    <w:uiPriority w:val="99"/>
    <w:semiHidden/>
    <w:unhideWhenUsed/>
    <w:rsid w:val="00DF3D6C"/>
  </w:style>
  <w:style w:type="table" w:customStyle="1" w:styleId="161">
    <w:name w:val="Сетка таблицы16"/>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Базовый"/>
    <w:rsid w:val="00DF3D6C"/>
    <w:pPr>
      <w:suppressAutoHyphens/>
      <w:spacing w:after="200" w:line="276" w:lineRule="auto"/>
      <w:textAlignment w:val="baseline"/>
    </w:pPr>
    <w:rPr>
      <w:color w:val="00000A"/>
      <w:lang w:eastAsia="zh-CN"/>
    </w:rPr>
  </w:style>
  <w:style w:type="paragraph" w:customStyle="1" w:styleId="xl179">
    <w:name w:val="xl179"/>
    <w:basedOn w:val="a"/>
    <w:rsid w:val="00DF3D6C"/>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rsid w:val="00DF3D6C"/>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81">
    <w:name w:val="xl181"/>
    <w:basedOn w:val="a"/>
    <w:rsid w:val="00DF3D6C"/>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b/>
      <w:bCs/>
      <w:sz w:val="16"/>
      <w:szCs w:val="16"/>
    </w:rPr>
  </w:style>
  <w:style w:type="paragraph" w:customStyle="1" w:styleId="xl182">
    <w:name w:val="xl182"/>
    <w:basedOn w:val="a"/>
    <w:rsid w:val="00DF3D6C"/>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83">
    <w:name w:val="xl183"/>
    <w:basedOn w:val="a"/>
    <w:rsid w:val="00DF3D6C"/>
    <w:pPr>
      <w:pBdr>
        <w:top w:val="single" w:sz="8" w:space="0" w:color="auto"/>
        <w:left w:val="single" w:sz="8" w:space="0" w:color="auto"/>
        <w:bottom w:val="single" w:sz="8" w:space="0" w:color="auto"/>
      </w:pBdr>
      <w:spacing w:before="100" w:beforeAutospacing="1" w:after="100" w:afterAutospacing="1"/>
    </w:pPr>
    <w:rPr>
      <w:b/>
      <w:bCs/>
      <w:sz w:val="18"/>
      <w:szCs w:val="18"/>
    </w:rPr>
  </w:style>
  <w:style w:type="paragraph" w:customStyle="1" w:styleId="xl184">
    <w:name w:val="xl184"/>
    <w:basedOn w:val="a"/>
    <w:rsid w:val="00DF3D6C"/>
    <w:pPr>
      <w:pBdr>
        <w:top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85">
    <w:name w:val="xl185"/>
    <w:basedOn w:val="a"/>
    <w:rsid w:val="00DF3D6C"/>
    <w:pPr>
      <w:pBdr>
        <w:top w:val="single" w:sz="4" w:space="0" w:color="auto"/>
        <w:left w:val="single" w:sz="4" w:space="0" w:color="auto"/>
      </w:pBdr>
      <w:spacing w:before="100" w:beforeAutospacing="1" w:after="100" w:afterAutospacing="1"/>
      <w:jc w:val="right"/>
    </w:pPr>
    <w:rPr>
      <w:color w:val="000000"/>
      <w:sz w:val="18"/>
      <w:szCs w:val="18"/>
    </w:rPr>
  </w:style>
  <w:style w:type="paragraph" w:customStyle="1" w:styleId="xl186">
    <w:name w:val="xl186"/>
    <w:basedOn w:val="a"/>
    <w:rsid w:val="00DF3D6C"/>
    <w:pPr>
      <w:pBdr>
        <w:left w:val="single" w:sz="8" w:space="0" w:color="auto"/>
        <w:right w:val="single" w:sz="4" w:space="0" w:color="auto"/>
      </w:pBdr>
      <w:spacing w:before="100" w:beforeAutospacing="1" w:after="100" w:afterAutospacing="1"/>
      <w:jc w:val="right"/>
    </w:pPr>
    <w:rPr>
      <w:color w:val="000000"/>
      <w:sz w:val="18"/>
      <w:szCs w:val="18"/>
    </w:rPr>
  </w:style>
  <w:style w:type="paragraph" w:customStyle="1" w:styleId="xl187">
    <w:name w:val="xl187"/>
    <w:basedOn w:val="a"/>
    <w:rsid w:val="00DF3D6C"/>
    <w:pPr>
      <w:pBdr>
        <w:left w:val="single" w:sz="4" w:space="0" w:color="auto"/>
        <w:right w:val="single" w:sz="4" w:space="0" w:color="auto"/>
      </w:pBdr>
      <w:spacing w:before="100" w:beforeAutospacing="1" w:after="100" w:afterAutospacing="1"/>
      <w:jc w:val="right"/>
    </w:pPr>
    <w:rPr>
      <w:color w:val="000000"/>
      <w:sz w:val="18"/>
      <w:szCs w:val="18"/>
    </w:rPr>
  </w:style>
  <w:style w:type="paragraph" w:customStyle="1" w:styleId="xl188">
    <w:name w:val="xl188"/>
    <w:basedOn w:val="a"/>
    <w:rsid w:val="00DF3D6C"/>
    <w:pPr>
      <w:pBdr>
        <w:left w:val="single" w:sz="4" w:space="0" w:color="auto"/>
        <w:right w:val="single" w:sz="8" w:space="0" w:color="auto"/>
      </w:pBdr>
      <w:spacing w:before="100" w:beforeAutospacing="1" w:after="100" w:afterAutospacing="1"/>
      <w:jc w:val="right"/>
    </w:pPr>
    <w:rPr>
      <w:color w:val="000000"/>
      <w:sz w:val="18"/>
      <w:szCs w:val="18"/>
    </w:rPr>
  </w:style>
  <w:style w:type="paragraph" w:customStyle="1" w:styleId="xl189">
    <w:name w:val="xl189"/>
    <w:basedOn w:val="a"/>
    <w:rsid w:val="00DF3D6C"/>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90">
    <w:name w:val="xl190"/>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1">
    <w:name w:val="xl191"/>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2">
    <w:name w:val="xl192"/>
    <w:basedOn w:val="a"/>
    <w:rsid w:val="00DF3D6C"/>
    <w:pPr>
      <w:pBdr>
        <w:top w:val="single" w:sz="8" w:space="0" w:color="auto"/>
        <w:left w:val="single" w:sz="4" w:space="0" w:color="auto"/>
        <w:bottom w:val="single" w:sz="8" w:space="0" w:color="auto"/>
      </w:pBdr>
      <w:spacing w:before="100" w:beforeAutospacing="1" w:after="100" w:afterAutospacing="1"/>
    </w:pPr>
    <w:rPr>
      <w:b/>
      <w:bCs/>
      <w:sz w:val="18"/>
      <w:szCs w:val="18"/>
    </w:rPr>
  </w:style>
  <w:style w:type="paragraph" w:customStyle="1" w:styleId="xl193">
    <w:name w:val="xl193"/>
    <w:basedOn w:val="a"/>
    <w:rsid w:val="00DF3D6C"/>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4">
    <w:name w:val="xl194"/>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5">
    <w:name w:val="xl195"/>
    <w:basedOn w:val="a"/>
    <w:rsid w:val="00DF3D6C"/>
    <w:pPr>
      <w:pBdr>
        <w:top w:val="single" w:sz="8" w:space="0" w:color="auto"/>
        <w:left w:val="single" w:sz="4"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6">
    <w:name w:val="xl196"/>
    <w:basedOn w:val="a"/>
    <w:rsid w:val="00DF3D6C"/>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7">
    <w:name w:val="xl197"/>
    <w:basedOn w:val="a"/>
    <w:rsid w:val="00DF3D6C"/>
    <w:pPr>
      <w:pBdr>
        <w:top w:val="single" w:sz="4" w:space="0" w:color="auto"/>
        <w:bottom w:val="single" w:sz="4" w:space="0" w:color="auto"/>
      </w:pBdr>
      <w:spacing w:before="100" w:beforeAutospacing="1" w:after="100" w:afterAutospacing="1"/>
    </w:pPr>
    <w:rPr>
      <w:b/>
      <w:bCs/>
      <w:sz w:val="18"/>
      <w:szCs w:val="18"/>
    </w:rPr>
  </w:style>
  <w:style w:type="paragraph" w:customStyle="1" w:styleId="ConsPlusDocList">
    <w:name w:val="ConsPlusDocList"/>
    <w:rsid w:val="00DF3D6C"/>
    <w:pPr>
      <w:widowControl w:val="0"/>
      <w:autoSpaceDE w:val="0"/>
      <w:autoSpaceDN w:val="0"/>
    </w:pPr>
    <w:rPr>
      <w:rFonts w:ascii="Courier New" w:hAnsi="Courier New" w:cs="Courier New"/>
    </w:rPr>
  </w:style>
  <w:style w:type="paragraph" w:customStyle="1" w:styleId="ConsPlusTitlePage">
    <w:name w:val="ConsPlusTitlePage"/>
    <w:rsid w:val="00DF3D6C"/>
    <w:pPr>
      <w:widowControl w:val="0"/>
      <w:autoSpaceDE w:val="0"/>
      <w:autoSpaceDN w:val="0"/>
    </w:pPr>
    <w:rPr>
      <w:rFonts w:ascii="Tahoma" w:hAnsi="Tahoma" w:cs="Tahoma"/>
    </w:rPr>
  </w:style>
  <w:style w:type="paragraph" w:customStyle="1" w:styleId="ConsPlusJurTerm">
    <w:name w:val="ConsPlusJurTerm"/>
    <w:rsid w:val="00DF3D6C"/>
    <w:pPr>
      <w:widowControl w:val="0"/>
      <w:autoSpaceDE w:val="0"/>
      <w:autoSpaceDN w:val="0"/>
    </w:pPr>
    <w:rPr>
      <w:rFonts w:ascii="Tahoma" w:hAnsi="Tahoma" w:cs="Tahoma"/>
      <w:sz w:val="26"/>
    </w:rPr>
  </w:style>
  <w:style w:type="numbering" w:customStyle="1" w:styleId="200">
    <w:name w:val="Нет списка20"/>
    <w:next w:val="a2"/>
    <w:uiPriority w:val="99"/>
    <w:semiHidden/>
    <w:unhideWhenUsed/>
    <w:rsid w:val="00DF3D6C"/>
  </w:style>
  <w:style w:type="numbering" w:customStyle="1" w:styleId="1100">
    <w:name w:val="Нет списка110"/>
    <w:next w:val="a2"/>
    <w:uiPriority w:val="99"/>
    <w:semiHidden/>
    <w:unhideWhenUsed/>
    <w:rsid w:val="00DF3D6C"/>
  </w:style>
  <w:style w:type="numbering" w:customStyle="1" w:styleId="280">
    <w:name w:val="Нет списка28"/>
    <w:next w:val="a2"/>
    <w:uiPriority w:val="99"/>
    <w:semiHidden/>
    <w:unhideWhenUsed/>
    <w:rsid w:val="00DF3D6C"/>
  </w:style>
  <w:style w:type="table" w:customStyle="1" w:styleId="171">
    <w:name w:val="Сетка таблицы17"/>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DF3D6C"/>
  </w:style>
  <w:style w:type="numbering" w:customStyle="1" w:styleId="115">
    <w:name w:val="Нет списка115"/>
    <w:next w:val="a2"/>
    <w:uiPriority w:val="99"/>
    <w:semiHidden/>
    <w:unhideWhenUsed/>
    <w:rsid w:val="00DF3D6C"/>
  </w:style>
  <w:style w:type="numbering" w:customStyle="1" w:styleId="2100">
    <w:name w:val="Нет списка210"/>
    <w:next w:val="a2"/>
    <w:uiPriority w:val="99"/>
    <w:semiHidden/>
    <w:unhideWhenUsed/>
    <w:rsid w:val="00DF3D6C"/>
  </w:style>
  <w:style w:type="table" w:customStyle="1" w:styleId="182">
    <w:name w:val="Сетка таблицы18"/>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DF3D6C"/>
  </w:style>
  <w:style w:type="numbering" w:customStyle="1" w:styleId="340">
    <w:name w:val="Нет списка34"/>
    <w:next w:val="a2"/>
    <w:uiPriority w:val="99"/>
    <w:semiHidden/>
    <w:unhideWhenUsed/>
    <w:rsid w:val="00DF3D6C"/>
  </w:style>
  <w:style w:type="numbering" w:customStyle="1" w:styleId="116">
    <w:name w:val="Нет списка116"/>
    <w:next w:val="a2"/>
    <w:uiPriority w:val="99"/>
    <w:semiHidden/>
    <w:unhideWhenUsed/>
    <w:rsid w:val="00DF3D6C"/>
  </w:style>
  <w:style w:type="table" w:customStyle="1" w:styleId="192">
    <w:name w:val="Сетка таблицы19"/>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DF3D6C"/>
  </w:style>
  <w:style w:type="numbering" w:customStyle="1" w:styleId="224">
    <w:name w:val="Стиль22"/>
    <w:rsid w:val="00DF3D6C"/>
  </w:style>
  <w:style w:type="numbering" w:customStyle="1" w:styleId="322">
    <w:name w:val="Стиль32"/>
    <w:rsid w:val="00DF3D6C"/>
  </w:style>
  <w:style w:type="numbering" w:customStyle="1" w:styleId="117">
    <w:name w:val="Нет списка117"/>
    <w:next w:val="a2"/>
    <w:uiPriority w:val="99"/>
    <w:semiHidden/>
    <w:unhideWhenUsed/>
    <w:rsid w:val="00DF3D6C"/>
  </w:style>
  <w:style w:type="numbering" w:customStyle="1" w:styleId="2140">
    <w:name w:val="Нет списка214"/>
    <w:next w:val="a2"/>
    <w:uiPriority w:val="99"/>
    <w:semiHidden/>
    <w:unhideWhenUsed/>
    <w:rsid w:val="00DF3D6C"/>
  </w:style>
  <w:style w:type="numbering" w:customStyle="1" w:styleId="350">
    <w:name w:val="Нет списка35"/>
    <w:next w:val="a2"/>
    <w:uiPriority w:val="99"/>
    <w:semiHidden/>
    <w:unhideWhenUsed/>
    <w:rsid w:val="00DF3D6C"/>
  </w:style>
  <w:style w:type="numbering" w:customStyle="1" w:styleId="1240">
    <w:name w:val="Нет списка124"/>
    <w:next w:val="a2"/>
    <w:uiPriority w:val="99"/>
    <w:semiHidden/>
    <w:unhideWhenUsed/>
    <w:rsid w:val="00DF3D6C"/>
  </w:style>
  <w:style w:type="numbering" w:customStyle="1" w:styleId="215">
    <w:name w:val="Нет списка215"/>
    <w:next w:val="a2"/>
    <w:uiPriority w:val="99"/>
    <w:semiHidden/>
    <w:unhideWhenUsed/>
    <w:rsid w:val="00DF3D6C"/>
  </w:style>
  <w:style w:type="numbering" w:customStyle="1" w:styleId="440">
    <w:name w:val="Нет списка44"/>
    <w:next w:val="a2"/>
    <w:uiPriority w:val="99"/>
    <w:semiHidden/>
    <w:unhideWhenUsed/>
    <w:rsid w:val="00DF3D6C"/>
  </w:style>
  <w:style w:type="numbering" w:customStyle="1" w:styleId="134">
    <w:name w:val="Нет списка134"/>
    <w:next w:val="a2"/>
    <w:uiPriority w:val="99"/>
    <w:semiHidden/>
    <w:unhideWhenUsed/>
    <w:rsid w:val="00DF3D6C"/>
  </w:style>
  <w:style w:type="numbering" w:customStyle="1" w:styleId="2240">
    <w:name w:val="Нет списка224"/>
    <w:next w:val="a2"/>
    <w:uiPriority w:val="99"/>
    <w:semiHidden/>
    <w:unhideWhenUsed/>
    <w:rsid w:val="00DF3D6C"/>
  </w:style>
  <w:style w:type="numbering" w:customStyle="1" w:styleId="54">
    <w:name w:val="Нет списка54"/>
    <w:next w:val="a2"/>
    <w:uiPriority w:val="99"/>
    <w:semiHidden/>
    <w:unhideWhenUsed/>
    <w:rsid w:val="00DF3D6C"/>
  </w:style>
  <w:style w:type="numbering" w:customStyle="1" w:styleId="144">
    <w:name w:val="Нет списка144"/>
    <w:next w:val="a2"/>
    <w:uiPriority w:val="99"/>
    <w:semiHidden/>
    <w:unhideWhenUsed/>
    <w:rsid w:val="00DF3D6C"/>
  </w:style>
  <w:style w:type="numbering" w:customStyle="1" w:styleId="234">
    <w:name w:val="Нет списка234"/>
    <w:next w:val="a2"/>
    <w:uiPriority w:val="99"/>
    <w:semiHidden/>
    <w:unhideWhenUsed/>
    <w:rsid w:val="00DF3D6C"/>
  </w:style>
  <w:style w:type="paragraph" w:styleId="affff4">
    <w:name w:val="Document Map"/>
    <w:basedOn w:val="a"/>
    <w:link w:val="affff5"/>
    <w:uiPriority w:val="99"/>
    <w:semiHidden/>
    <w:unhideWhenUsed/>
    <w:rsid w:val="00DF3D6C"/>
    <w:rPr>
      <w:rFonts w:ascii="Tahoma" w:eastAsia="Calibri" w:hAnsi="Tahoma"/>
      <w:sz w:val="16"/>
      <w:szCs w:val="16"/>
      <w:lang w:eastAsia="en-US"/>
    </w:rPr>
  </w:style>
  <w:style w:type="character" w:customStyle="1" w:styleId="affff5">
    <w:name w:val="Схема документа Знак"/>
    <w:link w:val="affff4"/>
    <w:uiPriority w:val="99"/>
    <w:semiHidden/>
    <w:rsid w:val="00DF3D6C"/>
    <w:rPr>
      <w:rFonts w:ascii="Tahoma" w:eastAsia="Calibri" w:hAnsi="Tahoma" w:cs="Tahoma"/>
      <w:sz w:val="16"/>
      <w:szCs w:val="16"/>
      <w:lang w:eastAsia="en-US"/>
    </w:rPr>
  </w:style>
  <w:style w:type="numbering" w:customStyle="1" w:styleId="360">
    <w:name w:val="Нет списка36"/>
    <w:next w:val="a2"/>
    <w:uiPriority w:val="99"/>
    <w:semiHidden/>
    <w:unhideWhenUsed/>
    <w:rsid w:val="007B62E1"/>
  </w:style>
  <w:style w:type="numbering" w:customStyle="1" w:styleId="118">
    <w:name w:val="Нет списка118"/>
    <w:next w:val="a2"/>
    <w:uiPriority w:val="99"/>
    <w:semiHidden/>
    <w:unhideWhenUsed/>
    <w:rsid w:val="007B62E1"/>
  </w:style>
  <w:style w:type="table" w:customStyle="1" w:styleId="201">
    <w:name w:val="Сетка таблицы20"/>
    <w:basedOn w:val="a1"/>
    <w:next w:val="af7"/>
    <w:uiPriority w:val="59"/>
    <w:rsid w:val="007B62E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7B62E1"/>
  </w:style>
  <w:style w:type="numbering" w:customStyle="1" w:styleId="216">
    <w:name w:val="Нет списка216"/>
    <w:next w:val="a2"/>
    <w:uiPriority w:val="99"/>
    <w:semiHidden/>
    <w:unhideWhenUsed/>
    <w:rsid w:val="007B62E1"/>
  </w:style>
  <w:style w:type="numbering" w:customStyle="1" w:styleId="37">
    <w:name w:val="Нет списка37"/>
    <w:next w:val="a2"/>
    <w:uiPriority w:val="99"/>
    <w:semiHidden/>
    <w:unhideWhenUsed/>
    <w:rsid w:val="007B62E1"/>
  </w:style>
  <w:style w:type="numbering" w:customStyle="1" w:styleId="125">
    <w:name w:val="Нет списка125"/>
    <w:next w:val="a2"/>
    <w:uiPriority w:val="99"/>
    <w:semiHidden/>
    <w:unhideWhenUsed/>
    <w:rsid w:val="007B62E1"/>
  </w:style>
  <w:style w:type="numbering" w:customStyle="1" w:styleId="217">
    <w:name w:val="Нет списка217"/>
    <w:next w:val="a2"/>
    <w:uiPriority w:val="99"/>
    <w:semiHidden/>
    <w:unhideWhenUsed/>
    <w:rsid w:val="007B62E1"/>
  </w:style>
  <w:style w:type="numbering" w:customStyle="1" w:styleId="450">
    <w:name w:val="Нет списка45"/>
    <w:next w:val="a2"/>
    <w:uiPriority w:val="99"/>
    <w:semiHidden/>
    <w:unhideWhenUsed/>
    <w:rsid w:val="007B62E1"/>
  </w:style>
  <w:style w:type="numbering" w:customStyle="1" w:styleId="135">
    <w:name w:val="Нет списка135"/>
    <w:next w:val="a2"/>
    <w:uiPriority w:val="99"/>
    <w:semiHidden/>
    <w:unhideWhenUsed/>
    <w:rsid w:val="007B62E1"/>
  </w:style>
  <w:style w:type="numbering" w:customStyle="1" w:styleId="225">
    <w:name w:val="Нет списка225"/>
    <w:next w:val="a2"/>
    <w:uiPriority w:val="99"/>
    <w:semiHidden/>
    <w:unhideWhenUsed/>
    <w:rsid w:val="007B62E1"/>
  </w:style>
  <w:style w:type="numbering" w:customStyle="1" w:styleId="55">
    <w:name w:val="Нет списка55"/>
    <w:next w:val="a2"/>
    <w:uiPriority w:val="99"/>
    <w:semiHidden/>
    <w:unhideWhenUsed/>
    <w:rsid w:val="007B62E1"/>
  </w:style>
  <w:style w:type="numbering" w:customStyle="1" w:styleId="145">
    <w:name w:val="Нет списка145"/>
    <w:next w:val="a2"/>
    <w:uiPriority w:val="99"/>
    <w:semiHidden/>
    <w:unhideWhenUsed/>
    <w:rsid w:val="007B62E1"/>
  </w:style>
  <w:style w:type="numbering" w:customStyle="1" w:styleId="235">
    <w:name w:val="Нет списка235"/>
    <w:next w:val="a2"/>
    <w:uiPriority w:val="99"/>
    <w:semiHidden/>
    <w:unhideWhenUsed/>
    <w:rsid w:val="007B62E1"/>
  </w:style>
  <w:style w:type="paragraph" w:customStyle="1" w:styleId="western">
    <w:name w:val="western"/>
    <w:basedOn w:val="a"/>
    <w:qFormat/>
    <w:rsid w:val="00EA09D3"/>
    <w:pPr>
      <w:widowControl w:val="0"/>
      <w:spacing w:before="100" w:after="119"/>
    </w:pPr>
    <w:rPr>
      <w:color w:val="00000A"/>
      <w:sz w:val="20"/>
      <w:szCs w:val="20"/>
    </w:rPr>
  </w:style>
  <w:style w:type="paragraph" w:customStyle="1" w:styleId="affff6">
    <w:name w:val="Содержимое врезки"/>
    <w:basedOn w:val="a"/>
    <w:qFormat/>
    <w:rsid w:val="00730FDD"/>
    <w:pPr>
      <w:widowControl w:val="0"/>
    </w:pPr>
    <w:rPr>
      <w:color w:val="00000A"/>
      <w:sz w:val="20"/>
      <w:szCs w:val="20"/>
    </w:rPr>
  </w:style>
  <w:style w:type="paragraph" w:customStyle="1" w:styleId="1f5">
    <w:name w:val="Маркер1"/>
    <w:basedOn w:val="a"/>
    <w:next w:val="aff8"/>
    <w:uiPriority w:val="34"/>
    <w:qFormat/>
    <w:rsid w:val="001675ED"/>
    <w:pPr>
      <w:spacing w:after="80"/>
      <w:ind w:left="720"/>
      <w:contextualSpacing/>
    </w:pPr>
    <w:rPr>
      <w:rFonts w:ascii="Calibri" w:eastAsia="Calibri" w:hAnsi="Calibri"/>
      <w:sz w:val="22"/>
      <w:szCs w:val="22"/>
      <w:lang w:eastAsia="en-US"/>
    </w:rPr>
  </w:style>
  <w:style w:type="paragraph" w:customStyle="1" w:styleId="1f6">
    <w:name w:val="Верхний колонтитул1"/>
    <w:basedOn w:val="a"/>
    <w:next w:val="af"/>
    <w:uiPriority w:val="99"/>
    <w:unhideWhenUsed/>
    <w:rsid w:val="001675ED"/>
    <w:pPr>
      <w:tabs>
        <w:tab w:val="center" w:pos="4677"/>
        <w:tab w:val="right" w:pos="9355"/>
      </w:tabs>
    </w:pPr>
    <w:rPr>
      <w:rFonts w:ascii="Calibri" w:eastAsia="Calibri" w:hAnsi="Calibri"/>
      <w:sz w:val="22"/>
      <w:szCs w:val="22"/>
      <w:lang w:eastAsia="en-US"/>
    </w:rPr>
  </w:style>
  <w:style w:type="paragraph" w:customStyle="1" w:styleId="1f7">
    <w:name w:val="Нижний колонтитул1"/>
    <w:basedOn w:val="a"/>
    <w:next w:val="af1"/>
    <w:uiPriority w:val="99"/>
    <w:unhideWhenUsed/>
    <w:rsid w:val="001675ED"/>
    <w:pPr>
      <w:tabs>
        <w:tab w:val="center" w:pos="4677"/>
        <w:tab w:val="right" w:pos="9355"/>
      </w:tabs>
    </w:pPr>
    <w:rPr>
      <w:rFonts w:ascii="Calibri" w:eastAsia="Calibri" w:hAnsi="Calibri"/>
      <w:sz w:val="22"/>
      <w:szCs w:val="22"/>
      <w:lang w:eastAsia="en-US"/>
    </w:rPr>
  </w:style>
  <w:style w:type="numbering" w:customStyle="1" w:styleId="1111">
    <w:name w:val="Нет списка1111"/>
    <w:next w:val="a2"/>
    <w:uiPriority w:val="99"/>
    <w:semiHidden/>
    <w:unhideWhenUsed/>
    <w:rsid w:val="001675ED"/>
  </w:style>
  <w:style w:type="paragraph" w:customStyle="1" w:styleId="1f8">
    <w:name w:val="Схема документа1"/>
    <w:basedOn w:val="a"/>
    <w:next w:val="affff4"/>
    <w:uiPriority w:val="99"/>
    <w:semiHidden/>
    <w:unhideWhenUsed/>
    <w:rsid w:val="001675ED"/>
    <w:rPr>
      <w:rFonts w:ascii="Tahoma" w:eastAsia="Calibri" w:hAnsi="Tahoma" w:cs="Tahoma"/>
      <w:sz w:val="16"/>
      <w:szCs w:val="16"/>
      <w:lang w:eastAsia="en-US"/>
    </w:rPr>
  </w:style>
  <w:style w:type="numbering" w:customStyle="1" w:styleId="11111">
    <w:name w:val="Нет списка11111"/>
    <w:next w:val="a2"/>
    <w:uiPriority w:val="99"/>
    <w:semiHidden/>
    <w:unhideWhenUsed/>
    <w:rsid w:val="001675ED"/>
  </w:style>
  <w:style w:type="character" w:customStyle="1" w:styleId="65">
    <w:name w:val="Основной текст + 6"/>
    <w:aliases w:val="5 pt,Малые прописные"/>
    <w:rsid w:val="001675ED"/>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table" w:customStyle="1" w:styleId="-34">
    <w:name w:val="Светлая заливка - Акцент 34"/>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
    <w:name w:val="Светлая заливка - Акцент 31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
    <w:name w:val="Светлая заливка - Акцент 32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
    <w:name w:val="Светлая заливка - Акцент 33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6">
    <w:name w:val="Стиль13"/>
    <w:rsid w:val="001675ED"/>
  </w:style>
  <w:style w:type="numbering" w:customStyle="1" w:styleId="1110">
    <w:name w:val="Стиль111"/>
    <w:rsid w:val="001675ED"/>
  </w:style>
  <w:style w:type="numbering" w:customStyle="1" w:styleId="236">
    <w:name w:val="Стиль23"/>
    <w:rsid w:val="001675ED"/>
  </w:style>
  <w:style w:type="numbering" w:customStyle="1" w:styleId="3110">
    <w:name w:val="Стиль311"/>
    <w:rsid w:val="001675ED"/>
  </w:style>
  <w:style w:type="numbering" w:customStyle="1" w:styleId="2111">
    <w:name w:val="Стиль211"/>
    <w:rsid w:val="001675ED"/>
  </w:style>
  <w:style w:type="numbering" w:customStyle="1" w:styleId="332">
    <w:name w:val="Стиль33"/>
    <w:rsid w:val="001675ED"/>
  </w:style>
  <w:style w:type="character" w:customStyle="1" w:styleId="1f9">
    <w:name w:val="Верхний колонтитул Знак1"/>
    <w:basedOn w:val="a0"/>
    <w:uiPriority w:val="99"/>
    <w:semiHidden/>
    <w:rsid w:val="001675ED"/>
  </w:style>
  <w:style w:type="character" w:customStyle="1" w:styleId="1fa">
    <w:name w:val="Нижний колонтитул Знак1"/>
    <w:basedOn w:val="a0"/>
    <w:uiPriority w:val="99"/>
    <w:semiHidden/>
    <w:rsid w:val="001675ED"/>
  </w:style>
  <w:style w:type="character" w:customStyle="1" w:styleId="1fb">
    <w:name w:val="Схема документа Знак1"/>
    <w:uiPriority w:val="99"/>
    <w:semiHidden/>
    <w:rsid w:val="001675ED"/>
    <w:rPr>
      <w:rFonts w:ascii="Tahoma" w:hAnsi="Tahoma" w:cs="Tahoma"/>
      <w:sz w:val="16"/>
      <w:szCs w:val="16"/>
    </w:rPr>
  </w:style>
  <w:style w:type="character" w:customStyle="1" w:styleId="172">
    <w:name w:val="Основной текст (17)"/>
    <w:rsid w:val="001675ED"/>
    <w:rPr>
      <w:rFonts w:ascii="Times New Roman" w:eastAsia="Times New Roman" w:hAnsi="Times New Roman" w:cs="Times New Roman"/>
      <w:b w:val="0"/>
      <w:bCs w:val="0"/>
      <w:i w:val="0"/>
      <w:iCs w:val="0"/>
      <w:smallCaps w:val="0"/>
      <w:strike w:val="0"/>
      <w:spacing w:val="0"/>
      <w:sz w:val="13"/>
      <w:szCs w:val="13"/>
    </w:rPr>
  </w:style>
  <w:style w:type="numbering" w:customStyle="1" w:styleId="1112">
    <w:name w:val="Нет списка1112"/>
    <w:next w:val="a2"/>
    <w:uiPriority w:val="99"/>
    <w:semiHidden/>
    <w:unhideWhenUsed/>
    <w:rsid w:val="001675ED"/>
  </w:style>
  <w:style w:type="numbering" w:customStyle="1" w:styleId="38">
    <w:name w:val="Нет списка38"/>
    <w:next w:val="a2"/>
    <w:uiPriority w:val="99"/>
    <w:semiHidden/>
    <w:unhideWhenUsed/>
    <w:rsid w:val="001675ED"/>
  </w:style>
  <w:style w:type="numbering" w:customStyle="1" w:styleId="611">
    <w:name w:val="Нет списка61"/>
    <w:next w:val="a2"/>
    <w:uiPriority w:val="99"/>
    <w:semiHidden/>
    <w:unhideWhenUsed/>
    <w:rsid w:val="001675ED"/>
  </w:style>
  <w:style w:type="numbering" w:customStyle="1" w:styleId="1510">
    <w:name w:val="Нет списка151"/>
    <w:next w:val="a2"/>
    <w:uiPriority w:val="99"/>
    <w:semiHidden/>
    <w:unhideWhenUsed/>
    <w:rsid w:val="001675ED"/>
  </w:style>
  <w:style w:type="numbering" w:customStyle="1" w:styleId="146">
    <w:name w:val="Стиль14"/>
    <w:rsid w:val="001675ED"/>
  </w:style>
  <w:style w:type="numbering" w:customStyle="1" w:styleId="242">
    <w:name w:val="Стиль24"/>
    <w:rsid w:val="001675ED"/>
  </w:style>
  <w:style w:type="numbering" w:customStyle="1" w:styleId="341">
    <w:name w:val="Стиль34"/>
    <w:rsid w:val="001675ED"/>
  </w:style>
  <w:style w:type="numbering" w:customStyle="1" w:styleId="1121">
    <w:name w:val="Нет списка1121"/>
    <w:next w:val="a2"/>
    <w:uiPriority w:val="99"/>
    <w:semiHidden/>
    <w:unhideWhenUsed/>
    <w:rsid w:val="001675ED"/>
  </w:style>
  <w:style w:type="numbering" w:customStyle="1" w:styleId="2410">
    <w:name w:val="Нет списка241"/>
    <w:next w:val="a2"/>
    <w:uiPriority w:val="99"/>
    <w:semiHidden/>
    <w:unhideWhenUsed/>
    <w:rsid w:val="001675ED"/>
  </w:style>
  <w:style w:type="numbering" w:customStyle="1" w:styleId="3111">
    <w:name w:val="Нет списка311"/>
    <w:next w:val="a2"/>
    <w:uiPriority w:val="99"/>
    <w:semiHidden/>
    <w:unhideWhenUsed/>
    <w:rsid w:val="001675ED"/>
  </w:style>
  <w:style w:type="numbering" w:customStyle="1" w:styleId="1211">
    <w:name w:val="Нет списка1211"/>
    <w:next w:val="a2"/>
    <w:uiPriority w:val="99"/>
    <w:semiHidden/>
    <w:unhideWhenUsed/>
    <w:rsid w:val="001675ED"/>
  </w:style>
  <w:style w:type="numbering" w:customStyle="1" w:styleId="21110">
    <w:name w:val="Нет списка2111"/>
    <w:next w:val="a2"/>
    <w:uiPriority w:val="99"/>
    <w:semiHidden/>
    <w:unhideWhenUsed/>
    <w:rsid w:val="001675ED"/>
  </w:style>
  <w:style w:type="numbering" w:customStyle="1" w:styleId="4110">
    <w:name w:val="Нет списка411"/>
    <w:next w:val="a2"/>
    <w:uiPriority w:val="99"/>
    <w:semiHidden/>
    <w:unhideWhenUsed/>
    <w:rsid w:val="001675ED"/>
  </w:style>
  <w:style w:type="numbering" w:customStyle="1" w:styleId="1311">
    <w:name w:val="Нет списка1311"/>
    <w:next w:val="a2"/>
    <w:uiPriority w:val="99"/>
    <w:semiHidden/>
    <w:unhideWhenUsed/>
    <w:rsid w:val="001675ED"/>
  </w:style>
  <w:style w:type="numbering" w:customStyle="1" w:styleId="2211">
    <w:name w:val="Нет списка2211"/>
    <w:next w:val="a2"/>
    <w:uiPriority w:val="99"/>
    <w:semiHidden/>
    <w:unhideWhenUsed/>
    <w:rsid w:val="001675ED"/>
  </w:style>
  <w:style w:type="numbering" w:customStyle="1" w:styleId="5110">
    <w:name w:val="Нет списка511"/>
    <w:next w:val="a2"/>
    <w:uiPriority w:val="99"/>
    <w:semiHidden/>
    <w:unhideWhenUsed/>
    <w:rsid w:val="001675ED"/>
  </w:style>
  <w:style w:type="numbering" w:customStyle="1" w:styleId="1411">
    <w:name w:val="Нет списка1411"/>
    <w:next w:val="a2"/>
    <w:uiPriority w:val="99"/>
    <w:semiHidden/>
    <w:unhideWhenUsed/>
    <w:rsid w:val="001675ED"/>
  </w:style>
  <w:style w:type="numbering" w:customStyle="1" w:styleId="2311">
    <w:name w:val="Нет списка2311"/>
    <w:next w:val="a2"/>
    <w:uiPriority w:val="99"/>
    <w:semiHidden/>
    <w:unhideWhenUsed/>
    <w:rsid w:val="001675ED"/>
  </w:style>
  <w:style w:type="numbering" w:customStyle="1" w:styleId="711">
    <w:name w:val="Нет списка71"/>
    <w:next w:val="a2"/>
    <w:uiPriority w:val="99"/>
    <w:semiHidden/>
    <w:unhideWhenUsed/>
    <w:rsid w:val="001675ED"/>
  </w:style>
  <w:style w:type="numbering" w:customStyle="1" w:styleId="1610">
    <w:name w:val="Нет списка161"/>
    <w:next w:val="a2"/>
    <w:uiPriority w:val="99"/>
    <w:semiHidden/>
    <w:unhideWhenUsed/>
    <w:rsid w:val="001675ED"/>
  </w:style>
  <w:style w:type="numbering" w:customStyle="1" w:styleId="1122">
    <w:name w:val="Стиль112"/>
    <w:rsid w:val="001675ED"/>
  </w:style>
  <w:style w:type="numbering" w:customStyle="1" w:styleId="2121">
    <w:name w:val="Стиль212"/>
    <w:rsid w:val="001675ED"/>
  </w:style>
  <w:style w:type="numbering" w:customStyle="1" w:styleId="312">
    <w:name w:val="Стиль312"/>
    <w:rsid w:val="001675ED"/>
  </w:style>
  <w:style w:type="numbering" w:customStyle="1" w:styleId="1131">
    <w:name w:val="Нет списка1131"/>
    <w:next w:val="a2"/>
    <w:uiPriority w:val="99"/>
    <w:semiHidden/>
    <w:unhideWhenUsed/>
    <w:rsid w:val="001675ED"/>
  </w:style>
  <w:style w:type="numbering" w:customStyle="1" w:styleId="2510">
    <w:name w:val="Нет списка251"/>
    <w:next w:val="a2"/>
    <w:uiPriority w:val="99"/>
    <w:semiHidden/>
    <w:unhideWhenUsed/>
    <w:rsid w:val="001675ED"/>
  </w:style>
  <w:style w:type="numbering" w:customStyle="1" w:styleId="3210">
    <w:name w:val="Нет списка321"/>
    <w:next w:val="a2"/>
    <w:uiPriority w:val="99"/>
    <w:semiHidden/>
    <w:unhideWhenUsed/>
    <w:rsid w:val="001675ED"/>
  </w:style>
  <w:style w:type="numbering" w:customStyle="1" w:styleId="1221">
    <w:name w:val="Нет списка1221"/>
    <w:next w:val="a2"/>
    <w:uiPriority w:val="99"/>
    <w:semiHidden/>
    <w:unhideWhenUsed/>
    <w:rsid w:val="001675ED"/>
  </w:style>
  <w:style w:type="numbering" w:customStyle="1" w:styleId="21210">
    <w:name w:val="Нет списка2121"/>
    <w:next w:val="a2"/>
    <w:uiPriority w:val="99"/>
    <w:semiHidden/>
    <w:unhideWhenUsed/>
    <w:rsid w:val="001675ED"/>
  </w:style>
  <w:style w:type="numbering" w:customStyle="1" w:styleId="4210">
    <w:name w:val="Нет списка421"/>
    <w:next w:val="a2"/>
    <w:uiPriority w:val="99"/>
    <w:semiHidden/>
    <w:unhideWhenUsed/>
    <w:rsid w:val="001675ED"/>
  </w:style>
  <w:style w:type="numbering" w:customStyle="1" w:styleId="1321">
    <w:name w:val="Нет списка1321"/>
    <w:next w:val="a2"/>
    <w:uiPriority w:val="99"/>
    <w:semiHidden/>
    <w:unhideWhenUsed/>
    <w:rsid w:val="001675ED"/>
  </w:style>
  <w:style w:type="numbering" w:customStyle="1" w:styleId="2221">
    <w:name w:val="Нет списка2221"/>
    <w:next w:val="a2"/>
    <w:uiPriority w:val="99"/>
    <w:semiHidden/>
    <w:unhideWhenUsed/>
    <w:rsid w:val="001675ED"/>
  </w:style>
  <w:style w:type="numbering" w:customStyle="1" w:styleId="5210">
    <w:name w:val="Нет списка521"/>
    <w:next w:val="a2"/>
    <w:uiPriority w:val="99"/>
    <w:semiHidden/>
    <w:unhideWhenUsed/>
    <w:rsid w:val="001675ED"/>
  </w:style>
  <w:style w:type="numbering" w:customStyle="1" w:styleId="1421">
    <w:name w:val="Нет списка1421"/>
    <w:next w:val="a2"/>
    <w:uiPriority w:val="99"/>
    <w:semiHidden/>
    <w:unhideWhenUsed/>
    <w:rsid w:val="001675ED"/>
  </w:style>
  <w:style w:type="numbering" w:customStyle="1" w:styleId="2321">
    <w:name w:val="Нет списка2321"/>
    <w:next w:val="a2"/>
    <w:uiPriority w:val="99"/>
    <w:semiHidden/>
    <w:unhideWhenUsed/>
    <w:rsid w:val="001675ED"/>
  </w:style>
  <w:style w:type="numbering" w:customStyle="1" w:styleId="810">
    <w:name w:val="Нет списка81"/>
    <w:next w:val="a2"/>
    <w:uiPriority w:val="99"/>
    <w:semiHidden/>
    <w:unhideWhenUsed/>
    <w:rsid w:val="001675ED"/>
  </w:style>
  <w:style w:type="numbering" w:customStyle="1" w:styleId="1710">
    <w:name w:val="Нет списка171"/>
    <w:next w:val="a2"/>
    <w:uiPriority w:val="99"/>
    <w:semiHidden/>
    <w:unhideWhenUsed/>
    <w:rsid w:val="001675ED"/>
  </w:style>
  <w:style w:type="numbering" w:customStyle="1" w:styleId="910">
    <w:name w:val="Нет списка91"/>
    <w:next w:val="a2"/>
    <w:uiPriority w:val="99"/>
    <w:semiHidden/>
    <w:unhideWhenUsed/>
    <w:rsid w:val="001675ED"/>
  </w:style>
  <w:style w:type="numbering" w:customStyle="1" w:styleId="1810">
    <w:name w:val="Нет списка181"/>
    <w:next w:val="a2"/>
    <w:uiPriority w:val="99"/>
    <w:semiHidden/>
    <w:unhideWhenUsed/>
    <w:rsid w:val="001675ED"/>
  </w:style>
  <w:style w:type="numbering" w:customStyle="1" w:styleId="1141">
    <w:name w:val="Нет списка1141"/>
    <w:next w:val="a2"/>
    <w:uiPriority w:val="99"/>
    <w:semiHidden/>
    <w:unhideWhenUsed/>
    <w:rsid w:val="001675ED"/>
  </w:style>
  <w:style w:type="numbering" w:customStyle="1" w:styleId="2610">
    <w:name w:val="Нет списка261"/>
    <w:next w:val="a2"/>
    <w:uiPriority w:val="99"/>
    <w:semiHidden/>
    <w:unhideWhenUsed/>
    <w:rsid w:val="001675ED"/>
  </w:style>
  <w:style w:type="numbering" w:customStyle="1" w:styleId="3310">
    <w:name w:val="Нет списка331"/>
    <w:next w:val="a2"/>
    <w:uiPriority w:val="99"/>
    <w:semiHidden/>
    <w:unhideWhenUsed/>
    <w:rsid w:val="001675ED"/>
  </w:style>
  <w:style w:type="numbering" w:customStyle="1" w:styleId="1231">
    <w:name w:val="Нет списка1231"/>
    <w:next w:val="a2"/>
    <w:uiPriority w:val="99"/>
    <w:semiHidden/>
    <w:unhideWhenUsed/>
    <w:rsid w:val="001675ED"/>
  </w:style>
  <w:style w:type="numbering" w:customStyle="1" w:styleId="2131">
    <w:name w:val="Нет списка2131"/>
    <w:next w:val="a2"/>
    <w:uiPriority w:val="99"/>
    <w:semiHidden/>
    <w:unhideWhenUsed/>
    <w:rsid w:val="001675ED"/>
  </w:style>
  <w:style w:type="numbering" w:customStyle="1" w:styleId="4310">
    <w:name w:val="Нет списка431"/>
    <w:next w:val="a2"/>
    <w:uiPriority w:val="99"/>
    <w:semiHidden/>
    <w:unhideWhenUsed/>
    <w:rsid w:val="001675ED"/>
  </w:style>
  <w:style w:type="numbering" w:customStyle="1" w:styleId="1331">
    <w:name w:val="Нет списка1331"/>
    <w:next w:val="a2"/>
    <w:uiPriority w:val="99"/>
    <w:semiHidden/>
    <w:unhideWhenUsed/>
    <w:rsid w:val="001675ED"/>
  </w:style>
  <w:style w:type="numbering" w:customStyle="1" w:styleId="2231">
    <w:name w:val="Нет списка2231"/>
    <w:next w:val="a2"/>
    <w:uiPriority w:val="99"/>
    <w:semiHidden/>
    <w:unhideWhenUsed/>
    <w:rsid w:val="001675ED"/>
  </w:style>
  <w:style w:type="numbering" w:customStyle="1" w:styleId="5310">
    <w:name w:val="Нет списка531"/>
    <w:next w:val="a2"/>
    <w:uiPriority w:val="99"/>
    <w:semiHidden/>
    <w:unhideWhenUsed/>
    <w:rsid w:val="001675ED"/>
  </w:style>
  <w:style w:type="numbering" w:customStyle="1" w:styleId="1431">
    <w:name w:val="Нет списка1431"/>
    <w:next w:val="a2"/>
    <w:uiPriority w:val="99"/>
    <w:semiHidden/>
    <w:unhideWhenUsed/>
    <w:rsid w:val="001675ED"/>
  </w:style>
  <w:style w:type="numbering" w:customStyle="1" w:styleId="2331">
    <w:name w:val="Нет списка2331"/>
    <w:next w:val="a2"/>
    <w:uiPriority w:val="99"/>
    <w:semiHidden/>
    <w:unhideWhenUsed/>
    <w:rsid w:val="001675ED"/>
  </w:style>
  <w:style w:type="numbering" w:customStyle="1" w:styleId="1010">
    <w:name w:val="Нет списка101"/>
    <w:next w:val="a2"/>
    <w:uiPriority w:val="99"/>
    <w:semiHidden/>
    <w:unhideWhenUsed/>
    <w:rsid w:val="001675ED"/>
  </w:style>
  <w:style w:type="numbering" w:customStyle="1" w:styleId="1910">
    <w:name w:val="Нет списка191"/>
    <w:next w:val="a2"/>
    <w:uiPriority w:val="99"/>
    <w:semiHidden/>
    <w:unhideWhenUsed/>
    <w:rsid w:val="001675ED"/>
  </w:style>
  <w:style w:type="numbering" w:customStyle="1" w:styleId="271">
    <w:name w:val="Нет списка271"/>
    <w:next w:val="a2"/>
    <w:uiPriority w:val="99"/>
    <w:semiHidden/>
    <w:unhideWhenUsed/>
    <w:rsid w:val="001675ED"/>
  </w:style>
  <w:style w:type="numbering" w:customStyle="1" w:styleId="2010">
    <w:name w:val="Нет списка201"/>
    <w:next w:val="a2"/>
    <w:uiPriority w:val="99"/>
    <w:semiHidden/>
    <w:unhideWhenUsed/>
    <w:rsid w:val="001675ED"/>
  </w:style>
  <w:style w:type="numbering" w:customStyle="1" w:styleId="1101">
    <w:name w:val="Нет списка1101"/>
    <w:next w:val="a2"/>
    <w:uiPriority w:val="99"/>
    <w:semiHidden/>
    <w:unhideWhenUsed/>
    <w:rsid w:val="001675ED"/>
  </w:style>
  <w:style w:type="numbering" w:customStyle="1" w:styleId="281">
    <w:name w:val="Нет списка281"/>
    <w:next w:val="a2"/>
    <w:uiPriority w:val="99"/>
    <w:semiHidden/>
    <w:unhideWhenUsed/>
    <w:rsid w:val="001675ED"/>
  </w:style>
  <w:style w:type="numbering" w:customStyle="1" w:styleId="291">
    <w:name w:val="Нет списка291"/>
    <w:next w:val="a2"/>
    <w:uiPriority w:val="99"/>
    <w:semiHidden/>
    <w:unhideWhenUsed/>
    <w:rsid w:val="001675ED"/>
  </w:style>
  <w:style w:type="numbering" w:customStyle="1" w:styleId="1151">
    <w:name w:val="Нет списка1151"/>
    <w:next w:val="a2"/>
    <w:uiPriority w:val="99"/>
    <w:semiHidden/>
    <w:unhideWhenUsed/>
    <w:rsid w:val="001675ED"/>
  </w:style>
  <w:style w:type="numbering" w:customStyle="1" w:styleId="2101">
    <w:name w:val="Нет списка2101"/>
    <w:next w:val="a2"/>
    <w:uiPriority w:val="99"/>
    <w:semiHidden/>
    <w:unhideWhenUsed/>
    <w:rsid w:val="001675ED"/>
  </w:style>
  <w:style w:type="numbering" w:customStyle="1" w:styleId="301">
    <w:name w:val="Нет списка301"/>
    <w:next w:val="a2"/>
    <w:uiPriority w:val="99"/>
    <w:semiHidden/>
    <w:unhideWhenUsed/>
    <w:rsid w:val="001675ED"/>
  </w:style>
  <w:style w:type="numbering" w:customStyle="1" w:styleId="3410">
    <w:name w:val="Нет списка341"/>
    <w:next w:val="a2"/>
    <w:uiPriority w:val="99"/>
    <w:semiHidden/>
    <w:unhideWhenUsed/>
    <w:rsid w:val="001675ED"/>
  </w:style>
  <w:style w:type="numbering" w:customStyle="1" w:styleId="1161">
    <w:name w:val="Нет списка1161"/>
    <w:next w:val="a2"/>
    <w:uiPriority w:val="99"/>
    <w:semiHidden/>
    <w:unhideWhenUsed/>
    <w:rsid w:val="001675ED"/>
  </w:style>
  <w:style w:type="numbering" w:customStyle="1" w:styleId="1212">
    <w:name w:val="Стиль121"/>
    <w:rsid w:val="001675ED"/>
  </w:style>
  <w:style w:type="numbering" w:customStyle="1" w:styleId="2212">
    <w:name w:val="Стиль221"/>
    <w:rsid w:val="001675ED"/>
  </w:style>
  <w:style w:type="numbering" w:customStyle="1" w:styleId="3211">
    <w:name w:val="Стиль321"/>
    <w:rsid w:val="001675ED"/>
  </w:style>
  <w:style w:type="numbering" w:customStyle="1" w:styleId="1171">
    <w:name w:val="Нет списка1171"/>
    <w:next w:val="a2"/>
    <w:uiPriority w:val="99"/>
    <w:semiHidden/>
    <w:unhideWhenUsed/>
    <w:rsid w:val="001675ED"/>
  </w:style>
  <w:style w:type="numbering" w:customStyle="1" w:styleId="2141">
    <w:name w:val="Нет списка2141"/>
    <w:next w:val="a2"/>
    <w:uiPriority w:val="99"/>
    <w:semiHidden/>
    <w:unhideWhenUsed/>
    <w:rsid w:val="001675ED"/>
  </w:style>
  <w:style w:type="numbering" w:customStyle="1" w:styleId="351">
    <w:name w:val="Нет списка351"/>
    <w:next w:val="a2"/>
    <w:uiPriority w:val="99"/>
    <w:semiHidden/>
    <w:unhideWhenUsed/>
    <w:rsid w:val="001675ED"/>
  </w:style>
  <w:style w:type="numbering" w:customStyle="1" w:styleId="1241">
    <w:name w:val="Нет списка1241"/>
    <w:next w:val="a2"/>
    <w:uiPriority w:val="99"/>
    <w:semiHidden/>
    <w:unhideWhenUsed/>
    <w:rsid w:val="001675ED"/>
  </w:style>
  <w:style w:type="numbering" w:customStyle="1" w:styleId="2151">
    <w:name w:val="Нет списка2151"/>
    <w:next w:val="a2"/>
    <w:uiPriority w:val="99"/>
    <w:semiHidden/>
    <w:unhideWhenUsed/>
    <w:rsid w:val="001675ED"/>
  </w:style>
  <w:style w:type="numbering" w:customStyle="1" w:styleId="441">
    <w:name w:val="Нет списка441"/>
    <w:next w:val="a2"/>
    <w:uiPriority w:val="99"/>
    <w:semiHidden/>
    <w:unhideWhenUsed/>
    <w:rsid w:val="001675ED"/>
  </w:style>
  <w:style w:type="numbering" w:customStyle="1" w:styleId="1341">
    <w:name w:val="Нет списка1341"/>
    <w:next w:val="a2"/>
    <w:uiPriority w:val="99"/>
    <w:semiHidden/>
    <w:unhideWhenUsed/>
    <w:rsid w:val="001675ED"/>
  </w:style>
  <w:style w:type="numbering" w:customStyle="1" w:styleId="2241">
    <w:name w:val="Нет списка2241"/>
    <w:next w:val="a2"/>
    <w:uiPriority w:val="99"/>
    <w:semiHidden/>
    <w:unhideWhenUsed/>
    <w:rsid w:val="001675ED"/>
  </w:style>
  <w:style w:type="numbering" w:customStyle="1" w:styleId="541">
    <w:name w:val="Нет списка541"/>
    <w:next w:val="a2"/>
    <w:uiPriority w:val="99"/>
    <w:semiHidden/>
    <w:unhideWhenUsed/>
    <w:rsid w:val="001675ED"/>
  </w:style>
  <w:style w:type="numbering" w:customStyle="1" w:styleId="1441">
    <w:name w:val="Нет списка1441"/>
    <w:next w:val="a2"/>
    <w:uiPriority w:val="99"/>
    <w:semiHidden/>
    <w:unhideWhenUsed/>
    <w:rsid w:val="001675ED"/>
  </w:style>
  <w:style w:type="numbering" w:customStyle="1" w:styleId="2341">
    <w:name w:val="Нет списка2341"/>
    <w:next w:val="a2"/>
    <w:uiPriority w:val="99"/>
    <w:semiHidden/>
    <w:unhideWhenUsed/>
    <w:rsid w:val="001675ED"/>
  </w:style>
  <w:style w:type="numbering" w:customStyle="1" w:styleId="111111">
    <w:name w:val="Нет списка111111"/>
    <w:next w:val="a2"/>
    <w:uiPriority w:val="99"/>
    <w:semiHidden/>
    <w:unhideWhenUsed/>
    <w:rsid w:val="001675ED"/>
  </w:style>
  <w:style w:type="numbering" w:customStyle="1" w:styleId="1312">
    <w:name w:val="Стиль131"/>
    <w:rsid w:val="001675ED"/>
  </w:style>
  <w:style w:type="numbering" w:customStyle="1" w:styleId="11110">
    <w:name w:val="Стиль1111"/>
    <w:rsid w:val="001675ED"/>
  </w:style>
  <w:style w:type="numbering" w:customStyle="1" w:styleId="2312">
    <w:name w:val="Стиль231"/>
    <w:rsid w:val="001675ED"/>
  </w:style>
  <w:style w:type="numbering" w:customStyle="1" w:styleId="31110">
    <w:name w:val="Стиль3111"/>
    <w:rsid w:val="001675ED"/>
  </w:style>
  <w:style w:type="numbering" w:customStyle="1" w:styleId="21111">
    <w:name w:val="Стиль2111"/>
    <w:rsid w:val="001675ED"/>
  </w:style>
  <w:style w:type="numbering" w:customStyle="1" w:styleId="3311">
    <w:name w:val="Стиль331"/>
    <w:rsid w:val="001675ED"/>
  </w:style>
  <w:style w:type="numbering" w:customStyle="1" w:styleId="361">
    <w:name w:val="Нет списка361"/>
    <w:next w:val="a2"/>
    <w:uiPriority w:val="99"/>
    <w:semiHidden/>
    <w:unhideWhenUsed/>
    <w:rsid w:val="001675ED"/>
  </w:style>
  <w:style w:type="numbering" w:customStyle="1" w:styleId="152">
    <w:name w:val="Стиль15"/>
    <w:rsid w:val="001675ED"/>
  </w:style>
  <w:style w:type="numbering" w:customStyle="1" w:styleId="252">
    <w:name w:val="Стиль25"/>
    <w:rsid w:val="001675ED"/>
  </w:style>
  <w:style w:type="numbering" w:customStyle="1" w:styleId="352">
    <w:name w:val="Стиль35"/>
    <w:rsid w:val="001675ED"/>
  </w:style>
  <w:style w:type="numbering" w:customStyle="1" w:styleId="1132">
    <w:name w:val="Стиль113"/>
    <w:rsid w:val="001675ED"/>
  </w:style>
  <w:style w:type="numbering" w:customStyle="1" w:styleId="2132">
    <w:name w:val="Стиль213"/>
    <w:rsid w:val="001675ED"/>
  </w:style>
  <w:style w:type="numbering" w:customStyle="1" w:styleId="313">
    <w:name w:val="Стиль313"/>
    <w:rsid w:val="001675ED"/>
  </w:style>
  <w:style w:type="numbering" w:customStyle="1" w:styleId="162">
    <w:name w:val="Стиль16"/>
    <w:rsid w:val="001675ED"/>
  </w:style>
  <w:style w:type="numbering" w:customStyle="1" w:styleId="262">
    <w:name w:val="Стиль26"/>
    <w:rsid w:val="001675ED"/>
  </w:style>
  <w:style w:type="numbering" w:customStyle="1" w:styleId="362">
    <w:name w:val="Стиль36"/>
    <w:rsid w:val="001675ED"/>
  </w:style>
  <w:style w:type="numbering" w:customStyle="1" w:styleId="1140">
    <w:name w:val="Стиль114"/>
    <w:rsid w:val="001675ED"/>
  </w:style>
  <w:style w:type="numbering" w:customStyle="1" w:styleId="2142">
    <w:name w:val="Стиль214"/>
    <w:rsid w:val="001675ED"/>
  </w:style>
  <w:style w:type="numbering" w:customStyle="1" w:styleId="314">
    <w:name w:val="Стиль314"/>
    <w:rsid w:val="001675ED"/>
  </w:style>
  <w:style w:type="character" w:customStyle="1" w:styleId="2e">
    <w:name w:val="Верхний колонтитул Знак2"/>
    <w:uiPriority w:val="99"/>
    <w:rsid w:val="001675ED"/>
    <w:rPr>
      <w:sz w:val="22"/>
      <w:szCs w:val="22"/>
      <w:lang w:eastAsia="en-US"/>
    </w:rPr>
  </w:style>
  <w:style w:type="character" w:customStyle="1" w:styleId="2f">
    <w:name w:val="Нижний колонтитул Знак2"/>
    <w:uiPriority w:val="99"/>
    <w:rsid w:val="001675ED"/>
    <w:rPr>
      <w:sz w:val="22"/>
      <w:szCs w:val="22"/>
      <w:lang w:eastAsia="en-US"/>
    </w:rPr>
  </w:style>
  <w:style w:type="character" w:customStyle="1" w:styleId="2f0">
    <w:name w:val="Схема документа Знак2"/>
    <w:uiPriority w:val="99"/>
    <w:semiHidden/>
    <w:rsid w:val="001675ED"/>
    <w:rPr>
      <w:rFonts w:ascii="Tahoma" w:hAnsi="Tahoma" w:cs="Tahoma"/>
      <w:sz w:val="16"/>
      <w:szCs w:val="16"/>
      <w:lang w:eastAsia="en-US"/>
    </w:rPr>
  </w:style>
  <w:style w:type="numbering" w:customStyle="1" w:styleId="39">
    <w:name w:val="Нет списка39"/>
    <w:next w:val="a2"/>
    <w:uiPriority w:val="99"/>
    <w:semiHidden/>
    <w:unhideWhenUsed/>
    <w:rsid w:val="001675ED"/>
  </w:style>
  <w:style w:type="numbering" w:customStyle="1" w:styleId="1200">
    <w:name w:val="Нет списка120"/>
    <w:next w:val="a2"/>
    <w:uiPriority w:val="99"/>
    <w:semiHidden/>
    <w:unhideWhenUsed/>
    <w:rsid w:val="001675ED"/>
  </w:style>
  <w:style w:type="numbering" w:customStyle="1" w:styleId="11100">
    <w:name w:val="Нет списка1110"/>
    <w:next w:val="a2"/>
    <w:uiPriority w:val="99"/>
    <w:semiHidden/>
    <w:unhideWhenUsed/>
    <w:rsid w:val="001675ED"/>
  </w:style>
  <w:style w:type="numbering" w:customStyle="1" w:styleId="1113">
    <w:name w:val="Нет списка1113"/>
    <w:next w:val="a2"/>
    <w:uiPriority w:val="99"/>
    <w:semiHidden/>
    <w:unhideWhenUsed/>
    <w:rsid w:val="001675ED"/>
  </w:style>
  <w:style w:type="numbering" w:customStyle="1" w:styleId="218">
    <w:name w:val="Нет списка218"/>
    <w:next w:val="a2"/>
    <w:uiPriority w:val="99"/>
    <w:semiHidden/>
    <w:unhideWhenUsed/>
    <w:rsid w:val="001675ED"/>
  </w:style>
  <w:style w:type="table" w:customStyle="1" w:styleId="1102">
    <w:name w:val="Сетка таблицы110"/>
    <w:basedOn w:val="a1"/>
    <w:next w:val="af7"/>
    <w:uiPriority w:val="9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ветлая заливка - Акцент 35"/>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0">
    <w:name w:val="Сетка таблицы7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2"/>
    <w:uiPriority w:val="99"/>
    <w:semiHidden/>
    <w:unhideWhenUsed/>
    <w:rsid w:val="001675ED"/>
  </w:style>
  <w:style w:type="numbering" w:customStyle="1" w:styleId="126">
    <w:name w:val="Нет списка126"/>
    <w:next w:val="a2"/>
    <w:uiPriority w:val="99"/>
    <w:semiHidden/>
    <w:unhideWhenUsed/>
    <w:rsid w:val="001675ED"/>
  </w:style>
  <w:style w:type="numbering" w:customStyle="1" w:styleId="219">
    <w:name w:val="Нет списка219"/>
    <w:next w:val="a2"/>
    <w:uiPriority w:val="99"/>
    <w:semiHidden/>
    <w:unhideWhenUsed/>
    <w:rsid w:val="001675ED"/>
  </w:style>
  <w:style w:type="table" w:customStyle="1" w:styleId="1114">
    <w:name w:val="Сетка таблицы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ветлая заливка - Акцент 31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0">
    <w:name w:val="Сетка таблицы7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2"/>
    <w:uiPriority w:val="99"/>
    <w:semiHidden/>
    <w:unhideWhenUsed/>
    <w:rsid w:val="001675ED"/>
  </w:style>
  <w:style w:type="numbering" w:customStyle="1" w:styleId="1360">
    <w:name w:val="Нет списка136"/>
    <w:next w:val="a2"/>
    <w:uiPriority w:val="99"/>
    <w:semiHidden/>
    <w:unhideWhenUsed/>
    <w:rsid w:val="001675ED"/>
  </w:style>
  <w:style w:type="numbering" w:customStyle="1" w:styleId="226">
    <w:name w:val="Нет списка226"/>
    <w:next w:val="a2"/>
    <w:uiPriority w:val="99"/>
    <w:semiHidden/>
    <w:unhideWhenUsed/>
    <w:rsid w:val="001675ED"/>
  </w:style>
  <w:style w:type="table" w:customStyle="1" w:styleId="1213">
    <w:name w:val="Сетка таблицы1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ветлая заливка - Акцент 32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
    <w:name w:val="Сетка таблицы7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2"/>
    <w:uiPriority w:val="99"/>
    <w:semiHidden/>
    <w:unhideWhenUsed/>
    <w:rsid w:val="001675ED"/>
  </w:style>
  <w:style w:type="numbering" w:customStyle="1" w:styleId="1460">
    <w:name w:val="Нет списка146"/>
    <w:next w:val="a2"/>
    <w:uiPriority w:val="99"/>
    <w:semiHidden/>
    <w:unhideWhenUsed/>
    <w:rsid w:val="001675ED"/>
  </w:style>
  <w:style w:type="numbering" w:customStyle="1" w:styleId="2360">
    <w:name w:val="Нет списка236"/>
    <w:next w:val="a2"/>
    <w:uiPriority w:val="99"/>
    <w:semiHidden/>
    <w:unhideWhenUsed/>
    <w:rsid w:val="001675ED"/>
  </w:style>
  <w:style w:type="table" w:customStyle="1" w:styleId="1313">
    <w:name w:val="Сетка таблицы1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ветлая заливка - Акцент 33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
    <w:name w:val="Сетка таблицы7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2"/>
    <w:uiPriority w:val="99"/>
    <w:semiHidden/>
    <w:unhideWhenUsed/>
    <w:rsid w:val="001675ED"/>
  </w:style>
  <w:style w:type="numbering" w:customStyle="1" w:styleId="1520">
    <w:name w:val="Нет списка152"/>
    <w:next w:val="a2"/>
    <w:uiPriority w:val="99"/>
    <w:semiHidden/>
    <w:unhideWhenUsed/>
    <w:rsid w:val="001675ED"/>
  </w:style>
  <w:style w:type="table" w:customStyle="1" w:styleId="1412">
    <w:name w:val="Сетка таблицы1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Стиль17"/>
    <w:rsid w:val="001675ED"/>
  </w:style>
  <w:style w:type="numbering" w:customStyle="1" w:styleId="272">
    <w:name w:val="Стиль27"/>
    <w:rsid w:val="001675ED"/>
  </w:style>
  <w:style w:type="numbering" w:customStyle="1" w:styleId="370">
    <w:name w:val="Стиль37"/>
    <w:rsid w:val="001675ED"/>
  </w:style>
  <w:style w:type="numbering" w:customStyle="1" w:styleId="11220">
    <w:name w:val="Нет списка1122"/>
    <w:next w:val="a2"/>
    <w:uiPriority w:val="99"/>
    <w:semiHidden/>
    <w:unhideWhenUsed/>
    <w:rsid w:val="001675ED"/>
  </w:style>
  <w:style w:type="numbering" w:customStyle="1" w:styleId="2420">
    <w:name w:val="Нет списка242"/>
    <w:next w:val="a2"/>
    <w:uiPriority w:val="99"/>
    <w:semiHidden/>
    <w:unhideWhenUsed/>
    <w:rsid w:val="001675ED"/>
  </w:style>
  <w:style w:type="numbering" w:customStyle="1" w:styleId="3120">
    <w:name w:val="Нет списка312"/>
    <w:next w:val="a2"/>
    <w:uiPriority w:val="99"/>
    <w:semiHidden/>
    <w:unhideWhenUsed/>
    <w:rsid w:val="001675ED"/>
  </w:style>
  <w:style w:type="numbering" w:customStyle="1" w:styleId="12120">
    <w:name w:val="Нет списка1212"/>
    <w:next w:val="a2"/>
    <w:uiPriority w:val="99"/>
    <w:semiHidden/>
    <w:unhideWhenUsed/>
    <w:rsid w:val="001675ED"/>
  </w:style>
  <w:style w:type="numbering" w:customStyle="1" w:styleId="2112">
    <w:name w:val="Нет списка2112"/>
    <w:next w:val="a2"/>
    <w:uiPriority w:val="99"/>
    <w:semiHidden/>
    <w:unhideWhenUsed/>
    <w:rsid w:val="001675ED"/>
  </w:style>
  <w:style w:type="numbering" w:customStyle="1" w:styleId="4120">
    <w:name w:val="Нет списка412"/>
    <w:next w:val="a2"/>
    <w:uiPriority w:val="99"/>
    <w:semiHidden/>
    <w:unhideWhenUsed/>
    <w:rsid w:val="001675ED"/>
  </w:style>
  <w:style w:type="numbering" w:customStyle="1" w:styleId="13120">
    <w:name w:val="Нет списка1312"/>
    <w:next w:val="a2"/>
    <w:uiPriority w:val="99"/>
    <w:semiHidden/>
    <w:unhideWhenUsed/>
    <w:rsid w:val="001675ED"/>
  </w:style>
  <w:style w:type="numbering" w:customStyle="1" w:styleId="22120">
    <w:name w:val="Нет списка2212"/>
    <w:next w:val="a2"/>
    <w:uiPriority w:val="99"/>
    <w:semiHidden/>
    <w:unhideWhenUsed/>
    <w:rsid w:val="001675ED"/>
  </w:style>
  <w:style w:type="numbering" w:customStyle="1" w:styleId="512">
    <w:name w:val="Нет списка512"/>
    <w:next w:val="a2"/>
    <w:uiPriority w:val="99"/>
    <w:semiHidden/>
    <w:unhideWhenUsed/>
    <w:rsid w:val="001675ED"/>
  </w:style>
  <w:style w:type="numbering" w:customStyle="1" w:styleId="14120">
    <w:name w:val="Нет списка1412"/>
    <w:next w:val="a2"/>
    <w:uiPriority w:val="99"/>
    <w:semiHidden/>
    <w:unhideWhenUsed/>
    <w:rsid w:val="001675ED"/>
  </w:style>
  <w:style w:type="numbering" w:customStyle="1" w:styleId="23120">
    <w:name w:val="Нет списка2312"/>
    <w:next w:val="a2"/>
    <w:uiPriority w:val="99"/>
    <w:semiHidden/>
    <w:unhideWhenUsed/>
    <w:rsid w:val="001675ED"/>
  </w:style>
  <w:style w:type="numbering" w:customStyle="1" w:styleId="722">
    <w:name w:val="Нет списка72"/>
    <w:next w:val="a2"/>
    <w:uiPriority w:val="99"/>
    <w:semiHidden/>
    <w:unhideWhenUsed/>
    <w:rsid w:val="001675ED"/>
  </w:style>
  <w:style w:type="numbering" w:customStyle="1" w:styleId="1620">
    <w:name w:val="Нет списка162"/>
    <w:next w:val="a2"/>
    <w:uiPriority w:val="99"/>
    <w:semiHidden/>
    <w:unhideWhenUsed/>
    <w:rsid w:val="001675ED"/>
  </w:style>
  <w:style w:type="table" w:customStyle="1" w:styleId="1511">
    <w:name w:val="Сетка таблицы15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Стиль115"/>
    <w:rsid w:val="001675ED"/>
  </w:style>
  <w:style w:type="numbering" w:customStyle="1" w:styleId="2150">
    <w:name w:val="Стиль215"/>
    <w:rsid w:val="001675ED"/>
  </w:style>
  <w:style w:type="numbering" w:customStyle="1" w:styleId="315">
    <w:name w:val="Стиль315"/>
    <w:rsid w:val="001675ED"/>
  </w:style>
  <w:style w:type="numbering" w:customStyle="1" w:styleId="11320">
    <w:name w:val="Нет списка1132"/>
    <w:next w:val="a2"/>
    <w:uiPriority w:val="99"/>
    <w:semiHidden/>
    <w:unhideWhenUsed/>
    <w:rsid w:val="001675ED"/>
  </w:style>
  <w:style w:type="numbering" w:customStyle="1" w:styleId="2520">
    <w:name w:val="Нет списка252"/>
    <w:next w:val="a2"/>
    <w:uiPriority w:val="99"/>
    <w:semiHidden/>
    <w:unhideWhenUsed/>
    <w:rsid w:val="001675ED"/>
  </w:style>
  <w:style w:type="numbering" w:customStyle="1" w:styleId="3220">
    <w:name w:val="Нет списка322"/>
    <w:next w:val="a2"/>
    <w:uiPriority w:val="99"/>
    <w:semiHidden/>
    <w:unhideWhenUsed/>
    <w:rsid w:val="001675ED"/>
  </w:style>
  <w:style w:type="numbering" w:customStyle="1" w:styleId="1222">
    <w:name w:val="Нет списка1222"/>
    <w:next w:val="a2"/>
    <w:uiPriority w:val="99"/>
    <w:semiHidden/>
    <w:unhideWhenUsed/>
    <w:rsid w:val="001675ED"/>
  </w:style>
  <w:style w:type="numbering" w:customStyle="1" w:styleId="2122">
    <w:name w:val="Нет списка2122"/>
    <w:next w:val="a2"/>
    <w:uiPriority w:val="99"/>
    <w:semiHidden/>
    <w:unhideWhenUsed/>
    <w:rsid w:val="001675ED"/>
  </w:style>
  <w:style w:type="numbering" w:customStyle="1" w:styleId="422">
    <w:name w:val="Нет списка422"/>
    <w:next w:val="a2"/>
    <w:uiPriority w:val="99"/>
    <w:semiHidden/>
    <w:unhideWhenUsed/>
    <w:rsid w:val="001675ED"/>
  </w:style>
  <w:style w:type="numbering" w:customStyle="1" w:styleId="1322">
    <w:name w:val="Нет списка1322"/>
    <w:next w:val="a2"/>
    <w:uiPriority w:val="99"/>
    <w:semiHidden/>
    <w:unhideWhenUsed/>
    <w:rsid w:val="001675ED"/>
  </w:style>
  <w:style w:type="numbering" w:customStyle="1" w:styleId="2222">
    <w:name w:val="Нет списка2222"/>
    <w:next w:val="a2"/>
    <w:uiPriority w:val="99"/>
    <w:semiHidden/>
    <w:unhideWhenUsed/>
    <w:rsid w:val="001675ED"/>
  </w:style>
  <w:style w:type="numbering" w:customStyle="1" w:styleId="522">
    <w:name w:val="Нет списка522"/>
    <w:next w:val="a2"/>
    <w:uiPriority w:val="99"/>
    <w:semiHidden/>
    <w:unhideWhenUsed/>
    <w:rsid w:val="001675ED"/>
  </w:style>
  <w:style w:type="numbering" w:customStyle="1" w:styleId="1422">
    <w:name w:val="Нет списка1422"/>
    <w:next w:val="a2"/>
    <w:uiPriority w:val="99"/>
    <w:semiHidden/>
    <w:unhideWhenUsed/>
    <w:rsid w:val="001675ED"/>
  </w:style>
  <w:style w:type="numbering" w:customStyle="1" w:styleId="2322">
    <w:name w:val="Нет списка2322"/>
    <w:next w:val="a2"/>
    <w:uiPriority w:val="99"/>
    <w:semiHidden/>
    <w:unhideWhenUsed/>
    <w:rsid w:val="001675ED"/>
  </w:style>
  <w:style w:type="numbering" w:customStyle="1" w:styleId="820">
    <w:name w:val="Нет списка82"/>
    <w:next w:val="a2"/>
    <w:uiPriority w:val="99"/>
    <w:semiHidden/>
    <w:unhideWhenUsed/>
    <w:rsid w:val="001675ED"/>
  </w:style>
  <w:style w:type="numbering" w:customStyle="1" w:styleId="1720">
    <w:name w:val="Нет списка172"/>
    <w:next w:val="a2"/>
    <w:uiPriority w:val="99"/>
    <w:semiHidden/>
    <w:unhideWhenUsed/>
    <w:rsid w:val="001675ED"/>
  </w:style>
  <w:style w:type="numbering" w:customStyle="1" w:styleId="920">
    <w:name w:val="Нет списка92"/>
    <w:next w:val="a2"/>
    <w:uiPriority w:val="99"/>
    <w:semiHidden/>
    <w:unhideWhenUsed/>
    <w:rsid w:val="001675ED"/>
  </w:style>
  <w:style w:type="numbering" w:customStyle="1" w:styleId="1820">
    <w:name w:val="Нет списка182"/>
    <w:next w:val="a2"/>
    <w:uiPriority w:val="99"/>
    <w:semiHidden/>
    <w:unhideWhenUsed/>
    <w:rsid w:val="001675ED"/>
  </w:style>
  <w:style w:type="numbering" w:customStyle="1" w:styleId="1142">
    <w:name w:val="Нет списка1142"/>
    <w:next w:val="a2"/>
    <w:uiPriority w:val="99"/>
    <w:semiHidden/>
    <w:unhideWhenUsed/>
    <w:rsid w:val="001675ED"/>
  </w:style>
  <w:style w:type="numbering" w:customStyle="1" w:styleId="2620">
    <w:name w:val="Нет списка262"/>
    <w:next w:val="a2"/>
    <w:uiPriority w:val="99"/>
    <w:semiHidden/>
    <w:unhideWhenUsed/>
    <w:rsid w:val="001675ED"/>
  </w:style>
  <w:style w:type="numbering" w:customStyle="1" w:styleId="3320">
    <w:name w:val="Нет списка332"/>
    <w:next w:val="a2"/>
    <w:uiPriority w:val="99"/>
    <w:semiHidden/>
    <w:unhideWhenUsed/>
    <w:rsid w:val="001675ED"/>
  </w:style>
  <w:style w:type="numbering" w:customStyle="1" w:styleId="1232">
    <w:name w:val="Нет списка1232"/>
    <w:next w:val="a2"/>
    <w:uiPriority w:val="99"/>
    <w:semiHidden/>
    <w:unhideWhenUsed/>
    <w:rsid w:val="001675ED"/>
  </w:style>
  <w:style w:type="numbering" w:customStyle="1" w:styleId="21320">
    <w:name w:val="Нет списка2132"/>
    <w:next w:val="a2"/>
    <w:uiPriority w:val="99"/>
    <w:semiHidden/>
    <w:unhideWhenUsed/>
    <w:rsid w:val="001675ED"/>
  </w:style>
  <w:style w:type="numbering" w:customStyle="1" w:styleId="432">
    <w:name w:val="Нет списка432"/>
    <w:next w:val="a2"/>
    <w:uiPriority w:val="99"/>
    <w:semiHidden/>
    <w:unhideWhenUsed/>
    <w:rsid w:val="001675ED"/>
  </w:style>
  <w:style w:type="numbering" w:customStyle="1" w:styleId="1332">
    <w:name w:val="Нет списка1332"/>
    <w:next w:val="a2"/>
    <w:uiPriority w:val="99"/>
    <w:semiHidden/>
    <w:unhideWhenUsed/>
    <w:rsid w:val="001675ED"/>
  </w:style>
  <w:style w:type="numbering" w:customStyle="1" w:styleId="2232">
    <w:name w:val="Нет списка2232"/>
    <w:next w:val="a2"/>
    <w:uiPriority w:val="99"/>
    <w:semiHidden/>
    <w:unhideWhenUsed/>
    <w:rsid w:val="001675ED"/>
  </w:style>
  <w:style w:type="numbering" w:customStyle="1" w:styleId="532">
    <w:name w:val="Нет списка532"/>
    <w:next w:val="a2"/>
    <w:uiPriority w:val="99"/>
    <w:semiHidden/>
    <w:unhideWhenUsed/>
    <w:rsid w:val="001675ED"/>
  </w:style>
  <w:style w:type="numbering" w:customStyle="1" w:styleId="1432">
    <w:name w:val="Нет списка1432"/>
    <w:next w:val="a2"/>
    <w:uiPriority w:val="99"/>
    <w:semiHidden/>
    <w:unhideWhenUsed/>
    <w:rsid w:val="001675ED"/>
  </w:style>
  <w:style w:type="numbering" w:customStyle="1" w:styleId="2332">
    <w:name w:val="Нет списка2332"/>
    <w:next w:val="a2"/>
    <w:uiPriority w:val="99"/>
    <w:semiHidden/>
    <w:unhideWhenUsed/>
    <w:rsid w:val="001675ED"/>
  </w:style>
  <w:style w:type="numbering" w:customStyle="1" w:styleId="102">
    <w:name w:val="Нет списка102"/>
    <w:next w:val="a2"/>
    <w:uiPriority w:val="99"/>
    <w:semiHidden/>
    <w:unhideWhenUsed/>
    <w:rsid w:val="001675ED"/>
  </w:style>
  <w:style w:type="numbering" w:customStyle="1" w:styleId="1920">
    <w:name w:val="Нет списка192"/>
    <w:next w:val="a2"/>
    <w:uiPriority w:val="99"/>
    <w:semiHidden/>
    <w:unhideWhenUsed/>
    <w:rsid w:val="001675ED"/>
  </w:style>
  <w:style w:type="numbering" w:customStyle="1" w:styleId="2720">
    <w:name w:val="Нет списка272"/>
    <w:next w:val="a2"/>
    <w:uiPriority w:val="99"/>
    <w:semiHidden/>
    <w:unhideWhenUsed/>
    <w:rsid w:val="001675ED"/>
  </w:style>
  <w:style w:type="numbering" w:customStyle="1" w:styleId="202">
    <w:name w:val="Нет списка202"/>
    <w:next w:val="a2"/>
    <w:uiPriority w:val="99"/>
    <w:semiHidden/>
    <w:unhideWhenUsed/>
    <w:rsid w:val="001675ED"/>
  </w:style>
  <w:style w:type="numbering" w:customStyle="1" w:styleId="11020">
    <w:name w:val="Нет списка1102"/>
    <w:next w:val="a2"/>
    <w:uiPriority w:val="99"/>
    <w:semiHidden/>
    <w:unhideWhenUsed/>
    <w:rsid w:val="001675ED"/>
  </w:style>
  <w:style w:type="numbering" w:customStyle="1" w:styleId="282">
    <w:name w:val="Нет списка282"/>
    <w:next w:val="a2"/>
    <w:uiPriority w:val="99"/>
    <w:semiHidden/>
    <w:unhideWhenUsed/>
    <w:rsid w:val="001675ED"/>
  </w:style>
  <w:style w:type="numbering" w:customStyle="1" w:styleId="292">
    <w:name w:val="Нет списка292"/>
    <w:next w:val="a2"/>
    <w:uiPriority w:val="99"/>
    <w:semiHidden/>
    <w:unhideWhenUsed/>
    <w:rsid w:val="001675ED"/>
  </w:style>
  <w:style w:type="numbering" w:customStyle="1" w:styleId="1152">
    <w:name w:val="Нет списка1152"/>
    <w:next w:val="a2"/>
    <w:uiPriority w:val="99"/>
    <w:semiHidden/>
    <w:unhideWhenUsed/>
    <w:rsid w:val="001675ED"/>
  </w:style>
  <w:style w:type="numbering" w:customStyle="1" w:styleId="2102">
    <w:name w:val="Нет списка2102"/>
    <w:next w:val="a2"/>
    <w:uiPriority w:val="99"/>
    <w:semiHidden/>
    <w:unhideWhenUsed/>
    <w:rsid w:val="001675ED"/>
  </w:style>
  <w:style w:type="numbering" w:customStyle="1" w:styleId="302">
    <w:name w:val="Нет списка302"/>
    <w:next w:val="a2"/>
    <w:uiPriority w:val="99"/>
    <w:semiHidden/>
    <w:unhideWhenUsed/>
    <w:rsid w:val="001675ED"/>
  </w:style>
  <w:style w:type="numbering" w:customStyle="1" w:styleId="3420">
    <w:name w:val="Нет списка342"/>
    <w:next w:val="a2"/>
    <w:uiPriority w:val="99"/>
    <w:semiHidden/>
    <w:unhideWhenUsed/>
    <w:rsid w:val="001675ED"/>
  </w:style>
  <w:style w:type="numbering" w:customStyle="1" w:styleId="1162">
    <w:name w:val="Нет списка1162"/>
    <w:next w:val="a2"/>
    <w:uiPriority w:val="99"/>
    <w:semiHidden/>
    <w:unhideWhenUsed/>
    <w:rsid w:val="001675ED"/>
  </w:style>
  <w:style w:type="table" w:customStyle="1" w:styleId="1911">
    <w:name w:val="Сетка таблицы19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Стиль122"/>
    <w:rsid w:val="001675ED"/>
  </w:style>
  <w:style w:type="numbering" w:customStyle="1" w:styleId="2223">
    <w:name w:val="Стиль222"/>
    <w:rsid w:val="001675ED"/>
  </w:style>
  <w:style w:type="numbering" w:customStyle="1" w:styleId="3221">
    <w:name w:val="Стиль322"/>
    <w:rsid w:val="001675ED"/>
  </w:style>
  <w:style w:type="numbering" w:customStyle="1" w:styleId="1172">
    <w:name w:val="Нет списка1172"/>
    <w:next w:val="a2"/>
    <w:uiPriority w:val="99"/>
    <w:semiHidden/>
    <w:unhideWhenUsed/>
    <w:rsid w:val="001675ED"/>
  </w:style>
  <w:style w:type="numbering" w:customStyle="1" w:styleId="21420">
    <w:name w:val="Нет списка2142"/>
    <w:next w:val="a2"/>
    <w:uiPriority w:val="99"/>
    <w:semiHidden/>
    <w:unhideWhenUsed/>
    <w:rsid w:val="001675ED"/>
  </w:style>
  <w:style w:type="numbering" w:customStyle="1" w:styleId="3520">
    <w:name w:val="Нет списка352"/>
    <w:next w:val="a2"/>
    <w:uiPriority w:val="99"/>
    <w:semiHidden/>
    <w:unhideWhenUsed/>
    <w:rsid w:val="001675ED"/>
  </w:style>
  <w:style w:type="numbering" w:customStyle="1" w:styleId="1242">
    <w:name w:val="Нет списка1242"/>
    <w:next w:val="a2"/>
    <w:uiPriority w:val="99"/>
    <w:semiHidden/>
    <w:unhideWhenUsed/>
    <w:rsid w:val="001675ED"/>
  </w:style>
  <w:style w:type="numbering" w:customStyle="1" w:styleId="2152">
    <w:name w:val="Нет списка2152"/>
    <w:next w:val="a2"/>
    <w:uiPriority w:val="99"/>
    <w:semiHidden/>
    <w:unhideWhenUsed/>
    <w:rsid w:val="001675ED"/>
  </w:style>
  <w:style w:type="numbering" w:customStyle="1" w:styleId="4420">
    <w:name w:val="Нет списка442"/>
    <w:next w:val="a2"/>
    <w:uiPriority w:val="99"/>
    <w:semiHidden/>
    <w:unhideWhenUsed/>
    <w:rsid w:val="001675ED"/>
  </w:style>
  <w:style w:type="numbering" w:customStyle="1" w:styleId="1342">
    <w:name w:val="Нет списка1342"/>
    <w:next w:val="a2"/>
    <w:uiPriority w:val="99"/>
    <w:semiHidden/>
    <w:unhideWhenUsed/>
    <w:rsid w:val="001675ED"/>
  </w:style>
  <w:style w:type="numbering" w:customStyle="1" w:styleId="2242">
    <w:name w:val="Нет списка2242"/>
    <w:next w:val="a2"/>
    <w:uiPriority w:val="99"/>
    <w:semiHidden/>
    <w:unhideWhenUsed/>
    <w:rsid w:val="001675ED"/>
  </w:style>
  <w:style w:type="numbering" w:customStyle="1" w:styleId="542">
    <w:name w:val="Нет списка542"/>
    <w:next w:val="a2"/>
    <w:uiPriority w:val="99"/>
    <w:semiHidden/>
    <w:unhideWhenUsed/>
    <w:rsid w:val="001675ED"/>
  </w:style>
  <w:style w:type="numbering" w:customStyle="1" w:styleId="1442">
    <w:name w:val="Нет списка1442"/>
    <w:next w:val="a2"/>
    <w:uiPriority w:val="99"/>
    <w:semiHidden/>
    <w:unhideWhenUsed/>
    <w:rsid w:val="001675ED"/>
  </w:style>
  <w:style w:type="numbering" w:customStyle="1" w:styleId="2342">
    <w:name w:val="Нет списка2342"/>
    <w:next w:val="a2"/>
    <w:uiPriority w:val="99"/>
    <w:semiHidden/>
    <w:unhideWhenUsed/>
    <w:rsid w:val="001675ED"/>
  </w:style>
  <w:style w:type="numbering" w:customStyle="1" w:styleId="11112">
    <w:name w:val="Нет списка11112"/>
    <w:next w:val="a2"/>
    <w:uiPriority w:val="99"/>
    <w:semiHidden/>
    <w:unhideWhenUsed/>
    <w:rsid w:val="001675ED"/>
  </w:style>
  <w:style w:type="table" w:customStyle="1" w:styleId="-341">
    <w:name w:val="Светлая заливка - Акцент 341"/>
    <w:basedOn w:val="a1"/>
    <w:next w:val="-3"/>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
    <w:name w:val="Светлая заливка - Акцент 3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
    <w:name w:val="Светлая заливка - Акцент 32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
    <w:name w:val="Светлая заливка - Акцент 33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23">
    <w:name w:val="Стиль132"/>
    <w:rsid w:val="001675ED"/>
  </w:style>
  <w:style w:type="numbering" w:customStyle="1" w:styleId="11120">
    <w:name w:val="Стиль1112"/>
    <w:rsid w:val="001675ED"/>
  </w:style>
  <w:style w:type="numbering" w:customStyle="1" w:styleId="2323">
    <w:name w:val="Стиль232"/>
    <w:rsid w:val="001675ED"/>
  </w:style>
  <w:style w:type="numbering" w:customStyle="1" w:styleId="31120">
    <w:name w:val="Стиль3112"/>
    <w:rsid w:val="001675ED"/>
  </w:style>
  <w:style w:type="numbering" w:customStyle="1" w:styleId="21120">
    <w:name w:val="Стиль2112"/>
    <w:rsid w:val="001675ED"/>
  </w:style>
  <w:style w:type="numbering" w:customStyle="1" w:styleId="3321">
    <w:name w:val="Стиль332"/>
    <w:rsid w:val="001675ED"/>
  </w:style>
  <w:style w:type="numbering" w:customStyle="1" w:styleId="3620">
    <w:name w:val="Нет списка362"/>
    <w:next w:val="a2"/>
    <w:uiPriority w:val="99"/>
    <w:semiHidden/>
    <w:unhideWhenUsed/>
    <w:rsid w:val="001675ED"/>
  </w:style>
  <w:style w:type="numbering" w:customStyle="1" w:styleId="371">
    <w:name w:val="Нет списка371"/>
    <w:next w:val="a2"/>
    <w:uiPriority w:val="99"/>
    <w:semiHidden/>
    <w:unhideWhenUsed/>
    <w:rsid w:val="001675ED"/>
  </w:style>
  <w:style w:type="numbering" w:customStyle="1" w:styleId="1181">
    <w:name w:val="Нет списка1181"/>
    <w:next w:val="a2"/>
    <w:uiPriority w:val="99"/>
    <w:semiHidden/>
    <w:unhideWhenUsed/>
    <w:rsid w:val="001675ED"/>
  </w:style>
  <w:style w:type="numbering" w:customStyle="1" w:styleId="1191">
    <w:name w:val="Нет списка1191"/>
    <w:next w:val="a2"/>
    <w:uiPriority w:val="99"/>
    <w:semiHidden/>
    <w:unhideWhenUsed/>
    <w:rsid w:val="001675ED"/>
  </w:style>
  <w:style w:type="numbering" w:customStyle="1" w:styleId="11121">
    <w:name w:val="Нет списка11121"/>
    <w:next w:val="a2"/>
    <w:uiPriority w:val="99"/>
    <w:semiHidden/>
    <w:unhideWhenUsed/>
    <w:rsid w:val="001675ED"/>
  </w:style>
  <w:style w:type="numbering" w:customStyle="1" w:styleId="2161">
    <w:name w:val="Нет списка2161"/>
    <w:next w:val="a2"/>
    <w:uiPriority w:val="99"/>
    <w:semiHidden/>
    <w:unhideWhenUsed/>
    <w:rsid w:val="001675ED"/>
  </w:style>
  <w:style w:type="numbering" w:customStyle="1" w:styleId="381">
    <w:name w:val="Нет списка381"/>
    <w:next w:val="a2"/>
    <w:uiPriority w:val="99"/>
    <w:semiHidden/>
    <w:unhideWhenUsed/>
    <w:rsid w:val="001675ED"/>
  </w:style>
  <w:style w:type="numbering" w:customStyle="1" w:styleId="1251">
    <w:name w:val="Нет списка1251"/>
    <w:next w:val="a2"/>
    <w:uiPriority w:val="99"/>
    <w:semiHidden/>
    <w:unhideWhenUsed/>
    <w:rsid w:val="001675ED"/>
  </w:style>
  <w:style w:type="numbering" w:customStyle="1" w:styleId="2171">
    <w:name w:val="Нет списка2171"/>
    <w:next w:val="a2"/>
    <w:uiPriority w:val="99"/>
    <w:semiHidden/>
    <w:unhideWhenUsed/>
    <w:rsid w:val="001675ED"/>
  </w:style>
  <w:style w:type="numbering" w:customStyle="1" w:styleId="451">
    <w:name w:val="Нет списка451"/>
    <w:next w:val="a2"/>
    <w:uiPriority w:val="99"/>
    <w:semiHidden/>
    <w:unhideWhenUsed/>
    <w:rsid w:val="001675ED"/>
  </w:style>
  <w:style w:type="numbering" w:customStyle="1" w:styleId="1351">
    <w:name w:val="Нет списка1351"/>
    <w:next w:val="a2"/>
    <w:uiPriority w:val="99"/>
    <w:semiHidden/>
    <w:unhideWhenUsed/>
    <w:rsid w:val="001675ED"/>
  </w:style>
  <w:style w:type="numbering" w:customStyle="1" w:styleId="2251">
    <w:name w:val="Нет списка2251"/>
    <w:next w:val="a2"/>
    <w:uiPriority w:val="99"/>
    <w:semiHidden/>
    <w:unhideWhenUsed/>
    <w:rsid w:val="001675ED"/>
  </w:style>
  <w:style w:type="numbering" w:customStyle="1" w:styleId="551">
    <w:name w:val="Нет списка551"/>
    <w:next w:val="a2"/>
    <w:uiPriority w:val="99"/>
    <w:semiHidden/>
    <w:unhideWhenUsed/>
    <w:rsid w:val="001675ED"/>
  </w:style>
  <w:style w:type="numbering" w:customStyle="1" w:styleId="1451">
    <w:name w:val="Нет списка1451"/>
    <w:next w:val="a2"/>
    <w:uiPriority w:val="99"/>
    <w:semiHidden/>
    <w:unhideWhenUsed/>
    <w:rsid w:val="001675ED"/>
  </w:style>
  <w:style w:type="numbering" w:customStyle="1" w:styleId="2351">
    <w:name w:val="Нет списка2351"/>
    <w:next w:val="a2"/>
    <w:uiPriority w:val="99"/>
    <w:semiHidden/>
    <w:unhideWhenUsed/>
    <w:rsid w:val="001675ED"/>
  </w:style>
  <w:style w:type="numbering" w:customStyle="1" w:styleId="6111">
    <w:name w:val="Нет списка611"/>
    <w:next w:val="a2"/>
    <w:uiPriority w:val="99"/>
    <w:semiHidden/>
    <w:unhideWhenUsed/>
    <w:rsid w:val="001675ED"/>
  </w:style>
  <w:style w:type="numbering" w:customStyle="1" w:styleId="15110">
    <w:name w:val="Нет списка1511"/>
    <w:next w:val="a2"/>
    <w:uiPriority w:val="99"/>
    <w:semiHidden/>
    <w:unhideWhenUsed/>
    <w:rsid w:val="001675ED"/>
  </w:style>
  <w:style w:type="numbering" w:customStyle="1" w:styleId="1413">
    <w:name w:val="Стиль141"/>
    <w:rsid w:val="001675ED"/>
  </w:style>
  <w:style w:type="numbering" w:customStyle="1" w:styleId="2411">
    <w:name w:val="Стиль241"/>
    <w:rsid w:val="001675ED"/>
  </w:style>
  <w:style w:type="numbering" w:customStyle="1" w:styleId="3411">
    <w:name w:val="Стиль341"/>
    <w:rsid w:val="001675ED"/>
  </w:style>
  <w:style w:type="numbering" w:customStyle="1" w:styleId="11211">
    <w:name w:val="Нет списка11211"/>
    <w:next w:val="a2"/>
    <w:uiPriority w:val="99"/>
    <w:semiHidden/>
    <w:unhideWhenUsed/>
    <w:rsid w:val="001675ED"/>
  </w:style>
  <w:style w:type="numbering" w:customStyle="1" w:styleId="24110">
    <w:name w:val="Нет списка2411"/>
    <w:next w:val="a2"/>
    <w:uiPriority w:val="99"/>
    <w:semiHidden/>
    <w:unhideWhenUsed/>
    <w:rsid w:val="001675ED"/>
  </w:style>
  <w:style w:type="numbering" w:customStyle="1" w:styleId="31111">
    <w:name w:val="Нет списка3111"/>
    <w:next w:val="a2"/>
    <w:uiPriority w:val="99"/>
    <w:semiHidden/>
    <w:unhideWhenUsed/>
    <w:rsid w:val="001675ED"/>
  </w:style>
  <w:style w:type="numbering" w:customStyle="1" w:styleId="12111">
    <w:name w:val="Нет списка12111"/>
    <w:next w:val="a2"/>
    <w:uiPriority w:val="99"/>
    <w:semiHidden/>
    <w:unhideWhenUsed/>
    <w:rsid w:val="001675ED"/>
  </w:style>
  <w:style w:type="numbering" w:customStyle="1" w:styleId="211110">
    <w:name w:val="Нет списка21111"/>
    <w:next w:val="a2"/>
    <w:uiPriority w:val="99"/>
    <w:semiHidden/>
    <w:unhideWhenUsed/>
    <w:rsid w:val="001675ED"/>
  </w:style>
  <w:style w:type="numbering" w:customStyle="1" w:styleId="41110">
    <w:name w:val="Нет списка4111"/>
    <w:next w:val="a2"/>
    <w:uiPriority w:val="99"/>
    <w:semiHidden/>
    <w:unhideWhenUsed/>
    <w:rsid w:val="001675ED"/>
  </w:style>
  <w:style w:type="numbering" w:customStyle="1" w:styleId="13111">
    <w:name w:val="Нет списка13111"/>
    <w:next w:val="a2"/>
    <w:uiPriority w:val="99"/>
    <w:semiHidden/>
    <w:unhideWhenUsed/>
    <w:rsid w:val="001675ED"/>
  </w:style>
  <w:style w:type="numbering" w:customStyle="1" w:styleId="22111">
    <w:name w:val="Нет списка22111"/>
    <w:next w:val="a2"/>
    <w:uiPriority w:val="99"/>
    <w:semiHidden/>
    <w:unhideWhenUsed/>
    <w:rsid w:val="001675ED"/>
  </w:style>
  <w:style w:type="numbering" w:customStyle="1" w:styleId="51110">
    <w:name w:val="Нет списка5111"/>
    <w:next w:val="a2"/>
    <w:uiPriority w:val="99"/>
    <w:semiHidden/>
    <w:unhideWhenUsed/>
    <w:rsid w:val="001675ED"/>
  </w:style>
  <w:style w:type="numbering" w:customStyle="1" w:styleId="14111">
    <w:name w:val="Нет списка14111"/>
    <w:next w:val="a2"/>
    <w:uiPriority w:val="99"/>
    <w:semiHidden/>
    <w:unhideWhenUsed/>
    <w:rsid w:val="001675ED"/>
  </w:style>
  <w:style w:type="numbering" w:customStyle="1" w:styleId="23111">
    <w:name w:val="Нет списка23111"/>
    <w:next w:val="a2"/>
    <w:uiPriority w:val="99"/>
    <w:semiHidden/>
    <w:unhideWhenUsed/>
    <w:rsid w:val="001675ED"/>
  </w:style>
  <w:style w:type="numbering" w:customStyle="1" w:styleId="7111">
    <w:name w:val="Нет списка711"/>
    <w:next w:val="a2"/>
    <w:uiPriority w:val="99"/>
    <w:semiHidden/>
    <w:unhideWhenUsed/>
    <w:rsid w:val="001675ED"/>
  </w:style>
  <w:style w:type="numbering" w:customStyle="1" w:styleId="1611">
    <w:name w:val="Нет списка1611"/>
    <w:next w:val="a2"/>
    <w:uiPriority w:val="99"/>
    <w:semiHidden/>
    <w:unhideWhenUsed/>
    <w:rsid w:val="001675ED"/>
  </w:style>
  <w:style w:type="numbering" w:customStyle="1" w:styleId="11210">
    <w:name w:val="Стиль1121"/>
    <w:rsid w:val="001675ED"/>
  </w:style>
  <w:style w:type="numbering" w:customStyle="1" w:styleId="21211">
    <w:name w:val="Стиль2121"/>
    <w:rsid w:val="001675ED"/>
  </w:style>
  <w:style w:type="numbering" w:customStyle="1" w:styleId="3121">
    <w:name w:val="Стиль3121"/>
    <w:rsid w:val="001675ED"/>
  </w:style>
  <w:style w:type="numbering" w:customStyle="1" w:styleId="11311">
    <w:name w:val="Нет списка11311"/>
    <w:next w:val="a2"/>
    <w:uiPriority w:val="99"/>
    <w:semiHidden/>
    <w:unhideWhenUsed/>
    <w:rsid w:val="001675ED"/>
  </w:style>
  <w:style w:type="numbering" w:customStyle="1" w:styleId="2511">
    <w:name w:val="Нет списка2511"/>
    <w:next w:val="a2"/>
    <w:uiPriority w:val="99"/>
    <w:semiHidden/>
    <w:unhideWhenUsed/>
    <w:rsid w:val="001675ED"/>
  </w:style>
  <w:style w:type="numbering" w:customStyle="1" w:styleId="32110">
    <w:name w:val="Нет списка3211"/>
    <w:next w:val="a2"/>
    <w:uiPriority w:val="99"/>
    <w:semiHidden/>
    <w:unhideWhenUsed/>
    <w:rsid w:val="001675ED"/>
  </w:style>
  <w:style w:type="numbering" w:customStyle="1" w:styleId="12211">
    <w:name w:val="Нет списка12211"/>
    <w:next w:val="a2"/>
    <w:uiPriority w:val="99"/>
    <w:semiHidden/>
    <w:unhideWhenUsed/>
    <w:rsid w:val="001675ED"/>
  </w:style>
  <w:style w:type="numbering" w:customStyle="1" w:styleId="212110">
    <w:name w:val="Нет списка21211"/>
    <w:next w:val="a2"/>
    <w:uiPriority w:val="99"/>
    <w:semiHidden/>
    <w:unhideWhenUsed/>
    <w:rsid w:val="001675ED"/>
  </w:style>
  <w:style w:type="numbering" w:customStyle="1" w:styleId="42110">
    <w:name w:val="Нет списка4211"/>
    <w:next w:val="a2"/>
    <w:uiPriority w:val="99"/>
    <w:semiHidden/>
    <w:unhideWhenUsed/>
    <w:rsid w:val="001675ED"/>
  </w:style>
  <w:style w:type="numbering" w:customStyle="1" w:styleId="13211">
    <w:name w:val="Нет списка13211"/>
    <w:next w:val="a2"/>
    <w:uiPriority w:val="99"/>
    <w:semiHidden/>
    <w:unhideWhenUsed/>
    <w:rsid w:val="001675ED"/>
  </w:style>
  <w:style w:type="numbering" w:customStyle="1" w:styleId="22211">
    <w:name w:val="Нет списка22211"/>
    <w:next w:val="a2"/>
    <w:uiPriority w:val="99"/>
    <w:semiHidden/>
    <w:unhideWhenUsed/>
    <w:rsid w:val="001675ED"/>
  </w:style>
  <w:style w:type="numbering" w:customStyle="1" w:styleId="52110">
    <w:name w:val="Нет списка5211"/>
    <w:next w:val="a2"/>
    <w:uiPriority w:val="99"/>
    <w:semiHidden/>
    <w:unhideWhenUsed/>
    <w:rsid w:val="001675ED"/>
  </w:style>
  <w:style w:type="numbering" w:customStyle="1" w:styleId="14211">
    <w:name w:val="Нет списка14211"/>
    <w:next w:val="a2"/>
    <w:uiPriority w:val="99"/>
    <w:semiHidden/>
    <w:unhideWhenUsed/>
    <w:rsid w:val="001675ED"/>
  </w:style>
  <w:style w:type="numbering" w:customStyle="1" w:styleId="23211">
    <w:name w:val="Нет списка23211"/>
    <w:next w:val="a2"/>
    <w:uiPriority w:val="99"/>
    <w:semiHidden/>
    <w:unhideWhenUsed/>
    <w:rsid w:val="001675ED"/>
  </w:style>
  <w:style w:type="numbering" w:customStyle="1" w:styleId="811">
    <w:name w:val="Нет списка811"/>
    <w:next w:val="a2"/>
    <w:uiPriority w:val="99"/>
    <w:semiHidden/>
    <w:unhideWhenUsed/>
    <w:rsid w:val="001675ED"/>
  </w:style>
  <w:style w:type="numbering" w:customStyle="1" w:styleId="1711">
    <w:name w:val="Нет списка1711"/>
    <w:next w:val="a2"/>
    <w:uiPriority w:val="99"/>
    <w:semiHidden/>
    <w:unhideWhenUsed/>
    <w:rsid w:val="001675ED"/>
  </w:style>
  <w:style w:type="numbering" w:customStyle="1" w:styleId="911">
    <w:name w:val="Нет списка911"/>
    <w:next w:val="a2"/>
    <w:uiPriority w:val="99"/>
    <w:semiHidden/>
    <w:unhideWhenUsed/>
    <w:rsid w:val="001675ED"/>
  </w:style>
  <w:style w:type="numbering" w:customStyle="1" w:styleId="1811">
    <w:name w:val="Нет списка1811"/>
    <w:next w:val="a2"/>
    <w:uiPriority w:val="99"/>
    <w:semiHidden/>
    <w:unhideWhenUsed/>
    <w:rsid w:val="001675ED"/>
  </w:style>
  <w:style w:type="numbering" w:customStyle="1" w:styleId="11411">
    <w:name w:val="Нет списка11411"/>
    <w:next w:val="a2"/>
    <w:uiPriority w:val="99"/>
    <w:semiHidden/>
    <w:unhideWhenUsed/>
    <w:rsid w:val="001675ED"/>
  </w:style>
  <w:style w:type="numbering" w:customStyle="1" w:styleId="2611">
    <w:name w:val="Нет списка2611"/>
    <w:next w:val="a2"/>
    <w:uiPriority w:val="99"/>
    <w:semiHidden/>
    <w:unhideWhenUsed/>
    <w:rsid w:val="001675ED"/>
  </w:style>
  <w:style w:type="numbering" w:customStyle="1" w:styleId="33110">
    <w:name w:val="Нет списка3311"/>
    <w:next w:val="a2"/>
    <w:uiPriority w:val="99"/>
    <w:semiHidden/>
    <w:unhideWhenUsed/>
    <w:rsid w:val="001675ED"/>
  </w:style>
  <w:style w:type="numbering" w:customStyle="1" w:styleId="12311">
    <w:name w:val="Нет списка12311"/>
    <w:next w:val="a2"/>
    <w:uiPriority w:val="99"/>
    <w:semiHidden/>
    <w:unhideWhenUsed/>
    <w:rsid w:val="001675ED"/>
  </w:style>
  <w:style w:type="numbering" w:customStyle="1" w:styleId="21311">
    <w:name w:val="Нет списка21311"/>
    <w:next w:val="a2"/>
    <w:uiPriority w:val="99"/>
    <w:semiHidden/>
    <w:unhideWhenUsed/>
    <w:rsid w:val="001675ED"/>
  </w:style>
  <w:style w:type="numbering" w:customStyle="1" w:styleId="43110">
    <w:name w:val="Нет списка4311"/>
    <w:next w:val="a2"/>
    <w:uiPriority w:val="99"/>
    <w:semiHidden/>
    <w:unhideWhenUsed/>
    <w:rsid w:val="001675ED"/>
  </w:style>
  <w:style w:type="numbering" w:customStyle="1" w:styleId="13311">
    <w:name w:val="Нет списка13311"/>
    <w:next w:val="a2"/>
    <w:uiPriority w:val="99"/>
    <w:semiHidden/>
    <w:unhideWhenUsed/>
    <w:rsid w:val="001675ED"/>
  </w:style>
  <w:style w:type="numbering" w:customStyle="1" w:styleId="22311">
    <w:name w:val="Нет списка22311"/>
    <w:next w:val="a2"/>
    <w:uiPriority w:val="99"/>
    <w:semiHidden/>
    <w:unhideWhenUsed/>
    <w:rsid w:val="001675ED"/>
  </w:style>
  <w:style w:type="numbering" w:customStyle="1" w:styleId="53110">
    <w:name w:val="Нет списка5311"/>
    <w:next w:val="a2"/>
    <w:uiPriority w:val="99"/>
    <w:semiHidden/>
    <w:unhideWhenUsed/>
    <w:rsid w:val="001675ED"/>
  </w:style>
  <w:style w:type="numbering" w:customStyle="1" w:styleId="14311">
    <w:name w:val="Нет списка14311"/>
    <w:next w:val="a2"/>
    <w:uiPriority w:val="99"/>
    <w:semiHidden/>
    <w:unhideWhenUsed/>
    <w:rsid w:val="001675ED"/>
  </w:style>
  <w:style w:type="numbering" w:customStyle="1" w:styleId="23311">
    <w:name w:val="Нет списка23311"/>
    <w:next w:val="a2"/>
    <w:uiPriority w:val="99"/>
    <w:semiHidden/>
    <w:unhideWhenUsed/>
    <w:rsid w:val="001675ED"/>
  </w:style>
  <w:style w:type="numbering" w:customStyle="1" w:styleId="1011">
    <w:name w:val="Нет списка1011"/>
    <w:next w:val="a2"/>
    <w:uiPriority w:val="99"/>
    <w:semiHidden/>
    <w:unhideWhenUsed/>
    <w:rsid w:val="001675ED"/>
  </w:style>
  <w:style w:type="numbering" w:customStyle="1" w:styleId="19110">
    <w:name w:val="Нет списка1911"/>
    <w:next w:val="a2"/>
    <w:uiPriority w:val="99"/>
    <w:semiHidden/>
    <w:unhideWhenUsed/>
    <w:rsid w:val="001675ED"/>
  </w:style>
  <w:style w:type="numbering" w:customStyle="1" w:styleId="2711">
    <w:name w:val="Нет списка2711"/>
    <w:next w:val="a2"/>
    <w:uiPriority w:val="99"/>
    <w:semiHidden/>
    <w:unhideWhenUsed/>
    <w:rsid w:val="001675ED"/>
  </w:style>
  <w:style w:type="numbering" w:customStyle="1" w:styleId="2011">
    <w:name w:val="Нет списка2011"/>
    <w:next w:val="a2"/>
    <w:uiPriority w:val="99"/>
    <w:semiHidden/>
    <w:unhideWhenUsed/>
    <w:rsid w:val="001675ED"/>
  </w:style>
  <w:style w:type="numbering" w:customStyle="1" w:styleId="11011">
    <w:name w:val="Нет списка11011"/>
    <w:next w:val="a2"/>
    <w:uiPriority w:val="99"/>
    <w:semiHidden/>
    <w:unhideWhenUsed/>
    <w:rsid w:val="001675ED"/>
  </w:style>
  <w:style w:type="numbering" w:customStyle="1" w:styleId="2811">
    <w:name w:val="Нет списка2811"/>
    <w:next w:val="a2"/>
    <w:uiPriority w:val="99"/>
    <w:semiHidden/>
    <w:unhideWhenUsed/>
    <w:rsid w:val="001675ED"/>
  </w:style>
  <w:style w:type="numbering" w:customStyle="1" w:styleId="2911">
    <w:name w:val="Нет списка2911"/>
    <w:next w:val="a2"/>
    <w:uiPriority w:val="99"/>
    <w:semiHidden/>
    <w:unhideWhenUsed/>
    <w:rsid w:val="001675ED"/>
  </w:style>
  <w:style w:type="numbering" w:customStyle="1" w:styleId="11511">
    <w:name w:val="Нет списка11511"/>
    <w:next w:val="a2"/>
    <w:uiPriority w:val="99"/>
    <w:semiHidden/>
    <w:unhideWhenUsed/>
    <w:rsid w:val="001675ED"/>
  </w:style>
  <w:style w:type="numbering" w:customStyle="1" w:styleId="21011">
    <w:name w:val="Нет списка21011"/>
    <w:next w:val="a2"/>
    <w:uiPriority w:val="99"/>
    <w:semiHidden/>
    <w:unhideWhenUsed/>
    <w:rsid w:val="001675ED"/>
  </w:style>
  <w:style w:type="numbering" w:customStyle="1" w:styleId="3011">
    <w:name w:val="Нет списка3011"/>
    <w:next w:val="a2"/>
    <w:uiPriority w:val="99"/>
    <w:semiHidden/>
    <w:unhideWhenUsed/>
    <w:rsid w:val="001675ED"/>
  </w:style>
  <w:style w:type="numbering" w:customStyle="1" w:styleId="34110">
    <w:name w:val="Нет списка3411"/>
    <w:next w:val="a2"/>
    <w:uiPriority w:val="99"/>
    <w:semiHidden/>
    <w:unhideWhenUsed/>
    <w:rsid w:val="001675ED"/>
  </w:style>
  <w:style w:type="numbering" w:customStyle="1" w:styleId="11611">
    <w:name w:val="Нет списка11611"/>
    <w:next w:val="a2"/>
    <w:uiPriority w:val="99"/>
    <w:semiHidden/>
    <w:unhideWhenUsed/>
    <w:rsid w:val="001675ED"/>
  </w:style>
  <w:style w:type="numbering" w:customStyle="1" w:styleId="12110">
    <w:name w:val="Стиль1211"/>
    <w:rsid w:val="001675ED"/>
  </w:style>
  <w:style w:type="numbering" w:customStyle="1" w:styleId="22110">
    <w:name w:val="Стиль2211"/>
    <w:rsid w:val="001675ED"/>
  </w:style>
  <w:style w:type="numbering" w:customStyle="1" w:styleId="32111">
    <w:name w:val="Стиль3211"/>
    <w:rsid w:val="001675ED"/>
  </w:style>
  <w:style w:type="numbering" w:customStyle="1" w:styleId="11711">
    <w:name w:val="Нет списка11711"/>
    <w:next w:val="a2"/>
    <w:uiPriority w:val="99"/>
    <w:semiHidden/>
    <w:unhideWhenUsed/>
    <w:rsid w:val="001675ED"/>
  </w:style>
  <w:style w:type="numbering" w:customStyle="1" w:styleId="21411">
    <w:name w:val="Нет списка21411"/>
    <w:next w:val="a2"/>
    <w:uiPriority w:val="99"/>
    <w:semiHidden/>
    <w:unhideWhenUsed/>
    <w:rsid w:val="001675ED"/>
  </w:style>
  <w:style w:type="numbering" w:customStyle="1" w:styleId="3511">
    <w:name w:val="Нет списка3511"/>
    <w:next w:val="a2"/>
    <w:uiPriority w:val="99"/>
    <w:semiHidden/>
    <w:unhideWhenUsed/>
    <w:rsid w:val="001675ED"/>
  </w:style>
  <w:style w:type="numbering" w:customStyle="1" w:styleId="12411">
    <w:name w:val="Нет списка12411"/>
    <w:next w:val="a2"/>
    <w:uiPriority w:val="99"/>
    <w:semiHidden/>
    <w:unhideWhenUsed/>
    <w:rsid w:val="001675ED"/>
  </w:style>
  <w:style w:type="numbering" w:customStyle="1" w:styleId="21511">
    <w:name w:val="Нет списка21511"/>
    <w:next w:val="a2"/>
    <w:uiPriority w:val="99"/>
    <w:semiHidden/>
    <w:unhideWhenUsed/>
    <w:rsid w:val="001675ED"/>
  </w:style>
  <w:style w:type="numbering" w:customStyle="1" w:styleId="4411">
    <w:name w:val="Нет списка4411"/>
    <w:next w:val="a2"/>
    <w:uiPriority w:val="99"/>
    <w:semiHidden/>
    <w:unhideWhenUsed/>
    <w:rsid w:val="001675ED"/>
  </w:style>
  <w:style w:type="numbering" w:customStyle="1" w:styleId="13411">
    <w:name w:val="Нет списка13411"/>
    <w:next w:val="a2"/>
    <w:uiPriority w:val="99"/>
    <w:semiHidden/>
    <w:unhideWhenUsed/>
    <w:rsid w:val="001675ED"/>
  </w:style>
  <w:style w:type="numbering" w:customStyle="1" w:styleId="22411">
    <w:name w:val="Нет списка22411"/>
    <w:next w:val="a2"/>
    <w:uiPriority w:val="99"/>
    <w:semiHidden/>
    <w:unhideWhenUsed/>
    <w:rsid w:val="001675ED"/>
  </w:style>
  <w:style w:type="numbering" w:customStyle="1" w:styleId="5411">
    <w:name w:val="Нет списка5411"/>
    <w:next w:val="a2"/>
    <w:uiPriority w:val="99"/>
    <w:semiHidden/>
    <w:unhideWhenUsed/>
    <w:rsid w:val="001675ED"/>
  </w:style>
  <w:style w:type="numbering" w:customStyle="1" w:styleId="14411">
    <w:name w:val="Нет списка14411"/>
    <w:next w:val="a2"/>
    <w:uiPriority w:val="99"/>
    <w:semiHidden/>
    <w:unhideWhenUsed/>
    <w:rsid w:val="001675ED"/>
  </w:style>
  <w:style w:type="numbering" w:customStyle="1" w:styleId="23411">
    <w:name w:val="Нет списка23411"/>
    <w:next w:val="a2"/>
    <w:uiPriority w:val="99"/>
    <w:semiHidden/>
    <w:unhideWhenUsed/>
    <w:rsid w:val="001675ED"/>
  </w:style>
  <w:style w:type="numbering" w:customStyle="1" w:styleId="111112">
    <w:name w:val="Нет списка111112"/>
    <w:next w:val="a2"/>
    <w:uiPriority w:val="99"/>
    <w:semiHidden/>
    <w:unhideWhenUsed/>
    <w:rsid w:val="001675ED"/>
  </w:style>
  <w:style w:type="numbering" w:customStyle="1" w:styleId="13110">
    <w:name w:val="Стиль1311"/>
    <w:rsid w:val="001675ED"/>
  </w:style>
  <w:style w:type="numbering" w:customStyle="1" w:styleId="111110">
    <w:name w:val="Стиль11111"/>
    <w:rsid w:val="001675ED"/>
  </w:style>
  <w:style w:type="numbering" w:customStyle="1" w:styleId="23110">
    <w:name w:val="Стиль2311"/>
    <w:rsid w:val="001675ED"/>
  </w:style>
  <w:style w:type="numbering" w:customStyle="1" w:styleId="311110">
    <w:name w:val="Стиль31111"/>
    <w:rsid w:val="001675ED"/>
  </w:style>
  <w:style w:type="numbering" w:customStyle="1" w:styleId="211111">
    <w:name w:val="Стиль21111"/>
    <w:rsid w:val="001675ED"/>
  </w:style>
  <w:style w:type="numbering" w:customStyle="1" w:styleId="33111">
    <w:name w:val="Стиль3311"/>
    <w:rsid w:val="001675ED"/>
  </w:style>
  <w:style w:type="numbering" w:customStyle="1" w:styleId="3611">
    <w:name w:val="Нет списка3611"/>
    <w:next w:val="a2"/>
    <w:uiPriority w:val="99"/>
    <w:semiHidden/>
    <w:unhideWhenUsed/>
    <w:rsid w:val="001675ED"/>
  </w:style>
  <w:style w:type="numbering" w:customStyle="1" w:styleId="1512">
    <w:name w:val="Стиль151"/>
    <w:rsid w:val="001675ED"/>
  </w:style>
  <w:style w:type="numbering" w:customStyle="1" w:styleId="2512">
    <w:name w:val="Стиль251"/>
    <w:rsid w:val="001675ED"/>
  </w:style>
  <w:style w:type="numbering" w:customStyle="1" w:styleId="3510">
    <w:name w:val="Стиль351"/>
    <w:rsid w:val="001675ED"/>
  </w:style>
  <w:style w:type="numbering" w:customStyle="1" w:styleId="11310">
    <w:name w:val="Стиль1131"/>
    <w:rsid w:val="001675ED"/>
  </w:style>
  <w:style w:type="numbering" w:customStyle="1" w:styleId="21310">
    <w:name w:val="Стиль2131"/>
    <w:rsid w:val="001675ED"/>
  </w:style>
  <w:style w:type="numbering" w:customStyle="1" w:styleId="3131">
    <w:name w:val="Стиль3131"/>
    <w:rsid w:val="001675ED"/>
  </w:style>
  <w:style w:type="numbering" w:customStyle="1" w:styleId="1612">
    <w:name w:val="Стиль161"/>
    <w:rsid w:val="001675ED"/>
  </w:style>
  <w:style w:type="numbering" w:customStyle="1" w:styleId="2612">
    <w:name w:val="Стиль261"/>
    <w:rsid w:val="001675ED"/>
  </w:style>
  <w:style w:type="numbering" w:customStyle="1" w:styleId="3610">
    <w:name w:val="Стиль361"/>
    <w:rsid w:val="001675ED"/>
  </w:style>
  <w:style w:type="numbering" w:customStyle="1" w:styleId="11410">
    <w:name w:val="Стиль1141"/>
    <w:rsid w:val="001675ED"/>
  </w:style>
  <w:style w:type="numbering" w:customStyle="1" w:styleId="21410">
    <w:name w:val="Стиль2141"/>
    <w:rsid w:val="001675ED"/>
  </w:style>
  <w:style w:type="numbering" w:customStyle="1" w:styleId="3141">
    <w:name w:val="Стиль3141"/>
    <w:rsid w:val="001675ED"/>
  </w:style>
  <w:style w:type="paragraph" w:customStyle="1" w:styleId="xl198">
    <w:name w:val="xl198"/>
    <w:basedOn w:val="a"/>
    <w:rsid w:val="001675ED"/>
    <w:pPr>
      <w:pBdr>
        <w:top w:val="single" w:sz="4" w:space="0" w:color="auto"/>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199">
    <w:name w:val="xl199"/>
    <w:basedOn w:val="a"/>
    <w:rsid w:val="001675ED"/>
    <w:pPr>
      <w:pBdr>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200">
    <w:name w:val="xl200"/>
    <w:basedOn w:val="a"/>
    <w:rsid w:val="001675E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sz w:val="16"/>
      <w:szCs w:val="16"/>
    </w:rPr>
  </w:style>
  <w:style w:type="paragraph" w:customStyle="1" w:styleId="xl201">
    <w:name w:val="xl201"/>
    <w:basedOn w:val="a"/>
    <w:rsid w:val="001675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sz w:val="16"/>
      <w:szCs w:val="16"/>
    </w:rPr>
  </w:style>
  <w:style w:type="paragraph" w:customStyle="1" w:styleId="xl202">
    <w:name w:val="xl202"/>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03">
    <w:name w:val="xl203"/>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04">
    <w:name w:val="xl204"/>
    <w:basedOn w:val="a"/>
    <w:rsid w:val="001675ED"/>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205">
    <w:name w:val="xl205"/>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06">
    <w:name w:val="xl206"/>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numbering" w:customStyle="1" w:styleId="400">
    <w:name w:val="Нет списка40"/>
    <w:next w:val="a2"/>
    <w:uiPriority w:val="99"/>
    <w:semiHidden/>
    <w:unhideWhenUsed/>
    <w:rsid w:val="001675ED"/>
  </w:style>
  <w:style w:type="numbering" w:customStyle="1" w:styleId="127">
    <w:name w:val="Нет списка127"/>
    <w:next w:val="a2"/>
    <w:uiPriority w:val="99"/>
    <w:semiHidden/>
    <w:unhideWhenUsed/>
    <w:rsid w:val="001675ED"/>
  </w:style>
  <w:style w:type="numbering" w:customStyle="1" w:styleId="11140">
    <w:name w:val="Нет списка1114"/>
    <w:next w:val="a2"/>
    <w:uiPriority w:val="99"/>
    <w:semiHidden/>
    <w:unhideWhenUsed/>
    <w:rsid w:val="001675ED"/>
  </w:style>
  <w:style w:type="numbering" w:customStyle="1" w:styleId="1115">
    <w:name w:val="Нет списка1115"/>
    <w:next w:val="a2"/>
    <w:uiPriority w:val="99"/>
    <w:semiHidden/>
    <w:unhideWhenUsed/>
    <w:rsid w:val="001675ED"/>
  </w:style>
  <w:style w:type="numbering" w:customStyle="1" w:styleId="11113">
    <w:name w:val="Нет списка11113"/>
    <w:next w:val="a2"/>
    <w:uiPriority w:val="99"/>
    <w:semiHidden/>
    <w:unhideWhenUsed/>
    <w:rsid w:val="001675ED"/>
  </w:style>
  <w:style w:type="numbering" w:customStyle="1" w:styleId="2200">
    <w:name w:val="Нет списка220"/>
    <w:next w:val="a2"/>
    <w:uiPriority w:val="99"/>
    <w:semiHidden/>
    <w:unhideWhenUsed/>
    <w:rsid w:val="001675ED"/>
  </w:style>
  <w:style w:type="table" w:customStyle="1" w:styleId="1123">
    <w:name w:val="Сетка таблицы1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ветлая заливка - Акцент 36"/>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
    <w:name w:val="Сетка таблицы7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Нет списка313"/>
    <w:next w:val="a2"/>
    <w:uiPriority w:val="99"/>
    <w:semiHidden/>
    <w:unhideWhenUsed/>
    <w:rsid w:val="001675ED"/>
  </w:style>
  <w:style w:type="table" w:customStyle="1" w:styleId="812">
    <w:name w:val="Сетка таблицы8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
    <w:name w:val="Нет списка128"/>
    <w:next w:val="a2"/>
    <w:uiPriority w:val="99"/>
    <w:semiHidden/>
    <w:unhideWhenUsed/>
    <w:rsid w:val="001675ED"/>
  </w:style>
  <w:style w:type="numbering" w:customStyle="1" w:styleId="21100">
    <w:name w:val="Нет списка2110"/>
    <w:next w:val="a2"/>
    <w:uiPriority w:val="99"/>
    <w:semiHidden/>
    <w:unhideWhenUsed/>
    <w:rsid w:val="001675ED"/>
  </w:style>
  <w:style w:type="table" w:customStyle="1" w:styleId="1133">
    <w:name w:val="Сетка таблицы113"/>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ветлая заливка - Акцент 31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
    <w:name w:val="Сетка таблицы7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2"/>
    <w:uiPriority w:val="99"/>
    <w:semiHidden/>
    <w:unhideWhenUsed/>
    <w:rsid w:val="001675ED"/>
  </w:style>
  <w:style w:type="table" w:customStyle="1" w:styleId="912">
    <w:name w:val="Сетка таблицы9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2"/>
    <w:uiPriority w:val="99"/>
    <w:semiHidden/>
    <w:unhideWhenUsed/>
    <w:rsid w:val="001675ED"/>
  </w:style>
  <w:style w:type="numbering" w:customStyle="1" w:styleId="227">
    <w:name w:val="Нет списка227"/>
    <w:next w:val="a2"/>
    <w:uiPriority w:val="99"/>
    <w:semiHidden/>
    <w:unhideWhenUsed/>
    <w:rsid w:val="001675ED"/>
  </w:style>
  <w:style w:type="table" w:customStyle="1" w:styleId="1223">
    <w:name w:val="Сетка таблицы1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етка таблицы5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ветлая заливка - Акцент 32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0">
    <w:name w:val="Сетка таблицы7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7"/>
    <w:next w:val="a2"/>
    <w:uiPriority w:val="99"/>
    <w:semiHidden/>
    <w:unhideWhenUsed/>
    <w:rsid w:val="001675ED"/>
  </w:style>
  <w:style w:type="table" w:customStyle="1" w:styleId="1012">
    <w:name w:val="Сетка таблицы10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7">
    <w:name w:val="Нет списка147"/>
    <w:next w:val="a2"/>
    <w:uiPriority w:val="99"/>
    <w:semiHidden/>
    <w:unhideWhenUsed/>
    <w:rsid w:val="001675ED"/>
  </w:style>
  <w:style w:type="numbering" w:customStyle="1" w:styleId="237">
    <w:name w:val="Нет списка237"/>
    <w:next w:val="a2"/>
    <w:uiPriority w:val="99"/>
    <w:semiHidden/>
    <w:unhideWhenUsed/>
    <w:rsid w:val="001675ED"/>
  </w:style>
  <w:style w:type="table" w:customStyle="1" w:styleId="1324">
    <w:name w:val="Сетка таблицы1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0">
    <w:name w:val="Сетка таблицы4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0">
    <w:name w:val="Сетка таблицы5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ветлая заливка - Акцент 33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
    <w:name w:val="Сетка таблицы7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0">
    <w:name w:val="Нет списка63"/>
    <w:next w:val="a2"/>
    <w:uiPriority w:val="99"/>
    <w:semiHidden/>
    <w:unhideWhenUsed/>
    <w:rsid w:val="001675ED"/>
  </w:style>
  <w:style w:type="numbering" w:customStyle="1" w:styleId="153">
    <w:name w:val="Нет списка153"/>
    <w:next w:val="a2"/>
    <w:uiPriority w:val="99"/>
    <w:semiHidden/>
    <w:unhideWhenUsed/>
    <w:rsid w:val="001675ED"/>
  </w:style>
  <w:style w:type="table" w:customStyle="1" w:styleId="1423">
    <w:name w:val="Сетка таблицы14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
    <w:name w:val="Стиль18"/>
    <w:rsid w:val="001675ED"/>
  </w:style>
  <w:style w:type="numbering" w:customStyle="1" w:styleId="283">
    <w:name w:val="Стиль28"/>
    <w:rsid w:val="001675ED"/>
  </w:style>
  <w:style w:type="numbering" w:customStyle="1" w:styleId="380">
    <w:name w:val="Стиль38"/>
    <w:rsid w:val="001675ED"/>
  </w:style>
  <w:style w:type="numbering" w:customStyle="1" w:styleId="11230">
    <w:name w:val="Нет списка1123"/>
    <w:next w:val="a2"/>
    <w:uiPriority w:val="99"/>
    <w:semiHidden/>
    <w:unhideWhenUsed/>
    <w:rsid w:val="001675ED"/>
  </w:style>
  <w:style w:type="numbering" w:customStyle="1" w:styleId="2430">
    <w:name w:val="Нет списка243"/>
    <w:next w:val="a2"/>
    <w:uiPriority w:val="99"/>
    <w:semiHidden/>
    <w:unhideWhenUsed/>
    <w:rsid w:val="001675ED"/>
  </w:style>
  <w:style w:type="numbering" w:customStyle="1" w:styleId="3140">
    <w:name w:val="Нет списка314"/>
    <w:next w:val="a2"/>
    <w:uiPriority w:val="99"/>
    <w:semiHidden/>
    <w:unhideWhenUsed/>
    <w:rsid w:val="001675ED"/>
  </w:style>
  <w:style w:type="numbering" w:customStyle="1" w:styleId="12130">
    <w:name w:val="Нет списка1213"/>
    <w:next w:val="a2"/>
    <w:uiPriority w:val="99"/>
    <w:semiHidden/>
    <w:unhideWhenUsed/>
    <w:rsid w:val="001675ED"/>
  </w:style>
  <w:style w:type="numbering" w:customStyle="1" w:styleId="21130">
    <w:name w:val="Нет списка2113"/>
    <w:next w:val="a2"/>
    <w:uiPriority w:val="99"/>
    <w:semiHidden/>
    <w:unhideWhenUsed/>
    <w:rsid w:val="001675ED"/>
  </w:style>
  <w:style w:type="numbering" w:customStyle="1" w:styleId="413">
    <w:name w:val="Нет списка413"/>
    <w:next w:val="a2"/>
    <w:uiPriority w:val="99"/>
    <w:semiHidden/>
    <w:unhideWhenUsed/>
    <w:rsid w:val="001675ED"/>
  </w:style>
  <w:style w:type="numbering" w:customStyle="1" w:styleId="13130">
    <w:name w:val="Нет списка1313"/>
    <w:next w:val="a2"/>
    <w:uiPriority w:val="99"/>
    <w:semiHidden/>
    <w:unhideWhenUsed/>
    <w:rsid w:val="001675ED"/>
  </w:style>
  <w:style w:type="numbering" w:customStyle="1" w:styleId="22130">
    <w:name w:val="Нет списка2213"/>
    <w:next w:val="a2"/>
    <w:uiPriority w:val="99"/>
    <w:semiHidden/>
    <w:unhideWhenUsed/>
    <w:rsid w:val="001675ED"/>
  </w:style>
  <w:style w:type="numbering" w:customStyle="1" w:styleId="513">
    <w:name w:val="Нет списка513"/>
    <w:next w:val="a2"/>
    <w:uiPriority w:val="99"/>
    <w:semiHidden/>
    <w:unhideWhenUsed/>
    <w:rsid w:val="001675ED"/>
  </w:style>
  <w:style w:type="numbering" w:customStyle="1" w:styleId="14130">
    <w:name w:val="Нет списка1413"/>
    <w:next w:val="a2"/>
    <w:uiPriority w:val="99"/>
    <w:semiHidden/>
    <w:unhideWhenUsed/>
    <w:rsid w:val="001675ED"/>
  </w:style>
  <w:style w:type="numbering" w:customStyle="1" w:styleId="23130">
    <w:name w:val="Нет списка2313"/>
    <w:next w:val="a2"/>
    <w:uiPriority w:val="99"/>
    <w:semiHidden/>
    <w:unhideWhenUsed/>
    <w:rsid w:val="001675ED"/>
  </w:style>
  <w:style w:type="numbering" w:customStyle="1" w:styleId="730">
    <w:name w:val="Нет списка73"/>
    <w:next w:val="a2"/>
    <w:uiPriority w:val="99"/>
    <w:semiHidden/>
    <w:unhideWhenUsed/>
    <w:rsid w:val="001675ED"/>
  </w:style>
  <w:style w:type="numbering" w:customStyle="1" w:styleId="163">
    <w:name w:val="Нет списка163"/>
    <w:next w:val="a2"/>
    <w:uiPriority w:val="99"/>
    <w:semiHidden/>
    <w:unhideWhenUsed/>
    <w:rsid w:val="001675ED"/>
  </w:style>
  <w:style w:type="table" w:customStyle="1" w:styleId="1521">
    <w:name w:val="Сетка таблицы15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Стиль116"/>
    <w:rsid w:val="001675ED"/>
  </w:style>
  <w:style w:type="numbering" w:customStyle="1" w:styleId="2160">
    <w:name w:val="Стиль216"/>
    <w:rsid w:val="001675ED"/>
  </w:style>
  <w:style w:type="numbering" w:customStyle="1" w:styleId="316">
    <w:name w:val="Стиль316"/>
    <w:rsid w:val="001675ED"/>
  </w:style>
  <w:style w:type="numbering" w:customStyle="1" w:styleId="11330">
    <w:name w:val="Нет списка1133"/>
    <w:next w:val="a2"/>
    <w:uiPriority w:val="99"/>
    <w:semiHidden/>
    <w:unhideWhenUsed/>
    <w:rsid w:val="001675ED"/>
  </w:style>
  <w:style w:type="numbering" w:customStyle="1" w:styleId="253">
    <w:name w:val="Нет списка253"/>
    <w:next w:val="a2"/>
    <w:uiPriority w:val="99"/>
    <w:semiHidden/>
    <w:unhideWhenUsed/>
    <w:rsid w:val="001675ED"/>
  </w:style>
  <w:style w:type="numbering" w:customStyle="1" w:styleId="323">
    <w:name w:val="Нет списка323"/>
    <w:next w:val="a2"/>
    <w:uiPriority w:val="99"/>
    <w:semiHidden/>
    <w:unhideWhenUsed/>
    <w:rsid w:val="001675ED"/>
  </w:style>
  <w:style w:type="numbering" w:customStyle="1" w:styleId="12230">
    <w:name w:val="Нет списка1223"/>
    <w:next w:val="a2"/>
    <w:uiPriority w:val="99"/>
    <w:semiHidden/>
    <w:unhideWhenUsed/>
    <w:rsid w:val="001675ED"/>
  </w:style>
  <w:style w:type="numbering" w:customStyle="1" w:styleId="2123">
    <w:name w:val="Нет списка2123"/>
    <w:next w:val="a2"/>
    <w:uiPriority w:val="99"/>
    <w:semiHidden/>
    <w:unhideWhenUsed/>
    <w:rsid w:val="001675ED"/>
  </w:style>
  <w:style w:type="numbering" w:customStyle="1" w:styleId="423">
    <w:name w:val="Нет списка423"/>
    <w:next w:val="a2"/>
    <w:uiPriority w:val="99"/>
    <w:semiHidden/>
    <w:unhideWhenUsed/>
    <w:rsid w:val="001675ED"/>
  </w:style>
  <w:style w:type="numbering" w:customStyle="1" w:styleId="13230">
    <w:name w:val="Нет списка1323"/>
    <w:next w:val="a2"/>
    <w:uiPriority w:val="99"/>
    <w:semiHidden/>
    <w:unhideWhenUsed/>
    <w:rsid w:val="001675ED"/>
  </w:style>
  <w:style w:type="numbering" w:customStyle="1" w:styleId="22230">
    <w:name w:val="Нет списка2223"/>
    <w:next w:val="a2"/>
    <w:uiPriority w:val="99"/>
    <w:semiHidden/>
    <w:unhideWhenUsed/>
    <w:rsid w:val="001675ED"/>
  </w:style>
  <w:style w:type="numbering" w:customStyle="1" w:styleId="523">
    <w:name w:val="Нет списка523"/>
    <w:next w:val="a2"/>
    <w:uiPriority w:val="99"/>
    <w:semiHidden/>
    <w:unhideWhenUsed/>
    <w:rsid w:val="001675ED"/>
  </w:style>
  <w:style w:type="numbering" w:customStyle="1" w:styleId="14230">
    <w:name w:val="Нет списка1423"/>
    <w:next w:val="a2"/>
    <w:uiPriority w:val="99"/>
    <w:semiHidden/>
    <w:unhideWhenUsed/>
    <w:rsid w:val="001675ED"/>
  </w:style>
  <w:style w:type="numbering" w:customStyle="1" w:styleId="23230">
    <w:name w:val="Нет списка2323"/>
    <w:next w:val="a2"/>
    <w:uiPriority w:val="99"/>
    <w:semiHidden/>
    <w:unhideWhenUsed/>
    <w:rsid w:val="001675ED"/>
  </w:style>
  <w:style w:type="numbering" w:customStyle="1" w:styleId="830">
    <w:name w:val="Нет списка83"/>
    <w:next w:val="a2"/>
    <w:uiPriority w:val="99"/>
    <w:semiHidden/>
    <w:unhideWhenUsed/>
    <w:rsid w:val="001675ED"/>
  </w:style>
  <w:style w:type="numbering" w:customStyle="1" w:styleId="1730">
    <w:name w:val="Нет списка173"/>
    <w:next w:val="a2"/>
    <w:uiPriority w:val="99"/>
    <w:semiHidden/>
    <w:unhideWhenUsed/>
    <w:rsid w:val="001675ED"/>
  </w:style>
  <w:style w:type="numbering" w:customStyle="1" w:styleId="930">
    <w:name w:val="Нет списка93"/>
    <w:next w:val="a2"/>
    <w:uiPriority w:val="99"/>
    <w:semiHidden/>
    <w:unhideWhenUsed/>
    <w:rsid w:val="001675ED"/>
  </w:style>
  <w:style w:type="numbering" w:customStyle="1" w:styleId="1830">
    <w:name w:val="Нет списка183"/>
    <w:next w:val="a2"/>
    <w:uiPriority w:val="99"/>
    <w:semiHidden/>
    <w:unhideWhenUsed/>
    <w:rsid w:val="001675ED"/>
  </w:style>
  <w:style w:type="numbering" w:customStyle="1" w:styleId="1143">
    <w:name w:val="Нет списка1143"/>
    <w:next w:val="a2"/>
    <w:uiPriority w:val="99"/>
    <w:semiHidden/>
    <w:unhideWhenUsed/>
    <w:rsid w:val="001675ED"/>
  </w:style>
  <w:style w:type="numbering" w:customStyle="1" w:styleId="263">
    <w:name w:val="Нет списка263"/>
    <w:next w:val="a2"/>
    <w:uiPriority w:val="99"/>
    <w:semiHidden/>
    <w:unhideWhenUsed/>
    <w:rsid w:val="001675ED"/>
  </w:style>
  <w:style w:type="numbering" w:customStyle="1" w:styleId="333">
    <w:name w:val="Нет списка333"/>
    <w:next w:val="a2"/>
    <w:uiPriority w:val="99"/>
    <w:semiHidden/>
    <w:unhideWhenUsed/>
    <w:rsid w:val="001675ED"/>
  </w:style>
  <w:style w:type="numbering" w:customStyle="1" w:styleId="1233">
    <w:name w:val="Нет списка1233"/>
    <w:next w:val="a2"/>
    <w:uiPriority w:val="99"/>
    <w:semiHidden/>
    <w:unhideWhenUsed/>
    <w:rsid w:val="001675ED"/>
  </w:style>
  <w:style w:type="numbering" w:customStyle="1" w:styleId="2133">
    <w:name w:val="Нет списка2133"/>
    <w:next w:val="a2"/>
    <w:uiPriority w:val="99"/>
    <w:semiHidden/>
    <w:unhideWhenUsed/>
    <w:rsid w:val="001675ED"/>
  </w:style>
  <w:style w:type="numbering" w:customStyle="1" w:styleId="433">
    <w:name w:val="Нет списка433"/>
    <w:next w:val="a2"/>
    <w:uiPriority w:val="99"/>
    <w:semiHidden/>
    <w:unhideWhenUsed/>
    <w:rsid w:val="001675ED"/>
  </w:style>
  <w:style w:type="numbering" w:customStyle="1" w:styleId="1333">
    <w:name w:val="Нет списка1333"/>
    <w:next w:val="a2"/>
    <w:uiPriority w:val="99"/>
    <w:semiHidden/>
    <w:unhideWhenUsed/>
    <w:rsid w:val="001675ED"/>
  </w:style>
  <w:style w:type="numbering" w:customStyle="1" w:styleId="2233">
    <w:name w:val="Нет списка2233"/>
    <w:next w:val="a2"/>
    <w:uiPriority w:val="99"/>
    <w:semiHidden/>
    <w:unhideWhenUsed/>
    <w:rsid w:val="001675ED"/>
  </w:style>
  <w:style w:type="numbering" w:customStyle="1" w:styleId="533">
    <w:name w:val="Нет списка533"/>
    <w:next w:val="a2"/>
    <w:uiPriority w:val="99"/>
    <w:semiHidden/>
    <w:unhideWhenUsed/>
    <w:rsid w:val="001675ED"/>
  </w:style>
  <w:style w:type="numbering" w:customStyle="1" w:styleId="1433">
    <w:name w:val="Нет списка1433"/>
    <w:next w:val="a2"/>
    <w:uiPriority w:val="99"/>
    <w:semiHidden/>
    <w:unhideWhenUsed/>
    <w:rsid w:val="001675ED"/>
  </w:style>
  <w:style w:type="numbering" w:customStyle="1" w:styleId="2333">
    <w:name w:val="Нет списка2333"/>
    <w:next w:val="a2"/>
    <w:uiPriority w:val="99"/>
    <w:semiHidden/>
    <w:unhideWhenUsed/>
    <w:rsid w:val="001675ED"/>
  </w:style>
  <w:style w:type="numbering" w:customStyle="1" w:styleId="103">
    <w:name w:val="Нет списка103"/>
    <w:next w:val="a2"/>
    <w:uiPriority w:val="99"/>
    <w:semiHidden/>
    <w:unhideWhenUsed/>
    <w:rsid w:val="001675ED"/>
  </w:style>
  <w:style w:type="numbering" w:customStyle="1" w:styleId="193">
    <w:name w:val="Нет списка193"/>
    <w:next w:val="a2"/>
    <w:uiPriority w:val="99"/>
    <w:semiHidden/>
    <w:unhideWhenUsed/>
    <w:rsid w:val="001675ED"/>
  </w:style>
  <w:style w:type="numbering" w:customStyle="1" w:styleId="273">
    <w:name w:val="Нет списка273"/>
    <w:next w:val="a2"/>
    <w:uiPriority w:val="99"/>
    <w:semiHidden/>
    <w:unhideWhenUsed/>
    <w:rsid w:val="001675ED"/>
  </w:style>
  <w:style w:type="table" w:customStyle="1" w:styleId="1613">
    <w:name w:val="Сетка таблицы16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
    <w:name w:val="Нет списка203"/>
    <w:next w:val="a2"/>
    <w:uiPriority w:val="99"/>
    <w:semiHidden/>
    <w:unhideWhenUsed/>
    <w:rsid w:val="001675ED"/>
  </w:style>
  <w:style w:type="numbering" w:customStyle="1" w:styleId="1103">
    <w:name w:val="Нет списка1103"/>
    <w:next w:val="a2"/>
    <w:uiPriority w:val="99"/>
    <w:semiHidden/>
    <w:unhideWhenUsed/>
    <w:rsid w:val="001675ED"/>
  </w:style>
  <w:style w:type="numbering" w:customStyle="1" w:styleId="2830">
    <w:name w:val="Нет списка283"/>
    <w:next w:val="a2"/>
    <w:uiPriority w:val="99"/>
    <w:semiHidden/>
    <w:unhideWhenUsed/>
    <w:rsid w:val="001675ED"/>
  </w:style>
  <w:style w:type="table" w:customStyle="1" w:styleId="1712">
    <w:name w:val="Сетка таблицы17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3">
    <w:name w:val="Нет списка293"/>
    <w:next w:val="a2"/>
    <w:uiPriority w:val="99"/>
    <w:semiHidden/>
    <w:unhideWhenUsed/>
    <w:rsid w:val="001675ED"/>
  </w:style>
  <w:style w:type="numbering" w:customStyle="1" w:styleId="1153">
    <w:name w:val="Нет списка1153"/>
    <w:next w:val="a2"/>
    <w:uiPriority w:val="99"/>
    <w:semiHidden/>
    <w:unhideWhenUsed/>
    <w:rsid w:val="001675ED"/>
  </w:style>
  <w:style w:type="numbering" w:customStyle="1" w:styleId="2103">
    <w:name w:val="Нет списка2103"/>
    <w:next w:val="a2"/>
    <w:uiPriority w:val="99"/>
    <w:semiHidden/>
    <w:unhideWhenUsed/>
    <w:rsid w:val="001675ED"/>
  </w:style>
  <w:style w:type="table" w:customStyle="1" w:styleId="1812">
    <w:name w:val="Сетка таблицы18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3">
    <w:name w:val="Нет списка303"/>
    <w:next w:val="a2"/>
    <w:uiPriority w:val="99"/>
    <w:semiHidden/>
    <w:unhideWhenUsed/>
    <w:rsid w:val="001675ED"/>
  </w:style>
  <w:style w:type="numbering" w:customStyle="1" w:styleId="343">
    <w:name w:val="Нет списка343"/>
    <w:next w:val="a2"/>
    <w:uiPriority w:val="99"/>
    <w:semiHidden/>
    <w:unhideWhenUsed/>
    <w:rsid w:val="001675ED"/>
  </w:style>
  <w:style w:type="numbering" w:customStyle="1" w:styleId="1163">
    <w:name w:val="Нет списка1163"/>
    <w:next w:val="a2"/>
    <w:uiPriority w:val="99"/>
    <w:semiHidden/>
    <w:unhideWhenUsed/>
    <w:rsid w:val="001675ED"/>
  </w:style>
  <w:style w:type="table" w:customStyle="1" w:styleId="1921">
    <w:name w:val="Сетка таблицы19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Стиль123"/>
    <w:rsid w:val="001675ED"/>
  </w:style>
  <w:style w:type="numbering" w:customStyle="1" w:styleId="2230">
    <w:name w:val="Стиль223"/>
    <w:rsid w:val="001675ED"/>
  </w:style>
  <w:style w:type="numbering" w:customStyle="1" w:styleId="3230">
    <w:name w:val="Стиль323"/>
    <w:rsid w:val="001675ED"/>
  </w:style>
  <w:style w:type="numbering" w:customStyle="1" w:styleId="1173">
    <w:name w:val="Нет списка1173"/>
    <w:next w:val="a2"/>
    <w:uiPriority w:val="99"/>
    <w:semiHidden/>
    <w:unhideWhenUsed/>
    <w:rsid w:val="001675ED"/>
  </w:style>
  <w:style w:type="numbering" w:customStyle="1" w:styleId="2143">
    <w:name w:val="Нет списка2143"/>
    <w:next w:val="a2"/>
    <w:uiPriority w:val="99"/>
    <w:semiHidden/>
    <w:unhideWhenUsed/>
    <w:rsid w:val="001675ED"/>
  </w:style>
  <w:style w:type="numbering" w:customStyle="1" w:styleId="3530">
    <w:name w:val="Нет списка353"/>
    <w:next w:val="a2"/>
    <w:uiPriority w:val="99"/>
    <w:semiHidden/>
    <w:unhideWhenUsed/>
    <w:rsid w:val="001675ED"/>
  </w:style>
  <w:style w:type="numbering" w:customStyle="1" w:styleId="1243">
    <w:name w:val="Нет списка1243"/>
    <w:next w:val="a2"/>
    <w:uiPriority w:val="99"/>
    <w:semiHidden/>
    <w:unhideWhenUsed/>
    <w:rsid w:val="001675ED"/>
  </w:style>
  <w:style w:type="numbering" w:customStyle="1" w:styleId="2153">
    <w:name w:val="Нет списка2153"/>
    <w:next w:val="a2"/>
    <w:uiPriority w:val="99"/>
    <w:semiHidden/>
    <w:unhideWhenUsed/>
    <w:rsid w:val="001675ED"/>
  </w:style>
  <w:style w:type="numbering" w:customStyle="1" w:styleId="443">
    <w:name w:val="Нет списка443"/>
    <w:next w:val="a2"/>
    <w:uiPriority w:val="99"/>
    <w:semiHidden/>
    <w:unhideWhenUsed/>
    <w:rsid w:val="001675ED"/>
  </w:style>
  <w:style w:type="numbering" w:customStyle="1" w:styleId="1343">
    <w:name w:val="Нет списка1343"/>
    <w:next w:val="a2"/>
    <w:uiPriority w:val="99"/>
    <w:semiHidden/>
    <w:unhideWhenUsed/>
    <w:rsid w:val="001675ED"/>
  </w:style>
  <w:style w:type="numbering" w:customStyle="1" w:styleId="2243">
    <w:name w:val="Нет списка2243"/>
    <w:next w:val="a2"/>
    <w:uiPriority w:val="99"/>
    <w:semiHidden/>
    <w:unhideWhenUsed/>
    <w:rsid w:val="001675ED"/>
  </w:style>
  <w:style w:type="numbering" w:customStyle="1" w:styleId="543">
    <w:name w:val="Нет списка543"/>
    <w:next w:val="a2"/>
    <w:uiPriority w:val="99"/>
    <w:semiHidden/>
    <w:unhideWhenUsed/>
    <w:rsid w:val="001675ED"/>
  </w:style>
  <w:style w:type="numbering" w:customStyle="1" w:styleId="1443">
    <w:name w:val="Нет списка1443"/>
    <w:next w:val="a2"/>
    <w:uiPriority w:val="99"/>
    <w:semiHidden/>
    <w:unhideWhenUsed/>
    <w:rsid w:val="001675ED"/>
  </w:style>
  <w:style w:type="numbering" w:customStyle="1" w:styleId="2343">
    <w:name w:val="Нет списка2343"/>
    <w:next w:val="a2"/>
    <w:uiPriority w:val="99"/>
    <w:semiHidden/>
    <w:unhideWhenUsed/>
    <w:rsid w:val="001675ED"/>
  </w:style>
  <w:style w:type="numbering" w:customStyle="1" w:styleId="111113">
    <w:name w:val="Нет списка111113"/>
    <w:next w:val="a2"/>
    <w:uiPriority w:val="99"/>
    <w:semiHidden/>
    <w:unhideWhenUsed/>
    <w:rsid w:val="001675ED"/>
  </w:style>
  <w:style w:type="table" w:customStyle="1" w:styleId="-342">
    <w:name w:val="Светлая заливка - Акцент 342"/>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2">
    <w:name w:val="Светлая заливка - Акцент 31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2">
    <w:name w:val="Светлая заливка - Акцент 32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2">
    <w:name w:val="Светлая заливка - Акцент 33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30">
    <w:name w:val="Стиль133"/>
    <w:rsid w:val="001675ED"/>
  </w:style>
  <w:style w:type="numbering" w:customStyle="1" w:styleId="11130">
    <w:name w:val="Стиль1113"/>
    <w:rsid w:val="001675ED"/>
  </w:style>
  <w:style w:type="numbering" w:customStyle="1" w:styleId="2330">
    <w:name w:val="Стиль233"/>
    <w:rsid w:val="001675ED"/>
  </w:style>
  <w:style w:type="numbering" w:customStyle="1" w:styleId="3113">
    <w:name w:val="Стиль3113"/>
    <w:rsid w:val="001675ED"/>
  </w:style>
  <w:style w:type="numbering" w:customStyle="1" w:styleId="21131">
    <w:name w:val="Стиль2113"/>
    <w:rsid w:val="001675ED"/>
  </w:style>
  <w:style w:type="numbering" w:customStyle="1" w:styleId="3330">
    <w:name w:val="Стиль333"/>
    <w:rsid w:val="001675ED"/>
  </w:style>
  <w:style w:type="numbering" w:customStyle="1" w:styleId="363">
    <w:name w:val="Нет списка363"/>
    <w:next w:val="a2"/>
    <w:uiPriority w:val="99"/>
    <w:semiHidden/>
    <w:unhideWhenUsed/>
    <w:rsid w:val="001675ED"/>
  </w:style>
  <w:style w:type="numbering" w:customStyle="1" w:styleId="372">
    <w:name w:val="Нет списка372"/>
    <w:next w:val="a2"/>
    <w:uiPriority w:val="99"/>
    <w:semiHidden/>
    <w:unhideWhenUsed/>
    <w:rsid w:val="001675ED"/>
  </w:style>
  <w:style w:type="numbering" w:customStyle="1" w:styleId="1182">
    <w:name w:val="Нет списка1182"/>
    <w:next w:val="a2"/>
    <w:uiPriority w:val="99"/>
    <w:semiHidden/>
    <w:unhideWhenUsed/>
    <w:rsid w:val="001675ED"/>
  </w:style>
  <w:style w:type="numbering" w:customStyle="1" w:styleId="1192">
    <w:name w:val="Нет списка1192"/>
    <w:next w:val="a2"/>
    <w:uiPriority w:val="99"/>
    <w:semiHidden/>
    <w:unhideWhenUsed/>
    <w:rsid w:val="001675ED"/>
  </w:style>
  <w:style w:type="numbering" w:customStyle="1" w:styleId="11122">
    <w:name w:val="Нет списка11122"/>
    <w:next w:val="a2"/>
    <w:uiPriority w:val="99"/>
    <w:semiHidden/>
    <w:unhideWhenUsed/>
    <w:rsid w:val="001675ED"/>
  </w:style>
  <w:style w:type="numbering" w:customStyle="1" w:styleId="2162">
    <w:name w:val="Нет списка2162"/>
    <w:next w:val="a2"/>
    <w:uiPriority w:val="99"/>
    <w:semiHidden/>
    <w:unhideWhenUsed/>
    <w:rsid w:val="001675ED"/>
  </w:style>
  <w:style w:type="numbering" w:customStyle="1" w:styleId="382">
    <w:name w:val="Нет списка382"/>
    <w:next w:val="a2"/>
    <w:uiPriority w:val="99"/>
    <w:semiHidden/>
    <w:unhideWhenUsed/>
    <w:rsid w:val="001675ED"/>
  </w:style>
  <w:style w:type="numbering" w:customStyle="1" w:styleId="1252">
    <w:name w:val="Нет списка1252"/>
    <w:next w:val="a2"/>
    <w:uiPriority w:val="99"/>
    <w:semiHidden/>
    <w:unhideWhenUsed/>
    <w:rsid w:val="001675ED"/>
  </w:style>
  <w:style w:type="numbering" w:customStyle="1" w:styleId="2172">
    <w:name w:val="Нет списка2172"/>
    <w:next w:val="a2"/>
    <w:uiPriority w:val="99"/>
    <w:semiHidden/>
    <w:unhideWhenUsed/>
    <w:rsid w:val="001675ED"/>
  </w:style>
  <w:style w:type="numbering" w:customStyle="1" w:styleId="4520">
    <w:name w:val="Нет списка452"/>
    <w:next w:val="a2"/>
    <w:uiPriority w:val="99"/>
    <w:semiHidden/>
    <w:unhideWhenUsed/>
    <w:rsid w:val="001675ED"/>
  </w:style>
  <w:style w:type="numbering" w:customStyle="1" w:styleId="1352">
    <w:name w:val="Нет списка1352"/>
    <w:next w:val="a2"/>
    <w:uiPriority w:val="99"/>
    <w:semiHidden/>
    <w:unhideWhenUsed/>
    <w:rsid w:val="001675ED"/>
  </w:style>
  <w:style w:type="numbering" w:customStyle="1" w:styleId="2252">
    <w:name w:val="Нет списка2252"/>
    <w:next w:val="a2"/>
    <w:uiPriority w:val="99"/>
    <w:semiHidden/>
    <w:unhideWhenUsed/>
    <w:rsid w:val="001675ED"/>
  </w:style>
  <w:style w:type="numbering" w:customStyle="1" w:styleId="552">
    <w:name w:val="Нет списка552"/>
    <w:next w:val="a2"/>
    <w:uiPriority w:val="99"/>
    <w:semiHidden/>
    <w:unhideWhenUsed/>
    <w:rsid w:val="001675ED"/>
  </w:style>
  <w:style w:type="numbering" w:customStyle="1" w:styleId="1452">
    <w:name w:val="Нет списка1452"/>
    <w:next w:val="a2"/>
    <w:uiPriority w:val="99"/>
    <w:semiHidden/>
    <w:unhideWhenUsed/>
    <w:rsid w:val="001675ED"/>
  </w:style>
  <w:style w:type="numbering" w:customStyle="1" w:styleId="2352">
    <w:name w:val="Нет списка2352"/>
    <w:next w:val="a2"/>
    <w:uiPriority w:val="99"/>
    <w:semiHidden/>
    <w:unhideWhenUsed/>
    <w:rsid w:val="001675ED"/>
  </w:style>
  <w:style w:type="numbering" w:customStyle="1" w:styleId="6120">
    <w:name w:val="Нет списка612"/>
    <w:next w:val="a2"/>
    <w:uiPriority w:val="99"/>
    <w:semiHidden/>
    <w:unhideWhenUsed/>
    <w:rsid w:val="001675ED"/>
  </w:style>
  <w:style w:type="numbering" w:customStyle="1" w:styleId="15120">
    <w:name w:val="Нет списка1512"/>
    <w:next w:val="a2"/>
    <w:uiPriority w:val="99"/>
    <w:semiHidden/>
    <w:unhideWhenUsed/>
    <w:rsid w:val="001675ED"/>
  </w:style>
  <w:style w:type="numbering" w:customStyle="1" w:styleId="1424">
    <w:name w:val="Стиль142"/>
    <w:rsid w:val="001675ED"/>
  </w:style>
  <w:style w:type="numbering" w:customStyle="1" w:styleId="2421">
    <w:name w:val="Стиль242"/>
    <w:rsid w:val="001675ED"/>
  </w:style>
  <w:style w:type="numbering" w:customStyle="1" w:styleId="3421">
    <w:name w:val="Стиль342"/>
    <w:rsid w:val="001675ED"/>
  </w:style>
  <w:style w:type="numbering" w:customStyle="1" w:styleId="11212">
    <w:name w:val="Нет списка11212"/>
    <w:next w:val="a2"/>
    <w:uiPriority w:val="99"/>
    <w:semiHidden/>
    <w:unhideWhenUsed/>
    <w:rsid w:val="001675ED"/>
  </w:style>
  <w:style w:type="numbering" w:customStyle="1" w:styleId="2412">
    <w:name w:val="Нет списка2412"/>
    <w:next w:val="a2"/>
    <w:uiPriority w:val="99"/>
    <w:semiHidden/>
    <w:unhideWhenUsed/>
    <w:rsid w:val="001675ED"/>
  </w:style>
  <w:style w:type="numbering" w:customStyle="1" w:styleId="31121">
    <w:name w:val="Нет списка3112"/>
    <w:next w:val="a2"/>
    <w:uiPriority w:val="99"/>
    <w:semiHidden/>
    <w:unhideWhenUsed/>
    <w:rsid w:val="001675ED"/>
  </w:style>
  <w:style w:type="numbering" w:customStyle="1" w:styleId="12112">
    <w:name w:val="Нет списка12112"/>
    <w:next w:val="a2"/>
    <w:uiPriority w:val="99"/>
    <w:semiHidden/>
    <w:unhideWhenUsed/>
    <w:rsid w:val="001675ED"/>
  </w:style>
  <w:style w:type="numbering" w:customStyle="1" w:styleId="21112">
    <w:name w:val="Нет списка21112"/>
    <w:next w:val="a2"/>
    <w:uiPriority w:val="99"/>
    <w:semiHidden/>
    <w:unhideWhenUsed/>
    <w:rsid w:val="001675ED"/>
  </w:style>
  <w:style w:type="numbering" w:customStyle="1" w:styleId="4112">
    <w:name w:val="Нет списка4112"/>
    <w:next w:val="a2"/>
    <w:uiPriority w:val="99"/>
    <w:semiHidden/>
    <w:unhideWhenUsed/>
    <w:rsid w:val="001675ED"/>
  </w:style>
  <w:style w:type="numbering" w:customStyle="1" w:styleId="13112">
    <w:name w:val="Нет списка13112"/>
    <w:next w:val="a2"/>
    <w:uiPriority w:val="99"/>
    <w:semiHidden/>
    <w:unhideWhenUsed/>
    <w:rsid w:val="001675ED"/>
  </w:style>
  <w:style w:type="numbering" w:customStyle="1" w:styleId="22112">
    <w:name w:val="Нет списка22112"/>
    <w:next w:val="a2"/>
    <w:uiPriority w:val="99"/>
    <w:semiHidden/>
    <w:unhideWhenUsed/>
    <w:rsid w:val="001675ED"/>
  </w:style>
  <w:style w:type="numbering" w:customStyle="1" w:styleId="5112">
    <w:name w:val="Нет списка5112"/>
    <w:next w:val="a2"/>
    <w:uiPriority w:val="99"/>
    <w:semiHidden/>
    <w:unhideWhenUsed/>
    <w:rsid w:val="001675ED"/>
  </w:style>
  <w:style w:type="numbering" w:customStyle="1" w:styleId="14112">
    <w:name w:val="Нет списка14112"/>
    <w:next w:val="a2"/>
    <w:uiPriority w:val="99"/>
    <w:semiHidden/>
    <w:unhideWhenUsed/>
    <w:rsid w:val="001675ED"/>
  </w:style>
  <w:style w:type="numbering" w:customStyle="1" w:styleId="23112">
    <w:name w:val="Нет списка23112"/>
    <w:next w:val="a2"/>
    <w:uiPriority w:val="99"/>
    <w:semiHidden/>
    <w:unhideWhenUsed/>
    <w:rsid w:val="001675ED"/>
  </w:style>
  <w:style w:type="numbering" w:customStyle="1" w:styleId="7120">
    <w:name w:val="Нет списка712"/>
    <w:next w:val="a2"/>
    <w:uiPriority w:val="99"/>
    <w:semiHidden/>
    <w:unhideWhenUsed/>
    <w:rsid w:val="001675ED"/>
  </w:style>
  <w:style w:type="numbering" w:customStyle="1" w:styleId="16120">
    <w:name w:val="Нет списка1612"/>
    <w:next w:val="a2"/>
    <w:uiPriority w:val="99"/>
    <w:semiHidden/>
    <w:unhideWhenUsed/>
    <w:rsid w:val="001675ED"/>
  </w:style>
  <w:style w:type="numbering" w:customStyle="1" w:styleId="11221">
    <w:name w:val="Стиль1122"/>
    <w:rsid w:val="001675ED"/>
  </w:style>
  <w:style w:type="numbering" w:customStyle="1" w:styleId="21220">
    <w:name w:val="Стиль2122"/>
    <w:rsid w:val="001675ED"/>
  </w:style>
  <w:style w:type="numbering" w:customStyle="1" w:styleId="31220">
    <w:name w:val="Стиль3122"/>
    <w:rsid w:val="001675ED"/>
  </w:style>
  <w:style w:type="numbering" w:customStyle="1" w:styleId="11312">
    <w:name w:val="Нет списка11312"/>
    <w:next w:val="a2"/>
    <w:uiPriority w:val="99"/>
    <w:semiHidden/>
    <w:unhideWhenUsed/>
    <w:rsid w:val="001675ED"/>
  </w:style>
  <w:style w:type="numbering" w:customStyle="1" w:styleId="25120">
    <w:name w:val="Нет списка2512"/>
    <w:next w:val="a2"/>
    <w:uiPriority w:val="99"/>
    <w:semiHidden/>
    <w:unhideWhenUsed/>
    <w:rsid w:val="001675ED"/>
  </w:style>
  <w:style w:type="numbering" w:customStyle="1" w:styleId="32120">
    <w:name w:val="Нет списка3212"/>
    <w:next w:val="a2"/>
    <w:uiPriority w:val="99"/>
    <w:semiHidden/>
    <w:unhideWhenUsed/>
    <w:rsid w:val="001675ED"/>
  </w:style>
  <w:style w:type="numbering" w:customStyle="1" w:styleId="12212">
    <w:name w:val="Нет списка12212"/>
    <w:next w:val="a2"/>
    <w:uiPriority w:val="99"/>
    <w:semiHidden/>
    <w:unhideWhenUsed/>
    <w:rsid w:val="001675ED"/>
  </w:style>
  <w:style w:type="numbering" w:customStyle="1" w:styleId="21212">
    <w:name w:val="Нет списка21212"/>
    <w:next w:val="a2"/>
    <w:uiPriority w:val="99"/>
    <w:semiHidden/>
    <w:unhideWhenUsed/>
    <w:rsid w:val="001675ED"/>
  </w:style>
  <w:style w:type="numbering" w:customStyle="1" w:styleId="4212">
    <w:name w:val="Нет списка4212"/>
    <w:next w:val="a2"/>
    <w:uiPriority w:val="99"/>
    <w:semiHidden/>
    <w:unhideWhenUsed/>
    <w:rsid w:val="001675ED"/>
  </w:style>
  <w:style w:type="numbering" w:customStyle="1" w:styleId="13212">
    <w:name w:val="Нет списка13212"/>
    <w:next w:val="a2"/>
    <w:uiPriority w:val="99"/>
    <w:semiHidden/>
    <w:unhideWhenUsed/>
    <w:rsid w:val="001675ED"/>
  </w:style>
  <w:style w:type="numbering" w:customStyle="1" w:styleId="22212">
    <w:name w:val="Нет списка22212"/>
    <w:next w:val="a2"/>
    <w:uiPriority w:val="99"/>
    <w:semiHidden/>
    <w:unhideWhenUsed/>
    <w:rsid w:val="001675ED"/>
  </w:style>
  <w:style w:type="numbering" w:customStyle="1" w:styleId="5212">
    <w:name w:val="Нет списка5212"/>
    <w:next w:val="a2"/>
    <w:uiPriority w:val="99"/>
    <w:semiHidden/>
    <w:unhideWhenUsed/>
    <w:rsid w:val="001675ED"/>
  </w:style>
  <w:style w:type="numbering" w:customStyle="1" w:styleId="14212">
    <w:name w:val="Нет списка14212"/>
    <w:next w:val="a2"/>
    <w:uiPriority w:val="99"/>
    <w:semiHidden/>
    <w:unhideWhenUsed/>
    <w:rsid w:val="001675ED"/>
  </w:style>
  <w:style w:type="numbering" w:customStyle="1" w:styleId="23212">
    <w:name w:val="Нет списка23212"/>
    <w:next w:val="a2"/>
    <w:uiPriority w:val="99"/>
    <w:semiHidden/>
    <w:unhideWhenUsed/>
    <w:rsid w:val="001675ED"/>
  </w:style>
  <w:style w:type="numbering" w:customStyle="1" w:styleId="8120">
    <w:name w:val="Нет списка812"/>
    <w:next w:val="a2"/>
    <w:uiPriority w:val="99"/>
    <w:semiHidden/>
    <w:unhideWhenUsed/>
    <w:rsid w:val="001675ED"/>
  </w:style>
  <w:style w:type="numbering" w:customStyle="1" w:styleId="17120">
    <w:name w:val="Нет списка1712"/>
    <w:next w:val="a2"/>
    <w:uiPriority w:val="99"/>
    <w:semiHidden/>
    <w:unhideWhenUsed/>
    <w:rsid w:val="001675ED"/>
  </w:style>
  <w:style w:type="numbering" w:customStyle="1" w:styleId="9120">
    <w:name w:val="Нет списка912"/>
    <w:next w:val="a2"/>
    <w:uiPriority w:val="99"/>
    <w:semiHidden/>
    <w:unhideWhenUsed/>
    <w:rsid w:val="001675ED"/>
  </w:style>
  <w:style w:type="numbering" w:customStyle="1" w:styleId="18120">
    <w:name w:val="Нет списка1812"/>
    <w:next w:val="a2"/>
    <w:uiPriority w:val="99"/>
    <w:semiHidden/>
    <w:unhideWhenUsed/>
    <w:rsid w:val="001675ED"/>
  </w:style>
  <w:style w:type="numbering" w:customStyle="1" w:styleId="11412">
    <w:name w:val="Нет списка11412"/>
    <w:next w:val="a2"/>
    <w:uiPriority w:val="99"/>
    <w:semiHidden/>
    <w:unhideWhenUsed/>
    <w:rsid w:val="001675ED"/>
  </w:style>
  <w:style w:type="numbering" w:customStyle="1" w:styleId="26120">
    <w:name w:val="Нет списка2612"/>
    <w:next w:val="a2"/>
    <w:uiPriority w:val="99"/>
    <w:semiHidden/>
    <w:unhideWhenUsed/>
    <w:rsid w:val="001675ED"/>
  </w:style>
  <w:style w:type="numbering" w:customStyle="1" w:styleId="33120">
    <w:name w:val="Нет списка3312"/>
    <w:next w:val="a2"/>
    <w:uiPriority w:val="99"/>
    <w:semiHidden/>
    <w:unhideWhenUsed/>
    <w:rsid w:val="001675ED"/>
  </w:style>
  <w:style w:type="numbering" w:customStyle="1" w:styleId="12312">
    <w:name w:val="Нет списка12312"/>
    <w:next w:val="a2"/>
    <w:uiPriority w:val="99"/>
    <w:semiHidden/>
    <w:unhideWhenUsed/>
    <w:rsid w:val="001675ED"/>
  </w:style>
  <w:style w:type="numbering" w:customStyle="1" w:styleId="21312">
    <w:name w:val="Нет списка21312"/>
    <w:next w:val="a2"/>
    <w:uiPriority w:val="99"/>
    <w:semiHidden/>
    <w:unhideWhenUsed/>
    <w:rsid w:val="001675ED"/>
  </w:style>
  <w:style w:type="numbering" w:customStyle="1" w:styleId="4312">
    <w:name w:val="Нет списка4312"/>
    <w:next w:val="a2"/>
    <w:uiPriority w:val="99"/>
    <w:semiHidden/>
    <w:unhideWhenUsed/>
    <w:rsid w:val="001675ED"/>
  </w:style>
  <w:style w:type="numbering" w:customStyle="1" w:styleId="13312">
    <w:name w:val="Нет списка13312"/>
    <w:next w:val="a2"/>
    <w:uiPriority w:val="99"/>
    <w:semiHidden/>
    <w:unhideWhenUsed/>
    <w:rsid w:val="001675ED"/>
  </w:style>
  <w:style w:type="numbering" w:customStyle="1" w:styleId="22312">
    <w:name w:val="Нет списка22312"/>
    <w:next w:val="a2"/>
    <w:uiPriority w:val="99"/>
    <w:semiHidden/>
    <w:unhideWhenUsed/>
    <w:rsid w:val="001675ED"/>
  </w:style>
  <w:style w:type="numbering" w:customStyle="1" w:styleId="5312">
    <w:name w:val="Нет списка5312"/>
    <w:next w:val="a2"/>
    <w:uiPriority w:val="99"/>
    <w:semiHidden/>
    <w:unhideWhenUsed/>
    <w:rsid w:val="001675ED"/>
  </w:style>
  <w:style w:type="numbering" w:customStyle="1" w:styleId="14312">
    <w:name w:val="Нет списка14312"/>
    <w:next w:val="a2"/>
    <w:uiPriority w:val="99"/>
    <w:semiHidden/>
    <w:unhideWhenUsed/>
    <w:rsid w:val="001675ED"/>
  </w:style>
  <w:style w:type="numbering" w:customStyle="1" w:styleId="23312">
    <w:name w:val="Нет списка23312"/>
    <w:next w:val="a2"/>
    <w:uiPriority w:val="99"/>
    <w:semiHidden/>
    <w:unhideWhenUsed/>
    <w:rsid w:val="001675ED"/>
  </w:style>
  <w:style w:type="numbering" w:customStyle="1" w:styleId="10120">
    <w:name w:val="Нет списка1012"/>
    <w:next w:val="a2"/>
    <w:uiPriority w:val="99"/>
    <w:semiHidden/>
    <w:unhideWhenUsed/>
    <w:rsid w:val="001675ED"/>
  </w:style>
  <w:style w:type="numbering" w:customStyle="1" w:styleId="1912">
    <w:name w:val="Нет списка1912"/>
    <w:next w:val="a2"/>
    <w:uiPriority w:val="99"/>
    <w:semiHidden/>
    <w:unhideWhenUsed/>
    <w:rsid w:val="001675ED"/>
  </w:style>
  <w:style w:type="numbering" w:customStyle="1" w:styleId="2712">
    <w:name w:val="Нет списка2712"/>
    <w:next w:val="a2"/>
    <w:uiPriority w:val="99"/>
    <w:semiHidden/>
    <w:unhideWhenUsed/>
    <w:rsid w:val="001675ED"/>
  </w:style>
  <w:style w:type="numbering" w:customStyle="1" w:styleId="2012">
    <w:name w:val="Нет списка2012"/>
    <w:next w:val="a2"/>
    <w:uiPriority w:val="99"/>
    <w:semiHidden/>
    <w:unhideWhenUsed/>
    <w:rsid w:val="001675ED"/>
  </w:style>
  <w:style w:type="numbering" w:customStyle="1" w:styleId="11012">
    <w:name w:val="Нет списка11012"/>
    <w:next w:val="a2"/>
    <w:uiPriority w:val="99"/>
    <w:semiHidden/>
    <w:unhideWhenUsed/>
    <w:rsid w:val="001675ED"/>
  </w:style>
  <w:style w:type="numbering" w:customStyle="1" w:styleId="2812">
    <w:name w:val="Нет списка2812"/>
    <w:next w:val="a2"/>
    <w:uiPriority w:val="99"/>
    <w:semiHidden/>
    <w:unhideWhenUsed/>
    <w:rsid w:val="001675ED"/>
  </w:style>
  <w:style w:type="numbering" w:customStyle="1" w:styleId="2912">
    <w:name w:val="Нет списка2912"/>
    <w:next w:val="a2"/>
    <w:uiPriority w:val="99"/>
    <w:semiHidden/>
    <w:unhideWhenUsed/>
    <w:rsid w:val="001675ED"/>
  </w:style>
  <w:style w:type="numbering" w:customStyle="1" w:styleId="11512">
    <w:name w:val="Нет списка11512"/>
    <w:next w:val="a2"/>
    <w:uiPriority w:val="99"/>
    <w:semiHidden/>
    <w:unhideWhenUsed/>
    <w:rsid w:val="001675ED"/>
  </w:style>
  <w:style w:type="numbering" w:customStyle="1" w:styleId="21012">
    <w:name w:val="Нет списка21012"/>
    <w:next w:val="a2"/>
    <w:uiPriority w:val="99"/>
    <w:semiHidden/>
    <w:unhideWhenUsed/>
    <w:rsid w:val="001675ED"/>
  </w:style>
  <w:style w:type="numbering" w:customStyle="1" w:styleId="3012">
    <w:name w:val="Нет списка3012"/>
    <w:next w:val="a2"/>
    <w:uiPriority w:val="99"/>
    <w:semiHidden/>
    <w:unhideWhenUsed/>
    <w:rsid w:val="001675ED"/>
  </w:style>
  <w:style w:type="numbering" w:customStyle="1" w:styleId="3412">
    <w:name w:val="Нет списка3412"/>
    <w:next w:val="a2"/>
    <w:uiPriority w:val="99"/>
    <w:semiHidden/>
    <w:unhideWhenUsed/>
    <w:rsid w:val="001675ED"/>
  </w:style>
  <w:style w:type="numbering" w:customStyle="1" w:styleId="11612">
    <w:name w:val="Нет списка11612"/>
    <w:next w:val="a2"/>
    <w:uiPriority w:val="99"/>
    <w:semiHidden/>
    <w:unhideWhenUsed/>
    <w:rsid w:val="001675ED"/>
  </w:style>
  <w:style w:type="numbering" w:customStyle="1" w:styleId="12121">
    <w:name w:val="Стиль1212"/>
    <w:rsid w:val="001675ED"/>
  </w:style>
  <w:style w:type="numbering" w:customStyle="1" w:styleId="22121">
    <w:name w:val="Стиль2212"/>
    <w:rsid w:val="001675ED"/>
  </w:style>
  <w:style w:type="numbering" w:customStyle="1" w:styleId="32121">
    <w:name w:val="Стиль3212"/>
    <w:rsid w:val="001675ED"/>
  </w:style>
  <w:style w:type="numbering" w:customStyle="1" w:styleId="11712">
    <w:name w:val="Нет списка11712"/>
    <w:next w:val="a2"/>
    <w:uiPriority w:val="99"/>
    <w:semiHidden/>
    <w:unhideWhenUsed/>
    <w:rsid w:val="001675ED"/>
  </w:style>
  <w:style w:type="numbering" w:customStyle="1" w:styleId="21412">
    <w:name w:val="Нет списка21412"/>
    <w:next w:val="a2"/>
    <w:uiPriority w:val="99"/>
    <w:semiHidden/>
    <w:unhideWhenUsed/>
    <w:rsid w:val="001675ED"/>
  </w:style>
  <w:style w:type="numbering" w:customStyle="1" w:styleId="3512">
    <w:name w:val="Нет списка3512"/>
    <w:next w:val="a2"/>
    <w:uiPriority w:val="99"/>
    <w:semiHidden/>
    <w:unhideWhenUsed/>
    <w:rsid w:val="001675ED"/>
  </w:style>
  <w:style w:type="numbering" w:customStyle="1" w:styleId="12412">
    <w:name w:val="Нет списка12412"/>
    <w:next w:val="a2"/>
    <w:uiPriority w:val="99"/>
    <w:semiHidden/>
    <w:unhideWhenUsed/>
    <w:rsid w:val="001675ED"/>
  </w:style>
  <w:style w:type="numbering" w:customStyle="1" w:styleId="21512">
    <w:name w:val="Нет списка21512"/>
    <w:next w:val="a2"/>
    <w:uiPriority w:val="99"/>
    <w:semiHidden/>
    <w:unhideWhenUsed/>
    <w:rsid w:val="001675ED"/>
  </w:style>
  <w:style w:type="numbering" w:customStyle="1" w:styleId="4412">
    <w:name w:val="Нет списка4412"/>
    <w:next w:val="a2"/>
    <w:uiPriority w:val="99"/>
    <w:semiHidden/>
    <w:unhideWhenUsed/>
    <w:rsid w:val="001675ED"/>
  </w:style>
  <w:style w:type="numbering" w:customStyle="1" w:styleId="13412">
    <w:name w:val="Нет списка13412"/>
    <w:next w:val="a2"/>
    <w:uiPriority w:val="99"/>
    <w:semiHidden/>
    <w:unhideWhenUsed/>
    <w:rsid w:val="001675ED"/>
  </w:style>
  <w:style w:type="numbering" w:customStyle="1" w:styleId="22412">
    <w:name w:val="Нет списка22412"/>
    <w:next w:val="a2"/>
    <w:uiPriority w:val="99"/>
    <w:semiHidden/>
    <w:unhideWhenUsed/>
    <w:rsid w:val="001675ED"/>
  </w:style>
  <w:style w:type="numbering" w:customStyle="1" w:styleId="5412">
    <w:name w:val="Нет списка5412"/>
    <w:next w:val="a2"/>
    <w:uiPriority w:val="99"/>
    <w:semiHidden/>
    <w:unhideWhenUsed/>
    <w:rsid w:val="001675ED"/>
  </w:style>
  <w:style w:type="numbering" w:customStyle="1" w:styleId="14412">
    <w:name w:val="Нет списка14412"/>
    <w:next w:val="a2"/>
    <w:uiPriority w:val="99"/>
    <w:semiHidden/>
    <w:unhideWhenUsed/>
    <w:rsid w:val="001675ED"/>
  </w:style>
  <w:style w:type="numbering" w:customStyle="1" w:styleId="23412">
    <w:name w:val="Нет списка23412"/>
    <w:next w:val="a2"/>
    <w:uiPriority w:val="99"/>
    <w:semiHidden/>
    <w:unhideWhenUsed/>
    <w:rsid w:val="001675ED"/>
  </w:style>
  <w:style w:type="numbering" w:customStyle="1" w:styleId="1111111">
    <w:name w:val="Нет списка1111111"/>
    <w:next w:val="a2"/>
    <w:uiPriority w:val="99"/>
    <w:semiHidden/>
    <w:unhideWhenUsed/>
    <w:rsid w:val="001675ED"/>
  </w:style>
  <w:style w:type="numbering" w:customStyle="1" w:styleId="13121">
    <w:name w:val="Стиль1312"/>
    <w:rsid w:val="001675ED"/>
  </w:style>
  <w:style w:type="numbering" w:customStyle="1" w:styleId="111120">
    <w:name w:val="Стиль11112"/>
    <w:rsid w:val="001675ED"/>
  </w:style>
  <w:style w:type="numbering" w:customStyle="1" w:styleId="23121">
    <w:name w:val="Стиль2312"/>
    <w:rsid w:val="001675ED"/>
  </w:style>
  <w:style w:type="numbering" w:customStyle="1" w:styleId="31112">
    <w:name w:val="Стиль31112"/>
    <w:rsid w:val="001675ED"/>
  </w:style>
  <w:style w:type="numbering" w:customStyle="1" w:styleId="211120">
    <w:name w:val="Стиль21112"/>
    <w:rsid w:val="001675ED"/>
  </w:style>
  <w:style w:type="numbering" w:customStyle="1" w:styleId="33121">
    <w:name w:val="Стиль3312"/>
    <w:rsid w:val="001675ED"/>
  </w:style>
  <w:style w:type="numbering" w:customStyle="1" w:styleId="3612">
    <w:name w:val="Нет списка3612"/>
    <w:next w:val="a2"/>
    <w:uiPriority w:val="99"/>
    <w:semiHidden/>
    <w:unhideWhenUsed/>
    <w:rsid w:val="001675ED"/>
  </w:style>
  <w:style w:type="numbering" w:customStyle="1" w:styleId="1522">
    <w:name w:val="Стиль152"/>
    <w:rsid w:val="001675ED"/>
  </w:style>
  <w:style w:type="numbering" w:customStyle="1" w:styleId="2521">
    <w:name w:val="Стиль252"/>
    <w:rsid w:val="001675ED"/>
  </w:style>
  <w:style w:type="numbering" w:customStyle="1" w:styleId="11321">
    <w:name w:val="Стиль1132"/>
    <w:rsid w:val="001675ED"/>
  </w:style>
  <w:style w:type="numbering" w:customStyle="1" w:styleId="21321">
    <w:name w:val="Стиль2132"/>
    <w:rsid w:val="001675ED"/>
  </w:style>
  <w:style w:type="numbering" w:customStyle="1" w:styleId="3132">
    <w:name w:val="Стиль3132"/>
    <w:rsid w:val="001675ED"/>
  </w:style>
  <w:style w:type="numbering" w:customStyle="1" w:styleId="391">
    <w:name w:val="Нет списка391"/>
    <w:next w:val="a2"/>
    <w:uiPriority w:val="99"/>
    <w:semiHidden/>
    <w:unhideWhenUsed/>
    <w:rsid w:val="001675ED"/>
  </w:style>
  <w:style w:type="numbering" w:customStyle="1" w:styleId="1201">
    <w:name w:val="Нет списка1201"/>
    <w:next w:val="a2"/>
    <w:uiPriority w:val="99"/>
    <w:semiHidden/>
    <w:unhideWhenUsed/>
    <w:rsid w:val="001675ED"/>
  </w:style>
  <w:style w:type="numbering" w:customStyle="1" w:styleId="11101">
    <w:name w:val="Нет списка11101"/>
    <w:next w:val="a2"/>
    <w:uiPriority w:val="99"/>
    <w:semiHidden/>
    <w:unhideWhenUsed/>
    <w:rsid w:val="001675ED"/>
  </w:style>
  <w:style w:type="numbering" w:customStyle="1" w:styleId="11131">
    <w:name w:val="Нет списка11131"/>
    <w:next w:val="a2"/>
    <w:uiPriority w:val="99"/>
    <w:semiHidden/>
    <w:unhideWhenUsed/>
    <w:rsid w:val="001675ED"/>
  </w:style>
  <w:style w:type="numbering" w:customStyle="1" w:styleId="2181">
    <w:name w:val="Нет списка2181"/>
    <w:next w:val="a2"/>
    <w:uiPriority w:val="99"/>
    <w:semiHidden/>
    <w:unhideWhenUsed/>
    <w:rsid w:val="001675ED"/>
  </w:style>
  <w:style w:type="table" w:customStyle="1" w:styleId="11010">
    <w:name w:val="Сетка таблицы1101"/>
    <w:basedOn w:val="a1"/>
    <w:next w:val="af7"/>
    <w:uiPriority w:val="9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ветлая заливка - Акцент 35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1">
    <w:name w:val="Сетка таблицы7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1"/>
    <w:next w:val="a2"/>
    <w:uiPriority w:val="99"/>
    <w:semiHidden/>
    <w:unhideWhenUsed/>
    <w:rsid w:val="001675ED"/>
  </w:style>
  <w:style w:type="numbering" w:customStyle="1" w:styleId="1261">
    <w:name w:val="Нет списка1261"/>
    <w:next w:val="a2"/>
    <w:uiPriority w:val="99"/>
    <w:semiHidden/>
    <w:unhideWhenUsed/>
    <w:rsid w:val="001675ED"/>
  </w:style>
  <w:style w:type="numbering" w:customStyle="1" w:styleId="2191">
    <w:name w:val="Нет списка2191"/>
    <w:next w:val="a2"/>
    <w:uiPriority w:val="99"/>
    <w:semiHidden/>
    <w:unhideWhenUsed/>
    <w:rsid w:val="001675ED"/>
  </w:style>
  <w:style w:type="table" w:customStyle="1" w:styleId="11114">
    <w:name w:val="Сетка таблицы1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ветлая заливка - Акцент 31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10">
    <w:name w:val="Сетка таблицы7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1"/>
    <w:next w:val="a2"/>
    <w:uiPriority w:val="99"/>
    <w:semiHidden/>
    <w:unhideWhenUsed/>
    <w:rsid w:val="001675ED"/>
  </w:style>
  <w:style w:type="numbering" w:customStyle="1" w:styleId="1361">
    <w:name w:val="Нет списка1361"/>
    <w:next w:val="a2"/>
    <w:uiPriority w:val="99"/>
    <w:semiHidden/>
    <w:unhideWhenUsed/>
    <w:rsid w:val="001675ED"/>
  </w:style>
  <w:style w:type="numbering" w:customStyle="1" w:styleId="2261">
    <w:name w:val="Нет списка2261"/>
    <w:next w:val="a2"/>
    <w:uiPriority w:val="99"/>
    <w:semiHidden/>
    <w:unhideWhenUsed/>
    <w:rsid w:val="001675ED"/>
  </w:style>
  <w:style w:type="table" w:customStyle="1" w:styleId="12113">
    <w:name w:val="Сетка таблицы1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ветлая заливка - Акцент 32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1">
    <w:name w:val="Сетка таблицы7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
    <w:name w:val="Нет списка561"/>
    <w:next w:val="a2"/>
    <w:uiPriority w:val="99"/>
    <w:semiHidden/>
    <w:unhideWhenUsed/>
    <w:rsid w:val="001675ED"/>
  </w:style>
  <w:style w:type="numbering" w:customStyle="1" w:styleId="1461">
    <w:name w:val="Нет списка1461"/>
    <w:next w:val="a2"/>
    <w:uiPriority w:val="99"/>
    <w:semiHidden/>
    <w:unhideWhenUsed/>
    <w:rsid w:val="001675ED"/>
  </w:style>
  <w:style w:type="numbering" w:customStyle="1" w:styleId="2361">
    <w:name w:val="Нет списка2361"/>
    <w:next w:val="a2"/>
    <w:uiPriority w:val="99"/>
    <w:semiHidden/>
    <w:unhideWhenUsed/>
    <w:rsid w:val="001675ED"/>
  </w:style>
  <w:style w:type="table" w:customStyle="1" w:styleId="13113">
    <w:name w:val="Сетка таблицы1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ветлая заливка - Акцент 33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1">
    <w:name w:val="Сетка таблицы7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2"/>
    <w:uiPriority w:val="99"/>
    <w:semiHidden/>
    <w:unhideWhenUsed/>
    <w:rsid w:val="001675ED"/>
  </w:style>
  <w:style w:type="numbering" w:customStyle="1" w:styleId="15210">
    <w:name w:val="Нет списка1521"/>
    <w:next w:val="a2"/>
    <w:uiPriority w:val="99"/>
    <w:semiHidden/>
    <w:unhideWhenUsed/>
    <w:rsid w:val="001675ED"/>
  </w:style>
  <w:style w:type="table" w:customStyle="1" w:styleId="14110">
    <w:name w:val="Сетка таблицы14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3">
    <w:name w:val="Стиль171"/>
    <w:rsid w:val="001675ED"/>
  </w:style>
  <w:style w:type="numbering" w:customStyle="1" w:styleId="2710">
    <w:name w:val="Стиль271"/>
    <w:rsid w:val="001675ED"/>
  </w:style>
  <w:style w:type="numbering" w:customStyle="1" w:styleId="3710">
    <w:name w:val="Стиль371"/>
    <w:rsid w:val="001675ED"/>
  </w:style>
  <w:style w:type="numbering" w:customStyle="1" w:styleId="112210">
    <w:name w:val="Нет списка11221"/>
    <w:next w:val="a2"/>
    <w:uiPriority w:val="99"/>
    <w:semiHidden/>
    <w:unhideWhenUsed/>
    <w:rsid w:val="001675ED"/>
  </w:style>
  <w:style w:type="numbering" w:customStyle="1" w:styleId="24210">
    <w:name w:val="Нет списка2421"/>
    <w:next w:val="a2"/>
    <w:uiPriority w:val="99"/>
    <w:semiHidden/>
    <w:unhideWhenUsed/>
    <w:rsid w:val="001675ED"/>
  </w:style>
  <w:style w:type="numbering" w:customStyle="1" w:styleId="31210">
    <w:name w:val="Нет списка3121"/>
    <w:next w:val="a2"/>
    <w:uiPriority w:val="99"/>
    <w:semiHidden/>
    <w:unhideWhenUsed/>
    <w:rsid w:val="001675ED"/>
  </w:style>
  <w:style w:type="numbering" w:customStyle="1" w:styleId="121210">
    <w:name w:val="Нет списка12121"/>
    <w:next w:val="a2"/>
    <w:uiPriority w:val="99"/>
    <w:semiHidden/>
    <w:unhideWhenUsed/>
    <w:rsid w:val="001675ED"/>
  </w:style>
  <w:style w:type="numbering" w:customStyle="1" w:styleId="21121">
    <w:name w:val="Нет списка21121"/>
    <w:next w:val="a2"/>
    <w:uiPriority w:val="99"/>
    <w:semiHidden/>
    <w:unhideWhenUsed/>
    <w:rsid w:val="001675ED"/>
  </w:style>
  <w:style w:type="numbering" w:customStyle="1" w:styleId="41210">
    <w:name w:val="Нет списка4121"/>
    <w:next w:val="a2"/>
    <w:uiPriority w:val="99"/>
    <w:semiHidden/>
    <w:unhideWhenUsed/>
    <w:rsid w:val="001675ED"/>
  </w:style>
  <w:style w:type="numbering" w:customStyle="1" w:styleId="131210">
    <w:name w:val="Нет списка13121"/>
    <w:next w:val="a2"/>
    <w:uiPriority w:val="99"/>
    <w:semiHidden/>
    <w:unhideWhenUsed/>
    <w:rsid w:val="001675ED"/>
  </w:style>
  <w:style w:type="numbering" w:customStyle="1" w:styleId="221210">
    <w:name w:val="Нет списка22121"/>
    <w:next w:val="a2"/>
    <w:uiPriority w:val="99"/>
    <w:semiHidden/>
    <w:unhideWhenUsed/>
    <w:rsid w:val="001675ED"/>
  </w:style>
  <w:style w:type="numbering" w:customStyle="1" w:styleId="5121">
    <w:name w:val="Нет списка5121"/>
    <w:next w:val="a2"/>
    <w:uiPriority w:val="99"/>
    <w:semiHidden/>
    <w:unhideWhenUsed/>
    <w:rsid w:val="001675ED"/>
  </w:style>
  <w:style w:type="numbering" w:customStyle="1" w:styleId="14121">
    <w:name w:val="Нет списка14121"/>
    <w:next w:val="a2"/>
    <w:uiPriority w:val="99"/>
    <w:semiHidden/>
    <w:unhideWhenUsed/>
    <w:rsid w:val="001675ED"/>
  </w:style>
  <w:style w:type="numbering" w:customStyle="1" w:styleId="231210">
    <w:name w:val="Нет списка23121"/>
    <w:next w:val="a2"/>
    <w:uiPriority w:val="99"/>
    <w:semiHidden/>
    <w:unhideWhenUsed/>
    <w:rsid w:val="001675ED"/>
  </w:style>
  <w:style w:type="numbering" w:customStyle="1" w:styleId="7210">
    <w:name w:val="Нет списка721"/>
    <w:next w:val="a2"/>
    <w:uiPriority w:val="99"/>
    <w:semiHidden/>
    <w:unhideWhenUsed/>
    <w:rsid w:val="001675ED"/>
  </w:style>
  <w:style w:type="numbering" w:customStyle="1" w:styleId="1621">
    <w:name w:val="Нет списка1621"/>
    <w:next w:val="a2"/>
    <w:uiPriority w:val="99"/>
    <w:semiHidden/>
    <w:unhideWhenUsed/>
    <w:rsid w:val="001675ED"/>
  </w:style>
  <w:style w:type="table" w:customStyle="1" w:styleId="15111">
    <w:name w:val="Сетка таблицы15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0">
    <w:name w:val="Стиль1151"/>
    <w:rsid w:val="001675ED"/>
  </w:style>
  <w:style w:type="numbering" w:customStyle="1" w:styleId="21510">
    <w:name w:val="Стиль2151"/>
    <w:rsid w:val="001675ED"/>
  </w:style>
  <w:style w:type="numbering" w:customStyle="1" w:styleId="3151">
    <w:name w:val="Стиль3151"/>
    <w:rsid w:val="001675ED"/>
  </w:style>
  <w:style w:type="numbering" w:customStyle="1" w:styleId="113210">
    <w:name w:val="Нет списка11321"/>
    <w:next w:val="a2"/>
    <w:uiPriority w:val="99"/>
    <w:semiHidden/>
    <w:unhideWhenUsed/>
    <w:rsid w:val="001675ED"/>
  </w:style>
  <w:style w:type="numbering" w:customStyle="1" w:styleId="25210">
    <w:name w:val="Нет списка2521"/>
    <w:next w:val="a2"/>
    <w:uiPriority w:val="99"/>
    <w:semiHidden/>
    <w:unhideWhenUsed/>
    <w:rsid w:val="001675ED"/>
  </w:style>
  <w:style w:type="numbering" w:customStyle="1" w:styleId="32210">
    <w:name w:val="Нет списка3221"/>
    <w:next w:val="a2"/>
    <w:uiPriority w:val="99"/>
    <w:semiHidden/>
    <w:unhideWhenUsed/>
    <w:rsid w:val="001675ED"/>
  </w:style>
  <w:style w:type="numbering" w:customStyle="1" w:styleId="12221">
    <w:name w:val="Нет списка12221"/>
    <w:next w:val="a2"/>
    <w:uiPriority w:val="99"/>
    <w:semiHidden/>
    <w:unhideWhenUsed/>
    <w:rsid w:val="001675ED"/>
  </w:style>
  <w:style w:type="numbering" w:customStyle="1" w:styleId="21221">
    <w:name w:val="Нет списка21221"/>
    <w:next w:val="a2"/>
    <w:uiPriority w:val="99"/>
    <w:semiHidden/>
    <w:unhideWhenUsed/>
    <w:rsid w:val="001675ED"/>
  </w:style>
  <w:style w:type="numbering" w:customStyle="1" w:styleId="4221">
    <w:name w:val="Нет списка4221"/>
    <w:next w:val="a2"/>
    <w:uiPriority w:val="99"/>
    <w:semiHidden/>
    <w:unhideWhenUsed/>
    <w:rsid w:val="001675ED"/>
  </w:style>
  <w:style w:type="numbering" w:customStyle="1" w:styleId="13221">
    <w:name w:val="Нет списка13221"/>
    <w:next w:val="a2"/>
    <w:uiPriority w:val="99"/>
    <w:semiHidden/>
    <w:unhideWhenUsed/>
    <w:rsid w:val="001675ED"/>
  </w:style>
  <w:style w:type="numbering" w:customStyle="1" w:styleId="22221">
    <w:name w:val="Нет списка22221"/>
    <w:next w:val="a2"/>
    <w:uiPriority w:val="99"/>
    <w:semiHidden/>
    <w:unhideWhenUsed/>
    <w:rsid w:val="001675ED"/>
  </w:style>
  <w:style w:type="numbering" w:customStyle="1" w:styleId="5221">
    <w:name w:val="Нет списка5221"/>
    <w:next w:val="a2"/>
    <w:uiPriority w:val="99"/>
    <w:semiHidden/>
    <w:unhideWhenUsed/>
    <w:rsid w:val="001675ED"/>
  </w:style>
  <w:style w:type="numbering" w:customStyle="1" w:styleId="14221">
    <w:name w:val="Нет списка14221"/>
    <w:next w:val="a2"/>
    <w:uiPriority w:val="99"/>
    <w:semiHidden/>
    <w:unhideWhenUsed/>
    <w:rsid w:val="001675ED"/>
  </w:style>
  <w:style w:type="numbering" w:customStyle="1" w:styleId="23221">
    <w:name w:val="Нет списка23221"/>
    <w:next w:val="a2"/>
    <w:uiPriority w:val="99"/>
    <w:semiHidden/>
    <w:unhideWhenUsed/>
    <w:rsid w:val="001675ED"/>
  </w:style>
  <w:style w:type="numbering" w:customStyle="1" w:styleId="821">
    <w:name w:val="Нет списка821"/>
    <w:next w:val="a2"/>
    <w:uiPriority w:val="99"/>
    <w:semiHidden/>
    <w:unhideWhenUsed/>
    <w:rsid w:val="001675ED"/>
  </w:style>
  <w:style w:type="numbering" w:customStyle="1" w:styleId="1721">
    <w:name w:val="Нет списка1721"/>
    <w:next w:val="a2"/>
    <w:uiPriority w:val="99"/>
    <w:semiHidden/>
    <w:unhideWhenUsed/>
    <w:rsid w:val="001675ED"/>
  </w:style>
  <w:style w:type="numbering" w:customStyle="1" w:styleId="921">
    <w:name w:val="Нет списка921"/>
    <w:next w:val="a2"/>
    <w:uiPriority w:val="99"/>
    <w:semiHidden/>
    <w:unhideWhenUsed/>
    <w:rsid w:val="001675ED"/>
  </w:style>
  <w:style w:type="numbering" w:customStyle="1" w:styleId="1821">
    <w:name w:val="Нет списка1821"/>
    <w:next w:val="a2"/>
    <w:uiPriority w:val="99"/>
    <w:semiHidden/>
    <w:unhideWhenUsed/>
    <w:rsid w:val="001675ED"/>
  </w:style>
  <w:style w:type="numbering" w:customStyle="1" w:styleId="11421">
    <w:name w:val="Нет списка11421"/>
    <w:next w:val="a2"/>
    <w:uiPriority w:val="99"/>
    <w:semiHidden/>
    <w:unhideWhenUsed/>
    <w:rsid w:val="001675ED"/>
  </w:style>
  <w:style w:type="numbering" w:customStyle="1" w:styleId="2621">
    <w:name w:val="Нет списка2621"/>
    <w:next w:val="a2"/>
    <w:uiPriority w:val="99"/>
    <w:semiHidden/>
    <w:unhideWhenUsed/>
    <w:rsid w:val="001675ED"/>
  </w:style>
  <w:style w:type="numbering" w:customStyle="1" w:styleId="33210">
    <w:name w:val="Нет списка3321"/>
    <w:next w:val="a2"/>
    <w:uiPriority w:val="99"/>
    <w:semiHidden/>
    <w:unhideWhenUsed/>
    <w:rsid w:val="001675ED"/>
  </w:style>
  <w:style w:type="numbering" w:customStyle="1" w:styleId="12321">
    <w:name w:val="Нет списка12321"/>
    <w:next w:val="a2"/>
    <w:uiPriority w:val="99"/>
    <w:semiHidden/>
    <w:unhideWhenUsed/>
    <w:rsid w:val="001675ED"/>
  </w:style>
  <w:style w:type="numbering" w:customStyle="1" w:styleId="213210">
    <w:name w:val="Нет списка21321"/>
    <w:next w:val="a2"/>
    <w:uiPriority w:val="99"/>
    <w:semiHidden/>
    <w:unhideWhenUsed/>
    <w:rsid w:val="001675ED"/>
  </w:style>
  <w:style w:type="numbering" w:customStyle="1" w:styleId="4321">
    <w:name w:val="Нет списка4321"/>
    <w:next w:val="a2"/>
    <w:uiPriority w:val="99"/>
    <w:semiHidden/>
    <w:unhideWhenUsed/>
    <w:rsid w:val="001675ED"/>
  </w:style>
  <w:style w:type="numbering" w:customStyle="1" w:styleId="13321">
    <w:name w:val="Нет списка13321"/>
    <w:next w:val="a2"/>
    <w:uiPriority w:val="99"/>
    <w:semiHidden/>
    <w:unhideWhenUsed/>
    <w:rsid w:val="001675ED"/>
  </w:style>
  <w:style w:type="numbering" w:customStyle="1" w:styleId="22321">
    <w:name w:val="Нет списка22321"/>
    <w:next w:val="a2"/>
    <w:uiPriority w:val="99"/>
    <w:semiHidden/>
    <w:unhideWhenUsed/>
    <w:rsid w:val="001675ED"/>
  </w:style>
  <w:style w:type="numbering" w:customStyle="1" w:styleId="5321">
    <w:name w:val="Нет списка5321"/>
    <w:next w:val="a2"/>
    <w:uiPriority w:val="99"/>
    <w:semiHidden/>
    <w:unhideWhenUsed/>
    <w:rsid w:val="001675ED"/>
  </w:style>
  <w:style w:type="numbering" w:customStyle="1" w:styleId="14321">
    <w:name w:val="Нет списка14321"/>
    <w:next w:val="a2"/>
    <w:uiPriority w:val="99"/>
    <w:semiHidden/>
    <w:unhideWhenUsed/>
    <w:rsid w:val="001675ED"/>
  </w:style>
  <w:style w:type="numbering" w:customStyle="1" w:styleId="23321">
    <w:name w:val="Нет списка23321"/>
    <w:next w:val="a2"/>
    <w:uiPriority w:val="99"/>
    <w:semiHidden/>
    <w:unhideWhenUsed/>
    <w:rsid w:val="001675ED"/>
  </w:style>
  <w:style w:type="numbering" w:customStyle="1" w:styleId="1021">
    <w:name w:val="Нет списка1021"/>
    <w:next w:val="a2"/>
    <w:uiPriority w:val="99"/>
    <w:semiHidden/>
    <w:unhideWhenUsed/>
    <w:rsid w:val="001675ED"/>
  </w:style>
  <w:style w:type="numbering" w:customStyle="1" w:styleId="19210">
    <w:name w:val="Нет списка1921"/>
    <w:next w:val="a2"/>
    <w:uiPriority w:val="99"/>
    <w:semiHidden/>
    <w:unhideWhenUsed/>
    <w:rsid w:val="001675ED"/>
  </w:style>
  <w:style w:type="numbering" w:customStyle="1" w:styleId="2721">
    <w:name w:val="Нет списка2721"/>
    <w:next w:val="a2"/>
    <w:uiPriority w:val="99"/>
    <w:semiHidden/>
    <w:unhideWhenUsed/>
    <w:rsid w:val="001675ED"/>
  </w:style>
  <w:style w:type="numbering" w:customStyle="1" w:styleId="2021">
    <w:name w:val="Нет списка2021"/>
    <w:next w:val="a2"/>
    <w:uiPriority w:val="99"/>
    <w:semiHidden/>
    <w:unhideWhenUsed/>
    <w:rsid w:val="001675ED"/>
  </w:style>
  <w:style w:type="numbering" w:customStyle="1" w:styleId="11021">
    <w:name w:val="Нет списка11021"/>
    <w:next w:val="a2"/>
    <w:uiPriority w:val="99"/>
    <w:semiHidden/>
    <w:unhideWhenUsed/>
    <w:rsid w:val="001675ED"/>
  </w:style>
  <w:style w:type="numbering" w:customStyle="1" w:styleId="2821">
    <w:name w:val="Нет списка2821"/>
    <w:next w:val="a2"/>
    <w:uiPriority w:val="99"/>
    <w:semiHidden/>
    <w:unhideWhenUsed/>
    <w:rsid w:val="001675ED"/>
  </w:style>
  <w:style w:type="numbering" w:customStyle="1" w:styleId="2921">
    <w:name w:val="Нет списка2921"/>
    <w:next w:val="a2"/>
    <w:uiPriority w:val="99"/>
    <w:semiHidden/>
    <w:unhideWhenUsed/>
    <w:rsid w:val="001675ED"/>
  </w:style>
  <w:style w:type="numbering" w:customStyle="1" w:styleId="11521">
    <w:name w:val="Нет списка11521"/>
    <w:next w:val="a2"/>
    <w:uiPriority w:val="99"/>
    <w:semiHidden/>
    <w:unhideWhenUsed/>
    <w:rsid w:val="001675ED"/>
  </w:style>
  <w:style w:type="numbering" w:customStyle="1" w:styleId="21021">
    <w:name w:val="Нет списка21021"/>
    <w:next w:val="a2"/>
    <w:uiPriority w:val="99"/>
    <w:semiHidden/>
    <w:unhideWhenUsed/>
    <w:rsid w:val="001675ED"/>
  </w:style>
  <w:style w:type="numbering" w:customStyle="1" w:styleId="3021">
    <w:name w:val="Нет списка3021"/>
    <w:next w:val="a2"/>
    <w:uiPriority w:val="99"/>
    <w:semiHidden/>
    <w:unhideWhenUsed/>
    <w:rsid w:val="001675ED"/>
  </w:style>
  <w:style w:type="numbering" w:customStyle="1" w:styleId="34210">
    <w:name w:val="Нет списка3421"/>
    <w:next w:val="a2"/>
    <w:uiPriority w:val="99"/>
    <w:semiHidden/>
    <w:unhideWhenUsed/>
    <w:rsid w:val="001675ED"/>
  </w:style>
  <w:style w:type="numbering" w:customStyle="1" w:styleId="11621">
    <w:name w:val="Нет списка11621"/>
    <w:next w:val="a2"/>
    <w:uiPriority w:val="99"/>
    <w:semiHidden/>
    <w:unhideWhenUsed/>
    <w:rsid w:val="001675ED"/>
  </w:style>
  <w:style w:type="table" w:customStyle="1" w:styleId="19111">
    <w:name w:val="Сетка таблицы19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0">
    <w:name w:val="Стиль1221"/>
    <w:rsid w:val="001675ED"/>
  </w:style>
  <w:style w:type="numbering" w:customStyle="1" w:styleId="22210">
    <w:name w:val="Стиль2221"/>
    <w:rsid w:val="001675ED"/>
  </w:style>
  <w:style w:type="numbering" w:customStyle="1" w:styleId="32211">
    <w:name w:val="Стиль3221"/>
    <w:rsid w:val="001675ED"/>
  </w:style>
  <w:style w:type="numbering" w:customStyle="1" w:styleId="11721">
    <w:name w:val="Нет списка11721"/>
    <w:next w:val="a2"/>
    <w:uiPriority w:val="99"/>
    <w:semiHidden/>
    <w:unhideWhenUsed/>
    <w:rsid w:val="001675ED"/>
  </w:style>
  <w:style w:type="numbering" w:customStyle="1" w:styleId="21421">
    <w:name w:val="Нет списка21421"/>
    <w:next w:val="a2"/>
    <w:uiPriority w:val="99"/>
    <w:semiHidden/>
    <w:unhideWhenUsed/>
    <w:rsid w:val="001675ED"/>
  </w:style>
  <w:style w:type="numbering" w:customStyle="1" w:styleId="3521">
    <w:name w:val="Нет списка3521"/>
    <w:next w:val="a2"/>
    <w:uiPriority w:val="99"/>
    <w:semiHidden/>
    <w:unhideWhenUsed/>
    <w:rsid w:val="001675ED"/>
  </w:style>
  <w:style w:type="numbering" w:customStyle="1" w:styleId="12421">
    <w:name w:val="Нет списка12421"/>
    <w:next w:val="a2"/>
    <w:uiPriority w:val="99"/>
    <w:semiHidden/>
    <w:unhideWhenUsed/>
    <w:rsid w:val="001675ED"/>
  </w:style>
  <w:style w:type="numbering" w:customStyle="1" w:styleId="21521">
    <w:name w:val="Нет списка21521"/>
    <w:next w:val="a2"/>
    <w:uiPriority w:val="99"/>
    <w:semiHidden/>
    <w:unhideWhenUsed/>
    <w:rsid w:val="001675ED"/>
  </w:style>
  <w:style w:type="numbering" w:customStyle="1" w:styleId="4421">
    <w:name w:val="Нет списка4421"/>
    <w:next w:val="a2"/>
    <w:uiPriority w:val="99"/>
    <w:semiHidden/>
    <w:unhideWhenUsed/>
    <w:rsid w:val="001675ED"/>
  </w:style>
  <w:style w:type="numbering" w:customStyle="1" w:styleId="13421">
    <w:name w:val="Нет списка13421"/>
    <w:next w:val="a2"/>
    <w:uiPriority w:val="99"/>
    <w:semiHidden/>
    <w:unhideWhenUsed/>
    <w:rsid w:val="001675ED"/>
  </w:style>
  <w:style w:type="numbering" w:customStyle="1" w:styleId="22421">
    <w:name w:val="Нет списка22421"/>
    <w:next w:val="a2"/>
    <w:uiPriority w:val="99"/>
    <w:semiHidden/>
    <w:unhideWhenUsed/>
    <w:rsid w:val="001675ED"/>
  </w:style>
  <w:style w:type="numbering" w:customStyle="1" w:styleId="5421">
    <w:name w:val="Нет списка5421"/>
    <w:next w:val="a2"/>
    <w:uiPriority w:val="99"/>
    <w:semiHidden/>
    <w:unhideWhenUsed/>
    <w:rsid w:val="001675ED"/>
  </w:style>
  <w:style w:type="numbering" w:customStyle="1" w:styleId="14421">
    <w:name w:val="Нет списка14421"/>
    <w:next w:val="a2"/>
    <w:uiPriority w:val="99"/>
    <w:semiHidden/>
    <w:unhideWhenUsed/>
    <w:rsid w:val="001675ED"/>
  </w:style>
  <w:style w:type="numbering" w:customStyle="1" w:styleId="23421">
    <w:name w:val="Нет списка23421"/>
    <w:next w:val="a2"/>
    <w:uiPriority w:val="99"/>
    <w:semiHidden/>
    <w:unhideWhenUsed/>
    <w:rsid w:val="001675ED"/>
  </w:style>
  <w:style w:type="numbering" w:customStyle="1" w:styleId="111121">
    <w:name w:val="Нет списка111121"/>
    <w:next w:val="a2"/>
    <w:uiPriority w:val="99"/>
    <w:semiHidden/>
    <w:unhideWhenUsed/>
    <w:rsid w:val="001675ED"/>
  </w:style>
  <w:style w:type="table" w:customStyle="1" w:styleId="-3411">
    <w:name w:val="Светлая заливка - Акцент 3411"/>
    <w:basedOn w:val="a1"/>
    <w:next w:val="-3"/>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1">
    <w:name w:val="Светлая заливка - Акцент 31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1">
    <w:name w:val="Светлая заливка - Акцент 32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1">
    <w:name w:val="Светлая заливка - Акцент 33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210">
    <w:name w:val="Стиль1321"/>
    <w:rsid w:val="001675ED"/>
  </w:style>
  <w:style w:type="numbering" w:customStyle="1" w:styleId="111210">
    <w:name w:val="Стиль11121"/>
    <w:rsid w:val="001675ED"/>
  </w:style>
  <w:style w:type="numbering" w:customStyle="1" w:styleId="23210">
    <w:name w:val="Стиль2321"/>
    <w:rsid w:val="001675ED"/>
  </w:style>
  <w:style w:type="numbering" w:customStyle="1" w:styleId="311210">
    <w:name w:val="Стиль31121"/>
    <w:rsid w:val="001675ED"/>
  </w:style>
  <w:style w:type="numbering" w:customStyle="1" w:styleId="211210">
    <w:name w:val="Стиль21121"/>
    <w:rsid w:val="001675ED"/>
  </w:style>
  <w:style w:type="numbering" w:customStyle="1" w:styleId="33211">
    <w:name w:val="Стиль3321"/>
    <w:rsid w:val="001675ED"/>
  </w:style>
  <w:style w:type="numbering" w:customStyle="1" w:styleId="3621">
    <w:name w:val="Нет списка3621"/>
    <w:next w:val="a2"/>
    <w:uiPriority w:val="99"/>
    <w:semiHidden/>
    <w:unhideWhenUsed/>
    <w:rsid w:val="001675ED"/>
  </w:style>
  <w:style w:type="numbering" w:customStyle="1" w:styleId="3711">
    <w:name w:val="Нет списка3711"/>
    <w:next w:val="a2"/>
    <w:uiPriority w:val="99"/>
    <w:semiHidden/>
    <w:unhideWhenUsed/>
    <w:rsid w:val="001675ED"/>
  </w:style>
  <w:style w:type="numbering" w:customStyle="1" w:styleId="11811">
    <w:name w:val="Нет списка11811"/>
    <w:next w:val="a2"/>
    <w:uiPriority w:val="99"/>
    <w:semiHidden/>
    <w:unhideWhenUsed/>
    <w:rsid w:val="001675ED"/>
  </w:style>
  <w:style w:type="numbering" w:customStyle="1" w:styleId="11911">
    <w:name w:val="Нет списка11911"/>
    <w:next w:val="a2"/>
    <w:uiPriority w:val="99"/>
    <w:semiHidden/>
    <w:unhideWhenUsed/>
    <w:rsid w:val="001675ED"/>
  </w:style>
  <w:style w:type="numbering" w:customStyle="1" w:styleId="111211">
    <w:name w:val="Нет списка111211"/>
    <w:next w:val="a2"/>
    <w:uiPriority w:val="99"/>
    <w:semiHidden/>
    <w:unhideWhenUsed/>
    <w:rsid w:val="001675ED"/>
  </w:style>
  <w:style w:type="numbering" w:customStyle="1" w:styleId="21611">
    <w:name w:val="Нет списка21611"/>
    <w:next w:val="a2"/>
    <w:uiPriority w:val="99"/>
    <w:semiHidden/>
    <w:unhideWhenUsed/>
    <w:rsid w:val="001675ED"/>
  </w:style>
  <w:style w:type="numbering" w:customStyle="1" w:styleId="3811">
    <w:name w:val="Нет списка3811"/>
    <w:next w:val="a2"/>
    <w:uiPriority w:val="99"/>
    <w:semiHidden/>
    <w:unhideWhenUsed/>
    <w:rsid w:val="001675ED"/>
  </w:style>
  <w:style w:type="numbering" w:customStyle="1" w:styleId="12511">
    <w:name w:val="Нет списка12511"/>
    <w:next w:val="a2"/>
    <w:uiPriority w:val="99"/>
    <w:semiHidden/>
    <w:unhideWhenUsed/>
    <w:rsid w:val="001675ED"/>
  </w:style>
  <w:style w:type="numbering" w:customStyle="1" w:styleId="21711">
    <w:name w:val="Нет списка21711"/>
    <w:next w:val="a2"/>
    <w:uiPriority w:val="99"/>
    <w:semiHidden/>
    <w:unhideWhenUsed/>
    <w:rsid w:val="001675ED"/>
  </w:style>
  <w:style w:type="numbering" w:customStyle="1" w:styleId="4511">
    <w:name w:val="Нет списка4511"/>
    <w:next w:val="a2"/>
    <w:uiPriority w:val="99"/>
    <w:semiHidden/>
    <w:unhideWhenUsed/>
    <w:rsid w:val="001675ED"/>
  </w:style>
  <w:style w:type="numbering" w:customStyle="1" w:styleId="13511">
    <w:name w:val="Нет списка13511"/>
    <w:next w:val="a2"/>
    <w:uiPriority w:val="99"/>
    <w:semiHidden/>
    <w:unhideWhenUsed/>
    <w:rsid w:val="001675ED"/>
  </w:style>
  <w:style w:type="numbering" w:customStyle="1" w:styleId="22511">
    <w:name w:val="Нет списка22511"/>
    <w:next w:val="a2"/>
    <w:uiPriority w:val="99"/>
    <w:semiHidden/>
    <w:unhideWhenUsed/>
    <w:rsid w:val="001675ED"/>
  </w:style>
  <w:style w:type="numbering" w:customStyle="1" w:styleId="5511">
    <w:name w:val="Нет списка5511"/>
    <w:next w:val="a2"/>
    <w:uiPriority w:val="99"/>
    <w:semiHidden/>
    <w:unhideWhenUsed/>
    <w:rsid w:val="001675ED"/>
  </w:style>
  <w:style w:type="numbering" w:customStyle="1" w:styleId="14511">
    <w:name w:val="Нет списка14511"/>
    <w:next w:val="a2"/>
    <w:uiPriority w:val="99"/>
    <w:semiHidden/>
    <w:unhideWhenUsed/>
    <w:rsid w:val="001675ED"/>
  </w:style>
  <w:style w:type="numbering" w:customStyle="1" w:styleId="23511">
    <w:name w:val="Нет списка23511"/>
    <w:next w:val="a2"/>
    <w:uiPriority w:val="99"/>
    <w:semiHidden/>
    <w:unhideWhenUsed/>
    <w:rsid w:val="001675ED"/>
  </w:style>
  <w:style w:type="numbering" w:customStyle="1" w:styleId="61111">
    <w:name w:val="Нет списка6111"/>
    <w:next w:val="a2"/>
    <w:uiPriority w:val="99"/>
    <w:semiHidden/>
    <w:unhideWhenUsed/>
    <w:rsid w:val="001675ED"/>
  </w:style>
  <w:style w:type="numbering" w:customStyle="1" w:styleId="151110">
    <w:name w:val="Нет списка15111"/>
    <w:next w:val="a2"/>
    <w:uiPriority w:val="99"/>
    <w:semiHidden/>
    <w:unhideWhenUsed/>
    <w:rsid w:val="001675ED"/>
  </w:style>
  <w:style w:type="numbering" w:customStyle="1" w:styleId="14113">
    <w:name w:val="Стиль1411"/>
    <w:rsid w:val="001675ED"/>
  </w:style>
  <w:style w:type="numbering" w:customStyle="1" w:styleId="24111">
    <w:name w:val="Стиль2411"/>
    <w:rsid w:val="001675ED"/>
  </w:style>
  <w:style w:type="numbering" w:customStyle="1" w:styleId="34111">
    <w:name w:val="Стиль3411"/>
    <w:rsid w:val="001675ED"/>
  </w:style>
  <w:style w:type="numbering" w:customStyle="1" w:styleId="112111">
    <w:name w:val="Нет списка112111"/>
    <w:next w:val="a2"/>
    <w:uiPriority w:val="99"/>
    <w:semiHidden/>
    <w:unhideWhenUsed/>
    <w:rsid w:val="001675ED"/>
  </w:style>
  <w:style w:type="numbering" w:customStyle="1" w:styleId="241110">
    <w:name w:val="Нет списка24111"/>
    <w:next w:val="a2"/>
    <w:uiPriority w:val="99"/>
    <w:semiHidden/>
    <w:unhideWhenUsed/>
    <w:rsid w:val="001675ED"/>
  </w:style>
  <w:style w:type="numbering" w:customStyle="1" w:styleId="311111">
    <w:name w:val="Нет списка31111"/>
    <w:next w:val="a2"/>
    <w:uiPriority w:val="99"/>
    <w:semiHidden/>
    <w:unhideWhenUsed/>
    <w:rsid w:val="001675ED"/>
  </w:style>
  <w:style w:type="numbering" w:customStyle="1" w:styleId="121111">
    <w:name w:val="Нет списка121111"/>
    <w:next w:val="a2"/>
    <w:uiPriority w:val="99"/>
    <w:semiHidden/>
    <w:unhideWhenUsed/>
    <w:rsid w:val="001675ED"/>
  </w:style>
  <w:style w:type="numbering" w:customStyle="1" w:styleId="2111110">
    <w:name w:val="Нет списка211111"/>
    <w:next w:val="a2"/>
    <w:uiPriority w:val="99"/>
    <w:semiHidden/>
    <w:unhideWhenUsed/>
    <w:rsid w:val="001675ED"/>
  </w:style>
  <w:style w:type="numbering" w:customStyle="1" w:styleId="411110">
    <w:name w:val="Нет списка41111"/>
    <w:next w:val="a2"/>
    <w:uiPriority w:val="99"/>
    <w:semiHidden/>
    <w:unhideWhenUsed/>
    <w:rsid w:val="001675ED"/>
  </w:style>
  <w:style w:type="numbering" w:customStyle="1" w:styleId="131111">
    <w:name w:val="Нет списка131111"/>
    <w:next w:val="a2"/>
    <w:uiPriority w:val="99"/>
    <w:semiHidden/>
    <w:unhideWhenUsed/>
    <w:rsid w:val="001675ED"/>
  </w:style>
  <w:style w:type="numbering" w:customStyle="1" w:styleId="221111">
    <w:name w:val="Нет списка221111"/>
    <w:next w:val="a2"/>
    <w:uiPriority w:val="99"/>
    <w:semiHidden/>
    <w:unhideWhenUsed/>
    <w:rsid w:val="001675ED"/>
  </w:style>
  <w:style w:type="numbering" w:customStyle="1" w:styleId="511110">
    <w:name w:val="Нет списка51111"/>
    <w:next w:val="a2"/>
    <w:uiPriority w:val="99"/>
    <w:semiHidden/>
    <w:unhideWhenUsed/>
    <w:rsid w:val="001675ED"/>
  </w:style>
  <w:style w:type="numbering" w:customStyle="1" w:styleId="141111">
    <w:name w:val="Нет списка141111"/>
    <w:next w:val="a2"/>
    <w:uiPriority w:val="99"/>
    <w:semiHidden/>
    <w:unhideWhenUsed/>
    <w:rsid w:val="001675ED"/>
  </w:style>
  <w:style w:type="numbering" w:customStyle="1" w:styleId="231111">
    <w:name w:val="Нет списка231111"/>
    <w:next w:val="a2"/>
    <w:uiPriority w:val="99"/>
    <w:semiHidden/>
    <w:unhideWhenUsed/>
    <w:rsid w:val="001675ED"/>
  </w:style>
  <w:style w:type="numbering" w:customStyle="1" w:styleId="71111">
    <w:name w:val="Нет списка7111"/>
    <w:next w:val="a2"/>
    <w:uiPriority w:val="99"/>
    <w:semiHidden/>
    <w:unhideWhenUsed/>
    <w:rsid w:val="001675ED"/>
  </w:style>
  <w:style w:type="numbering" w:customStyle="1" w:styleId="16111">
    <w:name w:val="Нет списка16111"/>
    <w:next w:val="a2"/>
    <w:uiPriority w:val="99"/>
    <w:semiHidden/>
    <w:unhideWhenUsed/>
    <w:rsid w:val="001675ED"/>
  </w:style>
  <w:style w:type="numbering" w:customStyle="1" w:styleId="112110">
    <w:name w:val="Стиль11211"/>
    <w:rsid w:val="001675ED"/>
  </w:style>
  <w:style w:type="numbering" w:customStyle="1" w:styleId="212111">
    <w:name w:val="Стиль21211"/>
    <w:rsid w:val="001675ED"/>
  </w:style>
  <w:style w:type="numbering" w:customStyle="1" w:styleId="31211">
    <w:name w:val="Стиль31211"/>
    <w:rsid w:val="001675ED"/>
  </w:style>
  <w:style w:type="numbering" w:customStyle="1" w:styleId="113111">
    <w:name w:val="Нет списка113111"/>
    <w:next w:val="a2"/>
    <w:uiPriority w:val="99"/>
    <w:semiHidden/>
    <w:unhideWhenUsed/>
    <w:rsid w:val="001675ED"/>
  </w:style>
  <w:style w:type="numbering" w:customStyle="1" w:styleId="25111">
    <w:name w:val="Нет списка25111"/>
    <w:next w:val="a2"/>
    <w:uiPriority w:val="99"/>
    <w:semiHidden/>
    <w:unhideWhenUsed/>
    <w:rsid w:val="001675ED"/>
  </w:style>
  <w:style w:type="numbering" w:customStyle="1" w:styleId="321110">
    <w:name w:val="Нет списка32111"/>
    <w:next w:val="a2"/>
    <w:uiPriority w:val="99"/>
    <w:semiHidden/>
    <w:unhideWhenUsed/>
    <w:rsid w:val="001675ED"/>
  </w:style>
  <w:style w:type="numbering" w:customStyle="1" w:styleId="122111">
    <w:name w:val="Нет списка122111"/>
    <w:next w:val="a2"/>
    <w:uiPriority w:val="99"/>
    <w:semiHidden/>
    <w:unhideWhenUsed/>
    <w:rsid w:val="001675ED"/>
  </w:style>
  <w:style w:type="numbering" w:customStyle="1" w:styleId="2121110">
    <w:name w:val="Нет списка212111"/>
    <w:next w:val="a2"/>
    <w:uiPriority w:val="99"/>
    <w:semiHidden/>
    <w:unhideWhenUsed/>
    <w:rsid w:val="001675ED"/>
  </w:style>
  <w:style w:type="numbering" w:customStyle="1" w:styleId="421110">
    <w:name w:val="Нет списка42111"/>
    <w:next w:val="a2"/>
    <w:uiPriority w:val="99"/>
    <w:semiHidden/>
    <w:unhideWhenUsed/>
    <w:rsid w:val="001675ED"/>
  </w:style>
  <w:style w:type="numbering" w:customStyle="1" w:styleId="132111">
    <w:name w:val="Нет списка132111"/>
    <w:next w:val="a2"/>
    <w:uiPriority w:val="99"/>
    <w:semiHidden/>
    <w:unhideWhenUsed/>
    <w:rsid w:val="001675ED"/>
  </w:style>
  <w:style w:type="numbering" w:customStyle="1" w:styleId="222111">
    <w:name w:val="Нет списка222111"/>
    <w:next w:val="a2"/>
    <w:uiPriority w:val="99"/>
    <w:semiHidden/>
    <w:unhideWhenUsed/>
    <w:rsid w:val="001675ED"/>
  </w:style>
  <w:style w:type="numbering" w:customStyle="1" w:styleId="521110">
    <w:name w:val="Нет списка52111"/>
    <w:next w:val="a2"/>
    <w:uiPriority w:val="99"/>
    <w:semiHidden/>
    <w:unhideWhenUsed/>
    <w:rsid w:val="001675ED"/>
  </w:style>
  <w:style w:type="numbering" w:customStyle="1" w:styleId="142111">
    <w:name w:val="Нет списка142111"/>
    <w:next w:val="a2"/>
    <w:uiPriority w:val="99"/>
    <w:semiHidden/>
    <w:unhideWhenUsed/>
    <w:rsid w:val="001675ED"/>
  </w:style>
  <w:style w:type="numbering" w:customStyle="1" w:styleId="232111">
    <w:name w:val="Нет списка232111"/>
    <w:next w:val="a2"/>
    <w:uiPriority w:val="99"/>
    <w:semiHidden/>
    <w:unhideWhenUsed/>
    <w:rsid w:val="001675ED"/>
  </w:style>
  <w:style w:type="numbering" w:customStyle="1" w:styleId="8111">
    <w:name w:val="Нет списка8111"/>
    <w:next w:val="a2"/>
    <w:uiPriority w:val="99"/>
    <w:semiHidden/>
    <w:unhideWhenUsed/>
    <w:rsid w:val="001675ED"/>
  </w:style>
  <w:style w:type="numbering" w:customStyle="1" w:styleId="17111">
    <w:name w:val="Нет списка17111"/>
    <w:next w:val="a2"/>
    <w:uiPriority w:val="99"/>
    <w:semiHidden/>
    <w:unhideWhenUsed/>
    <w:rsid w:val="001675ED"/>
  </w:style>
  <w:style w:type="numbering" w:customStyle="1" w:styleId="9111">
    <w:name w:val="Нет списка9111"/>
    <w:next w:val="a2"/>
    <w:uiPriority w:val="99"/>
    <w:semiHidden/>
    <w:unhideWhenUsed/>
    <w:rsid w:val="001675ED"/>
  </w:style>
  <w:style w:type="numbering" w:customStyle="1" w:styleId="18111">
    <w:name w:val="Нет списка18111"/>
    <w:next w:val="a2"/>
    <w:uiPriority w:val="99"/>
    <w:semiHidden/>
    <w:unhideWhenUsed/>
    <w:rsid w:val="001675ED"/>
  </w:style>
  <w:style w:type="numbering" w:customStyle="1" w:styleId="114111">
    <w:name w:val="Нет списка114111"/>
    <w:next w:val="a2"/>
    <w:uiPriority w:val="99"/>
    <w:semiHidden/>
    <w:unhideWhenUsed/>
    <w:rsid w:val="001675ED"/>
  </w:style>
  <w:style w:type="numbering" w:customStyle="1" w:styleId="26111">
    <w:name w:val="Нет списка26111"/>
    <w:next w:val="a2"/>
    <w:uiPriority w:val="99"/>
    <w:semiHidden/>
    <w:unhideWhenUsed/>
    <w:rsid w:val="001675ED"/>
  </w:style>
  <w:style w:type="numbering" w:customStyle="1" w:styleId="331110">
    <w:name w:val="Нет списка33111"/>
    <w:next w:val="a2"/>
    <w:uiPriority w:val="99"/>
    <w:semiHidden/>
    <w:unhideWhenUsed/>
    <w:rsid w:val="001675ED"/>
  </w:style>
  <w:style w:type="numbering" w:customStyle="1" w:styleId="123111">
    <w:name w:val="Нет списка123111"/>
    <w:next w:val="a2"/>
    <w:uiPriority w:val="99"/>
    <w:semiHidden/>
    <w:unhideWhenUsed/>
    <w:rsid w:val="001675ED"/>
  </w:style>
  <w:style w:type="numbering" w:customStyle="1" w:styleId="213111">
    <w:name w:val="Нет списка213111"/>
    <w:next w:val="a2"/>
    <w:uiPriority w:val="99"/>
    <w:semiHidden/>
    <w:unhideWhenUsed/>
    <w:rsid w:val="001675ED"/>
  </w:style>
  <w:style w:type="numbering" w:customStyle="1" w:styleId="431110">
    <w:name w:val="Нет списка43111"/>
    <w:next w:val="a2"/>
    <w:uiPriority w:val="99"/>
    <w:semiHidden/>
    <w:unhideWhenUsed/>
    <w:rsid w:val="001675ED"/>
  </w:style>
  <w:style w:type="numbering" w:customStyle="1" w:styleId="133111">
    <w:name w:val="Нет списка133111"/>
    <w:next w:val="a2"/>
    <w:uiPriority w:val="99"/>
    <w:semiHidden/>
    <w:unhideWhenUsed/>
    <w:rsid w:val="001675ED"/>
  </w:style>
  <w:style w:type="numbering" w:customStyle="1" w:styleId="223111">
    <w:name w:val="Нет списка223111"/>
    <w:next w:val="a2"/>
    <w:uiPriority w:val="99"/>
    <w:semiHidden/>
    <w:unhideWhenUsed/>
    <w:rsid w:val="001675ED"/>
  </w:style>
  <w:style w:type="numbering" w:customStyle="1" w:styleId="531110">
    <w:name w:val="Нет списка53111"/>
    <w:next w:val="a2"/>
    <w:uiPriority w:val="99"/>
    <w:semiHidden/>
    <w:unhideWhenUsed/>
    <w:rsid w:val="001675ED"/>
  </w:style>
  <w:style w:type="numbering" w:customStyle="1" w:styleId="143111">
    <w:name w:val="Нет списка143111"/>
    <w:next w:val="a2"/>
    <w:uiPriority w:val="99"/>
    <w:semiHidden/>
    <w:unhideWhenUsed/>
    <w:rsid w:val="001675ED"/>
  </w:style>
  <w:style w:type="numbering" w:customStyle="1" w:styleId="233111">
    <w:name w:val="Нет списка233111"/>
    <w:next w:val="a2"/>
    <w:uiPriority w:val="99"/>
    <w:semiHidden/>
    <w:unhideWhenUsed/>
    <w:rsid w:val="001675ED"/>
  </w:style>
  <w:style w:type="numbering" w:customStyle="1" w:styleId="10111">
    <w:name w:val="Нет списка10111"/>
    <w:next w:val="a2"/>
    <w:uiPriority w:val="99"/>
    <w:semiHidden/>
    <w:unhideWhenUsed/>
    <w:rsid w:val="001675ED"/>
  </w:style>
  <w:style w:type="numbering" w:customStyle="1" w:styleId="191110">
    <w:name w:val="Нет списка19111"/>
    <w:next w:val="a2"/>
    <w:uiPriority w:val="99"/>
    <w:semiHidden/>
    <w:unhideWhenUsed/>
    <w:rsid w:val="001675ED"/>
  </w:style>
  <w:style w:type="numbering" w:customStyle="1" w:styleId="27111">
    <w:name w:val="Нет списка27111"/>
    <w:next w:val="a2"/>
    <w:uiPriority w:val="99"/>
    <w:semiHidden/>
    <w:unhideWhenUsed/>
    <w:rsid w:val="001675ED"/>
  </w:style>
  <w:style w:type="numbering" w:customStyle="1" w:styleId="20111">
    <w:name w:val="Нет списка20111"/>
    <w:next w:val="a2"/>
    <w:uiPriority w:val="99"/>
    <w:semiHidden/>
    <w:unhideWhenUsed/>
    <w:rsid w:val="001675ED"/>
  </w:style>
  <w:style w:type="numbering" w:customStyle="1" w:styleId="110111">
    <w:name w:val="Нет списка110111"/>
    <w:next w:val="a2"/>
    <w:uiPriority w:val="99"/>
    <w:semiHidden/>
    <w:unhideWhenUsed/>
    <w:rsid w:val="001675ED"/>
  </w:style>
  <w:style w:type="numbering" w:customStyle="1" w:styleId="28111">
    <w:name w:val="Нет списка28111"/>
    <w:next w:val="a2"/>
    <w:uiPriority w:val="99"/>
    <w:semiHidden/>
    <w:unhideWhenUsed/>
    <w:rsid w:val="001675ED"/>
  </w:style>
  <w:style w:type="numbering" w:customStyle="1" w:styleId="29111">
    <w:name w:val="Нет списка29111"/>
    <w:next w:val="a2"/>
    <w:uiPriority w:val="99"/>
    <w:semiHidden/>
    <w:unhideWhenUsed/>
    <w:rsid w:val="001675ED"/>
  </w:style>
  <w:style w:type="numbering" w:customStyle="1" w:styleId="115111">
    <w:name w:val="Нет списка115111"/>
    <w:next w:val="a2"/>
    <w:uiPriority w:val="99"/>
    <w:semiHidden/>
    <w:unhideWhenUsed/>
    <w:rsid w:val="001675ED"/>
  </w:style>
  <w:style w:type="numbering" w:customStyle="1" w:styleId="210111">
    <w:name w:val="Нет списка210111"/>
    <w:next w:val="a2"/>
    <w:uiPriority w:val="99"/>
    <w:semiHidden/>
    <w:unhideWhenUsed/>
    <w:rsid w:val="001675ED"/>
  </w:style>
  <w:style w:type="numbering" w:customStyle="1" w:styleId="30111">
    <w:name w:val="Нет списка30111"/>
    <w:next w:val="a2"/>
    <w:uiPriority w:val="99"/>
    <w:semiHidden/>
    <w:unhideWhenUsed/>
    <w:rsid w:val="001675ED"/>
  </w:style>
  <w:style w:type="numbering" w:customStyle="1" w:styleId="341110">
    <w:name w:val="Нет списка34111"/>
    <w:next w:val="a2"/>
    <w:uiPriority w:val="99"/>
    <w:semiHidden/>
    <w:unhideWhenUsed/>
    <w:rsid w:val="001675ED"/>
  </w:style>
  <w:style w:type="numbering" w:customStyle="1" w:styleId="116111">
    <w:name w:val="Нет списка116111"/>
    <w:next w:val="a2"/>
    <w:uiPriority w:val="99"/>
    <w:semiHidden/>
    <w:unhideWhenUsed/>
    <w:rsid w:val="001675ED"/>
  </w:style>
  <w:style w:type="numbering" w:customStyle="1" w:styleId="121110">
    <w:name w:val="Стиль12111"/>
    <w:rsid w:val="001675ED"/>
  </w:style>
  <w:style w:type="numbering" w:customStyle="1" w:styleId="221110">
    <w:name w:val="Стиль22111"/>
    <w:rsid w:val="001675ED"/>
  </w:style>
  <w:style w:type="numbering" w:customStyle="1" w:styleId="321111">
    <w:name w:val="Стиль32111"/>
    <w:rsid w:val="001675ED"/>
  </w:style>
  <w:style w:type="numbering" w:customStyle="1" w:styleId="117111">
    <w:name w:val="Нет списка117111"/>
    <w:next w:val="a2"/>
    <w:uiPriority w:val="99"/>
    <w:semiHidden/>
    <w:unhideWhenUsed/>
    <w:rsid w:val="001675ED"/>
  </w:style>
  <w:style w:type="numbering" w:customStyle="1" w:styleId="214111">
    <w:name w:val="Нет списка214111"/>
    <w:next w:val="a2"/>
    <w:uiPriority w:val="99"/>
    <w:semiHidden/>
    <w:unhideWhenUsed/>
    <w:rsid w:val="001675ED"/>
  </w:style>
  <w:style w:type="numbering" w:customStyle="1" w:styleId="35111">
    <w:name w:val="Нет списка35111"/>
    <w:next w:val="a2"/>
    <w:uiPriority w:val="99"/>
    <w:semiHidden/>
    <w:unhideWhenUsed/>
    <w:rsid w:val="001675ED"/>
  </w:style>
  <w:style w:type="numbering" w:customStyle="1" w:styleId="124111">
    <w:name w:val="Нет списка124111"/>
    <w:next w:val="a2"/>
    <w:uiPriority w:val="99"/>
    <w:semiHidden/>
    <w:unhideWhenUsed/>
    <w:rsid w:val="001675ED"/>
  </w:style>
  <w:style w:type="numbering" w:customStyle="1" w:styleId="215111">
    <w:name w:val="Нет списка215111"/>
    <w:next w:val="a2"/>
    <w:uiPriority w:val="99"/>
    <w:semiHidden/>
    <w:unhideWhenUsed/>
    <w:rsid w:val="001675ED"/>
  </w:style>
  <w:style w:type="numbering" w:customStyle="1" w:styleId="44111">
    <w:name w:val="Нет списка44111"/>
    <w:next w:val="a2"/>
    <w:uiPriority w:val="99"/>
    <w:semiHidden/>
    <w:unhideWhenUsed/>
    <w:rsid w:val="001675ED"/>
  </w:style>
  <w:style w:type="numbering" w:customStyle="1" w:styleId="134111">
    <w:name w:val="Нет списка134111"/>
    <w:next w:val="a2"/>
    <w:uiPriority w:val="99"/>
    <w:semiHidden/>
    <w:unhideWhenUsed/>
    <w:rsid w:val="001675ED"/>
  </w:style>
  <w:style w:type="numbering" w:customStyle="1" w:styleId="224111">
    <w:name w:val="Нет списка224111"/>
    <w:next w:val="a2"/>
    <w:uiPriority w:val="99"/>
    <w:semiHidden/>
    <w:unhideWhenUsed/>
    <w:rsid w:val="001675ED"/>
  </w:style>
  <w:style w:type="numbering" w:customStyle="1" w:styleId="54111">
    <w:name w:val="Нет списка54111"/>
    <w:next w:val="a2"/>
    <w:uiPriority w:val="99"/>
    <w:semiHidden/>
    <w:unhideWhenUsed/>
    <w:rsid w:val="001675ED"/>
  </w:style>
  <w:style w:type="numbering" w:customStyle="1" w:styleId="144111">
    <w:name w:val="Нет списка144111"/>
    <w:next w:val="a2"/>
    <w:uiPriority w:val="99"/>
    <w:semiHidden/>
    <w:unhideWhenUsed/>
    <w:rsid w:val="001675ED"/>
  </w:style>
  <w:style w:type="numbering" w:customStyle="1" w:styleId="234111">
    <w:name w:val="Нет списка234111"/>
    <w:next w:val="a2"/>
    <w:uiPriority w:val="99"/>
    <w:semiHidden/>
    <w:unhideWhenUsed/>
    <w:rsid w:val="001675ED"/>
  </w:style>
  <w:style w:type="numbering" w:customStyle="1" w:styleId="1111121">
    <w:name w:val="Нет списка1111121"/>
    <w:next w:val="a2"/>
    <w:uiPriority w:val="99"/>
    <w:semiHidden/>
    <w:unhideWhenUsed/>
    <w:rsid w:val="001675ED"/>
  </w:style>
  <w:style w:type="numbering" w:customStyle="1" w:styleId="131110">
    <w:name w:val="Стиль13111"/>
    <w:rsid w:val="001675ED"/>
  </w:style>
  <w:style w:type="numbering" w:customStyle="1" w:styleId="1111110">
    <w:name w:val="Стиль111111"/>
    <w:rsid w:val="001675ED"/>
  </w:style>
  <w:style w:type="numbering" w:customStyle="1" w:styleId="231110">
    <w:name w:val="Стиль23111"/>
    <w:rsid w:val="001675ED"/>
  </w:style>
  <w:style w:type="numbering" w:customStyle="1" w:styleId="3111110">
    <w:name w:val="Стиль311111"/>
    <w:rsid w:val="001675ED"/>
  </w:style>
  <w:style w:type="numbering" w:customStyle="1" w:styleId="2111111">
    <w:name w:val="Стиль211111"/>
    <w:rsid w:val="001675ED"/>
  </w:style>
  <w:style w:type="numbering" w:customStyle="1" w:styleId="331111">
    <w:name w:val="Стиль33111"/>
    <w:rsid w:val="001675ED"/>
  </w:style>
  <w:style w:type="numbering" w:customStyle="1" w:styleId="36111">
    <w:name w:val="Нет списка36111"/>
    <w:next w:val="a2"/>
    <w:uiPriority w:val="99"/>
    <w:semiHidden/>
    <w:unhideWhenUsed/>
    <w:rsid w:val="001675ED"/>
  </w:style>
  <w:style w:type="numbering" w:customStyle="1" w:styleId="15112">
    <w:name w:val="Стиль1511"/>
    <w:rsid w:val="001675ED"/>
  </w:style>
  <w:style w:type="numbering" w:customStyle="1" w:styleId="25110">
    <w:name w:val="Стиль2511"/>
    <w:rsid w:val="001675ED"/>
  </w:style>
  <w:style w:type="numbering" w:customStyle="1" w:styleId="35110">
    <w:name w:val="Стиль3511"/>
    <w:rsid w:val="001675ED"/>
  </w:style>
  <w:style w:type="numbering" w:customStyle="1" w:styleId="113110">
    <w:name w:val="Стиль11311"/>
    <w:rsid w:val="001675ED"/>
  </w:style>
  <w:style w:type="numbering" w:customStyle="1" w:styleId="213110">
    <w:name w:val="Стиль21311"/>
    <w:rsid w:val="001675ED"/>
  </w:style>
  <w:style w:type="numbering" w:customStyle="1" w:styleId="31311">
    <w:name w:val="Стиль31311"/>
    <w:rsid w:val="001675ED"/>
  </w:style>
  <w:style w:type="numbering" w:customStyle="1" w:styleId="16110">
    <w:name w:val="Стиль1611"/>
    <w:rsid w:val="001675ED"/>
  </w:style>
  <w:style w:type="numbering" w:customStyle="1" w:styleId="26110">
    <w:name w:val="Стиль2611"/>
    <w:rsid w:val="001675ED"/>
  </w:style>
  <w:style w:type="numbering" w:customStyle="1" w:styleId="36110">
    <w:name w:val="Стиль3611"/>
    <w:rsid w:val="001675ED"/>
  </w:style>
  <w:style w:type="numbering" w:customStyle="1" w:styleId="114110">
    <w:name w:val="Стиль11411"/>
    <w:rsid w:val="001675ED"/>
  </w:style>
  <w:style w:type="numbering" w:customStyle="1" w:styleId="214110">
    <w:name w:val="Стиль21411"/>
    <w:rsid w:val="001675ED"/>
  </w:style>
  <w:style w:type="numbering" w:customStyle="1" w:styleId="31411">
    <w:name w:val="Стиль31411"/>
    <w:rsid w:val="001675ED"/>
  </w:style>
  <w:style w:type="paragraph" w:customStyle="1" w:styleId="oaenoniinee">
    <w:name w:val="oaeno niinee"/>
    <w:basedOn w:val="a"/>
    <w:rsid w:val="008C0F06"/>
    <w:pPr>
      <w:jc w:val="both"/>
    </w:pPr>
  </w:style>
  <w:style w:type="character" w:customStyle="1" w:styleId="ConsPlusNonformat0">
    <w:name w:val="ConsPlusNonformat Знак"/>
    <w:link w:val="ConsPlusNonformat"/>
    <w:locked/>
    <w:rsid w:val="008C0F06"/>
    <w:rPr>
      <w:rFonts w:ascii="Courier New" w:hAnsi="Courier New" w:cs="Courier New"/>
      <w:lang w:val="ru-RU" w:eastAsia="ru-RU" w:bidi="ar-SA"/>
    </w:rPr>
  </w:style>
  <w:style w:type="character" w:customStyle="1" w:styleId="HTML">
    <w:name w:val="Стандартный HTML Знак"/>
    <w:link w:val="HTML0"/>
    <w:locked/>
    <w:rsid w:val="008C0F06"/>
    <w:rPr>
      <w:rFonts w:ascii="Courier New" w:hAnsi="Courier New" w:cs="Courier New"/>
    </w:rPr>
  </w:style>
  <w:style w:type="paragraph" w:styleId="HTML0">
    <w:name w:val="HTML Preformatted"/>
    <w:basedOn w:val="a"/>
    <w:link w:val="HTML"/>
    <w:rsid w:val="008C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1"/>
    <w:uiPriority w:val="99"/>
    <w:semiHidden/>
    <w:rsid w:val="008C0F06"/>
    <w:rPr>
      <w:rFonts w:ascii="Consolas" w:hAnsi="Consolas"/>
    </w:rPr>
  </w:style>
  <w:style w:type="paragraph" w:styleId="3a">
    <w:name w:val="Body Text 3"/>
    <w:basedOn w:val="a"/>
    <w:link w:val="3b"/>
    <w:uiPriority w:val="99"/>
    <w:rsid w:val="008C0F06"/>
    <w:pPr>
      <w:spacing w:after="120"/>
    </w:pPr>
    <w:rPr>
      <w:sz w:val="16"/>
      <w:szCs w:val="16"/>
      <w:lang w:val="en-US" w:bidi="en-US"/>
    </w:rPr>
  </w:style>
  <w:style w:type="character" w:customStyle="1" w:styleId="3b">
    <w:name w:val="Основной текст 3 Знак"/>
    <w:link w:val="3a"/>
    <w:uiPriority w:val="99"/>
    <w:rsid w:val="008C0F06"/>
    <w:rPr>
      <w:sz w:val="16"/>
      <w:szCs w:val="16"/>
      <w:lang w:val="en-US" w:bidi="en-US"/>
    </w:rPr>
  </w:style>
  <w:style w:type="character" w:customStyle="1" w:styleId="butback">
    <w:name w:val="butback"/>
    <w:basedOn w:val="a0"/>
    <w:rsid w:val="008C0F06"/>
  </w:style>
  <w:style w:type="character" w:customStyle="1" w:styleId="submenu-table">
    <w:name w:val="submenu-table"/>
    <w:basedOn w:val="a0"/>
    <w:rsid w:val="008C0F06"/>
  </w:style>
  <w:style w:type="paragraph" w:customStyle="1" w:styleId="s3">
    <w:name w:val="s_3"/>
    <w:basedOn w:val="a"/>
    <w:rsid w:val="008C0F06"/>
    <w:pPr>
      <w:spacing w:before="100" w:beforeAutospacing="1" w:after="100" w:afterAutospacing="1"/>
    </w:pPr>
    <w:rPr>
      <w:lang w:val="en-US" w:bidi="en-US"/>
    </w:rPr>
  </w:style>
  <w:style w:type="paragraph" w:customStyle="1" w:styleId="s1">
    <w:name w:val="s_1"/>
    <w:basedOn w:val="a"/>
    <w:rsid w:val="008C0F06"/>
    <w:pPr>
      <w:spacing w:before="100" w:beforeAutospacing="1" w:after="100" w:afterAutospacing="1"/>
    </w:pPr>
    <w:rPr>
      <w:lang w:val="en-US" w:bidi="en-US"/>
    </w:rPr>
  </w:style>
  <w:style w:type="paragraph" w:customStyle="1" w:styleId="s22">
    <w:name w:val="s_22"/>
    <w:basedOn w:val="a"/>
    <w:rsid w:val="008C0F06"/>
    <w:pPr>
      <w:spacing w:before="100" w:beforeAutospacing="1" w:after="100" w:afterAutospacing="1"/>
    </w:pPr>
    <w:rPr>
      <w:lang w:val="en-US" w:bidi="en-US"/>
    </w:rPr>
  </w:style>
  <w:style w:type="character" w:customStyle="1" w:styleId="FontStyle13">
    <w:name w:val="Font Style13"/>
    <w:rsid w:val="008C0F06"/>
    <w:rPr>
      <w:rFonts w:ascii="Times New Roman" w:hAnsi="Times New Roman" w:cs="Times New Roman"/>
      <w:sz w:val="22"/>
      <w:szCs w:val="22"/>
    </w:rPr>
  </w:style>
  <w:style w:type="paragraph" w:customStyle="1" w:styleId="0">
    <w:name w:val="0Абзац"/>
    <w:basedOn w:val="af6"/>
    <w:link w:val="00"/>
    <w:qFormat/>
    <w:rsid w:val="008C0F06"/>
  </w:style>
  <w:style w:type="character" w:customStyle="1" w:styleId="00">
    <w:name w:val="0Абзац Знак"/>
    <w:link w:val="0"/>
    <w:rsid w:val="008C0F06"/>
    <w:rPr>
      <w:sz w:val="24"/>
      <w:szCs w:val="24"/>
    </w:rPr>
  </w:style>
  <w:style w:type="paragraph" w:customStyle="1" w:styleId="Style3">
    <w:name w:val="Style3"/>
    <w:basedOn w:val="a"/>
    <w:rsid w:val="008C0F06"/>
    <w:pPr>
      <w:widowControl w:val="0"/>
      <w:autoSpaceDE w:val="0"/>
      <w:autoSpaceDN w:val="0"/>
      <w:adjustRightInd w:val="0"/>
      <w:spacing w:line="322" w:lineRule="exact"/>
      <w:ind w:firstLine="475"/>
      <w:jc w:val="both"/>
    </w:pPr>
    <w:rPr>
      <w:rFonts w:ascii="Arial" w:hAnsi="Arial" w:cs="Arial"/>
      <w:lang w:val="en-US" w:bidi="en-US"/>
    </w:rPr>
  </w:style>
  <w:style w:type="character" w:customStyle="1" w:styleId="2f1">
    <w:name w:val="Основной текст с отступом 2 Знак"/>
    <w:link w:val="2f2"/>
    <w:uiPriority w:val="99"/>
    <w:semiHidden/>
    <w:rsid w:val="008C0F06"/>
    <w:rPr>
      <w:sz w:val="24"/>
      <w:szCs w:val="24"/>
      <w:lang w:val="en-US" w:eastAsia="en-US" w:bidi="en-US"/>
    </w:rPr>
  </w:style>
  <w:style w:type="paragraph" w:styleId="2f2">
    <w:name w:val="Body Text Indent 2"/>
    <w:basedOn w:val="a"/>
    <w:link w:val="2f1"/>
    <w:uiPriority w:val="99"/>
    <w:semiHidden/>
    <w:unhideWhenUsed/>
    <w:rsid w:val="008C0F06"/>
    <w:pPr>
      <w:spacing w:after="120" w:line="480" w:lineRule="auto"/>
      <w:ind w:left="283"/>
    </w:pPr>
    <w:rPr>
      <w:lang w:val="en-US" w:eastAsia="en-US" w:bidi="en-US"/>
    </w:rPr>
  </w:style>
  <w:style w:type="character" w:customStyle="1" w:styleId="21a">
    <w:name w:val="Основной текст с отступом 2 Знак1"/>
    <w:uiPriority w:val="99"/>
    <w:semiHidden/>
    <w:rsid w:val="008C0F06"/>
    <w:rPr>
      <w:sz w:val="24"/>
      <w:szCs w:val="24"/>
    </w:rPr>
  </w:style>
  <w:style w:type="character" w:customStyle="1" w:styleId="FontStyle38">
    <w:name w:val="Font Style38"/>
    <w:rsid w:val="008C0F06"/>
    <w:rPr>
      <w:rFonts w:ascii="Times New Roman" w:hAnsi="Times New Roman" w:cs="Times New Roman"/>
      <w:sz w:val="26"/>
      <w:szCs w:val="26"/>
    </w:rPr>
  </w:style>
  <w:style w:type="character" w:customStyle="1" w:styleId="FontStyle36">
    <w:name w:val="Font Style36"/>
    <w:uiPriority w:val="99"/>
    <w:rsid w:val="008C0F06"/>
    <w:rPr>
      <w:rFonts w:ascii="Times New Roman" w:hAnsi="Times New Roman" w:cs="Times New Roman"/>
      <w:b/>
      <w:bCs/>
      <w:i/>
      <w:iCs/>
      <w:sz w:val="26"/>
      <w:szCs w:val="26"/>
    </w:rPr>
  </w:style>
  <w:style w:type="paragraph" w:customStyle="1" w:styleId="1fc">
    <w:name w:val="1Главный"/>
    <w:basedOn w:val="a"/>
    <w:rsid w:val="008C0F06"/>
    <w:pPr>
      <w:spacing w:after="120"/>
      <w:ind w:firstLine="709"/>
      <w:jc w:val="both"/>
    </w:pPr>
    <w:rPr>
      <w:sz w:val="28"/>
      <w:szCs w:val="28"/>
      <w:lang w:val="en-US" w:bidi="en-US"/>
    </w:rPr>
  </w:style>
  <w:style w:type="paragraph" w:customStyle="1" w:styleId="1fd">
    <w:name w:val="Список маркированный 1"/>
    <w:basedOn w:val="a"/>
    <w:link w:val="1fe"/>
    <w:rsid w:val="008C0F06"/>
    <w:pPr>
      <w:spacing w:after="120" w:line="360" w:lineRule="auto"/>
      <w:ind w:left="709"/>
      <w:contextualSpacing/>
      <w:jc w:val="both"/>
    </w:pPr>
  </w:style>
  <w:style w:type="character" w:customStyle="1" w:styleId="1fe">
    <w:name w:val="Список маркированный 1 Знак"/>
    <w:link w:val="1fd"/>
    <w:rsid w:val="008C0F06"/>
    <w:rPr>
      <w:sz w:val="24"/>
      <w:szCs w:val="24"/>
    </w:rPr>
  </w:style>
  <w:style w:type="paragraph" w:customStyle="1" w:styleId="ConsCell">
    <w:name w:val="ConsCell"/>
    <w:rsid w:val="008C0F06"/>
    <w:pPr>
      <w:widowControl w:val="0"/>
      <w:autoSpaceDE w:val="0"/>
      <w:autoSpaceDN w:val="0"/>
      <w:adjustRightInd w:val="0"/>
    </w:pPr>
    <w:rPr>
      <w:rFonts w:ascii="Arial" w:hAnsi="Arial" w:cs="Arial"/>
    </w:rPr>
  </w:style>
  <w:style w:type="paragraph" w:customStyle="1" w:styleId="3c">
    <w:name w:val="Абзац списка3"/>
    <w:basedOn w:val="a"/>
    <w:rsid w:val="008C0F06"/>
    <w:pPr>
      <w:spacing w:after="200" w:line="276" w:lineRule="auto"/>
      <w:ind w:left="720"/>
    </w:pPr>
    <w:rPr>
      <w:rFonts w:ascii="Calibri" w:hAnsi="Calibri"/>
      <w:sz w:val="22"/>
      <w:szCs w:val="22"/>
      <w:lang w:eastAsia="en-US"/>
    </w:rPr>
  </w:style>
  <w:style w:type="character" w:customStyle="1" w:styleId="wmi-callto">
    <w:name w:val="wmi-callto"/>
    <w:basedOn w:val="a0"/>
    <w:rsid w:val="008C0F06"/>
  </w:style>
  <w:style w:type="character" w:customStyle="1" w:styleId="NoSpacingChar">
    <w:name w:val="No Spacing Char"/>
    <w:uiPriority w:val="99"/>
    <w:locked/>
    <w:rsid w:val="008C0F06"/>
    <w:rPr>
      <w:rFonts w:ascii="Calibri" w:hAnsi="Calibri"/>
      <w:sz w:val="24"/>
      <w:szCs w:val="32"/>
      <w:lang w:val="en-US" w:eastAsia="en-US" w:bidi="ar-SA"/>
    </w:rPr>
  </w:style>
  <w:style w:type="character" w:customStyle="1" w:styleId="1ff">
    <w:name w:val="Текст концевой сноски Знак1"/>
    <w:uiPriority w:val="99"/>
    <w:semiHidden/>
    <w:rsid w:val="008C0F06"/>
    <w:rPr>
      <w:rFonts w:ascii="Times New Roman" w:eastAsia="Times New Roman" w:hAnsi="Times New Roman"/>
    </w:rPr>
  </w:style>
  <w:style w:type="character" w:customStyle="1" w:styleId="2f3">
    <w:name w:val="Основной текст (2)_"/>
    <w:link w:val="2f4"/>
    <w:rsid w:val="008C0F06"/>
    <w:rPr>
      <w:b/>
      <w:bCs/>
      <w:sz w:val="28"/>
      <w:szCs w:val="28"/>
      <w:shd w:val="clear" w:color="auto" w:fill="FFFFFF"/>
    </w:rPr>
  </w:style>
  <w:style w:type="paragraph" w:customStyle="1" w:styleId="2f4">
    <w:name w:val="Основной текст (2)"/>
    <w:basedOn w:val="a"/>
    <w:link w:val="2f3"/>
    <w:rsid w:val="008C0F06"/>
    <w:pPr>
      <w:widowControl w:val="0"/>
      <w:shd w:val="clear" w:color="auto" w:fill="FFFFFF"/>
      <w:spacing w:before="1560" w:line="310" w:lineRule="exact"/>
      <w:jc w:val="center"/>
    </w:pPr>
    <w:rPr>
      <w:b/>
      <w:bCs/>
      <w:sz w:val="28"/>
      <w:szCs w:val="28"/>
    </w:rPr>
  </w:style>
  <w:style w:type="character" w:customStyle="1" w:styleId="213pt">
    <w:name w:val="Основной текст (2) + 13 pt;Не полужирный"/>
    <w:rsid w:val="008C0F06"/>
    <w:rPr>
      <w:rFonts w:ascii="Times New Roman" w:eastAsia="Times New Roman" w:hAnsi="Times New Roman"/>
      <w:b/>
      <w:bCs/>
      <w:color w:val="000000"/>
      <w:spacing w:val="0"/>
      <w:w w:val="100"/>
      <w:position w:val="0"/>
      <w:sz w:val="26"/>
      <w:szCs w:val="26"/>
      <w:shd w:val="clear" w:color="auto" w:fill="FFFFFF"/>
      <w:lang w:val="ru-RU" w:eastAsia="ru-RU" w:bidi="ru-RU"/>
    </w:rPr>
  </w:style>
  <w:style w:type="character" w:customStyle="1" w:styleId="task-group">
    <w:name w:val="task-group"/>
    <w:rsid w:val="008C0F06"/>
  </w:style>
  <w:style w:type="character" w:customStyle="1" w:styleId="action-group">
    <w:name w:val="action-group"/>
    <w:rsid w:val="008C0F06"/>
  </w:style>
  <w:style w:type="character" w:customStyle="1" w:styleId="1ff0">
    <w:name w:val="Основной текст с отступом Знак1"/>
    <w:uiPriority w:val="99"/>
    <w:semiHidden/>
    <w:rsid w:val="008C0F06"/>
    <w:rPr>
      <w:rFonts w:ascii="Calibri" w:eastAsia="Times New Roman" w:hAnsi="Calibri" w:cs="Times New Roman"/>
    </w:rPr>
  </w:style>
  <w:style w:type="paragraph" w:styleId="affff7">
    <w:name w:val="Normal Indent"/>
    <w:basedOn w:val="a"/>
    <w:rsid w:val="008C0F06"/>
    <w:pPr>
      <w:ind w:left="708"/>
    </w:pPr>
    <w:rPr>
      <w:sz w:val="20"/>
      <w:szCs w:val="20"/>
    </w:rPr>
  </w:style>
  <w:style w:type="paragraph" w:customStyle="1" w:styleId="Default">
    <w:name w:val="Default"/>
    <w:rsid w:val="008C0F06"/>
    <w:pPr>
      <w:autoSpaceDE w:val="0"/>
      <w:autoSpaceDN w:val="0"/>
      <w:adjustRightInd w:val="0"/>
    </w:pPr>
    <w:rPr>
      <w:color w:val="000000"/>
      <w:sz w:val="24"/>
      <w:szCs w:val="24"/>
      <w:lang w:eastAsia="en-US"/>
    </w:rPr>
  </w:style>
  <w:style w:type="paragraph" w:customStyle="1" w:styleId="2f5">
    <w:name w:val="Знак Знак Знак Знак2 Знак Знак Знак"/>
    <w:basedOn w:val="a"/>
    <w:rsid w:val="008C0F06"/>
    <w:pPr>
      <w:spacing w:before="100" w:beforeAutospacing="1" w:after="100" w:afterAutospacing="1"/>
      <w:jc w:val="both"/>
    </w:pPr>
    <w:rPr>
      <w:rFonts w:ascii="Tahoma" w:hAnsi="Tahoma"/>
      <w:sz w:val="20"/>
      <w:szCs w:val="20"/>
      <w:lang w:val="en-US" w:eastAsia="en-US"/>
    </w:rPr>
  </w:style>
  <w:style w:type="paragraph" w:customStyle="1" w:styleId="TableParagraph">
    <w:name w:val="Table Paragraph"/>
    <w:basedOn w:val="a"/>
    <w:uiPriority w:val="99"/>
    <w:qFormat/>
    <w:rsid w:val="008C0F06"/>
    <w:pPr>
      <w:widowControl w:val="0"/>
    </w:pPr>
    <w:rPr>
      <w:rFonts w:ascii="Calibri" w:eastAsia="Calibri" w:hAnsi="Calibri"/>
      <w:sz w:val="22"/>
      <w:szCs w:val="22"/>
      <w:lang w:val="en-US" w:eastAsia="en-US"/>
    </w:rPr>
  </w:style>
  <w:style w:type="character" w:customStyle="1" w:styleId="Tahoma">
    <w:name w:val="Основной текст + Tahoma"/>
    <w:aliases w:val="12 pt,Курсив,Интервал 0 pt"/>
    <w:uiPriority w:val="99"/>
    <w:rsid w:val="008C0F06"/>
    <w:rPr>
      <w:rFonts w:ascii="Tahoma" w:hAnsi="Tahoma" w:cs="Tahoma"/>
      <w:i/>
      <w:iCs/>
      <w:color w:val="000000"/>
      <w:spacing w:val="-10"/>
      <w:w w:val="100"/>
      <w:position w:val="0"/>
      <w:sz w:val="24"/>
      <w:szCs w:val="24"/>
      <w:shd w:val="clear" w:color="auto" w:fill="FFFFFF"/>
      <w:lang w:val="ru-RU" w:eastAsia="ru-RU"/>
    </w:rPr>
  </w:style>
  <w:style w:type="character" w:customStyle="1" w:styleId="affff8">
    <w:name w:val="Без интервала Знак Знак"/>
    <w:uiPriority w:val="99"/>
    <w:rsid w:val="008C0F06"/>
    <w:rPr>
      <w:sz w:val="24"/>
      <w:lang w:val="ru-RU" w:eastAsia="ru-RU"/>
    </w:rPr>
  </w:style>
  <w:style w:type="paragraph" w:customStyle="1" w:styleId="Style5">
    <w:name w:val="Style5"/>
    <w:basedOn w:val="a"/>
    <w:uiPriority w:val="99"/>
    <w:rsid w:val="008C0F06"/>
    <w:pPr>
      <w:widowControl w:val="0"/>
      <w:autoSpaceDE w:val="0"/>
      <w:autoSpaceDN w:val="0"/>
      <w:adjustRightInd w:val="0"/>
      <w:spacing w:line="322" w:lineRule="exact"/>
      <w:jc w:val="center"/>
    </w:pPr>
  </w:style>
  <w:style w:type="table" w:customStyle="1" w:styleId="254">
    <w:name w:val="Сетка таблицы25"/>
    <w:basedOn w:val="a1"/>
    <w:next w:val="af7"/>
    <w:uiPriority w:val="59"/>
    <w:rsid w:val="008C0F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b">
    <w:name w:val="Основной текст (2)1"/>
    <w:basedOn w:val="a"/>
    <w:rsid w:val="008C0F06"/>
    <w:pPr>
      <w:widowControl w:val="0"/>
      <w:shd w:val="clear" w:color="auto" w:fill="FFFFFF"/>
      <w:spacing w:before="1560" w:line="310" w:lineRule="exact"/>
      <w:jc w:val="center"/>
    </w:pPr>
    <w:rPr>
      <w:b/>
      <w:bCs/>
      <w:sz w:val="28"/>
      <w:szCs w:val="28"/>
    </w:rPr>
  </w:style>
  <w:style w:type="character" w:customStyle="1" w:styleId="2ArialNarrow12pt">
    <w:name w:val="Основной текст (2) + Arial Narrow;12 pt;Не полужирный;Курсив"/>
    <w:rsid w:val="008C0F06"/>
    <w:rPr>
      <w:rFonts w:ascii="Arial Narrow" w:eastAsia="Arial Narrow" w:hAnsi="Arial Narrow" w:cs="Arial Narrow"/>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onsPlusNormal0">
    <w:name w:val="ConsPlusNormal Знак"/>
    <w:link w:val="ConsPlusNormal"/>
    <w:rsid w:val="00290B8D"/>
    <w:rPr>
      <w:rFonts w:ascii="Arial" w:hAnsi="Arial" w:cs="Arial"/>
      <w:lang w:eastAsia="en-US"/>
    </w:rPr>
  </w:style>
</w:styles>
</file>

<file path=word/webSettings.xml><?xml version="1.0" encoding="utf-8"?>
<w:webSettings xmlns:r="http://schemas.openxmlformats.org/officeDocument/2006/relationships" xmlns:w="http://schemas.openxmlformats.org/wordprocessingml/2006/main">
  <w:divs>
    <w:div w:id="25176539">
      <w:bodyDiv w:val="1"/>
      <w:marLeft w:val="0"/>
      <w:marRight w:val="0"/>
      <w:marTop w:val="0"/>
      <w:marBottom w:val="0"/>
      <w:divBdr>
        <w:top w:val="none" w:sz="0" w:space="0" w:color="auto"/>
        <w:left w:val="none" w:sz="0" w:space="0" w:color="auto"/>
        <w:bottom w:val="none" w:sz="0" w:space="0" w:color="auto"/>
        <w:right w:val="none" w:sz="0" w:space="0" w:color="auto"/>
      </w:divBdr>
    </w:div>
    <w:div w:id="58097443">
      <w:bodyDiv w:val="1"/>
      <w:marLeft w:val="0"/>
      <w:marRight w:val="0"/>
      <w:marTop w:val="0"/>
      <w:marBottom w:val="0"/>
      <w:divBdr>
        <w:top w:val="none" w:sz="0" w:space="0" w:color="auto"/>
        <w:left w:val="none" w:sz="0" w:space="0" w:color="auto"/>
        <w:bottom w:val="none" w:sz="0" w:space="0" w:color="auto"/>
        <w:right w:val="none" w:sz="0" w:space="0" w:color="auto"/>
      </w:divBdr>
    </w:div>
    <w:div w:id="71465599">
      <w:bodyDiv w:val="1"/>
      <w:marLeft w:val="0"/>
      <w:marRight w:val="0"/>
      <w:marTop w:val="0"/>
      <w:marBottom w:val="0"/>
      <w:divBdr>
        <w:top w:val="none" w:sz="0" w:space="0" w:color="auto"/>
        <w:left w:val="none" w:sz="0" w:space="0" w:color="auto"/>
        <w:bottom w:val="none" w:sz="0" w:space="0" w:color="auto"/>
        <w:right w:val="none" w:sz="0" w:space="0" w:color="auto"/>
      </w:divBdr>
    </w:div>
    <w:div w:id="72968684">
      <w:bodyDiv w:val="1"/>
      <w:marLeft w:val="0"/>
      <w:marRight w:val="0"/>
      <w:marTop w:val="0"/>
      <w:marBottom w:val="0"/>
      <w:divBdr>
        <w:top w:val="none" w:sz="0" w:space="0" w:color="auto"/>
        <w:left w:val="none" w:sz="0" w:space="0" w:color="auto"/>
        <w:bottom w:val="none" w:sz="0" w:space="0" w:color="auto"/>
        <w:right w:val="none" w:sz="0" w:space="0" w:color="auto"/>
      </w:divBdr>
    </w:div>
    <w:div w:id="143471522">
      <w:bodyDiv w:val="1"/>
      <w:marLeft w:val="0"/>
      <w:marRight w:val="0"/>
      <w:marTop w:val="0"/>
      <w:marBottom w:val="0"/>
      <w:divBdr>
        <w:top w:val="none" w:sz="0" w:space="0" w:color="auto"/>
        <w:left w:val="none" w:sz="0" w:space="0" w:color="auto"/>
        <w:bottom w:val="none" w:sz="0" w:space="0" w:color="auto"/>
        <w:right w:val="none" w:sz="0" w:space="0" w:color="auto"/>
      </w:divBdr>
    </w:div>
    <w:div w:id="144325870">
      <w:bodyDiv w:val="1"/>
      <w:marLeft w:val="0"/>
      <w:marRight w:val="0"/>
      <w:marTop w:val="0"/>
      <w:marBottom w:val="0"/>
      <w:divBdr>
        <w:top w:val="none" w:sz="0" w:space="0" w:color="auto"/>
        <w:left w:val="none" w:sz="0" w:space="0" w:color="auto"/>
        <w:bottom w:val="none" w:sz="0" w:space="0" w:color="auto"/>
        <w:right w:val="none" w:sz="0" w:space="0" w:color="auto"/>
      </w:divBdr>
    </w:div>
    <w:div w:id="157160282">
      <w:bodyDiv w:val="1"/>
      <w:marLeft w:val="0"/>
      <w:marRight w:val="0"/>
      <w:marTop w:val="0"/>
      <w:marBottom w:val="0"/>
      <w:divBdr>
        <w:top w:val="none" w:sz="0" w:space="0" w:color="auto"/>
        <w:left w:val="none" w:sz="0" w:space="0" w:color="auto"/>
        <w:bottom w:val="none" w:sz="0" w:space="0" w:color="auto"/>
        <w:right w:val="none" w:sz="0" w:space="0" w:color="auto"/>
      </w:divBdr>
    </w:div>
    <w:div w:id="157238064">
      <w:bodyDiv w:val="1"/>
      <w:marLeft w:val="0"/>
      <w:marRight w:val="0"/>
      <w:marTop w:val="0"/>
      <w:marBottom w:val="0"/>
      <w:divBdr>
        <w:top w:val="none" w:sz="0" w:space="0" w:color="auto"/>
        <w:left w:val="none" w:sz="0" w:space="0" w:color="auto"/>
        <w:bottom w:val="none" w:sz="0" w:space="0" w:color="auto"/>
        <w:right w:val="none" w:sz="0" w:space="0" w:color="auto"/>
      </w:divBdr>
    </w:div>
    <w:div w:id="165360893">
      <w:bodyDiv w:val="1"/>
      <w:marLeft w:val="0"/>
      <w:marRight w:val="0"/>
      <w:marTop w:val="0"/>
      <w:marBottom w:val="0"/>
      <w:divBdr>
        <w:top w:val="none" w:sz="0" w:space="0" w:color="auto"/>
        <w:left w:val="none" w:sz="0" w:space="0" w:color="auto"/>
        <w:bottom w:val="none" w:sz="0" w:space="0" w:color="auto"/>
        <w:right w:val="none" w:sz="0" w:space="0" w:color="auto"/>
      </w:divBdr>
    </w:div>
    <w:div w:id="171844105">
      <w:bodyDiv w:val="1"/>
      <w:marLeft w:val="0"/>
      <w:marRight w:val="0"/>
      <w:marTop w:val="0"/>
      <w:marBottom w:val="0"/>
      <w:divBdr>
        <w:top w:val="none" w:sz="0" w:space="0" w:color="auto"/>
        <w:left w:val="none" w:sz="0" w:space="0" w:color="auto"/>
        <w:bottom w:val="none" w:sz="0" w:space="0" w:color="auto"/>
        <w:right w:val="none" w:sz="0" w:space="0" w:color="auto"/>
      </w:divBdr>
    </w:div>
    <w:div w:id="206644709">
      <w:bodyDiv w:val="1"/>
      <w:marLeft w:val="0"/>
      <w:marRight w:val="0"/>
      <w:marTop w:val="0"/>
      <w:marBottom w:val="0"/>
      <w:divBdr>
        <w:top w:val="none" w:sz="0" w:space="0" w:color="auto"/>
        <w:left w:val="none" w:sz="0" w:space="0" w:color="auto"/>
        <w:bottom w:val="none" w:sz="0" w:space="0" w:color="auto"/>
        <w:right w:val="none" w:sz="0" w:space="0" w:color="auto"/>
      </w:divBdr>
    </w:div>
    <w:div w:id="223949130">
      <w:bodyDiv w:val="1"/>
      <w:marLeft w:val="0"/>
      <w:marRight w:val="0"/>
      <w:marTop w:val="0"/>
      <w:marBottom w:val="0"/>
      <w:divBdr>
        <w:top w:val="none" w:sz="0" w:space="0" w:color="auto"/>
        <w:left w:val="none" w:sz="0" w:space="0" w:color="auto"/>
        <w:bottom w:val="none" w:sz="0" w:space="0" w:color="auto"/>
        <w:right w:val="none" w:sz="0" w:space="0" w:color="auto"/>
      </w:divBdr>
    </w:div>
    <w:div w:id="231742333">
      <w:bodyDiv w:val="1"/>
      <w:marLeft w:val="0"/>
      <w:marRight w:val="0"/>
      <w:marTop w:val="0"/>
      <w:marBottom w:val="0"/>
      <w:divBdr>
        <w:top w:val="none" w:sz="0" w:space="0" w:color="auto"/>
        <w:left w:val="none" w:sz="0" w:space="0" w:color="auto"/>
        <w:bottom w:val="none" w:sz="0" w:space="0" w:color="auto"/>
        <w:right w:val="none" w:sz="0" w:space="0" w:color="auto"/>
      </w:divBdr>
    </w:div>
    <w:div w:id="248197599">
      <w:bodyDiv w:val="1"/>
      <w:marLeft w:val="0"/>
      <w:marRight w:val="0"/>
      <w:marTop w:val="0"/>
      <w:marBottom w:val="0"/>
      <w:divBdr>
        <w:top w:val="none" w:sz="0" w:space="0" w:color="auto"/>
        <w:left w:val="none" w:sz="0" w:space="0" w:color="auto"/>
        <w:bottom w:val="none" w:sz="0" w:space="0" w:color="auto"/>
        <w:right w:val="none" w:sz="0" w:space="0" w:color="auto"/>
      </w:divBdr>
    </w:div>
    <w:div w:id="251205887">
      <w:bodyDiv w:val="1"/>
      <w:marLeft w:val="0"/>
      <w:marRight w:val="0"/>
      <w:marTop w:val="0"/>
      <w:marBottom w:val="0"/>
      <w:divBdr>
        <w:top w:val="none" w:sz="0" w:space="0" w:color="auto"/>
        <w:left w:val="none" w:sz="0" w:space="0" w:color="auto"/>
        <w:bottom w:val="none" w:sz="0" w:space="0" w:color="auto"/>
        <w:right w:val="none" w:sz="0" w:space="0" w:color="auto"/>
      </w:divBdr>
    </w:div>
    <w:div w:id="251593120">
      <w:bodyDiv w:val="1"/>
      <w:marLeft w:val="0"/>
      <w:marRight w:val="0"/>
      <w:marTop w:val="0"/>
      <w:marBottom w:val="0"/>
      <w:divBdr>
        <w:top w:val="none" w:sz="0" w:space="0" w:color="auto"/>
        <w:left w:val="none" w:sz="0" w:space="0" w:color="auto"/>
        <w:bottom w:val="none" w:sz="0" w:space="0" w:color="auto"/>
        <w:right w:val="none" w:sz="0" w:space="0" w:color="auto"/>
      </w:divBdr>
    </w:div>
    <w:div w:id="254246120">
      <w:bodyDiv w:val="1"/>
      <w:marLeft w:val="0"/>
      <w:marRight w:val="0"/>
      <w:marTop w:val="0"/>
      <w:marBottom w:val="0"/>
      <w:divBdr>
        <w:top w:val="none" w:sz="0" w:space="0" w:color="auto"/>
        <w:left w:val="none" w:sz="0" w:space="0" w:color="auto"/>
        <w:bottom w:val="none" w:sz="0" w:space="0" w:color="auto"/>
        <w:right w:val="none" w:sz="0" w:space="0" w:color="auto"/>
      </w:divBdr>
    </w:div>
    <w:div w:id="273292252">
      <w:bodyDiv w:val="1"/>
      <w:marLeft w:val="0"/>
      <w:marRight w:val="0"/>
      <w:marTop w:val="0"/>
      <w:marBottom w:val="0"/>
      <w:divBdr>
        <w:top w:val="none" w:sz="0" w:space="0" w:color="auto"/>
        <w:left w:val="none" w:sz="0" w:space="0" w:color="auto"/>
        <w:bottom w:val="none" w:sz="0" w:space="0" w:color="auto"/>
        <w:right w:val="none" w:sz="0" w:space="0" w:color="auto"/>
      </w:divBdr>
    </w:div>
    <w:div w:id="279840833">
      <w:bodyDiv w:val="1"/>
      <w:marLeft w:val="0"/>
      <w:marRight w:val="0"/>
      <w:marTop w:val="0"/>
      <w:marBottom w:val="0"/>
      <w:divBdr>
        <w:top w:val="none" w:sz="0" w:space="0" w:color="auto"/>
        <w:left w:val="none" w:sz="0" w:space="0" w:color="auto"/>
        <w:bottom w:val="none" w:sz="0" w:space="0" w:color="auto"/>
        <w:right w:val="none" w:sz="0" w:space="0" w:color="auto"/>
      </w:divBdr>
    </w:div>
    <w:div w:id="283537594">
      <w:bodyDiv w:val="1"/>
      <w:marLeft w:val="0"/>
      <w:marRight w:val="0"/>
      <w:marTop w:val="0"/>
      <w:marBottom w:val="0"/>
      <w:divBdr>
        <w:top w:val="none" w:sz="0" w:space="0" w:color="auto"/>
        <w:left w:val="none" w:sz="0" w:space="0" w:color="auto"/>
        <w:bottom w:val="none" w:sz="0" w:space="0" w:color="auto"/>
        <w:right w:val="none" w:sz="0" w:space="0" w:color="auto"/>
      </w:divBdr>
    </w:div>
    <w:div w:id="285475399">
      <w:bodyDiv w:val="1"/>
      <w:marLeft w:val="0"/>
      <w:marRight w:val="0"/>
      <w:marTop w:val="0"/>
      <w:marBottom w:val="0"/>
      <w:divBdr>
        <w:top w:val="none" w:sz="0" w:space="0" w:color="auto"/>
        <w:left w:val="none" w:sz="0" w:space="0" w:color="auto"/>
        <w:bottom w:val="none" w:sz="0" w:space="0" w:color="auto"/>
        <w:right w:val="none" w:sz="0" w:space="0" w:color="auto"/>
      </w:divBdr>
    </w:div>
    <w:div w:id="289828559">
      <w:bodyDiv w:val="1"/>
      <w:marLeft w:val="0"/>
      <w:marRight w:val="0"/>
      <w:marTop w:val="0"/>
      <w:marBottom w:val="0"/>
      <w:divBdr>
        <w:top w:val="none" w:sz="0" w:space="0" w:color="auto"/>
        <w:left w:val="none" w:sz="0" w:space="0" w:color="auto"/>
        <w:bottom w:val="none" w:sz="0" w:space="0" w:color="auto"/>
        <w:right w:val="none" w:sz="0" w:space="0" w:color="auto"/>
      </w:divBdr>
    </w:div>
    <w:div w:id="307051060">
      <w:bodyDiv w:val="1"/>
      <w:marLeft w:val="0"/>
      <w:marRight w:val="0"/>
      <w:marTop w:val="0"/>
      <w:marBottom w:val="0"/>
      <w:divBdr>
        <w:top w:val="none" w:sz="0" w:space="0" w:color="auto"/>
        <w:left w:val="none" w:sz="0" w:space="0" w:color="auto"/>
        <w:bottom w:val="none" w:sz="0" w:space="0" w:color="auto"/>
        <w:right w:val="none" w:sz="0" w:space="0" w:color="auto"/>
      </w:divBdr>
    </w:div>
    <w:div w:id="317225120">
      <w:bodyDiv w:val="1"/>
      <w:marLeft w:val="0"/>
      <w:marRight w:val="0"/>
      <w:marTop w:val="0"/>
      <w:marBottom w:val="0"/>
      <w:divBdr>
        <w:top w:val="none" w:sz="0" w:space="0" w:color="auto"/>
        <w:left w:val="none" w:sz="0" w:space="0" w:color="auto"/>
        <w:bottom w:val="none" w:sz="0" w:space="0" w:color="auto"/>
        <w:right w:val="none" w:sz="0" w:space="0" w:color="auto"/>
      </w:divBdr>
    </w:div>
    <w:div w:id="325478394">
      <w:bodyDiv w:val="1"/>
      <w:marLeft w:val="0"/>
      <w:marRight w:val="0"/>
      <w:marTop w:val="0"/>
      <w:marBottom w:val="0"/>
      <w:divBdr>
        <w:top w:val="none" w:sz="0" w:space="0" w:color="auto"/>
        <w:left w:val="none" w:sz="0" w:space="0" w:color="auto"/>
        <w:bottom w:val="none" w:sz="0" w:space="0" w:color="auto"/>
        <w:right w:val="none" w:sz="0" w:space="0" w:color="auto"/>
      </w:divBdr>
    </w:div>
    <w:div w:id="329409060">
      <w:bodyDiv w:val="1"/>
      <w:marLeft w:val="0"/>
      <w:marRight w:val="0"/>
      <w:marTop w:val="0"/>
      <w:marBottom w:val="0"/>
      <w:divBdr>
        <w:top w:val="none" w:sz="0" w:space="0" w:color="auto"/>
        <w:left w:val="none" w:sz="0" w:space="0" w:color="auto"/>
        <w:bottom w:val="none" w:sz="0" w:space="0" w:color="auto"/>
        <w:right w:val="none" w:sz="0" w:space="0" w:color="auto"/>
      </w:divBdr>
    </w:div>
    <w:div w:id="330765811">
      <w:bodyDiv w:val="1"/>
      <w:marLeft w:val="0"/>
      <w:marRight w:val="0"/>
      <w:marTop w:val="0"/>
      <w:marBottom w:val="0"/>
      <w:divBdr>
        <w:top w:val="none" w:sz="0" w:space="0" w:color="auto"/>
        <w:left w:val="none" w:sz="0" w:space="0" w:color="auto"/>
        <w:bottom w:val="none" w:sz="0" w:space="0" w:color="auto"/>
        <w:right w:val="none" w:sz="0" w:space="0" w:color="auto"/>
      </w:divBdr>
    </w:div>
    <w:div w:id="423499638">
      <w:bodyDiv w:val="1"/>
      <w:marLeft w:val="0"/>
      <w:marRight w:val="0"/>
      <w:marTop w:val="0"/>
      <w:marBottom w:val="0"/>
      <w:divBdr>
        <w:top w:val="none" w:sz="0" w:space="0" w:color="auto"/>
        <w:left w:val="none" w:sz="0" w:space="0" w:color="auto"/>
        <w:bottom w:val="none" w:sz="0" w:space="0" w:color="auto"/>
        <w:right w:val="none" w:sz="0" w:space="0" w:color="auto"/>
      </w:divBdr>
    </w:div>
    <w:div w:id="431170303">
      <w:bodyDiv w:val="1"/>
      <w:marLeft w:val="0"/>
      <w:marRight w:val="0"/>
      <w:marTop w:val="0"/>
      <w:marBottom w:val="0"/>
      <w:divBdr>
        <w:top w:val="none" w:sz="0" w:space="0" w:color="auto"/>
        <w:left w:val="none" w:sz="0" w:space="0" w:color="auto"/>
        <w:bottom w:val="none" w:sz="0" w:space="0" w:color="auto"/>
        <w:right w:val="none" w:sz="0" w:space="0" w:color="auto"/>
      </w:divBdr>
    </w:div>
    <w:div w:id="437722303">
      <w:bodyDiv w:val="1"/>
      <w:marLeft w:val="0"/>
      <w:marRight w:val="0"/>
      <w:marTop w:val="0"/>
      <w:marBottom w:val="0"/>
      <w:divBdr>
        <w:top w:val="none" w:sz="0" w:space="0" w:color="auto"/>
        <w:left w:val="none" w:sz="0" w:space="0" w:color="auto"/>
        <w:bottom w:val="none" w:sz="0" w:space="0" w:color="auto"/>
        <w:right w:val="none" w:sz="0" w:space="0" w:color="auto"/>
      </w:divBdr>
    </w:div>
    <w:div w:id="450903782">
      <w:bodyDiv w:val="1"/>
      <w:marLeft w:val="0"/>
      <w:marRight w:val="0"/>
      <w:marTop w:val="0"/>
      <w:marBottom w:val="0"/>
      <w:divBdr>
        <w:top w:val="none" w:sz="0" w:space="0" w:color="auto"/>
        <w:left w:val="none" w:sz="0" w:space="0" w:color="auto"/>
        <w:bottom w:val="none" w:sz="0" w:space="0" w:color="auto"/>
        <w:right w:val="none" w:sz="0" w:space="0" w:color="auto"/>
      </w:divBdr>
    </w:div>
    <w:div w:id="462309717">
      <w:bodyDiv w:val="1"/>
      <w:marLeft w:val="0"/>
      <w:marRight w:val="0"/>
      <w:marTop w:val="0"/>
      <w:marBottom w:val="0"/>
      <w:divBdr>
        <w:top w:val="none" w:sz="0" w:space="0" w:color="auto"/>
        <w:left w:val="none" w:sz="0" w:space="0" w:color="auto"/>
        <w:bottom w:val="none" w:sz="0" w:space="0" w:color="auto"/>
        <w:right w:val="none" w:sz="0" w:space="0" w:color="auto"/>
      </w:divBdr>
    </w:div>
    <w:div w:id="464275393">
      <w:bodyDiv w:val="1"/>
      <w:marLeft w:val="0"/>
      <w:marRight w:val="0"/>
      <w:marTop w:val="0"/>
      <w:marBottom w:val="0"/>
      <w:divBdr>
        <w:top w:val="none" w:sz="0" w:space="0" w:color="auto"/>
        <w:left w:val="none" w:sz="0" w:space="0" w:color="auto"/>
        <w:bottom w:val="none" w:sz="0" w:space="0" w:color="auto"/>
        <w:right w:val="none" w:sz="0" w:space="0" w:color="auto"/>
      </w:divBdr>
    </w:div>
    <w:div w:id="472790472">
      <w:bodyDiv w:val="1"/>
      <w:marLeft w:val="0"/>
      <w:marRight w:val="0"/>
      <w:marTop w:val="0"/>
      <w:marBottom w:val="0"/>
      <w:divBdr>
        <w:top w:val="none" w:sz="0" w:space="0" w:color="auto"/>
        <w:left w:val="none" w:sz="0" w:space="0" w:color="auto"/>
        <w:bottom w:val="none" w:sz="0" w:space="0" w:color="auto"/>
        <w:right w:val="none" w:sz="0" w:space="0" w:color="auto"/>
      </w:divBdr>
    </w:div>
    <w:div w:id="475295134">
      <w:bodyDiv w:val="1"/>
      <w:marLeft w:val="0"/>
      <w:marRight w:val="0"/>
      <w:marTop w:val="0"/>
      <w:marBottom w:val="0"/>
      <w:divBdr>
        <w:top w:val="none" w:sz="0" w:space="0" w:color="auto"/>
        <w:left w:val="none" w:sz="0" w:space="0" w:color="auto"/>
        <w:bottom w:val="none" w:sz="0" w:space="0" w:color="auto"/>
        <w:right w:val="none" w:sz="0" w:space="0" w:color="auto"/>
      </w:divBdr>
    </w:div>
    <w:div w:id="491917959">
      <w:bodyDiv w:val="1"/>
      <w:marLeft w:val="0"/>
      <w:marRight w:val="0"/>
      <w:marTop w:val="0"/>
      <w:marBottom w:val="0"/>
      <w:divBdr>
        <w:top w:val="none" w:sz="0" w:space="0" w:color="auto"/>
        <w:left w:val="none" w:sz="0" w:space="0" w:color="auto"/>
        <w:bottom w:val="none" w:sz="0" w:space="0" w:color="auto"/>
        <w:right w:val="none" w:sz="0" w:space="0" w:color="auto"/>
      </w:divBdr>
    </w:div>
    <w:div w:id="505361100">
      <w:bodyDiv w:val="1"/>
      <w:marLeft w:val="0"/>
      <w:marRight w:val="0"/>
      <w:marTop w:val="0"/>
      <w:marBottom w:val="0"/>
      <w:divBdr>
        <w:top w:val="none" w:sz="0" w:space="0" w:color="auto"/>
        <w:left w:val="none" w:sz="0" w:space="0" w:color="auto"/>
        <w:bottom w:val="none" w:sz="0" w:space="0" w:color="auto"/>
        <w:right w:val="none" w:sz="0" w:space="0" w:color="auto"/>
      </w:divBdr>
    </w:div>
    <w:div w:id="506603022">
      <w:bodyDiv w:val="1"/>
      <w:marLeft w:val="0"/>
      <w:marRight w:val="0"/>
      <w:marTop w:val="0"/>
      <w:marBottom w:val="0"/>
      <w:divBdr>
        <w:top w:val="none" w:sz="0" w:space="0" w:color="auto"/>
        <w:left w:val="none" w:sz="0" w:space="0" w:color="auto"/>
        <w:bottom w:val="none" w:sz="0" w:space="0" w:color="auto"/>
        <w:right w:val="none" w:sz="0" w:space="0" w:color="auto"/>
      </w:divBdr>
    </w:div>
    <w:div w:id="510529898">
      <w:bodyDiv w:val="1"/>
      <w:marLeft w:val="0"/>
      <w:marRight w:val="0"/>
      <w:marTop w:val="0"/>
      <w:marBottom w:val="0"/>
      <w:divBdr>
        <w:top w:val="none" w:sz="0" w:space="0" w:color="auto"/>
        <w:left w:val="none" w:sz="0" w:space="0" w:color="auto"/>
        <w:bottom w:val="none" w:sz="0" w:space="0" w:color="auto"/>
        <w:right w:val="none" w:sz="0" w:space="0" w:color="auto"/>
      </w:divBdr>
    </w:div>
    <w:div w:id="527917156">
      <w:bodyDiv w:val="1"/>
      <w:marLeft w:val="0"/>
      <w:marRight w:val="0"/>
      <w:marTop w:val="0"/>
      <w:marBottom w:val="0"/>
      <w:divBdr>
        <w:top w:val="none" w:sz="0" w:space="0" w:color="auto"/>
        <w:left w:val="none" w:sz="0" w:space="0" w:color="auto"/>
        <w:bottom w:val="none" w:sz="0" w:space="0" w:color="auto"/>
        <w:right w:val="none" w:sz="0" w:space="0" w:color="auto"/>
      </w:divBdr>
    </w:div>
    <w:div w:id="537543791">
      <w:bodyDiv w:val="1"/>
      <w:marLeft w:val="0"/>
      <w:marRight w:val="0"/>
      <w:marTop w:val="0"/>
      <w:marBottom w:val="0"/>
      <w:divBdr>
        <w:top w:val="none" w:sz="0" w:space="0" w:color="auto"/>
        <w:left w:val="none" w:sz="0" w:space="0" w:color="auto"/>
        <w:bottom w:val="none" w:sz="0" w:space="0" w:color="auto"/>
        <w:right w:val="none" w:sz="0" w:space="0" w:color="auto"/>
      </w:divBdr>
    </w:div>
    <w:div w:id="541138520">
      <w:bodyDiv w:val="1"/>
      <w:marLeft w:val="0"/>
      <w:marRight w:val="0"/>
      <w:marTop w:val="0"/>
      <w:marBottom w:val="0"/>
      <w:divBdr>
        <w:top w:val="none" w:sz="0" w:space="0" w:color="auto"/>
        <w:left w:val="none" w:sz="0" w:space="0" w:color="auto"/>
        <w:bottom w:val="none" w:sz="0" w:space="0" w:color="auto"/>
        <w:right w:val="none" w:sz="0" w:space="0" w:color="auto"/>
      </w:divBdr>
    </w:div>
    <w:div w:id="544490837">
      <w:bodyDiv w:val="1"/>
      <w:marLeft w:val="0"/>
      <w:marRight w:val="0"/>
      <w:marTop w:val="0"/>
      <w:marBottom w:val="0"/>
      <w:divBdr>
        <w:top w:val="none" w:sz="0" w:space="0" w:color="auto"/>
        <w:left w:val="none" w:sz="0" w:space="0" w:color="auto"/>
        <w:bottom w:val="none" w:sz="0" w:space="0" w:color="auto"/>
        <w:right w:val="none" w:sz="0" w:space="0" w:color="auto"/>
      </w:divBdr>
    </w:div>
    <w:div w:id="565147839">
      <w:bodyDiv w:val="1"/>
      <w:marLeft w:val="0"/>
      <w:marRight w:val="0"/>
      <w:marTop w:val="0"/>
      <w:marBottom w:val="0"/>
      <w:divBdr>
        <w:top w:val="none" w:sz="0" w:space="0" w:color="auto"/>
        <w:left w:val="none" w:sz="0" w:space="0" w:color="auto"/>
        <w:bottom w:val="none" w:sz="0" w:space="0" w:color="auto"/>
        <w:right w:val="none" w:sz="0" w:space="0" w:color="auto"/>
      </w:divBdr>
    </w:div>
    <w:div w:id="576943826">
      <w:bodyDiv w:val="1"/>
      <w:marLeft w:val="0"/>
      <w:marRight w:val="0"/>
      <w:marTop w:val="0"/>
      <w:marBottom w:val="0"/>
      <w:divBdr>
        <w:top w:val="none" w:sz="0" w:space="0" w:color="auto"/>
        <w:left w:val="none" w:sz="0" w:space="0" w:color="auto"/>
        <w:bottom w:val="none" w:sz="0" w:space="0" w:color="auto"/>
        <w:right w:val="none" w:sz="0" w:space="0" w:color="auto"/>
      </w:divBdr>
    </w:div>
    <w:div w:id="599727277">
      <w:bodyDiv w:val="1"/>
      <w:marLeft w:val="0"/>
      <w:marRight w:val="0"/>
      <w:marTop w:val="0"/>
      <w:marBottom w:val="0"/>
      <w:divBdr>
        <w:top w:val="none" w:sz="0" w:space="0" w:color="auto"/>
        <w:left w:val="none" w:sz="0" w:space="0" w:color="auto"/>
        <w:bottom w:val="none" w:sz="0" w:space="0" w:color="auto"/>
        <w:right w:val="none" w:sz="0" w:space="0" w:color="auto"/>
      </w:divBdr>
    </w:div>
    <w:div w:id="608395004">
      <w:bodyDiv w:val="1"/>
      <w:marLeft w:val="0"/>
      <w:marRight w:val="0"/>
      <w:marTop w:val="0"/>
      <w:marBottom w:val="0"/>
      <w:divBdr>
        <w:top w:val="none" w:sz="0" w:space="0" w:color="auto"/>
        <w:left w:val="none" w:sz="0" w:space="0" w:color="auto"/>
        <w:bottom w:val="none" w:sz="0" w:space="0" w:color="auto"/>
        <w:right w:val="none" w:sz="0" w:space="0" w:color="auto"/>
      </w:divBdr>
    </w:div>
    <w:div w:id="609707725">
      <w:bodyDiv w:val="1"/>
      <w:marLeft w:val="0"/>
      <w:marRight w:val="0"/>
      <w:marTop w:val="0"/>
      <w:marBottom w:val="0"/>
      <w:divBdr>
        <w:top w:val="none" w:sz="0" w:space="0" w:color="auto"/>
        <w:left w:val="none" w:sz="0" w:space="0" w:color="auto"/>
        <w:bottom w:val="none" w:sz="0" w:space="0" w:color="auto"/>
        <w:right w:val="none" w:sz="0" w:space="0" w:color="auto"/>
      </w:divBdr>
    </w:div>
    <w:div w:id="615213404">
      <w:bodyDiv w:val="1"/>
      <w:marLeft w:val="0"/>
      <w:marRight w:val="0"/>
      <w:marTop w:val="0"/>
      <w:marBottom w:val="0"/>
      <w:divBdr>
        <w:top w:val="none" w:sz="0" w:space="0" w:color="auto"/>
        <w:left w:val="none" w:sz="0" w:space="0" w:color="auto"/>
        <w:bottom w:val="none" w:sz="0" w:space="0" w:color="auto"/>
        <w:right w:val="none" w:sz="0" w:space="0" w:color="auto"/>
      </w:divBdr>
    </w:div>
    <w:div w:id="628820673">
      <w:bodyDiv w:val="1"/>
      <w:marLeft w:val="0"/>
      <w:marRight w:val="0"/>
      <w:marTop w:val="0"/>
      <w:marBottom w:val="0"/>
      <w:divBdr>
        <w:top w:val="none" w:sz="0" w:space="0" w:color="auto"/>
        <w:left w:val="none" w:sz="0" w:space="0" w:color="auto"/>
        <w:bottom w:val="none" w:sz="0" w:space="0" w:color="auto"/>
        <w:right w:val="none" w:sz="0" w:space="0" w:color="auto"/>
      </w:divBdr>
    </w:div>
    <w:div w:id="634334931">
      <w:bodyDiv w:val="1"/>
      <w:marLeft w:val="0"/>
      <w:marRight w:val="0"/>
      <w:marTop w:val="0"/>
      <w:marBottom w:val="0"/>
      <w:divBdr>
        <w:top w:val="none" w:sz="0" w:space="0" w:color="auto"/>
        <w:left w:val="none" w:sz="0" w:space="0" w:color="auto"/>
        <w:bottom w:val="none" w:sz="0" w:space="0" w:color="auto"/>
        <w:right w:val="none" w:sz="0" w:space="0" w:color="auto"/>
      </w:divBdr>
    </w:div>
    <w:div w:id="635061275">
      <w:bodyDiv w:val="1"/>
      <w:marLeft w:val="0"/>
      <w:marRight w:val="0"/>
      <w:marTop w:val="0"/>
      <w:marBottom w:val="0"/>
      <w:divBdr>
        <w:top w:val="none" w:sz="0" w:space="0" w:color="auto"/>
        <w:left w:val="none" w:sz="0" w:space="0" w:color="auto"/>
        <w:bottom w:val="none" w:sz="0" w:space="0" w:color="auto"/>
        <w:right w:val="none" w:sz="0" w:space="0" w:color="auto"/>
      </w:divBdr>
    </w:div>
    <w:div w:id="635986122">
      <w:bodyDiv w:val="1"/>
      <w:marLeft w:val="0"/>
      <w:marRight w:val="0"/>
      <w:marTop w:val="0"/>
      <w:marBottom w:val="0"/>
      <w:divBdr>
        <w:top w:val="none" w:sz="0" w:space="0" w:color="auto"/>
        <w:left w:val="none" w:sz="0" w:space="0" w:color="auto"/>
        <w:bottom w:val="none" w:sz="0" w:space="0" w:color="auto"/>
        <w:right w:val="none" w:sz="0" w:space="0" w:color="auto"/>
      </w:divBdr>
    </w:div>
    <w:div w:id="636034106">
      <w:bodyDiv w:val="1"/>
      <w:marLeft w:val="0"/>
      <w:marRight w:val="0"/>
      <w:marTop w:val="0"/>
      <w:marBottom w:val="0"/>
      <w:divBdr>
        <w:top w:val="none" w:sz="0" w:space="0" w:color="auto"/>
        <w:left w:val="none" w:sz="0" w:space="0" w:color="auto"/>
        <w:bottom w:val="none" w:sz="0" w:space="0" w:color="auto"/>
        <w:right w:val="none" w:sz="0" w:space="0" w:color="auto"/>
      </w:divBdr>
    </w:div>
    <w:div w:id="653533506">
      <w:bodyDiv w:val="1"/>
      <w:marLeft w:val="0"/>
      <w:marRight w:val="0"/>
      <w:marTop w:val="0"/>
      <w:marBottom w:val="0"/>
      <w:divBdr>
        <w:top w:val="none" w:sz="0" w:space="0" w:color="auto"/>
        <w:left w:val="none" w:sz="0" w:space="0" w:color="auto"/>
        <w:bottom w:val="none" w:sz="0" w:space="0" w:color="auto"/>
        <w:right w:val="none" w:sz="0" w:space="0" w:color="auto"/>
      </w:divBdr>
    </w:div>
    <w:div w:id="659626131">
      <w:bodyDiv w:val="1"/>
      <w:marLeft w:val="0"/>
      <w:marRight w:val="0"/>
      <w:marTop w:val="0"/>
      <w:marBottom w:val="0"/>
      <w:divBdr>
        <w:top w:val="none" w:sz="0" w:space="0" w:color="auto"/>
        <w:left w:val="none" w:sz="0" w:space="0" w:color="auto"/>
        <w:bottom w:val="none" w:sz="0" w:space="0" w:color="auto"/>
        <w:right w:val="none" w:sz="0" w:space="0" w:color="auto"/>
      </w:divBdr>
    </w:div>
    <w:div w:id="663437017">
      <w:bodyDiv w:val="1"/>
      <w:marLeft w:val="0"/>
      <w:marRight w:val="0"/>
      <w:marTop w:val="0"/>
      <w:marBottom w:val="0"/>
      <w:divBdr>
        <w:top w:val="none" w:sz="0" w:space="0" w:color="auto"/>
        <w:left w:val="none" w:sz="0" w:space="0" w:color="auto"/>
        <w:bottom w:val="none" w:sz="0" w:space="0" w:color="auto"/>
        <w:right w:val="none" w:sz="0" w:space="0" w:color="auto"/>
      </w:divBdr>
    </w:div>
    <w:div w:id="667905785">
      <w:bodyDiv w:val="1"/>
      <w:marLeft w:val="0"/>
      <w:marRight w:val="0"/>
      <w:marTop w:val="0"/>
      <w:marBottom w:val="0"/>
      <w:divBdr>
        <w:top w:val="none" w:sz="0" w:space="0" w:color="auto"/>
        <w:left w:val="none" w:sz="0" w:space="0" w:color="auto"/>
        <w:bottom w:val="none" w:sz="0" w:space="0" w:color="auto"/>
        <w:right w:val="none" w:sz="0" w:space="0" w:color="auto"/>
      </w:divBdr>
    </w:div>
    <w:div w:id="690185897">
      <w:bodyDiv w:val="1"/>
      <w:marLeft w:val="0"/>
      <w:marRight w:val="0"/>
      <w:marTop w:val="0"/>
      <w:marBottom w:val="0"/>
      <w:divBdr>
        <w:top w:val="none" w:sz="0" w:space="0" w:color="auto"/>
        <w:left w:val="none" w:sz="0" w:space="0" w:color="auto"/>
        <w:bottom w:val="none" w:sz="0" w:space="0" w:color="auto"/>
        <w:right w:val="none" w:sz="0" w:space="0" w:color="auto"/>
      </w:divBdr>
    </w:div>
    <w:div w:id="701713071">
      <w:bodyDiv w:val="1"/>
      <w:marLeft w:val="0"/>
      <w:marRight w:val="0"/>
      <w:marTop w:val="0"/>
      <w:marBottom w:val="0"/>
      <w:divBdr>
        <w:top w:val="none" w:sz="0" w:space="0" w:color="auto"/>
        <w:left w:val="none" w:sz="0" w:space="0" w:color="auto"/>
        <w:bottom w:val="none" w:sz="0" w:space="0" w:color="auto"/>
        <w:right w:val="none" w:sz="0" w:space="0" w:color="auto"/>
      </w:divBdr>
    </w:div>
    <w:div w:id="731998807">
      <w:bodyDiv w:val="1"/>
      <w:marLeft w:val="0"/>
      <w:marRight w:val="0"/>
      <w:marTop w:val="0"/>
      <w:marBottom w:val="0"/>
      <w:divBdr>
        <w:top w:val="none" w:sz="0" w:space="0" w:color="auto"/>
        <w:left w:val="none" w:sz="0" w:space="0" w:color="auto"/>
        <w:bottom w:val="none" w:sz="0" w:space="0" w:color="auto"/>
        <w:right w:val="none" w:sz="0" w:space="0" w:color="auto"/>
      </w:divBdr>
    </w:div>
    <w:div w:id="737753597">
      <w:bodyDiv w:val="1"/>
      <w:marLeft w:val="0"/>
      <w:marRight w:val="0"/>
      <w:marTop w:val="0"/>
      <w:marBottom w:val="0"/>
      <w:divBdr>
        <w:top w:val="none" w:sz="0" w:space="0" w:color="auto"/>
        <w:left w:val="none" w:sz="0" w:space="0" w:color="auto"/>
        <w:bottom w:val="none" w:sz="0" w:space="0" w:color="auto"/>
        <w:right w:val="none" w:sz="0" w:space="0" w:color="auto"/>
      </w:divBdr>
    </w:div>
    <w:div w:id="745956881">
      <w:bodyDiv w:val="1"/>
      <w:marLeft w:val="0"/>
      <w:marRight w:val="0"/>
      <w:marTop w:val="0"/>
      <w:marBottom w:val="0"/>
      <w:divBdr>
        <w:top w:val="none" w:sz="0" w:space="0" w:color="auto"/>
        <w:left w:val="none" w:sz="0" w:space="0" w:color="auto"/>
        <w:bottom w:val="none" w:sz="0" w:space="0" w:color="auto"/>
        <w:right w:val="none" w:sz="0" w:space="0" w:color="auto"/>
      </w:divBdr>
    </w:div>
    <w:div w:id="747073569">
      <w:bodyDiv w:val="1"/>
      <w:marLeft w:val="0"/>
      <w:marRight w:val="0"/>
      <w:marTop w:val="0"/>
      <w:marBottom w:val="0"/>
      <w:divBdr>
        <w:top w:val="none" w:sz="0" w:space="0" w:color="auto"/>
        <w:left w:val="none" w:sz="0" w:space="0" w:color="auto"/>
        <w:bottom w:val="none" w:sz="0" w:space="0" w:color="auto"/>
        <w:right w:val="none" w:sz="0" w:space="0" w:color="auto"/>
      </w:divBdr>
    </w:div>
    <w:div w:id="761148692">
      <w:bodyDiv w:val="1"/>
      <w:marLeft w:val="0"/>
      <w:marRight w:val="0"/>
      <w:marTop w:val="0"/>
      <w:marBottom w:val="0"/>
      <w:divBdr>
        <w:top w:val="none" w:sz="0" w:space="0" w:color="auto"/>
        <w:left w:val="none" w:sz="0" w:space="0" w:color="auto"/>
        <w:bottom w:val="none" w:sz="0" w:space="0" w:color="auto"/>
        <w:right w:val="none" w:sz="0" w:space="0" w:color="auto"/>
      </w:divBdr>
    </w:div>
    <w:div w:id="772021514">
      <w:bodyDiv w:val="1"/>
      <w:marLeft w:val="0"/>
      <w:marRight w:val="0"/>
      <w:marTop w:val="0"/>
      <w:marBottom w:val="0"/>
      <w:divBdr>
        <w:top w:val="none" w:sz="0" w:space="0" w:color="auto"/>
        <w:left w:val="none" w:sz="0" w:space="0" w:color="auto"/>
        <w:bottom w:val="none" w:sz="0" w:space="0" w:color="auto"/>
        <w:right w:val="none" w:sz="0" w:space="0" w:color="auto"/>
      </w:divBdr>
    </w:div>
    <w:div w:id="813183960">
      <w:bodyDiv w:val="1"/>
      <w:marLeft w:val="0"/>
      <w:marRight w:val="0"/>
      <w:marTop w:val="0"/>
      <w:marBottom w:val="0"/>
      <w:divBdr>
        <w:top w:val="none" w:sz="0" w:space="0" w:color="auto"/>
        <w:left w:val="none" w:sz="0" w:space="0" w:color="auto"/>
        <w:bottom w:val="none" w:sz="0" w:space="0" w:color="auto"/>
        <w:right w:val="none" w:sz="0" w:space="0" w:color="auto"/>
      </w:divBdr>
    </w:div>
    <w:div w:id="839347208">
      <w:bodyDiv w:val="1"/>
      <w:marLeft w:val="0"/>
      <w:marRight w:val="0"/>
      <w:marTop w:val="0"/>
      <w:marBottom w:val="0"/>
      <w:divBdr>
        <w:top w:val="none" w:sz="0" w:space="0" w:color="auto"/>
        <w:left w:val="none" w:sz="0" w:space="0" w:color="auto"/>
        <w:bottom w:val="none" w:sz="0" w:space="0" w:color="auto"/>
        <w:right w:val="none" w:sz="0" w:space="0" w:color="auto"/>
      </w:divBdr>
    </w:div>
    <w:div w:id="858277784">
      <w:bodyDiv w:val="1"/>
      <w:marLeft w:val="0"/>
      <w:marRight w:val="0"/>
      <w:marTop w:val="0"/>
      <w:marBottom w:val="0"/>
      <w:divBdr>
        <w:top w:val="none" w:sz="0" w:space="0" w:color="auto"/>
        <w:left w:val="none" w:sz="0" w:space="0" w:color="auto"/>
        <w:bottom w:val="none" w:sz="0" w:space="0" w:color="auto"/>
        <w:right w:val="none" w:sz="0" w:space="0" w:color="auto"/>
      </w:divBdr>
    </w:div>
    <w:div w:id="874775080">
      <w:bodyDiv w:val="1"/>
      <w:marLeft w:val="0"/>
      <w:marRight w:val="0"/>
      <w:marTop w:val="0"/>
      <w:marBottom w:val="0"/>
      <w:divBdr>
        <w:top w:val="none" w:sz="0" w:space="0" w:color="auto"/>
        <w:left w:val="none" w:sz="0" w:space="0" w:color="auto"/>
        <w:bottom w:val="none" w:sz="0" w:space="0" w:color="auto"/>
        <w:right w:val="none" w:sz="0" w:space="0" w:color="auto"/>
      </w:divBdr>
    </w:div>
    <w:div w:id="888224332">
      <w:bodyDiv w:val="1"/>
      <w:marLeft w:val="0"/>
      <w:marRight w:val="0"/>
      <w:marTop w:val="0"/>
      <w:marBottom w:val="0"/>
      <w:divBdr>
        <w:top w:val="none" w:sz="0" w:space="0" w:color="auto"/>
        <w:left w:val="none" w:sz="0" w:space="0" w:color="auto"/>
        <w:bottom w:val="none" w:sz="0" w:space="0" w:color="auto"/>
        <w:right w:val="none" w:sz="0" w:space="0" w:color="auto"/>
      </w:divBdr>
    </w:div>
    <w:div w:id="895049123">
      <w:bodyDiv w:val="1"/>
      <w:marLeft w:val="0"/>
      <w:marRight w:val="0"/>
      <w:marTop w:val="0"/>
      <w:marBottom w:val="0"/>
      <w:divBdr>
        <w:top w:val="none" w:sz="0" w:space="0" w:color="auto"/>
        <w:left w:val="none" w:sz="0" w:space="0" w:color="auto"/>
        <w:bottom w:val="none" w:sz="0" w:space="0" w:color="auto"/>
        <w:right w:val="none" w:sz="0" w:space="0" w:color="auto"/>
      </w:divBdr>
    </w:div>
    <w:div w:id="902132929">
      <w:bodyDiv w:val="1"/>
      <w:marLeft w:val="0"/>
      <w:marRight w:val="0"/>
      <w:marTop w:val="0"/>
      <w:marBottom w:val="0"/>
      <w:divBdr>
        <w:top w:val="none" w:sz="0" w:space="0" w:color="auto"/>
        <w:left w:val="none" w:sz="0" w:space="0" w:color="auto"/>
        <w:bottom w:val="none" w:sz="0" w:space="0" w:color="auto"/>
        <w:right w:val="none" w:sz="0" w:space="0" w:color="auto"/>
      </w:divBdr>
    </w:div>
    <w:div w:id="902567119">
      <w:bodyDiv w:val="1"/>
      <w:marLeft w:val="0"/>
      <w:marRight w:val="0"/>
      <w:marTop w:val="0"/>
      <w:marBottom w:val="0"/>
      <w:divBdr>
        <w:top w:val="none" w:sz="0" w:space="0" w:color="auto"/>
        <w:left w:val="none" w:sz="0" w:space="0" w:color="auto"/>
        <w:bottom w:val="none" w:sz="0" w:space="0" w:color="auto"/>
        <w:right w:val="none" w:sz="0" w:space="0" w:color="auto"/>
      </w:divBdr>
    </w:div>
    <w:div w:id="924386439">
      <w:bodyDiv w:val="1"/>
      <w:marLeft w:val="0"/>
      <w:marRight w:val="0"/>
      <w:marTop w:val="0"/>
      <w:marBottom w:val="0"/>
      <w:divBdr>
        <w:top w:val="none" w:sz="0" w:space="0" w:color="auto"/>
        <w:left w:val="none" w:sz="0" w:space="0" w:color="auto"/>
        <w:bottom w:val="none" w:sz="0" w:space="0" w:color="auto"/>
        <w:right w:val="none" w:sz="0" w:space="0" w:color="auto"/>
      </w:divBdr>
    </w:div>
    <w:div w:id="929310891">
      <w:bodyDiv w:val="1"/>
      <w:marLeft w:val="0"/>
      <w:marRight w:val="0"/>
      <w:marTop w:val="0"/>
      <w:marBottom w:val="0"/>
      <w:divBdr>
        <w:top w:val="none" w:sz="0" w:space="0" w:color="auto"/>
        <w:left w:val="none" w:sz="0" w:space="0" w:color="auto"/>
        <w:bottom w:val="none" w:sz="0" w:space="0" w:color="auto"/>
        <w:right w:val="none" w:sz="0" w:space="0" w:color="auto"/>
      </w:divBdr>
    </w:div>
    <w:div w:id="944193803">
      <w:bodyDiv w:val="1"/>
      <w:marLeft w:val="0"/>
      <w:marRight w:val="0"/>
      <w:marTop w:val="0"/>
      <w:marBottom w:val="0"/>
      <w:divBdr>
        <w:top w:val="none" w:sz="0" w:space="0" w:color="auto"/>
        <w:left w:val="none" w:sz="0" w:space="0" w:color="auto"/>
        <w:bottom w:val="none" w:sz="0" w:space="0" w:color="auto"/>
        <w:right w:val="none" w:sz="0" w:space="0" w:color="auto"/>
      </w:divBdr>
    </w:div>
    <w:div w:id="959340751">
      <w:bodyDiv w:val="1"/>
      <w:marLeft w:val="0"/>
      <w:marRight w:val="0"/>
      <w:marTop w:val="0"/>
      <w:marBottom w:val="0"/>
      <w:divBdr>
        <w:top w:val="none" w:sz="0" w:space="0" w:color="auto"/>
        <w:left w:val="none" w:sz="0" w:space="0" w:color="auto"/>
        <w:bottom w:val="none" w:sz="0" w:space="0" w:color="auto"/>
        <w:right w:val="none" w:sz="0" w:space="0" w:color="auto"/>
      </w:divBdr>
    </w:div>
    <w:div w:id="966085751">
      <w:bodyDiv w:val="1"/>
      <w:marLeft w:val="0"/>
      <w:marRight w:val="0"/>
      <w:marTop w:val="0"/>
      <w:marBottom w:val="0"/>
      <w:divBdr>
        <w:top w:val="none" w:sz="0" w:space="0" w:color="auto"/>
        <w:left w:val="none" w:sz="0" w:space="0" w:color="auto"/>
        <w:bottom w:val="none" w:sz="0" w:space="0" w:color="auto"/>
        <w:right w:val="none" w:sz="0" w:space="0" w:color="auto"/>
      </w:divBdr>
    </w:div>
    <w:div w:id="966159604">
      <w:bodyDiv w:val="1"/>
      <w:marLeft w:val="0"/>
      <w:marRight w:val="0"/>
      <w:marTop w:val="0"/>
      <w:marBottom w:val="0"/>
      <w:divBdr>
        <w:top w:val="none" w:sz="0" w:space="0" w:color="auto"/>
        <w:left w:val="none" w:sz="0" w:space="0" w:color="auto"/>
        <w:bottom w:val="none" w:sz="0" w:space="0" w:color="auto"/>
        <w:right w:val="none" w:sz="0" w:space="0" w:color="auto"/>
      </w:divBdr>
    </w:div>
    <w:div w:id="1020425101">
      <w:bodyDiv w:val="1"/>
      <w:marLeft w:val="0"/>
      <w:marRight w:val="0"/>
      <w:marTop w:val="0"/>
      <w:marBottom w:val="0"/>
      <w:divBdr>
        <w:top w:val="none" w:sz="0" w:space="0" w:color="auto"/>
        <w:left w:val="none" w:sz="0" w:space="0" w:color="auto"/>
        <w:bottom w:val="none" w:sz="0" w:space="0" w:color="auto"/>
        <w:right w:val="none" w:sz="0" w:space="0" w:color="auto"/>
      </w:divBdr>
    </w:div>
    <w:div w:id="1042250093">
      <w:bodyDiv w:val="1"/>
      <w:marLeft w:val="0"/>
      <w:marRight w:val="0"/>
      <w:marTop w:val="0"/>
      <w:marBottom w:val="0"/>
      <w:divBdr>
        <w:top w:val="none" w:sz="0" w:space="0" w:color="auto"/>
        <w:left w:val="none" w:sz="0" w:space="0" w:color="auto"/>
        <w:bottom w:val="none" w:sz="0" w:space="0" w:color="auto"/>
        <w:right w:val="none" w:sz="0" w:space="0" w:color="auto"/>
      </w:divBdr>
    </w:div>
    <w:div w:id="1044136116">
      <w:bodyDiv w:val="1"/>
      <w:marLeft w:val="0"/>
      <w:marRight w:val="0"/>
      <w:marTop w:val="0"/>
      <w:marBottom w:val="0"/>
      <w:divBdr>
        <w:top w:val="none" w:sz="0" w:space="0" w:color="auto"/>
        <w:left w:val="none" w:sz="0" w:space="0" w:color="auto"/>
        <w:bottom w:val="none" w:sz="0" w:space="0" w:color="auto"/>
        <w:right w:val="none" w:sz="0" w:space="0" w:color="auto"/>
      </w:divBdr>
    </w:div>
    <w:div w:id="1044330216">
      <w:bodyDiv w:val="1"/>
      <w:marLeft w:val="0"/>
      <w:marRight w:val="0"/>
      <w:marTop w:val="0"/>
      <w:marBottom w:val="0"/>
      <w:divBdr>
        <w:top w:val="none" w:sz="0" w:space="0" w:color="auto"/>
        <w:left w:val="none" w:sz="0" w:space="0" w:color="auto"/>
        <w:bottom w:val="none" w:sz="0" w:space="0" w:color="auto"/>
        <w:right w:val="none" w:sz="0" w:space="0" w:color="auto"/>
      </w:divBdr>
    </w:div>
    <w:div w:id="1057360915">
      <w:bodyDiv w:val="1"/>
      <w:marLeft w:val="0"/>
      <w:marRight w:val="0"/>
      <w:marTop w:val="0"/>
      <w:marBottom w:val="0"/>
      <w:divBdr>
        <w:top w:val="none" w:sz="0" w:space="0" w:color="auto"/>
        <w:left w:val="none" w:sz="0" w:space="0" w:color="auto"/>
        <w:bottom w:val="none" w:sz="0" w:space="0" w:color="auto"/>
        <w:right w:val="none" w:sz="0" w:space="0" w:color="auto"/>
      </w:divBdr>
    </w:div>
    <w:div w:id="1075277809">
      <w:bodyDiv w:val="1"/>
      <w:marLeft w:val="0"/>
      <w:marRight w:val="0"/>
      <w:marTop w:val="0"/>
      <w:marBottom w:val="0"/>
      <w:divBdr>
        <w:top w:val="none" w:sz="0" w:space="0" w:color="auto"/>
        <w:left w:val="none" w:sz="0" w:space="0" w:color="auto"/>
        <w:bottom w:val="none" w:sz="0" w:space="0" w:color="auto"/>
        <w:right w:val="none" w:sz="0" w:space="0" w:color="auto"/>
      </w:divBdr>
    </w:div>
    <w:div w:id="1082607007">
      <w:bodyDiv w:val="1"/>
      <w:marLeft w:val="0"/>
      <w:marRight w:val="0"/>
      <w:marTop w:val="0"/>
      <w:marBottom w:val="0"/>
      <w:divBdr>
        <w:top w:val="none" w:sz="0" w:space="0" w:color="auto"/>
        <w:left w:val="none" w:sz="0" w:space="0" w:color="auto"/>
        <w:bottom w:val="none" w:sz="0" w:space="0" w:color="auto"/>
        <w:right w:val="none" w:sz="0" w:space="0" w:color="auto"/>
      </w:divBdr>
    </w:div>
    <w:div w:id="1087849684">
      <w:bodyDiv w:val="1"/>
      <w:marLeft w:val="0"/>
      <w:marRight w:val="0"/>
      <w:marTop w:val="0"/>
      <w:marBottom w:val="0"/>
      <w:divBdr>
        <w:top w:val="none" w:sz="0" w:space="0" w:color="auto"/>
        <w:left w:val="none" w:sz="0" w:space="0" w:color="auto"/>
        <w:bottom w:val="none" w:sz="0" w:space="0" w:color="auto"/>
        <w:right w:val="none" w:sz="0" w:space="0" w:color="auto"/>
      </w:divBdr>
    </w:div>
    <w:div w:id="1103457925">
      <w:bodyDiv w:val="1"/>
      <w:marLeft w:val="0"/>
      <w:marRight w:val="0"/>
      <w:marTop w:val="0"/>
      <w:marBottom w:val="0"/>
      <w:divBdr>
        <w:top w:val="none" w:sz="0" w:space="0" w:color="auto"/>
        <w:left w:val="none" w:sz="0" w:space="0" w:color="auto"/>
        <w:bottom w:val="none" w:sz="0" w:space="0" w:color="auto"/>
        <w:right w:val="none" w:sz="0" w:space="0" w:color="auto"/>
      </w:divBdr>
    </w:div>
    <w:div w:id="1112549090">
      <w:bodyDiv w:val="1"/>
      <w:marLeft w:val="0"/>
      <w:marRight w:val="0"/>
      <w:marTop w:val="0"/>
      <w:marBottom w:val="0"/>
      <w:divBdr>
        <w:top w:val="none" w:sz="0" w:space="0" w:color="auto"/>
        <w:left w:val="none" w:sz="0" w:space="0" w:color="auto"/>
        <w:bottom w:val="none" w:sz="0" w:space="0" w:color="auto"/>
        <w:right w:val="none" w:sz="0" w:space="0" w:color="auto"/>
      </w:divBdr>
    </w:div>
    <w:div w:id="1122769771">
      <w:bodyDiv w:val="1"/>
      <w:marLeft w:val="0"/>
      <w:marRight w:val="0"/>
      <w:marTop w:val="0"/>
      <w:marBottom w:val="0"/>
      <w:divBdr>
        <w:top w:val="none" w:sz="0" w:space="0" w:color="auto"/>
        <w:left w:val="none" w:sz="0" w:space="0" w:color="auto"/>
        <w:bottom w:val="none" w:sz="0" w:space="0" w:color="auto"/>
        <w:right w:val="none" w:sz="0" w:space="0" w:color="auto"/>
      </w:divBdr>
    </w:div>
    <w:div w:id="1123420562">
      <w:bodyDiv w:val="1"/>
      <w:marLeft w:val="0"/>
      <w:marRight w:val="0"/>
      <w:marTop w:val="0"/>
      <w:marBottom w:val="0"/>
      <w:divBdr>
        <w:top w:val="none" w:sz="0" w:space="0" w:color="auto"/>
        <w:left w:val="none" w:sz="0" w:space="0" w:color="auto"/>
        <w:bottom w:val="none" w:sz="0" w:space="0" w:color="auto"/>
        <w:right w:val="none" w:sz="0" w:space="0" w:color="auto"/>
      </w:divBdr>
    </w:div>
    <w:div w:id="1136338382">
      <w:bodyDiv w:val="1"/>
      <w:marLeft w:val="0"/>
      <w:marRight w:val="0"/>
      <w:marTop w:val="0"/>
      <w:marBottom w:val="0"/>
      <w:divBdr>
        <w:top w:val="none" w:sz="0" w:space="0" w:color="auto"/>
        <w:left w:val="none" w:sz="0" w:space="0" w:color="auto"/>
        <w:bottom w:val="none" w:sz="0" w:space="0" w:color="auto"/>
        <w:right w:val="none" w:sz="0" w:space="0" w:color="auto"/>
      </w:divBdr>
    </w:div>
    <w:div w:id="1138835776">
      <w:bodyDiv w:val="1"/>
      <w:marLeft w:val="0"/>
      <w:marRight w:val="0"/>
      <w:marTop w:val="0"/>
      <w:marBottom w:val="0"/>
      <w:divBdr>
        <w:top w:val="none" w:sz="0" w:space="0" w:color="auto"/>
        <w:left w:val="none" w:sz="0" w:space="0" w:color="auto"/>
        <w:bottom w:val="none" w:sz="0" w:space="0" w:color="auto"/>
        <w:right w:val="none" w:sz="0" w:space="0" w:color="auto"/>
      </w:divBdr>
    </w:div>
    <w:div w:id="1139687260">
      <w:bodyDiv w:val="1"/>
      <w:marLeft w:val="0"/>
      <w:marRight w:val="0"/>
      <w:marTop w:val="0"/>
      <w:marBottom w:val="0"/>
      <w:divBdr>
        <w:top w:val="none" w:sz="0" w:space="0" w:color="auto"/>
        <w:left w:val="none" w:sz="0" w:space="0" w:color="auto"/>
        <w:bottom w:val="none" w:sz="0" w:space="0" w:color="auto"/>
        <w:right w:val="none" w:sz="0" w:space="0" w:color="auto"/>
      </w:divBdr>
    </w:div>
    <w:div w:id="1151561870">
      <w:bodyDiv w:val="1"/>
      <w:marLeft w:val="0"/>
      <w:marRight w:val="0"/>
      <w:marTop w:val="0"/>
      <w:marBottom w:val="0"/>
      <w:divBdr>
        <w:top w:val="none" w:sz="0" w:space="0" w:color="auto"/>
        <w:left w:val="none" w:sz="0" w:space="0" w:color="auto"/>
        <w:bottom w:val="none" w:sz="0" w:space="0" w:color="auto"/>
        <w:right w:val="none" w:sz="0" w:space="0" w:color="auto"/>
      </w:divBdr>
    </w:div>
    <w:div w:id="1164248679">
      <w:bodyDiv w:val="1"/>
      <w:marLeft w:val="0"/>
      <w:marRight w:val="0"/>
      <w:marTop w:val="0"/>
      <w:marBottom w:val="0"/>
      <w:divBdr>
        <w:top w:val="none" w:sz="0" w:space="0" w:color="auto"/>
        <w:left w:val="none" w:sz="0" w:space="0" w:color="auto"/>
        <w:bottom w:val="none" w:sz="0" w:space="0" w:color="auto"/>
        <w:right w:val="none" w:sz="0" w:space="0" w:color="auto"/>
      </w:divBdr>
    </w:div>
    <w:div w:id="1165894843">
      <w:bodyDiv w:val="1"/>
      <w:marLeft w:val="0"/>
      <w:marRight w:val="0"/>
      <w:marTop w:val="0"/>
      <w:marBottom w:val="0"/>
      <w:divBdr>
        <w:top w:val="none" w:sz="0" w:space="0" w:color="auto"/>
        <w:left w:val="none" w:sz="0" w:space="0" w:color="auto"/>
        <w:bottom w:val="none" w:sz="0" w:space="0" w:color="auto"/>
        <w:right w:val="none" w:sz="0" w:space="0" w:color="auto"/>
      </w:divBdr>
    </w:div>
    <w:div w:id="1192377289">
      <w:bodyDiv w:val="1"/>
      <w:marLeft w:val="0"/>
      <w:marRight w:val="0"/>
      <w:marTop w:val="0"/>
      <w:marBottom w:val="0"/>
      <w:divBdr>
        <w:top w:val="none" w:sz="0" w:space="0" w:color="auto"/>
        <w:left w:val="none" w:sz="0" w:space="0" w:color="auto"/>
        <w:bottom w:val="none" w:sz="0" w:space="0" w:color="auto"/>
        <w:right w:val="none" w:sz="0" w:space="0" w:color="auto"/>
      </w:divBdr>
    </w:div>
    <w:div w:id="1221862058">
      <w:bodyDiv w:val="1"/>
      <w:marLeft w:val="0"/>
      <w:marRight w:val="0"/>
      <w:marTop w:val="0"/>
      <w:marBottom w:val="0"/>
      <w:divBdr>
        <w:top w:val="none" w:sz="0" w:space="0" w:color="auto"/>
        <w:left w:val="none" w:sz="0" w:space="0" w:color="auto"/>
        <w:bottom w:val="none" w:sz="0" w:space="0" w:color="auto"/>
        <w:right w:val="none" w:sz="0" w:space="0" w:color="auto"/>
      </w:divBdr>
    </w:div>
    <w:div w:id="1230262465">
      <w:bodyDiv w:val="1"/>
      <w:marLeft w:val="0"/>
      <w:marRight w:val="0"/>
      <w:marTop w:val="0"/>
      <w:marBottom w:val="0"/>
      <w:divBdr>
        <w:top w:val="none" w:sz="0" w:space="0" w:color="auto"/>
        <w:left w:val="none" w:sz="0" w:space="0" w:color="auto"/>
        <w:bottom w:val="none" w:sz="0" w:space="0" w:color="auto"/>
        <w:right w:val="none" w:sz="0" w:space="0" w:color="auto"/>
      </w:divBdr>
    </w:div>
    <w:div w:id="1242837664">
      <w:bodyDiv w:val="1"/>
      <w:marLeft w:val="0"/>
      <w:marRight w:val="0"/>
      <w:marTop w:val="0"/>
      <w:marBottom w:val="0"/>
      <w:divBdr>
        <w:top w:val="none" w:sz="0" w:space="0" w:color="auto"/>
        <w:left w:val="none" w:sz="0" w:space="0" w:color="auto"/>
        <w:bottom w:val="none" w:sz="0" w:space="0" w:color="auto"/>
        <w:right w:val="none" w:sz="0" w:space="0" w:color="auto"/>
      </w:divBdr>
    </w:div>
    <w:div w:id="1251350854">
      <w:bodyDiv w:val="1"/>
      <w:marLeft w:val="0"/>
      <w:marRight w:val="0"/>
      <w:marTop w:val="0"/>
      <w:marBottom w:val="0"/>
      <w:divBdr>
        <w:top w:val="none" w:sz="0" w:space="0" w:color="auto"/>
        <w:left w:val="none" w:sz="0" w:space="0" w:color="auto"/>
        <w:bottom w:val="none" w:sz="0" w:space="0" w:color="auto"/>
        <w:right w:val="none" w:sz="0" w:space="0" w:color="auto"/>
      </w:divBdr>
    </w:div>
    <w:div w:id="1273173950">
      <w:bodyDiv w:val="1"/>
      <w:marLeft w:val="0"/>
      <w:marRight w:val="0"/>
      <w:marTop w:val="0"/>
      <w:marBottom w:val="0"/>
      <w:divBdr>
        <w:top w:val="none" w:sz="0" w:space="0" w:color="auto"/>
        <w:left w:val="none" w:sz="0" w:space="0" w:color="auto"/>
        <w:bottom w:val="none" w:sz="0" w:space="0" w:color="auto"/>
        <w:right w:val="none" w:sz="0" w:space="0" w:color="auto"/>
      </w:divBdr>
    </w:div>
    <w:div w:id="1287276838">
      <w:bodyDiv w:val="1"/>
      <w:marLeft w:val="0"/>
      <w:marRight w:val="0"/>
      <w:marTop w:val="0"/>
      <w:marBottom w:val="0"/>
      <w:divBdr>
        <w:top w:val="none" w:sz="0" w:space="0" w:color="auto"/>
        <w:left w:val="none" w:sz="0" w:space="0" w:color="auto"/>
        <w:bottom w:val="none" w:sz="0" w:space="0" w:color="auto"/>
        <w:right w:val="none" w:sz="0" w:space="0" w:color="auto"/>
      </w:divBdr>
    </w:div>
    <w:div w:id="1317535802">
      <w:bodyDiv w:val="1"/>
      <w:marLeft w:val="0"/>
      <w:marRight w:val="0"/>
      <w:marTop w:val="0"/>
      <w:marBottom w:val="0"/>
      <w:divBdr>
        <w:top w:val="none" w:sz="0" w:space="0" w:color="auto"/>
        <w:left w:val="none" w:sz="0" w:space="0" w:color="auto"/>
        <w:bottom w:val="none" w:sz="0" w:space="0" w:color="auto"/>
        <w:right w:val="none" w:sz="0" w:space="0" w:color="auto"/>
      </w:divBdr>
    </w:div>
    <w:div w:id="1337072091">
      <w:bodyDiv w:val="1"/>
      <w:marLeft w:val="0"/>
      <w:marRight w:val="0"/>
      <w:marTop w:val="0"/>
      <w:marBottom w:val="0"/>
      <w:divBdr>
        <w:top w:val="none" w:sz="0" w:space="0" w:color="auto"/>
        <w:left w:val="none" w:sz="0" w:space="0" w:color="auto"/>
        <w:bottom w:val="none" w:sz="0" w:space="0" w:color="auto"/>
        <w:right w:val="none" w:sz="0" w:space="0" w:color="auto"/>
      </w:divBdr>
    </w:div>
    <w:div w:id="1352292702">
      <w:bodyDiv w:val="1"/>
      <w:marLeft w:val="0"/>
      <w:marRight w:val="0"/>
      <w:marTop w:val="0"/>
      <w:marBottom w:val="0"/>
      <w:divBdr>
        <w:top w:val="none" w:sz="0" w:space="0" w:color="auto"/>
        <w:left w:val="none" w:sz="0" w:space="0" w:color="auto"/>
        <w:bottom w:val="none" w:sz="0" w:space="0" w:color="auto"/>
        <w:right w:val="none" w:sz="0" w:space="0" w:color="auto"/>
      </w:divBdr>
    </w:div>
    <w:div w:id="1352951801">
      <w:bodyDiv w:val="1"/>
      <w:marLeft w:val="0"/>
      <w:marRight w:val="0"/>
      <w:marTop w:val="0"/>
      <w:marBottom w:val="0"/>
      <w:divBdr>
        <w:top w:val="none" w:sz="0" w:space="0" w:color="auto"/>
        <w:left w:val="none" w:sz="0" w:space="0" w:color="auto"/>
        <w:bottom w:val="none" w:sz="0" w:space="0" w:color="auto"/>
        <w:right w:val="none" w:sz="0" w:space="0" w:color="auto"/>
      </w:divBdr>
    </w:div>
    <w:div w:id="1357997257">
      <w:bodyDiv w:val="1"/>
      <w:marLeft w:val="0"/>
      <w:marRight w:val="0"/>
      <w:marTop w:val="0"/>
      <w:marBottom w:val="0"/>
      <w:divBdr>
        <w:top w:val="none" w:sz="0" w:space="0" w:color="auto"/>
        <w:left w:val="none" w:sz="0" w:space="0" w:color="auto"/>
        <w:bottom w:val="none" w:sz="0" w:space="0" w:color="auto"/>
        <w:right w:val="none" w:sz="0" w:space="0" w:color="auto"/>
      </w:divBdr>
    </w:div>
    <w:div w:id="1363558747">
      <w:bodyDiv w:val="1"/>
      <w:marLeft w:val="0"/>
      <w:marRight w:val="0"/>
      <w:marTop w:val="0"/>
      <w:marBottom w:val="0"/>
      <w:divBdr>
        <w:top w:val="none" w:sz="0" w:space="0" w:color="auto"/>
        <w:left w:val="none" w:sz="0" w:space="0" w:color="auto"/>
        <w:bottom w:val="none" w:sz="0" w:space="0" w:color="auto"/>
        <w:right w:val="none" w:sz="0" w:space="0" w:color="auto"/>
      </w:divBdr>
    </w:div>
    <w:div w:id="1385524701">
      <w:bodyDiv w:val="1"/>
      <w:marLeft w:val="0"/>
      <w:marRight w:val="0"/>
      <w:marTop w:val="0"/>
      <w:marBottom w:val="0"/>
      <w:divBdr>
        <w:top w:val="none" w:sz="0" w:space="0" w:color="auto"/>
        <w:left w:val="none" w:sz="0" w:space="0" w:color="auto"/>
        <w:bottom w:val="none" w:sz="0" w:space="0" w:color="auto"/>
        <w:right w:val="none" w:sz="0" w:space="0" w:color="auto"/>
      </w:divBdr>
    </w:div>
    <w:div w:id="1385526528">
      <w:bodyDiv w:val="1"/>
      <w:marLeft w:val="0"/>
      <w:marRight w:val="0"/>
      <w:marTop w:val="0"/>
      <w:marBottom w:val="0"/>
      <w:divBdr>
        <w:top w:val="none" w:sz="0" w:space="0" w:color="auto"/>
        <w:left w:val="none" w:sz="0" w:space="0" w:color="auto"/>
        <w:bottom w:val="none" w:sz="0" w:space="0" w:color="auto"/>
        <w:right w:val="none" w:sz="0" w:space="0" w:color="auto"/>
      </w:divBdr>
    </w:div>
    <w:div w:id="1393501334">
      <w:bodyDiv w:val="1"/>
      <w:marLeft w:val="0"/>
      <w:marRight w:val="0"/>
      <w:marTop w:val="0"/>
      <w:marBottom w:val="0"/>
      <w:divBdr>
        <w:top w:val="none" w:sz="0" w:space="0" w:color="auto"/>
        <w:left w:val="none" w:sz="0" w:space="0" w:color="auto"/>
        <w:bottom w:val="none" w:sz="0" w:space="0" w:color="auto"/>
        <w:right w:val="none" w:sz="0" w:space="0" w:color="auto"/>
      </w:divBdr>
    </w:div>
    <w:div w:id="1403217232">
      <w:bodyDiv w:val="1"/>
      <w:marLeft w:val="0"/>
      <w:marRight w:val="0"/>
      <w:marTop w:val="0"/>
      <w:marBottom w:val="0"/>
      <w:divBdr>
        <w:top w:val="none" w:sz="0" w:space="0" w:color="auto"/>
        <w:left w:val="none" w:sz="0" w:space="0" w:color="auto"/>
        <w:bottom w:val="none" w:sz="0" w:space="0" w:color="auto"/>
        <w:right w:val="none" w:sz="0" w:space="0" w:color="auto"/>
      </w:divBdr>
    </w:div>
    <w:div w:id="1444231489">
      <w:bodyDiv w:val="1"/>
      <w:marLeft w:val="0"/>
      <w:marRight w:val="0"/>
      <w:marTop w:val="0"/>
      <w:marBottom w:val="0"/>
      <w:divBdr>
        <w:top w:val="none" w:sz="0" w:space="0" w:color="auto"/>
        <w:left w:val="none" w:sz="0" w:space="0" w:color="auto"/>
        <w:bottom w:val="none" w:sz="0" w:space="0" w:color="auto"/>
        <w:right w:val="none" w:sz="0" w:space="0" w:color="auto"/>
      </w:divBdr>
    </w:div>
    <w:div w:id="1449278043">
      <w:bodyDiv w:val="1"/>
      <w:marLeft w:val="0"/>
      <w:marRight w:val="0"/>
      <w:marTop w:val="0"/>
      <w:marBottom w:val="0"/>
      <w:divBdr>
        <w:top w:val="none" w:sz="0" w:space="0" w:color="auto"/>
        <w:left w:val="none" w:sz="0" w:space="0" w:color="auto"/>
        <w:bottom w:val="none" w:sz="0" w:space="0" w:color="auto"/>
        <w:right w:val="none" w:sz="0" w:space="0" w:color="auto"/>
      </w:divBdr>
    </w:div>
    <w:div w:id="1457748982">
      <w:bodyDiv w:val="1"/>
      <w:marLeft w:val="0"/>
      <w:marRight w:val="0"/>
      <w:marTop w:val="0"/>
      <w:marBottom w:val="0"/>
      <w:divBdr>
        <w:top w:val="none" w:sz="0" w:space="0" w:color="auto"/>
        <w:left w:val="none" w:sz="0" w:space="0" w:color="auto"/>
        <w:bottom w:val="none" w:sz="0" w:space="0" w:color="auto"/>
        <w:right w:val="none" w:sz="0" w:space="0" w:color="auto"/>
      </w:divBdr>
    </w:div>
    <w:div w:id="1468431291">
      <w:bodyDiv w:val="1"/>
      <w:marLeft w:val="0"/>
      <w:marRight w:val="0"/>
      <w:marTop w:val="0"/>
      <w:marBottom w:val="0"/>
      <w:divBdr>
        <w:top w:val="none" w:sz="0" w:space="0" w:color="auto"/>
        <w:left w:val="none" w:sz="0" w:space="0" w:color="auto"/>
        <w:bottom w:val="none" w:sz="0" w:space="0" w:color="auto"/>
        <w:right w:val="none" w:sz="0" w:space="0" w:color="auto"/>
      </w:divBdr>
    </w:div>
    <w:div w:id="1474982339">
      <w:bodyDiv w:val="1"/>
      <w:marLeft w:val="0"/>
      <w:marRight w:val="0"/>
      <w:marTop w:val="0"/>
      <w:marBottom w:val="0"/>
      <w:divBdr>
        <w:top w:val="none" w:sz="0" w:space="0" w:color="auto"/>
        <w:left w:val="none" w:sz="0" w:space="0" w:color="auto"/>
        <w:bottom w:val="none" w:sz="0" w:space="0" w:color="auto"/>
        <w:right w:val="none" w:sz="0" w:space="0" w:color="auto"/>
      </w:divBdr>
    </w:div>
    <w:div w:id="1504659926">
      <w:bodyDiv w:val="1"/>
      <w:marLeft w:val="0"/>
      <w:marRight w:val="0"/>
      <w:marTop w:val="0"/>
      <w:marBottom w:val="0"/>
      <w:divBdr>
        <w:top w:val="none" w:sz="0" w:space="0" w:color="auto"/>
        <w:left w:val="none" w:sz="0" w:space="0" w:color="auto"/>
        <w:bottom w:val="none" w:sz="0" w:space="0" w:color="auto"/>
        <w:right w:val="none" w:sz="0" w:space="0" w:color="auto"/>
      </w:divBdr>
    </w:div>
    <w:div w:id="1519655091">
      <w:bodyDiv w:val="1"/>
      <w:marLeft w:val="0"/>
      <w:marRight w:val="0"/>
      <w:marTop w:val="0"/>
      <w:marBottom w:val="0"/>
      <w:divBdr>
        <w:top w:val="none" w:sz="0" w:space="0" w:color="auto"/>
        <w:left w:val="none" w:sz="0" w:space="0" w:color="auto"/>
        <w:bottom w:val="none" w:sz="0" w:space="0" w:color="auto"/>
        <w:right w:val="none" w:sz="0" w:space="0" w:color="auto"/>
      </w:divBdr>
    </w:div>
    <w:div w:id="1541164196">
      <w:bodyDiv w:val="1"/>
      <w:marLeft w:val="0"/>
      <w:marRight w:val="0"/>
      <w:marTop w:val="0"/>
      <w:marBottom w:val="0"/>
      <w:divBdr>
        <w:top w:val="none" w:sz="0" w:space="0" w:color="auto"/>
        <w:left w:val="none" w:sz="0" w:space="0" w:color="auto"/>
        <w:bottom w:val="none" w:sz="0" w:space="0" w:color="auto"/>
        <w:right w:val="none" w:sz="0" w:space="0" w:color="auto"/>
      </w:divBdr>
    </w:div>
    <w:div w:id="1553888523">
      <w:bodyDiv w:val="1"/>
      <w:marLeft w:val="0"/>
      <w:marRight w:val="0"/>
      <w:marTop w:val="0"/>
      <w:marBottom w:val="0"/>
      <w:divBdr>
        <w:top w:val="none" w:sz="0" w:space="0" w:color="auto"/>
        <w:left w:val="none" w:sz="0" w:space="0" w:color="auto"/>
        <w:bottom w:val="none" w:sz="0" w:space="0" w:color="auto"/>
        <w:right w:val="none" w:sz="0" w:space="0" w:color="auto"/>
      </w:divBdr>
    </w:div>
    <w:div w:id="1556819365">
      <w:bodyDiv w:val="1"/>
      <w:marLeft w:val="0"/>
      <w:marRight w:val="0"/>
      <w:marTop w:val="0"/>
      <w:marBottom w:val="0"/>
      <w:divBdr>
        <w:top w:val="none" w:sz="0" w:space="0" w:color="auto"/>
        <w:left w:val="none" w:sz="0" w:space="0" w:color="auto"/>
        <w:bottom w:val="none" w:sz="0" w:space="0" w:color="auto"/>
        <w:right w:val="none" w:sz="0" w:space="0" w:color="auto"/>
      </w:divBdr>
    </w:div>
    <w:div w:id="1564632346">
      <w:bodyDiv w:val="1"/>
      <w:marLeft w:val="0"/>
      <w:marRight w:val="0"/>
      <w:marTop w:val="0"/>
      <w:marBottom w:val="0"/>
      <w:divBdr>
        <w:top w:val="none" w:sz="0" w:space="0" w:color="auto"/>
        <w:left w:val="none" w:sz="0" w:space="0" w:color="auto"/>
        <w:bottom w:val="none" w:sz="0" w:space="0" w:color="auto"/>
        <w:right w:val="none" w:sz="0" w:space="0" w:color="auto"/>
      </w:divBdr>
    </w:div>
    <w:div w:id="1570967663">
      <w:bodyDiv w:val="1"/>
      <w:marLeft w:val="0"/>
      <w:marRight w:val="0"/>
      <w:marTop w:val="0"/>
      <w:marBottom w:val="0"/>
      <w:divBdr>
        <w:top w:val="none" w:sz="0" w:space="0" w:color="auto"/>
        <w:left w:val="none" w:sz="0" w:space="0" w:color="auto"/>
        <w:bottom w:val="none" w:sz="0" w:space="0" w:color="auto"/>
        <w:right w:val="none" w:sz="0" w:space="0" w:color="auto"/>
      </w:divBdr>
    </w:div>
    <w:div w:id="1572350131">
      <w:bodyDiv w:val="1"/>
      <w:marLeft w:val="0"/>
      <w:marRight w:val="0"/>
      <w:marTop w:val="0"/>
      <w:marBottom w:val="0"/>
      <w:divBdr>
        <w:top w:val="none" w:sz="0" w:space="0" w:color="auto"/>
        <w:left w:val="none" w:sz="0" w:space="0" w:color="auto"/>
        <w:bottom w:val="none" w:sz="0" w:space="0" w:color="auto"/>
        <w:right w:val="none" w:sz="0" w:space="0" w:color="auto"/>
      </w:divBdr>
    </w:div>
    <w:div w:id="1572884980">
      <w:bodyDiv w:val="1"/>
      <w:marLeft w:val="0"/>
      <w:marRight w:val="0"/>
      <w:marTop w:val="0"/>
      <w:marBottom w:val="0"/>
      <w:divBdr>
        <w:top w:val="none" w:sz="0" w:space="0" w:color="auto"/>
        <w:left w:val="none" w:sz="0" w:space="0" w:color="auto"/>
        <w:bottom w:val="none" w:sz="0" w:space="0" w:color="auto"/>
        <w:right w:val="none" w:sz="0" w:space="0" w:color="auto"/>
      </w:divBdr>
    </w:div>
    <w:div w:id="1573470194">
      <w:bodyDiv w:val="1"/>
      <w:marLeft w:val="0"/>
      <w:marRight w:val="0"/>
      <w:marTop w:val="0"/>
      <w:marBottom w:val="0"/>
      <w:divBdr>
        <w:top w:val="none" w:sz="0" w:space="0" w:color="auto"/>
        <w:left w:val="none" w:sz="0" w:space="0" w:color="auto"/>
        <w:bottom w:val="none" w:sz="0" w:space="0" w:color="auto"/>
        <w:right w:val="none" w:sz="0" w:space="0" w:color="auto"/>
      </w:divBdr>
    </w:div>
    <w:div w:id="1596547809">
      <w:bodyDiv w:val="1"/>
      <w:marLeft w:val="0"/>
      <w:marRight w:val="0"/>
      <w:marTop w:val="0"/>
      <w:marBottom w:val="0"/>
      <w:divBdr>
        <w:top w:val="none" w:sz="0" w:space="0" w:color="auto"/>
        <w:left w:val="none" w:sz="0" w:space="0" w:color="auto"/>
        <w:bottom w:val="none" w:sz="0" w:space="0" w:color="auto"/>
        <w:right w:val="none" w:sz="0" w:space="0" w:color="auto"/>
      </w:divBdr>
    </w:div>
    <w:div w:id="1599676043">
      <w:bodyDiv w:val="1"/>
      <w:marLeft w:val="0"/>
      <w:marRight w:val="0"/>
      <w:marTop w:val="0"/>
      <w:marBottom w:val="0"/>
      <w:divBdr>
        <w:top w:val="none" w:sz="0" w:space="0" w:color="auto"/>
        <w:left w:val="none" w:sz="0" w:space="0" w:color="auto"/>
        <w:bottom w:val="none" w:sz="0" w:space="0" w:color="auto"/>
        <w:right w:val="none" w:sz="0" w:space="0" w:color="auto"/>
      </w:divBdr>
    </w:div>
    <w:div w:id="1622879895">
      <w:bodyDiv w:val="1"/>
      <w:marLeft w:val="0"/>
      <w:marRight w:val="0"/>
      <w:marTop w:val="0"/>
      <w:marBottom w:val="0"/>
      <w:divBdr>
        <w:top w:val="none" w:sz="0" w:space="0" w:color="auto"/>
        <w:left w:val="none" w:sz="0" w:space="0" w:color="auto"/>
        <w:bottom w:val="none" w:sz="0" w:space="0" w:color="auto"/>
        <w:right w:val="none" w:sz="0" w:space="0" w:color="auto"/>
      </w:divBdr>
    </w:div>
    <w:div w:id="1631204635">
      <w:bodyDiv w:val="1"/>
      <w:marLeft w:val="0"/>
      <w:marRight w:val="0"/>
      <w:marTop w:val="0"/>
      <w:marBottom w:val="0"/>
      <w:divBdr>
        <w:top w:val="none" w:sz="0" w:space="0" w:color="auto"/>
        <w:left w:val="none" w:sz="0" w:space="0" w:color="auto"/>
        <w:bottom w:val="none" w:sz="0" w:space="0" w:color="auto"/>
        <w:right w:val="none" w:sz="0" w:space="0" w:color="auto"/>
      </w:divBdr>
    </w:div>
    <w:div w:id="1637906428">
      <w:bodyDiv w:val="1"/>
      <w:marLeft w:val="0"/>
      <w:marRight w:val="0"/>
      <w:marTop w:val="0"/>
      <w:marBottom w:val="0"/>
      <w:divBdr>
        <w:top w:val="none" w:sz="0" w:space="0" w:color="auto"/>
        <w:left w:val="none" w:sz="0" w:space="0" w:color="auto"/>
        <w:bottom w:val="none" w:sz="0" w:space="0" w:color="auto"/>
        <w:right w:val="none" w:sz="0" w:space="0" w:color="auto"/>
      </w:divBdr>
    </w:div>
    <w:div w:id="1641032421">
      <w:bodyDiv w:val="1"/>
      <w:marLeft w:val="0"/>
      <w:marRight w:val="0"/>
      <w:marTop w:val="0"/>
      <w:marBottom w:val="0"/>
      <w:divBdr>
        <w:top w:val="none" w:sz="0" w:space="0" w:color="auto"/>
        <w:left w:val="none" w:sz="0" w:space="0" w:color="auto"/>
        <w:bottom w:val="none" w:sz="0" w:space="0" w:color="auto"/>
        <w:right w:val="none" w:sz="0" w:space="0" w:color="auto"/>
      </w:divBdr>
    </w:div>
    <w:div w:id="1650398455">
      <w:bodyDiv w:val="1"/>
      <w:marLeft w:val="0"/>
      <w:marRight w:val="0"/>
      <w:marTop w:val="0"/>
      <w:marBottom w:val="0"/>
      <w:divBdr>
        <w:top w:val="none" w:sz="0" w:space="0" w:color="auto"/>
        <w:left w:val="none" w:sz="0" w:space="0" w:color="auto"/>
        <w:bottom w:val="none" w:sz="0" w:space="0" w:color="auto"/>
        <w:right w:val="none" w:sz="0" w:space="0" w:color="auto"/>
      </w:divBdr>
    </w:div>
    <w:div w:id="1670332117">
      <w:bodyDiv w:val="1"/>
      <w:marLeft w:val="0"/>
      <w:marRight w:val="0"/>
      <w:marTop w:val="0"/>
      <w:marBottom w:val="0"/>
      <w:divBdr>
        <w:top w:val="none" w:sz="0" w:space="0" w:color="auto"/>
        <w:left w:val="none" w:sz="0" w:space="0" w:color="auto"/>
        <w:bottom w:val="none" w:sz="0" w:space="0" w:color="auto"/>
        <w:right w:val="none" w:sz="0" w:space="0" w:color="auto"/>
      </w:divBdr>
    </w:div>
    <w:div w:id="1694568665">
      <w:bodyDiv w:val="1"/>
      <w:marLeft w:val="0"/>
      <w:marRight w:val="0"/>
      <w:marTop w:val="0"/>
      <w:marBottom w:val="0"/>
      <w:divBdr>
        <w:top w:val="none" w:sz="0" w:space="0" w:color="auto"/>
        <w:left w:val="none" w:sz="0" w:space="0" w:color="auto"/>
        <w:bottom w:val="none" w:sz="0" w:space="0" w:color="auto"/>
        <w:right w:val="none" w:sz="0" w:space="0" w:color="auto"/>
      </w:divBdr>
    </w:div>
    <w:div w:id="1702709017">
      <w:bodyDiv w:val="1"/>
      <w:marLeft w:val="0"/>
      <w:marRight w:val="0"/>
      <w:marTop w:val="0"/>
      <w:marBottom w:val="0"/>
      <w:divBdr>
        <w:top w:val="none" w:sz="0" w:space="0" w:color="auto"/>
        <w:left w:val="none" w:sz="0" w:space="0" w:color="auto"/>
        <w:bottom w:val="none" w:sz="0" w:space="0" w:color="auto"/>
        <w:right w:val="none" w:sz="0" w:space="0" w:color="auto"/>
      </w:divBdr>
    </w:div>
    <w:div w:id="1705398424">
      <w:bodyDiv w:val="1"/>
      <w:marLeft w:val="0"/>
      <w:marRight w:val="0"/>
      <w:marTop w:val="0"/>
      <w:marBottom w:val="0"/>
      <w:divBdr>
        <w:top w:val="none" w:sz="0" w:space="0" w:color="auto"/>
        <w:left w:val="none" w:sz="0" w:space="0" w:color="auto"/>
        <w:bottom w:val="none" w:sz="0" w:space="0" w:color="auto"/>
        <w:right w:val="none" w:sz="0" w:space="0" w:color="auto"/>
      </w:divBdr>
    </w:div>
    <w:div w:id="1716277177">
      <w:bodyDiv w:val="1"/>
      <w:marLeft w:val="0"/>
      <w:marRight w:val="0"/>
      <w:marTop w:val="0"/>
      <w:marBottom w:val="0"/>
      <w:divBdr>
        <w:top w:val="none" w:sz="0" w:space="0" w:color="auto"/>
        <w:left w:val="none" w:sz="0" w:space="0" w:color="auto"/>
        <w:bottom w:val="none" w:sz="0" w:space="0" w:color="auto"/>
        <w:right w:val="none" w:sz="0" w:space="0" w:color="auto"/>
      </w:divBdr>
    </w:div>
    <w:div w:id="1718359111">
      <w:bodyDiv w:val="1"/>
      <w:marLeft w:val="0"/>
      <w:marRight w:val="0"/>
      <w:marTop w:val="0"/>
      <w:marBottom w:val="0"/>
      <w:divBdr>
        <w:top w:val="none" w:sz="0" w:space="0" w:color="auto"/>
        <w:left w:val="none" w:sz="0" w:space="0" w:color="auto"/>
        <w:bottom w:val="none" w:sz="0" w:space="0" w:color="auto"/>
        <w:right w:val="none" w:sz="0" w:space="0" w:color="auto"/>
      </w:divBdr>
    </w:div>
    <w:div w:id="1724327955">
      <w:bodyDiv w:val="1"/>
      <w:marLeft w:val="0"/>
      <w:marRight w:val="0"/>
      <w:marTop w:val="0"/>
      <w:marBottom w:val="0"/>
      <w:divBdr>
        <w:top w:val="none" w:sz="0" w:space="0" w:color="auto"/>
        <w:left w:val="none" w:sz="0" w:space="0" w:color="auto"/>
        <w:bottom w:val="none" w:sz="0" w:space="0" w:color="auto"/>
        <w:right w:val="none" w:sz="0" w:space="0" w:color="auto"/>
      </w:divBdr>
    </w:div>
    <w:div w:id="1727296064">
      <w:bodyDiv w:val="1"/>
      <w:marLeft w:val="0"/>
      <w:marRight w:val="0"/>
      <w:marTop w:val="0"/>
      <w:marBottom w:val="0"/>
      <w:divBdr>
        <w:top w:val="none" w:sz="0" w:space="0" w:color="auto"/>
        <w:left w:val="none" w:sz="0" w:space="0" w:color="auto"/>
        <w:bottom w:val="none" w:sz="0" w:space="0" w:color="auto"/>
        <w:right w:val="none" w:sz="0" w:space="0" w:color="auto"/>
      </w:divBdr>
    </w:div>
    <w:div w:id="1753817737">
      <w:bodyDiv w:val="1"/>
      <w:marLeft w:val="0"/>
      <w:marRight w:val="0"/>
      <w:marTop w:val="0"/>
      <w:marBottom w:val="0"/>
      <w:divBdr>
        <w:top w:val="none" w:sz="0" w:space="0" w:color="auto"/>
        <w:left w:val="none" w:sz="0" w:space="0" w:color="auto"/>
        <w:bottom w:val="none" w:sz="0" w:space="0" w:color="auto"/>
        <w:right w:val="none" w:sz="0" w:space="0" w:color="auto"/>
      </w:divBdr>
    </w:div>
    <w:div w:id="1757818719">
      <w:bodyDiv w:val="1"/>
      <w:marLeft w:val="0"/>
      <w:marRight w:val="0"/>
      <w:marTop w:val="0"/>
      <w:marBottom w:val="0"/>
      <w:divBdr>
        <w:top w:val="none" w:sz="0" w:space="0" w:color="auto"/>
        <w:left w:val="none" w:sz="0" w:space="0" w:color="auto"/>
        <w:bottom w:val="none" w:sz="0" w:space="0" w:color="auto"/>
        <w:right w:val="none" w:sz="0" w:space="0" w:color="auto"/>
      </w:divBdr>
    </w:div>
    <w:div w:id="1759211393">
      <w:bodyDiv w:val="1"/>
      <w:marLeft w:val="0"/>
      <w:marRight w:val="0"/>
      <w:marTop w:val="0"/>
      <w:marBottom w:val="0"/>
      <w:divBdr>
        <w:top w:val="none" w:sz="0" w:space="0" w:color="auto"/>
        <w:left w:val="none" w:sz="0" w:space="0" w:color="auto"/>
        <w:bottom w:val="none" w:sz="0" w:space="0" w:color="auto"/>
        <w:right w:val="none" w:sz="0" w:space="0" w:color="auto"/>
      </w:divBdr>
    </w:div>
    <w:div w:id="1762950531">
      <w:bodyDiv w:val="1"/>
      <w:marLeft w:val="0"/>
      <w:marRight w:val="0"/>
      <w:marTop w:val="0"/>
      <w:marBottom w:val="0"/>
      <w:divBdr>
        <w:top w:val="none" w:sz="0" w:space="0" w:color="auto"/>
        <w:left w:val="none" w:sz="0" w:space="0" w:color="auto"/>
        <w:bottom w:val="none" w:sz="0" w:space="0" w:color="auto"/>
        <w:right w:val="none" w:sz="0" w:space="0" w:color="auto"/>
      </w:divBdr>
    </w:div>
    <w:div w:id="1772312010">
      <w:bodyDiv w:val="1"/>
      <w:marLeft w:val="0"/>
      <w:marRight w:val="0"/>
      <w:marTop w:val="0"/>
      <w:marBottom w:val="0"/>
      <w:divBdr>
        <w:top w:val="none" w:sz="0" w:space="0" w:color="auto"/>
        <w:left w:val="none" w:sz="0" w:space="0" w:color="auto"/>
        <w:bottom w:val="none" w:sz="0" w:space="0" w:color="auto"/>
        <w:right w:val="none" w:sz="0" w:space="0" w:color="auto"/>
      </w:divBdr>
    </w:div>
    <w:div w:id="1779643931">
      <w:bodyDiv w:val="1"/>
      <w:marLeft w:val="0"/>
      <w:marRight w:val="0"/>
      <w:marTop w:val="0"/>
      <w:marBottom w:val="0"/>
      <w:divBdr>
        <w:top w:val="none" w:sz="0" w:space="0" w:color="auto"/>
        <w:left w:val="none" w:sz="0" w:space="0" w:color="auto"/>
        <w:bottom w:val="none" w:sz="0" w:space="0" w:color="auto"/>
        <w:right w:val="none" w:sz="0" w:space="0" w:color="auto"/>
      </w:divBdr>
    </w:div>
    <w:div w:id="1815636834">
      <w:bodyDiv w:val="1"/>
      <w:marLeft w:val="0"/>
      <w:marRight w:val="0"/>
      <w:marTop w:val="0"/>
      <w:marBottom w:val="0"/>
      <w:divBdr>
        <w:top w:val="none" w:sz="0" w:space="0" w:color="auto"/>
        <w:left w:val="none" w:sz="0" w:space="0" w:color="auto"/>
        <w:bottom w:val="none" w:sz="0" w:space="0" w:color="auto"/>
        <w:right w:val="none" w:sz="0" w:space="0" w:color="auto"/>
      </w:divBdr>
    </w:div>
    <w:div w:id="1836721002">
      <w:bodyDiv w:val="1"/>
      <w:marLeft w:val="0"/>
      <w:marRight w:val="0"/>
      <w:marTop w:val="0"/>
      <w:marBottom w:val="0"/>
      <w:divBdr>
        <w:top w:val="none" w:sz="0" w:space="0" w:color="auto"/>
        <w:left w:val="none" w:sz="0" w:space="0" w:color="auto"/>
        <w:bottom w:val="none" w:sz="0" w:space="0" w:color="auto"/>
        <w:right w:val="none" w:sz="0" w:space="0" w:color="auto"/>
      </w:divBdr>
    </w:div>
    <w:div w:id="1855457430">
      <w:bodyDiv w:val="1"/>
      <w:marLeft w:val="0"/>
      <w:marRight w:val="0"/>
      <w:marTop w:val="0"/>
      <w:marBottom w:val="0"/>
      <w:divBdr>
        <w:top w:val="none" w:sz="0" w:space="0" w:color="auto"/>
        <w:left w:val="none" w:sz="0" w:space="0" w:color="auto"/>
        <w:bottom w:val="none" w:sz="0" w:space="0" w:color="auto"/>
        <w:right w:val="none" w:sz="0" w:space="0" w:color="auto"/>
      </w:divBdr>
    </w:div>
    <w:div w:id="1859199927">
      <w:bodyDiv w:val="1"/>
      <w:marLeft w:val="0"/>
      <w:marRight w:val="0"/>
      <w:marTop w:val="0"/>
      <w:marBottom w:val="0"/>
      <w:divBdr>
        <w:top w:val="none" w:sz="0" w:space="0" w:color="auto"/>
        <w:left w:val="none" w:sz="0" w:space="0" w:color="auto"/>
        <w:bottom w:val="none" w:sz="0" w:space="0" w:color="auto"/>
        <w:right w:val="none" w:sz="0" w:space="0" w:color="auto"/>
      </w:divBdr>
    </w:div>
    <w:div w:id="1861896943">
      <w:bodyDiv w:val="1"/>
      <w:marLeft w:val="0"/>
      <w:marRight w:val="0"/>
      <w:marTop w:val="0"/>
      <w:marBottom w:val="0"/>
      <w:divBdr>
        <w:top w:val="none" w:sz="0" w:space="0" w:color="auto"/>
        <w:left w:val="none" w:sz="0" w:space="0" w:color="auto"/>
        <w:bottom w:val="none" w:sz="0" w:space="0" w:color="auto"/>
        <w:right w:val="none" w:sz="0" w:space="0" w:color="auto"/>
      </w:divBdr>
    </w:div>
    <w:div w:id="1867600734">
      <w:bodyDiv w:val="1"/>
      <w:marLeft w:val="0"/>
      <w:marRight w:val="0"/>
      <w:marTop w:val="0"/>
      <w:marBottom w:val="0"/>
      <w:divBdr>
        <w:top w:val="none" w:sz="0" w:space="0" w:color="auto"/>
        <w:left w:val="none" w:sz="0" w:space="0" w:color="auto"/>
        <w:bottom w:val="none" w:sz="0" w:space="0" w:color="auto"/>
        <w:right w:val="none" w:sz="0" w:space="0" w:color="auto"/>
      </w:divBdr>
    </w:div>
    <w:div w:id="1868105020">
      <w:bodyDiv w:val="1"/>
      <w:marLeft w:val="0"/>
      <w:marRight w:val="0"/>
      <w:marTop w:val="0"/>
      <w:marBottom w:val="0"/>
      <w:divBdr>
        <w:top w:val="none" w:sz="0" w:space="0" w:color="auto"/>
        <w:left w:val="none" w:sz="0" w:space="0" w:color="auto"/>
        <w:bottom w:val="none" w:sz="0" w:space="0" w:color="auto"/>
        <w:right w:val="none" w:sz="0" w:space="0" w:color="auto"/>
      </w:divBdr>
    </w:div>
    <w:div w:id="1868761014">
      <w:bodyDiv w:val="1"/>
      <w:marLeft w:val="0"/>
      <w:marRight w:val="0"/>
      <w:marTop w:val="0"/>
      <w:marBottom w:val="0"/>
      <w:divBdr>
        <w:top w:val="none" w:sz="0" w:space="0" w:color="auto"/>
        <w:left w:val="none" w:sz="0" w:space="0" w:color="auto"/>
        <w:bottom w:val="none" w:sz="0" w:space="0" w:color="auto"/>
        <w:right w:val="none" w:sz="0" w:space="0" w:color="auto"/>
      </w:divBdr>
    </w:div>
    <w:div w:id="1868988033">
      <w:bodyDiv w:val="1"/>
      <w:marLeft w:val="0"/>
      <w:marRight w:val="0"/>
      <w:marTop w:val="0"/>
      <w:marBottom w:val="0"/>
      <w:divBdr>
        <w:top w:val="none" w:sz="0" w:space="0" w:color="auto"/>
        <w:left w:val="none" w:sz="0" w:space="0" w:color="auto"/>
        <w:bottom w:val="none" w:sz="0" w:space="0" w:color="auto"/>
        <w:right w:val="none" w:sz="0" w:space="0" w:color="auto"/>
      </w:divBdr>
    </w:div>
    <w:div w:id="1871257965">
      <w:bodyDiv w:val="1"/>
      <w:marLeft w:val="0"/>
      <w:marRight w:val="0"/>
      <w:marTop w:val="0"/>
      <w:marBottom w:val="0"/>
      <w:divBdr>
        <w:top w:val="none" w:sz="0" w:space="0" w:color="auto"/>
        <w:left w:val="none" w:sz="0" w:space="0" w:color="auto"/>
        <w:bottom w:val="none" w:sz="0" w:space="0" w:color="auto"/>
        <w:right w:val="none" w:sz="0" w:space="0" w:color="auto"/>
      </w:divBdr>
    </w:div>
    <w:div w:id="1893925847">
      <w:bodyDiv w:val="1"/>
      <w:marLeft w:val="0"/>
      <w:marRight w:val="0"/>
      <w:marTop w:val="0"/>
      <w:marBottom w:val="0"/>
      <w:divBdr>
        <w:top w:val="none" w:sz="0" w:space="0" w:color="auto"/>
        <w:left w:val="none" w:sz="0" w:space="0" w:color="auto"/>
        <w:bottom w:val="none" w:sz="0" w:space="0" w:color="auto"/>
        <w:right w:val="none" w:sz="0" w:space="0" w:color="auto"/>
      </w:divBdr>
    </w:div>
    <w:div w:id="1956907489">
      <w:bodyDiv w:val="1"/>
      <w:marLeft w:val="0"/>
      <w:marRight w:val="0"/>
      <w:marTop w:val="0"/>
      <w:marBottom w:val="0"/>
      <w:divBdr>
        <w:top w:val="none" w:sz="0" w:space="0" w:color="auto"/>
        <w:left w:val="none" w:sz="0" w:space="0" w:color="auto"/>
        <w:bottom w:val="none" w:sz="0" w:space="0" w:color="auto"/>
        <w:right w:val="none" w:sz="0" w:space="0" w:color="auto"/>
      </w:divBdr>
    </w:div>
    <w:div w:id="1963729172">
      <w:bodyDiv w:val="1"/>
      <w:marLeft w:val="0"/>
      <w:marRight w:val="0"/>
      <w:marTop w:val="0"/>
      <w:marBottom w:val="0"/>
      <w:divBdr>
        <w:top w:val="none" w:sz="0" w:space="0" w:color="auto"/>
        <w:left w:val="none" w:sz="0" w:space="0" w:color="auto"/>
        <w:bottom w:val="none" w:sz="0" w:space="0" w:color="auto"/>
        <w:right w:val="none" w:sz="0" w:space="0" w:color="auto"/>
      </w:divBdr>
    </w:div>
    <w:div w:id="1991789838">
      <w:bodyDiv w:val="1"/>
      <w:marLeft w:val="0"/>
      <w:marRight w:val="0"/>
      <w:marTop w:val="0"/>
      <w:marBottom w:val="0"/>
      <w:divBdr>
        <w:top w:val="none" w:sz="0" w:space="0" w:color="auto"/>
        <w:left w:val="none" w:sz="0" w:space="0" w:color="auto"/>
        <w:bottom w:val="none" w:sz="0" w:space="0" w:color="auto"/>
        <w:right w:val="none" w:sz="0" w:space="0" w:color="auto"/>
      </w:divBdr>
    </w:div>
    <w:div w:id="1992906280">
      <w:bodyDiv w:val="1"/>
      <w:marLeft w:val="0"/>
      <w:marRight w:val="0"/>
      <w:marTop w:val="0"/>
      <w:marBottom w:val="0"/>
      <w:divBdr>
        <w:top w:val="none" w:sz="0" w:space="0" w:color="auto"/>
        <w:left w:val="none" w:sz="0" w:space="0" w:color="auto"/>
        <w:bottom w:val="none" w:sz="0" w:space="0" w:color="auto"/>
        <w:right w:val="none" w:sz="0" w:space="0" w:color="auto"/>
      </w:divBdr>
    </w:div>
    <w:div w:id="2041976259">
      <w:bodyDiv w:val="1"/>
      <w:marLeft w:val="0"/>
      <w:marRight w:val="0"/>
      <w:marTop w:val="0"/>
      <w:marBottom w:val="0"/>
      <w:divBdr>
        <w:top w:val="none" w:sz="0" w:space="0" w:color="auto"/>
        <w:left w:val="none" w:sz="0" w:space="0" w:color="auto"/>
        <w:bottom w:val="none" w:sz="0" w:space="0" w:color="auto"/>
        <w:right w:val="none" w:sz="0" w:space="0" w:color="auto"/>
      </w:divBdr>
    </w:div>
    <w:div w:id="2052075641">
      <w:bodyDiv w:val="1"/>
      <w:marLeft w:val="0"/>
      <w:marRight w:val="0"/>
      <w:marTop w:val="0"/>
      <w:marBottom w:val="0"/>
      <w:divBdr>
        <w:top w:val="none" w:sz="0" w:space="0" w:color="auto"/>
        <w:left w:val="none" w:sz="0" w:space="0" w:color="auto"/>
        <w:bottom w:val="none" w:sz="0" w:space="0" w:color="auto"/>
        <w:right w:val="none" w:sz="0" w:space="0" w:color="auto"/>
      </w:divBdr>
    </w:div>
    <w:div w:id="2093042792">
      <w:bodyDiv w:val="1"/>
      <w:marLeft w:val="0"/>
      <w:marRight w:val="0"/>
      <w:marTop w:val="0"/>
      <w:marBottom w:val="0"/>
      <w:divBdr>
        <w:top w:val="none" w:sz="0" w:space="0" w:color="auto"/>
        <w:left w:val="none" w:sz="0" w:space="0" w:color="auto"/>
        <w:bottom w:val="none" w:sz="0" w:space="0" w:color="auto"/>
        <w:right w:val="none" w:sz="0" w:space="0" w:color="auto"/>
      </w:divBdr>
    </w:div>
    <w:div w:id="2125420846">
      <w:bodyDiv w:val="1"/>
      <w:marLeft w:val="0"/>
      <w:marRight w:val="0"/>
      <w:marTop w:val="0"/>
      <w:marBottom w:val="0"/>
      <w:divBdr>
        <w:top w:val="none" w:sz="0" w:space="0" w:color="auto"/>
        <w:left w:val="none" w:sz="0" w:space="0" w:color="auto"/>
        <w:bottom w:val="none" w:sz="0" w:space="0" w:color="auto"/>
        <w:right w:val="none" w:sz="0" w:space="0" w:color="auto"/>
      </w:divBdr>
    </w:div>
    <w:div w:id="2128039232">
      <w:bodyDiv w:val="1"/>
      <w:marLeft w:val="0"/>
      <w:marRight w:val="0"/>
      <w:marTop w:val="0"/>
      <w:marBottom w:val="0"/>
      <w:divBdr>
        <w:top w:val="none" w:sz="0" w:space="0" w:color="auto"/>
        <w:left w:val="none" w:sz="0" w:space="0" w:color="auto"/>
        <w:bottom w:val="none" w:sz="0" w:space="0" w:color="auto"/>
        <w:right w:val="none" w:sz="0" w:space="0" w:color="auto"/>
      </w:divBdr>
    </w:div>
    <w:div w:id="2128545053">
      <w:bodyDiv w:val="1"/>
      <w:marLeft w:val="0"/>
      <w:marRight w:val="0"/>
      <w:marTop w:val="0"/>
      <w:marBottom w:val="0"/>
      <w:divBdr>
        <w:top w:val="none" w:sz="0" w:space="0" w:color="auto"/>
        <w:left w:val="none" w:sz="0" w:space="0" w:color="auto"/>
        <w:bottom w:val="none" w:sz="0" w:space="0" w:color="auto"/>
        <w:right w:val="none" w:sz="0" w:space="0" w:color="auto"/>
      </w:divBdr>
    </w:div>
    <w:div w:id="2132019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FF610-D9F9-4F7C-977F-85BF7395E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16010</Words>
  <Characters>91261</Characters>
  <Application>Microsoft Office Word</Application>
  <DocSecurity>0</DocSecurity>
  <Lines>760</Lines>
  <Paragraphs>214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3 к изменениям, которые вносятся в государственную программу Московской области «Эффективная власть» на 2014 -2018 годы</vt:lpstr>
      <vt:lpstr>Приложение № 3 к изменениям, которые вносятся в государственную программу Московской области «Эффективная власть» на 2014 -2018 годы</vt:lpstr>
    </vt:vector>
  </TitlesOfParts>
  <Company>kacit</Company>
  <LinksUpToDate>false</LinksUpToDate>
  <CharactersWithSpaces>107057</CharactersWithSpaces>
  <SharedDoc>false</SharedDoc>
  <HLinks>
    <vt:vector size="18" baseType="variant">
      <vt:variant>
        <vt:i4>262213</vt:i4>
      </vt:variant>
      <vt:variant>
        <vt:i4>102</vt:i4>
      </vt:variant>
      <vt:variant>
        <vt:i4>0</vt:i4>
      </vt:variant>
      <vt:variant>
        <vt:i4>5</vt:i4>
      </vt:variant>
      <vt:variant>
        <vt:lpwstr/>
      </vt:variant>
      <vt:variant>
        <vt:lpwstr>P1551</vt:lpwstr>
      </vt:variant>
      <vt:variant>
        <vt:i4>262213</vt:i4>
      </vt:variant>
      <vt:variant>
        <vt:i4>99</vt:i4>
      </vt:variant>
      <vt:variant>
        <vt:i4>0</vt:i4>
      </vt:variant>
      <vt:variant>
        <vt:i4>5</vt:i4>
      </vt:variant>
      <vt:variant>
        <vt:lpwstr/>
      </vt:variant>
      <vt:variant>
        <vt:lpwstr>P1551</vt:lpwstr>
      </vt:variant>
      <vt:variant>
        <vt:i4>262213</vt:i4>
      </vt:variant>
      <vt:variant>
        <vt:i4>96</vt:i4>
      </vt:variant>
      <vt:variant>
        <vt:i4>0</vt:i4>
      </vt:variant>
      <vt:variant>
        <vt:i4>5</vt:i4>
      </vt:variant>
      <vt:variant>
        <vt:lpwstr/>
      </vt:variant>
      <vt:variant>
        <vt:lpwstr>P1551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3 к изменениям, которые вносятся в государственную программу Московской области «Эффективная власть» на 2014 -2018 годы</dc:title>
  <dc:creator>Гукаев Георгий Тамерланович</dc:creator>
  <dc:description>exif_MSED_4d4b5a63729e2d920d451e3f8e937ecdf9d0babcf7115eb23c17bbd5ebc91d98</dc:description>
  <cp:lastModifiedBy>ДмитриеваОН</cp:lastModifiedBy>
  <cp:revision>4</cp:revision>
  <cp:lastPrinted>2022-09-21T08:00:00Z</cp:lastPrinted>
  <dcterms:created xsi:type="dcterms:W3CDTF">2022-12-14T09:38:00Z</dcterms:created>
  <dcterms:modified xsi:type="dcterms:W3CDTF">2022-12-20T12:10:00Z</dcterms:modified>
</cp:coreProperties>
</file>