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C780CE" w14:textId="77777777" w:rsidR="00B9196B" w:rsidRPr="00B9196B" w:rsidRDefault="00B9196B" w:rsidP="00B9196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196B">
        <w:rPr>
          <w:rFonts w:ascii="Times New Roman" w:hAnsi="Times New Roman" w:cs="Times New Roman"/>
          <w:sz w:val="28"/>
          <w:szCs w:val="28"/>
        </w:rPr>
        <w:t>КОМИТЕТ ПО АРХИТЕКТУРЕ И ГРАДОСТРОИТЕЛЬСТВУ</w:t>
      </w:r>
    </w:p>
    <w:p w14:paraId="7CA52FE8" w14:textId="77777777" w:rsidR="00B9196B" w:rsidRPr="00B9196B" w:rsidRDefault="00B9196B" w:rsidP="00B9196B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196B">
        <w:rPr>
          <w:rFonts w:ascii="Times New Roman" w:hAnsi="Times New Roman" w:cs="Times New Roman"/>
          <w:sz w:val="28"/>
          <w:szCs w:val="28"/>
        </w:rPr>
        <w:t>МОСКОВСКОЙ ОБЛАСТИ</w:t>
      </w:r>
    </w:p>
    <w:p w14:paraId="682BC5A6" w14:textId="77777777" w:rsidR="00B9196B" w:rsidRPr="00B9196B" w:rsidRDefault="00B9196B" w:rsidP="00B91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24A6092" w14:textId="77777777" w:rsidR="00B9196B" w:rsidRPr="00B9196B" w:rsidRDefault="00B9196B" w:rsidP="00B9196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196B">
        <w:rPr>
          <w:rFonts w:ascii="Times New Roman" w:hAnsi="Times New Roman" w:cs="Times New Roman"/>
          <w:sz w:val="28"/>
          <w:szCs w:val="28"/>
        </w:rPr>
        <w:t>ПРОЕКТ РЕШЕНИЯ</w:t>
      </w:r>
    </w:p>
    <w:p w14:paraId="195C82CD" w14:textId="77777777" w:rsidR="006361A0" w:rsidRDefault="006361A0" w:rsidP="002F122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2076896" w14:textId="77777777" w:rsidR="0060219B" w:rsidRPr="0060219B" w:rsidRDefault="0060219B" w:rsidP="006021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 xml:space="preserve">О предоставлении разрешения на отклонение от предельных параметров </w:t>
      </w:r>
      <w:r w:rsidRPr="0060219B">
        <w:rPr>
          <w:rFonts w:ascii="Times New Roman" w:hAnsi="Times New Roman" w:cs="Times New Roman"/>
          <w:sz w:val="28"/>
          <w:szCs w:val="28"/>
        </w:rPr>
        <w:br/>
        <w:t xml:space="preserve">разрешенного строительства, реконструкции объектов капитального строительства </w:t>
      </w:r>
      <w:r w:rsidRPr="0060219B">
        <w:rPr>
          <w:rFonts w:ascii="Times New Roman" w:hAnsi="Times New Roman" w:cs="Times New Roman"/>
          <w:sz w:val="28"/>
          <w:szCs w:val="28"/>
        </w:rPr>
        <w:br/>
        <w:t xml:space="preserve">для земельного участка с кадастровым номером </w:t>
      </w:r>
      <w:r w:rsidRPr="0060219B">
        <w:rPr>
          <w:rFonts w:ascii="Times New Roman" w:hAnsi="Times New Roman"/>
          <w:sz w:val="28"/>
          <w:szCs w:val="28"/>
        </w:rPr>
        <w:t>50:65:0040702:22</w:t>
      </w:r>
      <w:r w:rsidRPr="0060219B">
        <w:rPr>
          <w:rFonts w:ascii="Times New Roman" w:hAnsi="Times New Roman" w:cs="Times New Roman"/>
          <w:sz w:val="28"/>
          <w:szCs w:val="28"/>
        </w:rPr>
        <w:t>, расположенного по адресу: Московская область, г. Красноармейск, юго-восточнее перекрестка</w:t>
      </w:r>
      <w:r w:rsidRPr="0060219B">
        <w:rPr>
          <w:rFonts w:ascii="Times New Roman" w:hAnsi="Times New Roman" w:cs="Times New Roman"/>
          <w:sz w:val="28"/>
          <w:szCs w:val="28"/>
        </w:rPr>
        <w:br/>
        <w:t>с улицей Первомайская</w:t>
      </w:r>
    </w:p>
    <w:p w14:paraId="50FCEC9F" w14:textId="77777777" w:rsidR="0060219B" w:rsidRPr="0060219B" w:rsidRDefault="0060219B" w:rsidP="0060219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14:paraId="2D645607" w14:textId="07794238" w:rsidR="0060219B" w:rsidRPr="0060219B" w:rsidRDefault="0060219B" w:rsidP="0060219B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>В соответствии с Градостроительным кодексом Российской Федерации, Законом Московской области № 106/2014-ОЗ 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постановлением Правительства Московской области от 30.12.2014 № 1193/51 «Об образовании комиссий по подготовке проекта правил землепользования и застройки Московской области», административным регламентом предоставления государственной услуги «Предоставление разрешения на отклонение от предельных параметров разрешенного строительства, реконструкции объектов капитального строительства на территории Московской области», утвержденным распоряжением Главного управления архитектуры и градостроительства Московской области от 21.12.2017</w:t>
      </w:r>
      <w:r w:rsidRPr="0060219B">
        <w:rPr>
          <w:rFonts w:ascii="Times New Roman" w:hAnsi="Times New Roman" w:cs="Times New Roman"/>
          <w:sz w:val="28"/>
          <w:szCs w:val="28"/>
        </w:rPr>
        <w:br/>
        <w:t>№ 31РВ-313 (в ред. от 30.04.2019 № 28РВ 183), правилами землепользования</w:t>
      </w:r>
      <w:r w:rsidRPr="0060219B">
        <w:rPr>
          <w:rFonts w:ascii="Times New Roman" w:hAnsi="Times New Roman" w:cs="Times New Roman"/>
          <w:sz w:val="28"/>
          <w:szCs w:val="28"/>
        </w:rPr>
        <w:br/>
        <w:t xml:space="preserve">и застройки территории (части территории) городского округа Пушкинский Московской области, утвержденными постановлением администрации городского округа Пушкинский Московской области от 10.03.2022 № 646-ПА, учитывая решение Комиссии по подготовке проекта правил землепользования и застройки Московской области (протокол от </w:t>
      </w:r>
      <w:r w:rsidR="00393701">
        <w:rPr>
          <w:rFonts w:ascii="Times New Roman" w:hAnsi="Times New Roman" w:cs="Times New Roman"/>
          <w:sz w:val="28"/>
          <w:szCs w:val="28"/>
        </w:rPr>
        <w:t>_________</w:t>
      </w:r>
      <w:r w:rsidRPr="0060219B">
        <w:rPr>
          <w:rFonts w:ascii="Times New Roman" w:hAnsi="Times New Roman" w:cs="Times New Roman"/>
          <w:sz w:val="28"/>
          <w:szCs w:val="28"/>
        </w:rPr>
        <w:t xml:space="preserve"> № </w:t>
      </w:r>
      <w:r w:rsidR="00393701">
        <w:rPr>
          <w:rFonts w:ascii="Times New Roman" w:hAnsi="Times New Roman" w:cs="Times New Roman"/>
          <w:sz w:val="28"/>
          <w:szCs w:val="28"/>
        </w:rPr>
        <w:t>____</w:t>
      </w:r>
      <w:r w:rsidRPr="0060219B">
        <w:rPr>
          <w:rFonts w:ascii="Times New Roman" w:hAnsi="Times New Roman" w:cs="Times New Roman"/>
          <w:sz w:val="28"/>
          <w:szCs w:val="28"/>
        </w:rPr>
        <w:t xml:space="preserve">), решение Градостроительного совета Московской области (протокол от </w:t>
      </w:r>
      <w:r w:rsidR="00393701">
        <w:rPr>
          <w:rFonts w:ascii="Times New Roman" w:hAnsi="Times New Roman" w:cs="Times New Roman"/>
          <w:sz w:val="28"/>
          <w:szCs w:val="28"/>
        </w:rPr>
        <w:t>________ № ____</w:t>
      </w:r>
      <w:r w:rsidRPr="0060219B">
        <w:rPr>
          <w:rFonts w:ascii="Times New Roman" w:hAnsi="Times New Roman" w:cs="Times New Roman"/>
          <w:sz w:val="28"/>
          <w:szCs w:val="28"/>
        </w:rPr>
        <w:t>), заключение о соблюдении требований технических регламентов для объектов капитального строительства</w:t>
      </w:r>
      <w:r w:rsidRPr="0060219B">
        <w:rPr>
          <w:rFonts w:ascii="Times New Roman" w:hAnsi="Times New Roman" w:cs="Times New Roman"/>
          <w:sz w:val="28"/>
          <w:szCs w:val="28"/>
        </w:rPr>
        <w:br/>
        <w:t>при реализации разрешения на отклонение от предельных параметров разрешенного строительства, реконструкции объекто</w:t>
      </w:r>
      <w:r w:rsidR="00393701">
        <w:rPr>
          <w:rFonts w:ascii="Times New Roman" w:hAnsi="Times New Roman" w:cs="Times New Roman"/>
          <w:sz w:val="28"/>
          <w:szCs w:val="28"/>
        </w:rPr>
        <w:t>в капитального строительства № 5</w:t>
      </w:r>
      <w:r w:rsidRPr="0060219B">
        <w:rPr>
          <w:rFonts w:ascii="Times New Roman" w:hAnsi="Times New Roman" w:cs="Times New Roman"/>
          <w:sz w:val="28"/>
          <w:szCs w:val="28"/>
        </w:rPr>
        <w:t xml:space="preserve">, </w:t>
      </w:r>
      <w:r w:rsidR="00393701">
        <w:rPr>
          <w:rFonts w:ascii="Times New Roman" w:hAnsi="Times New Roman" w:cs="Times New Roman"/>
          <w:sz w:val="28"/>
          <w:szCs w:val="28"/>
        </w:rPr>
        <w:t>подготовленное ООО «</w:t>
      </w:r>
      <w:proofErr w:type="spellStart"/>
      <w:r w:rsidR="00393701">
        <w:rPr>
          <w:rFonts w:ascii="Times New Roman" w:hAnsi="Times New Roman" w:cs="Times New Roman"/>
          <w:sz w:val="28"/>
          <w:szCs w:val="28"/>
        </w:rPr>
        <w:t>Антек</w:t>
      </w:r>
      <w:proofErr w:type="spellEnd"/>
      <w:r w:rsidR="0039370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93701">
        <w:rPr>
          <w:rFonts w:ascii="Times New Roman" w:hAnsi="Times New Roman" w:cs="Times New Roman"/>
          <w:sz w:val="28"/>
          <w:szCs w:val="28"/>
        </w:rPr>
        <w:t>Проджект</w:t>
      </w:r>
      <w:proofErr w:type="spellEnd"/>
      <w:r w:rsidR="00393701">
        <w:rPr>
          <w:rFonts w:ascii="Times New Roman" w:hAnsi="Times New Roman" w:cs="Times New Roman"/>
          <w:sz w:val="28"/>
          <w:szCs w:val="28"/>
        </w:rPr>
        <w:t xml:space="preserve">» </w:t>
      </w:r>
      <w:r w:rsidRPr="0060219B">
        <w:rPr>
          <w:rFonts w:ascii="Times New Roman" w:hAnsi="Times New Roman" w:cs="Times New Roman"/>
          <w:sz w:val="28"/>
          <w:szCs w:val="28"/>
        </w:rPr>
        <w:t xml:space="preserve">заключение о результатах общественных обсуждений от </w:t>
      </w:r>
      <w:r w:rsidR="00393701">
        <w:rPr>
          <w:rFonts w:ascii="Times New Roman" w:hAnsi="Times New Roman" w:cs="Times New Roman"/>
          <w:sz w:val="28"/>
          <w:szCs w:val="28"/>
        </w:rPr>
        <w:t>________</w:t>
      </w:r>
      <w:r w:rsidRPr="0060219B">
        <w:rPr>
          <w:rFonts w:ascii="Times New Roman" w:hAnsi="Times New Roman" w:cs="Times New Roman"/>
          <w:sz w:val="28"/>
          <w:szCs w:val="28"/>
        </w:rPr>
        <w:t xml:space="preserve"> № </w:t>
      </w:r>
      <w:r w:rsidR="00393701">
        <w:rPr>
          <w:rFonts w:ascii="Times New Roman" w:hAnsi="Times New Roman" w:cs="Times New Roman"/>
          <w:sz w:val="28"/>
          <w:szCs w:val="28"/>
        </w:rPr>
        <w:t>______</w:t>
      </w:r>
      <w:r w:rsidRPr="0060219B">
        <w:rPr>
          <w:rFonts w:ascii="Times New Roman" w:hAnsi="Times New Roman" w:cs="Times New Roman"/>
          <w:sz w:val="28"/>
          <w:szCs w:val="28"/>
        </w:rPr>
        <w:t>, заявление Общество с ограниченной ответственностью «Научно-производственное предприятие «ВИКА»:</w:t>
      </w:r>
    </w:p>
    <w:p w14:paraId="7D4506C8" w14:textId="6911AA9B" w:rsidR="0060219B" w:rsidRPr="0060219B" w:rsidRDefault="0060219B" w:rsidP="006021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 </w:t>
      </w:r>
      <w:r w:rsidRPr="0060219B">
        <w:rPr>
          <w:rFonts w:ascii="Times New Roman" w:hAnsi="Times New Roman"/>
          <w:sz w:val="28"/>
          <w:szCs w:val="28"/>
        </w:rPr>
        <w:t>50:65:0040702:22</w:t>
      </w:r>
      <w:r w:rsidRPr="0060219B">
        <w:rPr>
          <w:rFonts w:ascii="Times New Roman" w:hAnsi="Times New Roman" w:cs="Times New Roman"/>
          <w:sz w:val="28"/>
          <w:szCs w:val="28"/>
        </w:rPr>
        <w:t>, площадью</w:t>
      </w:r>
      <w:r w:rsidRPr="0060219B">
        <w:rPr>
          <w:rFonts w:ascii="Times New Roman" w:hAnsi="Times New Roman" w:cs="Times New Roman"/>
          <w:sz w:val="28"/>
          <w:szCs w:val="28"/>
        </w:rPr>
        <w:br/>
        <w:t>2 429 кв. м, расположенного по адресу: Московская область, г. Красноармейск,</w:t>
      </w:r>
      <w:r w:rsidRPr="0060219B">
        <w:rPr>
          <w:rFonts w:ascii="Times New Roman" w:hAnsi="Times New Roman" w:cs="Times New Roman"/>
          <w:sz w:val="28"/>
          <w:szCs w:val="28"/>
        </w:rPr>
        <w:br/>
        <w:t xml:space="preserve">юго-восточнее перекрестка с улицей Первомайская, применительно к виду разрешенного использования «производственная деятельность» (код 6.0) в части </w:t>
      </w:r>
      <w:r w:rsidRPr="0060219B">
        <w:rPr>
          <w:rFonts w:ascii="Times New Roman" w:hAnsi="Times New Roman" w:cs="Times New Roman"/>
          <w:sz w:val="28"/>
          <w:szCs w:val="28"/>
        </w:rPr>
        <w:lastRenderedPageBreak/>
        <w:t>уменьшения минимальных отступов от поворотной точки 1</w:t>
      </w:r>
      <w:r w:rsidR="00393701">
        <w:rPr>
          <w:rFonts w:ascii="Times New Roman" w:hAnsi="Times New Roman" w:cs="Times New Roman"/>
          <w:sz w:val="28"/>
          <w:szCs w:val="28"/>
        </w:rPr>
        <w:t>3</w:t>
      </w:r>
      <w:r w:rsidRPr="0060219B">
        <w:rPr>
          <w:rFonts w:ascii="Times New Roman" w:hAnsi="Times New Roman" w:cs="Times New Roman"/>
          <w:sz w:val="28"/>
          <w:szCs w:val="28"/>
        </w:rPr>
        <w:t xml:space="preserve"> до поворотной точки</w:t>
      </w:r>
      <w:r w:rsidRPr="0060219B">
        <w:rPr>
          <w:rFonts w:ascii="Times New Roman" w:hAnsi="Times New Roman" w:cs="Times New Roman"/>
          <w:sz w:val="28"/>
          <w:szCs w:val="28"/>
        </w:rPr>
        <w:br/>
        <w:t>1</w:t>
      </w:r>
      <w:r w:rsidR="00393701">
        <w:rPr>
          <w:rFonts w:ascii="Times New Roman" w:hAnsi="Times New Roman" w:cs="Times New Roman"/>
          <w:sz w:val="28"/>
          <w:szCs w:val="28"/>
        </w:rPr>
        <w:t>4 с 3 м до 0</w:t>
      </w:r>
      <w:r w:rsidRPr="0060219B">
        <w:rPr>
          <w:rFonts w:ascii="Times New Roman" w:hAnsi="Times New Roman" w:cs="Times New Roman"/>
          <w:sz w:val="28"/>
          <w:szCs w:val="28"/>
        </w:rPr>
        <w:t xml:space="preserve"> м, от поворотной точки 1</w:t>
      </w:r>
      <w:r w:rsidR="002500B3">
        <w:rPr>
          <w:rFonts w:ascii="Times New Roman" w:hAnsi="Times New Roman" w:cs="Times New Roman"/>
          <w:sz w:val="28"/>
          <w:szCs w:val="28"/>
        </w:rPr>
        <w:t>5</w:t>
      </w:r>
      <w:r w:rsidRPr="0060219B">
        <w:rPr>
          <w:rFonts w:ascii="Times New Roman" w:hAnsi="Times New Roman" w:cs="Times New Roman"/>
          <w:sz w:val="28"/>
          <w:szCs w:val="28"/>
        </w:rPr>
        <w:t xml:space="preserve"> до поворотной точки 1</w:t>
      </w:r>
      <w:r w:rsidR="002500B3">
        <w:rPr>
          <w:rFonts w:ascii="Times New Roman" w:hAnsi="Times New Roman" w:cs="Times New Roman"/>
          <w:sz w:val="28"/>
          <w:szCs w:val="28"/>
        </w:rPr>
        <w:t>7</w:t>
      </w:r>
      <w:r w:rsidRPr="0060219B">
        <w:rPr>
          <w:rFonts w:ascii="Times New Roman" w:hAnsi="Times New Roman" w:cs="Times New Roman"/>
          <w:sz w:val="28"/>
          <w:szCs w:val="28"/>
        </w:rPr>
        <w:t xml:space="preserve"> с 3 м до </w:t>
      </w:r>
      <w:r w:rsidR="002500B3">
        <w:rPr>
          <w:rFonts w:ascii="Times New Roman" w:hAnsi="Times New Roman" w:cs="Times New Roman"/>
          <w:sz w:val="28"/>
          <w:szCs w:val="28"/>
        </w:rPr>
        <w:t>2</w:t>
      </w:r>
      <w:r w:rsidRPr="0060219B">
        <w:rPr>
          <w:rFonts w:ascii="Times New Roman" w:hAnsi="Times New Roman" w:cs="Times New Roman"/>
          <w:sz w:val="28"/>
          <w:szCs w:val="28"/>
        </w:rPr>
        <w:t xml:space="preserve"> м,</w:t>
      </w:r>
      <w:r w:rsidRPr="0060219B">
        <w:rPr>
          <w:rFonts w:ascii="Times New Roman" w:hAnsi="Times New Roman" w:cs="Times New Roman"/>
          <w:sz w:val="28"/>
          <w:szCs w:val="28"/>
        </w:rPr>
        <w:br/>
        <w:t>от поворотной точки 1</w:t>
      </w:r>
      <w:r w:rsidR="002500B3">
        <w:rPr>
          <w:rFonts w:ascii="Times New Roman" w:hAnsi="Times New Roman" w:cs="Times New Roman"/>
          <w:sz w:val="28"/>
          <w:szCs w:val="28"/>
        </w:rPr>
        <w:t>8</w:t>
      </w:r>
      <w:r w:rsidRPr="0060219B">
        <w:rPr>
          <w:rFonts w:ascii="Times New Roman" w:hAnsi="Times New Roman" w:cs="Times New Roman"/>
          <w:sz w:val="28"/>
          <w:szCs w:val="28"/>
        </w:rPr>
        <w:t xml:space="preserve"> до поворотной точки </w:t>
      </w:r>
      <w:r w:rsidR="002500B3">
        <w:rPr>
          <w:rFonts w:ascii="Times New Roman" w:hAnsi="Times New Roman" w:cs="Times New Roman"/>
          <w:sz w:val="28"/>
          <w:szCs w:val="28"/>
        </w:rPr>
        <w:t>20</w:t>
      </w:r>
      <w:r w:rsidRPr="0060219B">
        <w:rPr>
          <w:rFonts w:ascii="Times New Roman" w:hAnsi="Times New Roman" w:cs="Times New Roman"/>
          <w:sz w:val="28"/>
          <w:szCs w:val="28"/>
        </w:rPr>
        <w:t xml:space="preserve"> с 3 м до </w:t>
      </w:r>
      <w:r w:rsidR="002500B3">
        <w:rPr>
          <w:rFonts w:ascii="Times New Roman" w:hAnsi="Times New Roman" w:cs="Times New Roman"/>
          <w:sz w:val="28"/>
          <w:szCs w:val="28"/>
        </w:rPr>
        <w:t xml:space="preserve">0 м </w:t>
      </w:r>
      <w:r w:rsidR="00EB4618">
        <w:rPr>
          <w:rFonts w:ascii="Times New Roman" w:hAnsi="Times New Roman" w:cs="Times New Roman"/>
          <w:sz w:val="28"/>
          <w:szCs w:val="28"/>
        </w:rPr>
        <w:t>в соответствии</w:t>
      </w:r>
      <w:r w:rsidR="00EB4618">
        <w:rPr>
          <w:rFonts w:ascii="Times New Roman" w:hAnsi="Times New Roman" w:cs="Times New Roman"/>
          <w:sz w:val="28"/>
          <w:szCs w:val="28"/>
        </w:rPr>
        <w:br/>
      </w:r>
      <w:r w:rsidRPr="0060219B">
        <w:rPr>
          <w:rFonts w:ascii="Times New Roman" w:hAnsi="Times New Roman" w:cs="Times New Roman"/>
          <w:sz w:val="28"/>
          <w:szCs w:val="28"/>
        </w:rPr>
        <w:t>с градостроительным планом земельного участка от 12.07.2021</w:t>
      </w:r>
      <w:r w:rsidR="002500B3">
        <w:rPr>
          <w:rFonts w:ascii="Times New Roman" w:hAnsi="Times New Roman" w:cs="Times New Roman"/>
          <w:sz w:val="28"/>
          <w:szCs w:val="28"/>
        </w:rPr>
        <w:t xml:space="preserve"> </w:t>
      </w:r>
      <w:r w:rsidRPr="0060219B">
        <w:rPr>
          <w:rFonts w:ascii="Times New Roman" w:hAnsi="Times New Roman" w:cs="Times New Roman"/>
          <w:sz w:val="28"/>
          <w:szCs w:val="28"/>
        </w:rPr>
        <w:t>№ P001-2023229832-47221856.</w:t>
      </w:r>
    </w:p>
    <w:p w14:paraId="5C2233DB" w14:textId="77777777" w:rsidR="0060219B" w:rsidRPr="0060219B" w:rsidRDefault="0060219B" w:rsidP="006021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>2. Архитектурно-строительное проектирование, строительство</w:t>
      </w:r>
      <w:r w:rsidRPr="0060219B">
        <w:rPr>
          <w:rFonts w:ascii="Times New Roman" w:hAnsi="Times New Roman" w:cs="Times New Roman"/>
          <w:sz w:val="28"/>
          <w:szCs w:val="28"/>
        </w:rPr>
        <w:br/>
        <w:t>и реконструкцию объектов капитального строительства на земельном участке, указанном в пункте 1 настоящего распоряжения, осуществлять в соответствии</w:t>
      </w:r>
      <w:r w:rsidRPr="0060219B">
        <w:rPr>
          <w:rFonts w:ascii="Times New Roman" w:hAnsi="Times New Roman" w:cs="Times New Roman"/>
          <w:sz w:val="28"/>
          <w:szCs w:val="28"/>
        </w:rPr>
        <w:br/>
        <w:t>с требованиями технических регламентов, в том числе о требованиях пожарной безопасности.</w:t>
      </w:r>
    </w:p>
    <w:p w14:paraId="272C5145" w14:textId="77777777" w:rsidR="0060219B" w:rsidRPr="0060219B" w:rsidRDefault="0060219B" w:rsidP="006021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 xml:space="preserve">3. Отделу информационных технологий и защиты информации Управления координации деятельности Комитета по архитектуре и градостроительству Московской области обеспечить размещение настоящего распоряжения </w:t>
      </w:r>
      <w:r w:rsidRPr="0060219B">
        <w:rPr>
          <w:rFonts w:ascii="Times New Roman" w:hAnsi="Times New Roman" w:cs="Times New Roman"/>
          <w:sz w:val="28"/>
          <w:szCs w:val="28"/>
        </w:rPr>
        <w:br/>
        <w:t>на Интернет-портале Правительства Московской области и официальном сайте Комитета по архитектуре и градостроительству Московской области.</w:t>
      </w:r>
    </w:p>
    <w:p w14:paraId="6A368F71" w14:textId="77777777" w:rsidR="0060219B" w:rsidRPr="0060219B" w:rsidRDefault="0060219B" w:rsidP="0060219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>4. Контроль за выполнением настоящего распоряжения оставляю за собой.</w:t>
      </w:r>
    </w:p>
    <w:p w14:paraId="4A29D7EA" w14:textId="77777777" w:rsidR="0060219B" w:rsidRPr="0060219B" w:rsidRDefault="0060219B" w:rsidP="00602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4CFB22" w14:textId="77777777" w:rsidR="0060219B" w:rsidRPr="0060219B" w:rsidRDefault="0060219B" w:rsidP="00602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1E4B1A00" w14:textId="77777777" w:rsidR="0060219B" w:rsidRPr="0060219B" w:rsidRDefault="0060219B" w:rsidP="00602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23132E3" w14:textId="77777777" w:rsidR="0060219B" w:rsidRPr="0060219B" w:rsidRDefault="0060219B" w:rsidP="00602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>Первый заместитель руководителя</w:t>
      </w:r>
    </w:p>
    <w:p w14:paraId="747A13D7" w14:textId="77777777" w:rsidR="0060219B" w:rsidRPr="0060219B" w:rsidRDefault="0060219B" w:rsidP="00602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>Комитета по архитектуре и градостроительству</w:t>
      </w:r>
    </w:p>
    <w:p w14:paraId="0A581618" w14:textId="77777777" w:rsidR="0060219B" w:rsidRPr="0060219B" w:rsidRDefault="0060219B" w:rsidP="00602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0219B">
        <w:rPr>
          <w:rFonts w:ascii="Times New Roman" w:hAnsi="Times New Roman" w:cs="Times New Roman"/>
          <w:sz w:val="28"/>
          <w:szCs w:val="28"/>
        </w:rPr>
        <w:t>Московской области</w:t>
      </w:r>
      <w:r w:rsidRPr="0060219B">
        <w:rPr>
          <w:rFonts w:ascii="Times New Roman" w:hAnsi="Times New Roman" w:cs="Times New Roman"/>
          <w:sz w:val="28"/>
          <w:szCs w:val="28"/>
        </w:rPr>
        <w:tab/>
      </w:r>
      <w:r w:rsidRPr="0060219B">
        <w:rPr>
          <w:rFonts w:ascii="Times New Roman" w:hAnsi="Times New Roman" w:cs="Times New Roman"/>
          <w:sz w:val="28"/>
          <w:szCs w:val="28"/>
        </w:rPr>
        <w:tab/>
      </w:r>
      <w:r w:rsidRPr="0060219B">
        <w:rPr>
          <w:rFonts w:ascii="Times New Roman" w:hAnsi="Times New Roman" w:cs="Times New Roman"/>
          <w:sz w:val="28"/>
          <w:szCs w:val="28"/>
        </w:rPr>
        <w:tab/>
      </w:r>
      <w:r w:rsidRPr="0060219B">
        <w:rPr>
          <w:rFonts w:ascii="Times New Roman" w:hAnsi="Times New Roman" w:cs="Times New Roman"/>
          <w:sz w:val="28"/>
          <w:szCs w:val="28"/>
        </w:rPr>
        <w:tab/>
      </w:r>
      <w:r w:rsidRPr="0060219B">
        <w:rPr>
          <w:rFonts w:ascii="Times New Roman" w:hAnsi="Times New Roman" w:cs="Times New Roman"/>
          <w:sz w:val="28"/>
          <w:szCs w:val="28"/>
        </w:rPr>
        <w:tab/>
      </w:r>
      <w:r w:rsidRPr="0060219B">
        <w:rPr>
          <w:rFonts w:ascii="Times New Roman" w:hAnsi="Times New Roman" w:cs="Times New Roman"/>
          <w:sz w:val="28"/>
          <w:szCs w:val="28"/>
        </w:rPr>
        <w:tab/>
      </w:r>
      <w:r w:rsidRPr="0060219B">
        <w:rPr>
          <w:rFonts w:ascii="Times New Roman" w:hAnsi="Times New Roman" w:cs="Times New Roman"/>
          <w:sz w:val="28"/>
          <w:szCs w:val="28"/>
        </w:rPr>
        <w:tab/>
      </w:r>
      <w:r w:rsidRPr="0060219B">
        <w:rPr>
          <w:rFonts w:ascii="Times New Roman" w:hAnsi="Times New Roman" w:cs="Times New Roman"/>
          <w:sz w:val="28"/>
          <w:szCs w:val="28"/>
        </w:rPr>
        <w:tab/>
        <w:t xml:space="preserve">             Н.Н. Зыкова</w:t>
      </w:r>
    </w:p>
    <w:p w14:paraId="70545B47" w14:textId="77777777" w:rsidR="0060219B" w:rsidRPr="0060219B" w:rsidRDefault="0060219B" w:rsidP="006021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F3E9459" w14:textId="77777777" w:rsidR="0060219B" w:rsidRPr="0060219B" w:rsidRDefault="0060219B" w:rsidP="006021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CB4F278" w14:textId="77777777" w:rsidR="006361A0" w:rsidRPr="005C68EC" w:rsidRDefault="006361A0" w:rsidP="006021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6361A0" w:rsidRPr="005C68EC" w:rsidSect="00B648E8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44B0F"/>
    <w:multiLevelType w:val="hybridMultilevel"/>
    <w:tmpl w:val="BFA818E0"/>
    <w:lvl w:ilvl="0" w:tplc="BAE0B090">
      <w:start w:val="1"/>
      <w:numFmt w:val="decimal"/>
      <w:lvlText w:val="%1."/>
      <w:lvlJc w:val="left"/>
      <w:pPr>
        <w:ind w:left="2421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7BF6"/>
    <w:rsid w:val="00022E57"/>
    <w:rsid w:val="00041E20"/>
    <w:rsid w:val="00041ECA"/>
    <w:rsid w:val="000438F4"/>
    <w:rsid w:val="00051DF7"/>
    <w:rsid w:val="0007305D"/>
    <w:rsid w:val="00077C63"/>
    <w:rsid w:val="000932E6"/>
    <w:rsid w:val="000C755C"/>
    <w:rsid w:val="000E759A"/>
    <w:rsid w:val="000F30EB"/>
    <w:rsid w:val="00107A13"/>
    <w:rsid w:val="0012401E"/>
    <w:rsid w:val="00150F91"/>
    <w:rsid w:val="001A6C14"/>
    <w:rsid w:val="001B4DEC"/>
    <w:rsid w:val="001D0CA6"/>
    <w:rsid w:val="001F7CEA"/>
    <w:rsid w:val="002301BC"/>
    <w:rsid w:val="00241A17"/>
    <w:rsid w:val="002500B3"/>
    <w:rsid w:val="00290AE3"/>
    <w:rsid w:val="00293A19"/>
    <w:rsid w:val="002A2431"/>
    <w:rsid w:val="002A3BE1"/>
    <w:rsid w:val="002C60B0"/>
    <w:rsid w:val="002F122B"/>
    <w:rsid w:val="00300B6F"/>
    <w:rsid w:val="00310E8A"/>
    <w:rsid w:val="00312F98"/>
    <w:rsid w:val="00332C1D"/>
    <w:rsid w:val="00356D91"/>
    <w:rsid w:val="003674BF"/>
    <w:rsid w:val="00375205"/>
    <w:rsid w:val="00382697"/>
    <w:rsid w:val="00393701"/>
    <w:rsid w:val="003A1EF0"/>
    <w:rsid w:val="003D1122"/>
    <w:rsid w:val="003E3E96"/>
    <w:rsid w:val="003F38A2"/>
    <w:rsid w:val="004138D2"/>
    <w:rsid w:val="004216D2"/>
    <w:rsid w:val="00436196"/>
    <w:rsid w:val="00452804"/>
    <w:rsid w:val="004736C5"/>
    <w:rsid w:val="004848CF"/>
    <w:rsid w:val="0048672C"/>
    <w:rsid w:val="00495D21"/>
    <w:rsid w:val="004D1245"/>
    <w:rsid w:val="00510080"/>
    <w:rsid w:val="00515A26"/>
    <w:rsid w:val="00547A3C"/>
    <w:rsid w:val="00594841"/>
    <w:rsid w:val="005B50FB"/>
    <w:rsid w:val="005C68EC"/>
    <w:rsid w:val="0060219B"/>
    <w:rsid w:val="00625F05"/>
    <w:rsid w:val="00627A60"/>
    <w:rsid w:val="006361A0"/>
    <w:rsid w:val="00637BF6"/>
    <w:rsid w:val="00657AAB"/>
    <w:rsid w:val="00680A08"/>
    <w:rsid w:val="00681E0C"/>
    <w:rsid w:val="00683C30"/>
    <w:rsid w:val="007021F5"/>
    <w:rsid w:val="007415BD"/>
    <w:rsid w:val="00750AAF"/>
    <w:rsid w:val="00776B59"/>
    <w:rsid w:val="007A57D0"/>
    <w:rsid w:val="007B1383"/>
    <w:rsid w:val="007D1271"/>
    <w:rsid w:val="007D4CEB"/>
    <w:rsid w:val="007E1893"/>
    <w:rsid w:val="007E648B"/>
    <w:rsid w:val="0083092E"/>
    <w:rsid w:val="00850668"/>
    <w:rsid w:val="008769F9"/>
    <w:rsid w:val="00886124"/>
    <w:rsid w:val="008A2834"/>
    <w:rsid w:val="008A3645"/>
    <w:rsid w:val="008A7EB0"/>
    <w:rsid w:val="008B44FC"/>
    <w:rsid w:val="008B62AA"/>
    <w:rsid w:val="008E47F2"/>
    <w:rsid w:val="0090358F"/>
    <w:rsid w:val="00935BE6"/>
    <w:rsid w:val="009404D7"/>
    <w:rsid w:val="00962922"/>
    <w:rsid w:val="009872C1"/>
    <w:rsid w:val="0099114D"/>
    <w:rsid w:val="00995008"/>
    <w:rsid w:val="00A06103"/>
    <w:rsid w:val="00A9641D"/>
    <w:rsid w:val="00AB5580"/>
    <w:rsid w:val="00AD1102"/>
    <w:rsid w:val="00B04983"/>
    <w:rsid w:val="00B201E2"/>
    <w:rsid w:val="00B3620D"/>
    <w:rsid w:val="00B648E8"/>
    <w:rsid w:val="00B9196B"/>
    <w:rsid w:val="00BB59EA"/>
    <w:rsid w:val="00BF71FD"/>
    <w:rsid w:val="00C14221"/>
    <w:rsid w:val="00C44783"/>
    <w:rsid w:val="00C601F3"/>
    <w:rsid w:val="00C73BDF"/>
    <w:rsid w:val="00C850DC"/>
    <w:rsid w:val="00C95F7F"/>
    <w:rsid w:val="00CB75F1"/>
    <w:rsid w:val="00CD6153"/>
    <w:rsid w:val="00CF7CFD"/>
    <w:rsid w:val="00D059CD"/>
    <w:rsid w:val="00D07F78"/>
    <w:rsid w:val="00D13BC0"/>
    <w:rsid w:val="00D74992"/>
    <w:rsid w:val="00D76128"/>
    <w:rsid w:val="00DE56A6"/>
    <w:rsid w:val="00E01CA1"/>
    <w:rsid w:val="00E310A5"/>
    <w:rsid w:val="00E43982"/>
    <w:rsid w:val="00E67E53"/>
    <w:rsid w:val="00E77734"/>
    <w:rsid w:val="00E81870"/>
    <w:rsid w:val="00E84D82"/>
    <w:rsid w:val="00EB4618"/>
    <w:rsid w:val="00EC5941"/>
    <w:rsid w:val="00EC6A4F"/>
    <w:rsid w:val="00F25F60"/>
    <w:rsid w:val="00F360EB"/>
    <w:rsid w:val="00F43423"/>
    <w:rsid w:val="00F91250"/>
    <w:rsid w:val="00FA210A"/>
    <w:rsid w:val="00FE4510"/>
    <w:rsid w:val="00FE7530"/>
    <w:rsid w:val="00FF0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B4D60"/>
  <w15:chartTrackingRefBased/>
  <w15:docId w15:val="{B5E7269C-D4DD-4F90-9C8E-2D1205335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55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56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6D91"/>
    <w:rPr>
      <w:rFonts w:ascii="Segoe UI" w:hAnsi="Segoe UI" w:cs="Segoe UI"/>
      <w:sz w:val="18"/>
      <w:szCs w:val="18"/>
    </w:rPr>
  </w:style>
  <w:style w:type="paragraph" w:styleId="a6">
    <w:name w:val="Body Text Indent"/>
    <w:basedOn w:val="a"/>
    <w:link w:val="a7"/>
    <w:uiPriority w:val="99"/>
    <w:unhideWhenUsed/>
    <w:rsid w:val="00E8187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rsid w:val="00E818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AF59D3-30F1-44A2-9227-B6FC72235C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4768</TotalTime>
  <Pages>2</Pages>
  <Words>561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Савран Елена Васильевна</dc:creator>
  <cp:keywords/>
  <dc:description/>
  <cp:lastModifiedBy>Светлана И. Карасёва</cp:lastModifiedBy>
  <cp:revision>84</cp:revision>
  <cp:lastPrinted>2019-10-15T11:41:00Z</cp:lastPrinted>
  <dcterms:created xsi:type="dcterms:W3CDTF">2018-03-23T09:48:00Z</dcterms:created>
  <dcterms:modified xsi:type="dcterms:W3CDTF">2022-08-30T14:04:00Z</dcterms:modified>
</cp:coreProperties>
</file>