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27" w:rsidRPr="0003294E" w:rsidRDefault="00393127" w:rsidP="00C45CBB">
      <w:pPr>
        <w:spacing w:line="360" w:lineRule="auto"/>
        <w:ind w:firstLine="0"/>
        <w:jc w:val="right"/>
        <w:rPr>
          <w:sz w:val="20"/>
          <w:szCs w:val="20"/>
          <w:lang w:eastAsia="ru-RU"/>
        </w:rPr>
      </w:pPr>
    </w:p>
    <w:p w:rsidR="00393127" w:rsidRPr="0003294E" w:rsidRDefault="00393127" w:rsidP="00393127">
      <w:pPr>
        <w:spacing w:line="360" w:lineRule="auto"/>
        <w:ind w:firstLine="0"/>
        <w:jc w:val="left"/>
        <w:rPr>
          <w:sz w:val="20"/>
          <w:szCs w:val="20"/>
          <w:lang w:eastAsia="ru-RU"/>
        </w:rPr>
      </w:pPr>
    </w:p>
    <w:p w:rsidR="002741B2" w:rsidRPr="00A65A6B" w:rsidRDefault="002741B2" w:rsidP="002741B2">
      <w:pPr>
        <w:jc w:val="right"/>
        <w:rPr>
          <w:u w:val="single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</w:p>
    <w:p w:rsidR="002741B2" w:rsidRPr="00771A68" w:rsidRDefault="002741B2" w:rsidP="002741B2">
      <w:pPr>
        <w:ind w:left="-567"/>
        <w:contextualSpacing/>
        <w:jc w:val="center"/>
        <w:rPr>
          <w:b/>
          <w:szCs w:val="28"/>
        </w:rPr>
      </w:pPr>
      <w:r w:rsidRPr="00771A68">
        <w:rPr>
          <w:b/>
          <w:szCs w:val="28"/>
        </w:rPr>
        <w:t>СЧЕТНАЯ ПАЛАТА</w:t>
      </w:r>
    </w:p>
    <w:p w:rsidR="002741B2" w:rsidRPr="00771A68" w:rsidRDefault="00C4023F" w:rsidP="002741B2">
      <w:pPr>
        <w:ind w:left="-567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ПУШКИНСКОГО МУНИЦИПАЛЬНОГО РАЙОНА </w:t>
      </w:r>
    </w:p>
    <w:p w:rsidR="002741B2" w:rsidRPr="00771A68" w:rsidRDefault="00C4023F" w:rsidP="002741B2">
      <w:pPr>
        <w:ind w:left="-567"/>
        <w:contextualSpacing/>
        <w:jc w:val="center"/>
        <w:rPr>
          <w:b/>
          <w:szCs w:val="28"/>
        </w:rPr>
      </w:pPr>
      <w:r>
        <w:rPr>
          <w:b/>
          <w:szCs w:val="28"/>
        </w:rPr>
        <w:t>МОСКОВСКОЙ ОБЛАСТИ</w:t>
      </w:r>
    </w:p>
    <w:p w:rsidR="002741B2" w:rsidRPr="00771A68" w:rsidRDefault="002741B2" w:rsidP="002741B2">
      <w:pPr>
        <w:contextualSpacing/>
      </w:pPr>
    </w:p>
    <w:p w:rsidR="002741B2" w:rsidRPr="00771A68" w:rsidRDefault="002741B2" w:rsidP="002741B2">
      <w:pPr>
        <w:ind w:left="-709" w:right="-143"/>
        <w:contextualSpacing/>
        <w:jc w:val="center"/>
        <w:rPr>
          <w:b/>
          <w:szCs w:val="28"/>
        </w:rPr>
      </w:pPr>
      <w:r w:rsidRPr="00771A68">
        <w:rPr>
          <w:b/>
          <w:szCs w:val="28"/>
        </w:rPr>
        <w:t>СТАНДАРТ</w:t>
      </w:r>
    </w:p>
    <w:p w:rsidR="002741B2" w:rsidRPr="00771A68" w:rsidRDefault="002741B2" w:rsidP="002741B2">
      <w:pPr>
        <w:ind w:left="-709" w:right="-143"/>
        <w:contextualSpacing/>
        <w:jc w:val="center"/>
        <w:rPr>
          <w:b/>
          <w:szCs w:val="28"/>
        </w:rPr>
      </w:pPr>
      <w:r w:rsidRPr="00771A68">
        <w:rPr>
          <w:b/>
          <w:szCs w:val="28"/>
        </w:rPr>
        <w:t>ВНЕШНЕГО МУНИЦИПАЛЬНОГО</w:t>
      </w:r>
    </w:p>
    <w:p w:rsidR="002741B2" w:rsidRPr="00771A68" w:rsidRDefault="002741B2" w:rsidP="002741B2">
      <w:pPr>
        <w:ind w:left="-709" w:right="-143"/>
        <w:contextualSpacing/>
        <w:jc w:val="center"/>
        <w:rPr>
          <w:b/>
          <w:szCs w:val="28"/>
        </w:rPr>
      </w:pPr>
      <w:r w:rsidRPr="00771A68">
        <w:rPr>
          <w:b/>
          <w:szCs w:val="28"/>
        </w:rPr>
        <w:t>ФИНАНСОВОГО КОНТРОЛЯ</w:t>
      </w:r>
    </w:p>
    <w:p w:rsidR="002741B2" w:rsidRPr="00771A68" w:rsidRDefault="002741B2" w:rsidP="002741B2">
      <w:pPr>
        <w:jc w:val="center"/>
        <w:rPr>
          <w:caps/>
          <w:szCs w:val="28"/>
          <w:lang w:eastAsia="ru-RU"/>
        </w:rPr>
      </w:pPr>
    </w:p>
    <w:p w:rsidR="00393127" w:rsidRPr="00771A68" w:rsidRDefault="00393127" w:rsidP="00393127">
      <w:pPr>
        <w:spacing w:line="360" w:lineRule="auto"/>
        <w:ind w:firstLine="0"/>
        <w:jc w:val="left"/>
        <w:rPr>
          <w:b/>
          <w:szCs w:val="28"/>
          <w:lang w:eastAsia="ru-RU"/>
        </w:rPr>
      </w:pPr>
    </w:p>
    <w:p w:rsidR="00393127" w:rsidRPr="00771A68" w:rsidRDefault="00393127" w:rsidP="00393127">
      <w:pPr>
        <w:widowControl w:val="0"/>
        <w:spacing w:line="360" w:lineRule="auto"/>
        <w:ind w:firstLine="0"/>
        <w:rPr>
          <w:szCs w:val="28"/>
          <w:lang w:eastAsia="ru-RU"/>
        </w:rPr>
      </w:pPr>
    </w:p>
    <w:p w:rsidR="00393127" w:rsidRPr="00771A68" w:rsidRDefault="00393127" w:rsidP="00393127">
      <w:pPr>
        <w:widowControl w:val="0"/>
        <w:spacing w:line="360" w:lineRule="auto"/>
        <w:ind w:firstLine="0"/>
        <w:rPr>
          <w:szCs w:val="28"/>
          <w:lang w:eastAsia="ru-RU"/>
        </w:rPr>
      </w:pPr>
    </w:p>
    <w:p w:rsidR="002741B2" w:rsidRPr="00771A68" w:rsidRDefault="00393127" w:rsidP="002741B2">
      <w:pPr>
        <w:widowControl w:val="0"/>
        <w:spacing w:line="360" w:lineRule="auto"/>
        <w:ind w:firstLine="0"/>
        <w:jc w:val="center"/>
        <w:rPr>
          <w:b/>
          <w:bCs/>
          <w:sz w:val="30"/>
          <w:szCs w:val="30"/>
          <w:lang w:eastAsia="ru-RU"/>
        </w:rPr>
      </w:pPr>
      <w:r w:rsidRPr="00771A68">
        <w:rPr>
          <w:b/>
          <w:bCs/>
          <w:sz w:val="30"/>
          <w:szCs w:val="30"/>
          <w:lang w:eastAsia="ru-RU"/>
        </w:rPr>
        <w:t>«</w:t>
      </w:r>
      <w:r w:rsidR="002C4414" w:rsidRPr="00771A68">
        <w:rPr>
          <w:b/>
          <w:bCs/>
          <w:sz w:val="30"/>
          <w:szCs w:val="30"/>
          <w:lang w:eastAsia="ru-RU"/>
        </w:rPr>
        <w:t>ПРОВЕДЕНИЕ</w:t>
      </w:r>
      <w:r w:rsidRPr="00771A68">
        <w:rPr>
          <w:b/>
          <w:bCs/>
          <w:sz w:val="30"/>
          <w:szCs w:val="30"/>
          <w:lang w:eastAsia="ru-RU"/>
        </w:rPr>
        <w:t xml:space="preserve"> АУДИТА</w:t>
      </w:r>
      <w:r w:rsidR="006C5F16" w:rsidRPr="00771A68">
        <w:rPr>
          <w:b/>
          <w:bCs/>
          <w:sz w:val="30"/>
          <w:szCs w:val="30"/>
          <w:lang w:eastAsia="ru-RU"/>
        </w:rPr>
        <w:br/>
      </w:r>
      <w:r w:rsidR="00520F0B" w:rsidRPr="00771A68">
        <w:rPr>
          <w:b/>
          <w:bCs/>
          <w:sz w:val="30"/>
          <w:szCs w:val="30"/>
          <w:lang w:eastAsia="ru-RU"/>
        </w:rPr>
        <w:t xml:space="preserve">ЭФФЕКТИВНОСТИ РЕАЛИЗАЦИИ </w:t>
      </w:r>
    </w:p>
    <w:p w:rsidR="00393127" w:rsidRPr="00771A68" w:rsidRDefault="00621317" w:rsidP="00393127">
      <w:pPr>
        <w:widowControl w:val="0"/>
        <w:spacing w:line="360" w:lineRule="auto"/>
        <w:ind w:firstLine="0"/>
        <w:jc w:val="center"/>
        <w:rPr>
          <w:b/>
          <w:bCs/>
          <w:sz w:val="30"/>
          <w:szCs w:val="30"/>
          <w:lang w:eastAsia="ru-RU"/>
        </w:rPr>
      </w:pPr>
      <w:r w:rsidRPr="00771A68">
        <w:rPr>
          <w:b/>
          <w:bCs/>
          <w:sz w:val="30"/>
          <w:szCs w:val="30"/>
          <w:lang w:eastAsia="ru-RU"/>
        </w:rPr>
        <w:t>М</w:t>
      </w:r>
      <w:r w:rsidR="002741B2" w:rsidRPr="00771A68">
        <w:rPr>
          <w:b/>
          <w:bCs/>
          <w:sz w:val="30"/>
          <w:szCs w:val="30"/>
          <w:lang w:eastAsia="ru-RU"/>
        </w:rPr>
        <w:t>УНИЦИПАЛЬНЫХ ПРОГРАММ</w:t>
      </w:r>
      <w:r w:rsidRPr="00771A68">
        <w:rPr>
          <w:b/>
          <w:bCs/>
          <w:sz w:val="30"/>
          <w:szCs w:val="30"/>
          <w:lang w:eastAsia="ru-RU"/>
        </w:rPr>
        <w:t>»</w:t>
      </w:r>
    </w:p>
    <w:p w:rsidR="006C5F16" w:rsidRPr="00771A68" w:rsidRDefault="006C5F16" w:rsidP="00393127">
      <w:pPr>
        <w:widowControl w:val="0"/>
        <w:spacing w:line="360" w:lineRule="auto"/>
        <w:ind w:firstLine="0"/>
        <w:jc w:val="center"/>
        <w:rPr>
          <w:szCs w:val="28"/>
          <w:lang w:eastAsia="ru-RU"/>
        </w:rPr>
      </w:pPr>
    </w:p>
    <w:p w:rsidR="00393127" w:rsidRPr="00771A68" w:rsidRDefault="00E84816" w:rsidP="00393127">
      <w:pPr>
        <w:widowControl w:val="0"/>
        <w:spacing w:line="360" w:lineRule="auto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Вводится в действие</w:t>
      </w:r>
      <w:r w:rsidR="002741B2" w:rsidRPr="00771A6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с </w:t>
      </w:r>
      <w:r w:rsidRPr="00E84816">
        <w:rPr>
          <w:szCs w:val="28"/>
          <w:lang w:eastAsia="ru-RU"/>
        </w:rPr>
        <w:t>01.11.2019</w:t>
      </w:r>
      <w:r w:rsidR="002741B2" w:rsidRPr="00E84816">
        <w:rPr>
          <w:szCs w:val="28"/>
          <w:lang w:eastAsia="ru-RU"/>
        </w:rPr>
        <w:t xml:space="preserve"> года</w:t>
      </w:r>
    </w:p>
    <w:p w:rsidR="00393127" w:rsidRPr="00771A68" w:rsidRDefault="00393127" w:rsidP="00393127">
      <w:pPr>
        <w:tabs>
          <w:tab w:val="left" w:pos="851"/>
          <w:tab w:val="left" w:pos="1134"/>
        </w:tabs>
        <w:spacing w:line="360" w:lineRule="auto"/>
        <w:ind w:left="6237" w:hanging="850"/>
        <w:jc w:val="left"/>
        <w:rPr>
          <w:szCs w:val="28"/>
          <w:lang w:eastAsia="ru-RU"/>
        </w:rPr>
      </w:pPr>
    </w:p>
    <w:p w:rsidR="00393127" w:rsidRPr="00771A68" w:rsidRDefault="00393127" w:rsidP="00393127">
      <w:pPr>
        <w:spacing w:line="360" w:lineRule="auto"/>
        <w:ind w:left="6237" w:hanging="850"/>
        <w:jc w:val="left"/>
        <w:rPr>
          <w:szCs w:val="28"/>
          <w:lang w:eastAsia="ru-RU"/>
        </w:rPr>
      </w:pPr>
    </w:p>
    <w:p w:rsidR="002741B2" w:rsidRPr="00771A68" w:rsidRDefault="002741B2" w:rsidP="002741B2">
      <w:pPr>
        <w:ind w:left="3681" w:firstLine="1275"/>
        <w:contextualSpacing/>
        <w:rPr>
          <w:szCs w:val="28"/>
        </w:rPr>
      </w:pPr>
      <w:r w:rsidRPr="00771A68">
        <w:rPr>
          <w:szCs w:val="28"/>
        </w:rPr>
        <w:t xml:space="preserve">УТВЕРЖДЕН </w:t>
      </w:r>
    </w:p>
    <w:p w:rsidR="002741B2" w:rsidRDefault="00C4023F" w:rsidP="00C4023F">
      <w:pPr>
        <w:ind w:left="4956" w:firstLine="0"/>
        <w:contextualSpacing/>
        <w:rPr>
          <w:szCs w:val="28"/>
        </w:rPr>
      </w:pPr>
      <w:r>
        <w:rPr>
          <w:szCs w:val="28"/>
        </w:rPr>
        <w:t>Распоряжением Счетной палаты</w:t>
      </w:r>
      <w:r w:rsidR="002741B2" w:rsidRPr="00771A68">
        <w:rPr>
          <w:szCs w:val="28"/>
        </w:rPr>
        <w:t xml:space="preserve"> </w:t>
      </w:r>
    </w:p>
    <w:p w:rsidR="00C4023F" w:rsidRPr="00771A68" w:rsidRDefault="00C4023F" w:rsidP="00C4023F">
      <w:pPr>
        <w:ind w:left="4956" w:firstLine="0"/>
        <w:contextualSpacing/>
        <w:rPr>
          <w:szCs w:val="28"/>
        </w:rPr>
      </w:pPr>
      <w:r>
        <w:rPr>
          <w:szCs w:val="28"/>
        </w:rPr>
        <w:t>Пушкинского муниципального района Московской области</w:t>
      </w:r>
    </w:p>
    <w:p w:rsidR="002741B2" w:rsidRPr="00771A68" w:rsidRDefault="00C4023F" w:rsidP="00C4023F">
      <w:pPr>
        <w:ind w:firstLine="4962"/>
        <w:contextualSpacing/>
        <w:rPr>
          <w:szCs w:val="28"/>
        </w:rPr>
      </w:pPr>
      <w:r w:rsidRPr="00E84816">
        <w:rPr>
          <w:szCs w:val="28"/>
        </w:rPr>
        <w:t xml:space="preserve">от </w:t>
      </w:r>
      <w:r w:rsidR="00E84816" w:rsidRPr="00E84816">
        <w:rPr>
          <w:szCs w:val="28"/>
        </w:rPr>
        <w:t>24.1</w:t>
      </w:r>
      <w:r w:rsidRPr="00E84816">
        <w:rPr>
          <w:szCs w:val="28"/>
        </w:rPr>
        <w:t>0.2019</w:t>
      </w:r>
      <w:r w:rsidR="00E84816" w:rsidRPr="00E84816">
        <w:rPr>
          <w:szCs w:val="28"/>
        </w:rPr>
        <w:t xml:space="preserve"> года</w:t>
      </w:r>
      <w:r w:rsidR="00E84816">
        <w:rPr>
          <w:szCs w:val="28"/>
        </w:rPr>
        <w:t xml:space="preserve"> № 8</w:t>
      </w:r>
    </w:p>
    <w:p w:rsidR="002741B2" w:rsidRPr="00771A68" w:rsidRDefault="002741B2" w:rsidP="002741B2">
      <w:pPr>
        <w:ind w:left="-567" w:firstLine="567"/>
        <w:contextualSpacing/>
        <w:jc w:val="right"/>
        <w:rPr>
          <w:szCs w:val="28"/>
          <w:u w:val="single"/>
        </w:rPr>
      </w:pPr>
      <w:r w:rsidRPr="00771A68">
        <w:rPr>
          <w:szCs w:val="28"/>
        </w:rPr>
        <w:tab/>
      </w:r>
      <w:r w:rsidRPr="00771A68">
        <w:rPr>
          <w:szCs w:val="28"/>
        </w:rPr>
        <w:tab/>
      </w:r>
      <w:r w:rsidRPr="00771A68">
        <w:rPr>
          <w:szCs w:val="28"/>
        </w:rPr>
        <w:tab/>
      </w:r>
      <w:r w:rsidRPr="00771A68">
        <w:rPr>
          <w:szCs w:val="28"/>
        </w:rPr>
        <w:tab/>
      </w:r>
      <w:r w:rsidRPr="00771A68">
        <w:rPr>
          <w:szCs w:val="28"/>
        </w:rPr>
        <w:tab/>
      </w:r>
    </w:p>
    <w:p w:rsidR="002741B2" w:rsidRPr="00771A68" w:rsidRDefault="002741B2" w:rsidP="002741B2">
      <w:pPr>
        <w:ind w:right="40"/>
        <w:jc w:val="center"/>
        <w:rPr>
          <w:szCs w:val="28"/>
        </w:rPr>
      </w:pPr>
    </w:p>
    <w:p w:rsidR="002741B2" w:rsidRDefault="002741B2" w:rsidP="002741B2">
      <w:pPr>
        <w:ind w:right="40"/>
        <w:jc w:val="center"/>
        <w:rPr>
          <w:szCs w:val="28"/>
        </w:rPr>
      </w:pPr>
    </w:p>
    <w:p w:rsidR="00C4023F" w:rsidRDefault="00C4023F" w:rsidP="002741B2">
      <w:pPr>
        <w:ind w:right="40"/>
        <w:jc w:val="center"/>
        <w:rPr>
          <w:szCs w:val="28"/>
        </w:rPr>
      </w:pPr>
    </w:p>
    <w:p w:rsidR="00C4023F" w:rsidRDefault="00C4023F" w:rsidP="002741B2">
      <w:pPr>
        <w:ind w:right="40"/>
        <w:jc w:val="center"/>
        <w:rPr>
          <w:szCs w:val="28"/>
        </w:rPr>
      </w:pPr>
    </w:p>
    <w:p w:rsidR="00C4023F" w:rsidRDefault="00C4023F" w:rsidP="002741B2">
      <w:pPr>
        <w:ind w:right="40"/>
        <w:jc w:val="center"/>
        <w:rPr>
          <w:szCs w:val="28"/>
        </w:rPr>
      </w:pPr>
    </w:p>
    <w:p w:rsidR="00C4023F" w:rsidRDefault="00C4023F" w:rsidP="002741B2">
      <w:pPr>
        <w:ind w:right="40"/>
        <w:jc w:val="center"/>
        <w:rPr>
          <w:szCs w:val="28"/>
        </w:rPr>
      </w:pPr>
    </w:p>
    <w:p w:rsidR="00C4023F" w:rsidRDefault="00C4023F" w:rsidP="002741B2">
      <w:pPr>
        <w:ind w:right="40"/>
        <w:jc w:val="center"/>
        <w:rPr>
          <w:szCs w:val="28"/>
        </w:rPr>
      </w:pPr>
    </w:p>
    <w:p w:rsidR="00E84816" w:rsidRPr="00771A68" w:rsidRDefault="00E84816" w:rsidP="002741B2">
      <w:pPr>
        <w:ind w:right="40"/>
        <w:jc w:val="center"/>
        <w:rPr>
          <w:szCs w:val="28"/>
        </w:rPr>
      </w:pPr>
    </w:p>
    <w:p w:rsidR="002741B2" w:rsidRPr="00771A68" w:rsidRDefault="002741B2" w:rsidP="002741B2">
      <w:pPr>
        <w:ind w:right="40"/>
        <w:jc w:val="center"/>
        <w:rPr>
          <w:szCs w:val="28"/>
        </w:rPr>
      </w:pPr>
      <w:r w:rsidRPr="00771A68">
        <w:rPr>
          <w:szCs w:val="28"/>
        </w:rPr>
        <w:t xml:space="preserve">Московская область </w:t>
      </w:r>
    </w:p>
    <w:p w:rsidR="002741B2" w:rsidRPr="00771A68" w:rsidRDefault="00C4023F" w:rsidP="002741B2">
      <w:pPr>
        <w:ind w:right="40"/>
        <w:jc w:val="center"/>
        <w:rPr>
          <w:szCs w:val="28"/>
        </w:rPr>
      </w:pPr>
      <w:r>
        <w:rPr>
          <w:szCs w:val="28"/>
        </w:rPr>
        <w:t>город Пушкино</w:t>
      </w:r>
    </w:p>
    <w:p w:rsidR="002741B2" w:rsidRPr="00771A68" w:rsidRDefault="00C4023F" w:rsidP="002741B2">
      <w:pPr>
        <w:ind w:right="40"/>
        <w:jc w:val="center"/>
        <w:rPr>
          <w:szCs w:val="28"/>
        </w:rPr>
      </w:pPr>
      <w:r>
        <w:rPr>
          <w:szCs w:val="28"/>
        </w:rPr>
        <w:t>2019 год</w:t>
      </w:r>
    </w:p>
    <w:p w:rsidR="002741B2" w:rsidRPr="00771A68" w:rsidRDefault="002741B2" w:rsidP="00562681">
      <w:pPr>
        <w:ind w:firstLine="0"/>
        <w:jc w:val="center"/>
        <w:rPr>
          <w:b/>
          <w:szCs w:val="28"/>
        </w:rPr>
      </w:pPr>
    </w:p>
    <w:p w:rsidR="002741B2" w:rsidRPr="00771A68" w:rsidRDefault="002741B2" w:rsidP="00562681">
      <w:pPr>
        <w:ind w:firstLine="0"/>
        <w:jc w:val="center"/>
        <w:rPr>
          <w:b/>
          <w:szCs w:val="28"/>
        </w:rPr>
      </w:pPr>
    </w:p>
    <w:p w:rsidR="004256FF" w:rsidRPr="00771A68" w:rsidRDefault="00562681" w:rsidP="00562681">
      <w:pPr>
        <w:ind w:firstLine="0"/>
        <w:jc w:val="center"/>
        <w:rPr>
          <w:b/>
          <w:szCs w:val="28"/>
        </w:rPr>
      </w:pPr>
      <w:r w:rsidRPr="00771A68">
        <w:rPr>
          <w:b/>
          <w:szCs w:val="28"/>
        </w:rPr>
        <w:t>Содержание</w:t>
      </w:r>
    </w:p>
    <w:p w:rsidR="00CE3D44" w:rsidRPr="00771A68" w:rsidRDefault="00CE3D44" w:rsidP="00562681">
      <w:pPr>
        <w:ind w:firstLine="0"/>
        <w:jc w:val="center"/>
        <w:rPr>
          <w:b/>
          <w:sz w:val="32"/>
          <w:szCs w:val="32"/>
        </w:rPr>
      </w:pPr>
    </w:p>
    <w:p w:rsidR="004366A5" w:rsidRPr="00771A68" w:rsidRDefault="005D0DB3">
      <w:pPr>
        <w:pStyle w:val="13"/>
        <w:rPr>
          <w:rFonts w:ascii="Calibri" w:hAnsi="Calibri"/>
          <w:sz w:val="22"/>
          <w:lang w:eastAsia="ru-RU"/>
        </w:rPr>
      </w:pPr>
      <w:r w:rsidRPr="005D0DB3">
        <w:fldChar w:fldCharType="begin"/>
      </w:r>
      <w:r w:rsidR="00CE3D44" w:rsidRPr="00771A68">
        <w:instrText xml:space="preserve"> TOC \o "1-3" \h \z \u </w:instrText>
      </w:r>
      <w:r w:rsidRPr="005D0DB3">
        <w:fldChar w:fldCharType="separate"/>
      </w:r>
      <w:hyperlink w:anchor="_Toc470772899" w:history="1">
        <w:r w:rsidR="004366A5" w:rsidRPr="00771A68">
          <w:rPr>
            <w:rStyle w:val="af1"/>
            <w:color w:val="auto"/>
          </w:rPr>
          <w:t>1. Общие положения</w:t>
        </w:r>
        <w:r w:rsidR="004366A5" w:rsidRPr="00771A68">
          <w:rPr>
            <w:webHidden/>
          </w:rPr>
          <w:tab/>
        </w:r>
        <w:r w:rsidRPr="00771A68">
          <w:rPr>
            <w:webHidden/>
          </w:rPr>
          <w:fldChar w:fldCharType="begin"/>
        </w:r>
        <w:r w:rsidR="004366A5" w:rsidRPr="00771A68">
          <w:rPr>
            <w:webHidden/>
          </w:rPr>
          <w:instrText xml:space="preserve"> PAGEREF _Toc470772899 \h </w:instrText>
        </w:r>
        <w:r w:rsidRPr="00771A68">
          <w:rPr>
            <w:webHidden/>
          </w:rPr>
        </w:r>
        <w:r w:rsidRPr="00771A68">
          <w:rPr>
            <w:webHidden/>
          </w:rPr>
          <w:fldChar w:fldCharType="separate"/>
        </w:r>
        <w:r w:rsidR="00080595" w:rsidRPr="00771A68">
          <w:rPr>
            <w:webHidden/>
          </w:rPr>
          <w:t>1</w:t>
        </w:r>
        <w:r w:rsidRPr="00771A68">
          <w:rPr>
            <w:webHidden/>
          </w:rPr>
          <w:fldChar w:fldCharType="end"/>
        </w:r>
      </w:hyperlink>
    </w:p>
    <w:p w:rsidR="004366A5" w:rsidRPr="00771A68" w:rsidRDefault="005D0DB3">
      <w:pPr>
        <w:pStyle w:val="13"/>
        <w:rPr>
          <w:rFonts w:ascii="Calibri" w:hAnsi="Calibri"/>
          <w:sz w:val="22"/>
          <w:lang w:eastAsia="ru-RU"/>
        </w:rPr>
      </w:pPr>
      <w:hyperlink w:anchor="_Toc470772900" w:history="1">
        <w:r w:rsidR="004366A5" w:rsidRPr="00771A68">
          <w:rPr>
            <w:rStyle w:val="af1"/>
            <w:color w:val="auto"/>
          </w:rPr>
          <w:t xml:space="preserve">2. </w:t>
        </w:r>
        <w:r w:rsidR="00110CA8" w:rsidRPr="00771A68">
          <w:rPr>
            <w:rStyle w:val="af1"/>
            <w:color w:val="auto"/>
          </w:rPr>
          <w:t>Понятие, ц</w:t>
        </w:r>
        <w:r w:rsidR="004366A5" w:rsidRPr="00771A68">
          <w:rPr>
            <w:rStyle w:val="af1"/>
            <w:color w:val="auto"/>
          </w:rPr>
          <w:t xml:space="preserve">ель и задачи аудита </w:t>
        </w:r>
        <w:r w:rsidR="00A758B7" w:rsidRPr="00771A68">
          <w:rPr>
            <w:rStyle w:val="af1"/>
            <w:color w:val="auto"/>
          </w:rPr>
          <w:t>эффективности реал</w:t>
        </w:r>
        <w:r w:rsidR="002741B2" w:rsidRPr="00771A68">
          <w:rPr>
            <w:rStyle w:val="af1"/>
            <w:color w:val="auto"/>
          </w:rPr>
          <w:t>изации муниципальных</w:t>
        </w:r>
        <w:r w:rsidR="006E62EC" w:rsidRPr="00771A68">
          <w:rPr>
            <w:rStyle w:val="af1"/>
            <w:color w:val="auto"/>
          </w:rPr>
          <w:t xml:space="preserve"> программ</w:t>
        </w:r>
        <w:r w:rsidR="004366A5" w:rsidRPr="00771A68">
          <w:rPr>
            <w:rStyle w:val="af1"/>
            <w:color w:val="auto"/>
          </w:rPr>
          <w:t xml:space="preserve"> </w:t>
        </w:r>
        <w:r w:rsidR="004366A5" w:rsidRPr="00771A68">
          <w:rPr>
            <w:webHidden/>
          </w:rPr>
          <w:tab/>
        </w:r>
        <w:r w:rsidRPr="00771A68">
          <w:rPr>
            <w:webHidden/>
          </w:rPr>
          <w:fldChar w:fldCharType="begin"/>
        </w:r>
        <w:r w:rsidR="004366A5" w:rsidRPr="00771A68">
          <w:rPr>
            <w:webHidden/>
          </w:rPr>
          <w:instrText xml:space="preserve"> PAGEREF _Toc470772900 \h </w:instrText>
        </w:r>
        <w:r w:rsidRPr="00771A68">
          <w:rPr>
            <w:webHidden/>
          </w:rPr>
        </w:r>
        <w:r w:rsidRPr="00771A68">
          <w:rPr>
            <w:webHidden/>
          </w:rPr>
          <w:fldChar w:fldCharType="separate"/>
        </w:r>
        <w:r w:rsidR="00080595" w:rsidRPr="00771A68">
          <w:rPr>
            <w:webHidden/>
          </w:rPr>
          <w:t>2</w:t>
        </w:r>
        <w:r w:rsidRPr="00771A68">
          <w:rPr>
            <w:webHidden/>
          </w:rPr>
          <w:fldChar w:fldCharType="end"/>
        </w:r>
      </w:hyperlink>
    </w:p>
    <w:p w:rsidR="004366A5" w:rsidRPr="00771A68" w:rsidRDefault="005D0DB3">
      <w:pPr>
        <w:pStyle w:val="13"/>
        <w:rPr>
          <w:rFonts w:ascii="Calibri" w:hAnsi="Calibri"/>
          <w:sz w:val="22"/>
          <w:lang w:eastAsia="ru-RU"/>
        </w:rPr>
      </w:pPr>
      <w:hyperlink w:anchor="_Toc470772901" w:history="1">
        <w:r w:rsidR="00D905F0" w:rsidRPr="00771A68">
          <w:rPr>
            <w:rStyle w:val="af1"/>
            <w:color w:val="auto"/>
          </w:rPr>
          <w:t>3.</w:t>
        </w:r>
        <w:r w:rsidR="001D4933" w:rsidRPr="00771A68">
          <w:rPr>
            <w:rStyle w:val="af1"/>
            <w:color w:val="auto"/>
          </w:rPr>
          <w:t xml:space="preserve"> </w:t>
        </w:r>
        <w:r w:rsidR="004366A5" w:rsidRPr="00771A68">
          <w:rPr>
            <w:rStyle w:val="af1"/>
            <w:color w:val="auto"/>
          </w:rPr>
          <w:t xml:space="preserve">Предмет и объекты аудита </w:t>
        </w:r>
        <w:r w:rsidR="00B53682" w:rsidRPr="00771A68">
          <w:rPr>
            <w:rStyle w:val="af1"/>
            <w:color w:val="auto"/>
          </w:rPr>
          <w:t xml:space="preserve">эффективности реализации </w:t>
        </w:r>
        <w:r w:rsidR="002741B2" w:rsidRPr="00771A68">
          <w:rPr>
            <w:rStyle w:val="af1"/>
            <w:color w:val="auto"/>
          </w:rPr>
          <w:t>муниципальных</w:t>
        </w:r>
        <w:r w:rsidR="00B53682" w:rsidRPr="00771A68">
          <w:rPr>
            <w:rStyle w:val="af1"/>
            <w:color w:val="auto"/>
          </w:rPr>
          <w:t xml:space="preserve"> программ</w:t>
        </w:r>
        <w:r w:rsidR="004366A5" w:rsidRPr="00771A68">
          <w:rPr>
            <w:webHidden/>
          </w:rPr>
          <w:tab/>
        </w:r>
        <w:r w:rsidRPr="00771A68">
          <w:rPr>
            <w:webHidden/>
          </w:rPr>
          <w:fldChar w:fldCharType="begin"/>
        </w:r>
        <w:r w:rsidR="004366A5" w:rsidRPr="00771A68">
          <w:rPr>
            <w:webHidden/>
          </w:rPr>
          <w:instrText xml:space="preserve"> PAGEREF _Toc470772901 \h </w:instrText>
        </w:r>
        <w:r w:rsidRPr="00771A68">
          <w:rPr>
            <w:webHidden/>
          </w:rPr>
        </w:r>
        <w:r w:rsidRPr="00771A68">
          <w:rPr>
            <w:webHidden/>
          </w:rPr>
          <w:fldChar w:fldCharType="separate"/>
        </w:r>
        <w:r w:rsidR="00080595" w:rsidRPr="00771A68">
          <w:rPr>
            <w:webHidden/>
          </w:rPr>
          <w:t>3</w:t>
        </w:r>
        <w:r w:rsidRPr="00771A68">
          <w:rPr>
            <w:webHidden/>
          </w:rPr>
          <w:fldChar w:fldCharType="end"/>
        </w:r>
      </w:hyperlink>
    </w:p>
    <w:p w:rsidR="004366A5" w:rsidRPr="00771A68" w:rsidRDefault="005D0DB3">
      <w:pPr>
        <w:pStyle w:val="13"/>
        <w:rPr>
          <w:rFonts w:ascii="Calibri" w:hAnsi="Calibri"/>
          <w:sz w:val="22"/>
          <w:lang w:eastAsia="ru-RU"/>
        </w:rPr>
      </w:pPr>
      <w:hyperlink w:anchor="_Toc470772902" w:history="1">
        <w:r w:rsidR="004366A5" w:rsidRPr="00771A68">
          <w:rPr>
            <w:rStyle w:val="af1"/>
            <w:color w:val="auto"/>
          </w:rPr>
          <w:t xml:space="preserve">4. Информационная и правовая основы проведения аудита </w:t>
        </w:r>
        <w:r w:rsidR="002741B2" w:rsidRPr="00771A68">
          <w:rPr>
            <w:rStyle w:val="af1"/>
            <w:color w:val="auto"/>
          </w:rPr>
          <w:t>эффективности реализации муниципальных</w:t>
        </w:r>
        <w:r w:rsidR="0035191D" w:rsidRPr="00771A68">
          <w:rPr>
            <w:rStyle w:val="af1"/>
            <w:color w:val="auto"/>
          </w:rPr>
          <w:t xml:space="preserve"> </w:t>
        </w:r>
        <w:r w:rsidR="00D905F0" w:rsidRPr="00771A68">
          <w:rPr>
            <w:rStyle w:val="af1"/>
            <w:color w:val="auto"/>
          </w:rPr>
          <w:t>программ</w:t>
        </w:r>
        <w:r w:rsidR="004366A5" w:rsidRPr="00771A68">
          <w:rPr>
            <w:webHidden/>
          </w:rPr>
          <w:tab/>
        </w:r>
        <w:r w:rsidRPr="00771A68">
          <w:rPr>
            <w:webHidden/>
          </w:rPr>
          <w:fldChar w:fldCharType="begin"/>
        </w:r>
        <w:r w:rsidR="004366A5" w:rsidRPr="00771A68">
          <w:rPr>
            <w:webHidden/>
          </w:rPr>
          <w:instrText xml:space="preserve"> PAGEREF _Toc470772902 \h </w:instrText>
        </w:r>
        <w:r w:rsidRPr="00771A68">
          <w:rPr>
            <w:webHidden/>
          </w:rPr>
        </w:r>
        <w:r w:rsidRPr="00771A68">
          <w:rPr>
            <w:webHidden/>
          </w:rPr>
          <w:fldChar w:fldCharType="separate"/>
        </w:r>
        <w:r w:rsidR="00080595" w:rsidRPr="00771A68">
          <w:rPr>
            <w:webHidden/>
          </w:rPr>
          <w:t>3</w:t>
        </w:r>
        <w:r w:rsidRPr="00771A68">
          <w:rPr>
            <w:webHidden/>
          </w:rPr>
          <w:fldChar w:fldCharType="end"/>
        </w:r>
      </w:hyperlink>
    </w:p>
    <w:p w:rsidR="004366A5" w:rsidRPr="00771A68" w:rsidRDefault="005D0DB3">
      <w:pPr>
        <w:pStyle w:val="13"/>
        <w:rPr>
          <w:rFonts w:ascii="Calibri" w:hAnsi="Calibri"/>
          <w:sz w:val="22"/>
          <w:lang w:eastAsia="ru-RU"/>
        </w:rPr>
      </w:pPr>
      <w:hyperlink w:anchor="_Toc470772903" w:history="1">
        <w:r w:rsidR="004366A5" w:rsidRPr="00771A68">
          <w:rPr>
            <w:rStyle w:val="af1"/>
            <w:color w:val="auto"/>
          </w:rPr>
          <w:t xml:space="preserve">5. Порядок проведения аудита </w:t>
        </w:r>
        <w:r w:rsidR="00F76806" w:rsidRPr="00771A68">
          <w:rPr>
            <w:rStyle w:val="af1"/>
            <w:color w:val="auto"/>
          </w:rPr>
          <w:t xml:space="preserve">эффективности реализации </w:t>
        </w:r>
        <w:r w:rsidR="002741B2" w:rsidRPr="00771A68">
          <w:rPr>
            <w:rStyle w:val="af1"/>
            <w:color w:val="auto"/>
          </w:rPr>
          <w:t xml:space="preserve">муниципальных </w:t>
        </w:r>
        <w:r w:rsidR="0035191D" w:rsidRPr="00771A68">
          <w:rPr>
            <w:rStyle w:val="af1"/>
            <w:color w:val="auto"/>
          </w:rPr>
          <w:t xml:space="preserve"> </w:t>
        </w:r>
        <w:r w:rsidR="00F76806" w:rsidRPr="00771A68">
          <w:rPr>
            <w:rStyle w:val="af1"/>
            <w:color w:val="auto"/>
          </w:rPr>
          <w:t>программ</w:t>
        </w:r>
        <w:r w:rsidR="004366A5" w:rsidRPr="00771A68">
          <w:rPr>
            <w:webHidden/>
          </w:rPr>
          <w:tab/>
        </w:r>
        <w:r w:rsidRPr="00771A68">
          <w:rPr>
            <w:webHidden/>
          </w:rPr>
          <w:fldChar w:fldCharType="begin"/>
        </w:r>
        <w:r w:rsidR="004366A5" w:rsidRPr="00771A68">
          <w:rPr>
            <w:webHidden/>
          </w:rPr>
          <w:instrText xml:space="preserve"> PAGEREF _Toc470772903 \h </w:instrText>
        </w:r>
        <w:r w:rsidRPr="00771A68">
          <w:rPr>
            <w:webHidden/>
          </w:rPr>
        </w:r>
        <w:r w:rsidRPr="00771A68">
          <w:rPr>
            <w:webHidden/>
          </w:rPr>
          <w:fldChar w:fldCharType="separate"/>
        </w:r>
        <w:r w:rsidR="00080595" w:rsidRPr="00771A68">
          <w:rPr>
            <w:webHidden/>
          </w:rPr>
          <w:t>5</w:t>
        </w:r>
        <w:r w:rsidRPr="00771A68">
          <w:rPr>
            <w:webHidden/>
          </w:rPr>
          <w:fldChar w:fldCharType="end"/>
        </w:r>
      </w:hyperlink>
    </w:p>
    <w:p w:rsidR="004366A5" w:rsidRPr="00771A68" w:rsidRDefault="005D0DB3">
      <w:pPr>
        <w:pStyle w:val="13"/>
        <w:rPr>
          <w:rFonts w:ascii="Calibri" w:hAnsi="Calibri"/>
          <w:sz w:val="22"/>
          <w:lang w:eastAsia="ru-RU"/>
        </w:rPr>
      </w:pPr>
      <w:hyperlink w:anchor="_Toc470772904" w:history="1">
        <w:r w:rsidR="004366A5" w:rsidRPr="00771A68">
          <w:rPr>
            <w:rStyle w:val="af1"/>
            <w:color w:val="auto"/>
          </w:rPr>
          <w:t xml:space="preserve">6. Подготовка к проведению аудита </w:t>
        </w:r>
        <w:r w:rsidR="002741B2" w:rsidRPr="00771A68">
          <w:rPr>
            <w:rStyle w:val="af1"/>
            <w:color w:val="auto"/>
          </w:rPr>
          <w:t>эффективности реализации муниципальных</w:t>
        </w:r>
        <w:r w:rsidR="0035191D" w:rsidRPr="00771A68">
          <w:rPr>
            <w:rStyle w:val="af1"/>
            <w:color w:val="auto"/>
          </w:rPr>
          <w:t xml:space="preserve"> </w:t>
        </w:r>
        <w:r w:rsidR="00F17A61" w:rsidRPr="00771A68">
          <w:rPr>
            <w:rStyle w:val="af1"/>
            <w:color w:val="auto"/>
          </w:rPr>
          <w:t>программ</w:t>
        </w:r>
        <w:r w:rsidR="004366A5" w:rsidRPr="00771A68">
          <w:rPr>
            <w:rStyle w:val="af1"/>
            <w:color w:val="auto"/>
          </w:rPr>
          <w:t xml:space="preserve"> (подготовительный этап)</w:t>
        </w:r>
        <w:r w:rsidR="004366A5" w:rsidRPr="00771A68">
          <w:rPr>
            <w:webHidden/>
          </w:rPr>
          <w:tab/>
        </w:r>
        <w:r w:rsidRPr="00771A68">
          <w:rPr>
            <w:webHidden/>
          </w:rPr>
          <w:fldChar w:fldCharType="begin"/>
        </w:r>
        <w:r w:rsidR="004366A5" w:rsidRPr="00771A68">
          <w:rPr>
            <w:webHidden/>
          </w:rPr>
          <w:instrText xml:space="preserve"> PAGEREF _Toc470772904 \h </w:instrText>
        </w:r>
        <w:r w:rsidRPr="00771A68">
          <w:rPr>
            <w:webHidden/>
          </w:rPr>
        </w:r>
        <w:r w:rsidRPr="00771A68">
          <w:rPr>
            <w:webHidden/>
          </w:rPr>
          <w:fldChar w:fldCharType="separate"/>
        </w:r>
        <w:r w:rsidR="00080595" w:rsidRPr="00771A68">
          <w:rPr>
            <w:webHidden/>
          </w:rPr>
          <w:t>7</w:t>
        </w:r>
        <w:r w:rsidRPr="00771A68">
          <w:rPr>
            <w:webHidden/>
          </w:rPr>
          <w:fldChar w:fldCharType="end"/>
        </w:r>
      </w:hyperlink>
    </w:p>
    <w:p w:rsidR="004366A5" w:rsidRPr="00771A68" w:rsidRDefault="005D0DB3">
      <w:pPr>
        <w:pStyle w:val="13"/>
        <w:rPr>
          <w:rFonts w:ascii="Calibri" w:hAnsi="Calibri"/>
          <w:sz w:val="22"/>
          <w:lang w:eastAsia="ru-RU"/>
        </w:rPr>
      </w:pPr>
      <w:hyperlink w:anchor="_Toc470772905" w:history="1">
        <w:r w:rsidR="004366A5" w:rsidRPr="00771A68">
          <w:rPr>
            <w:rStyle w:val="af1"/>
            <w:color w:val="auto"/>
          </w:rPr>
          <w:t xml:space="preserve">7. Проведение </w:t>
        </w:r>
        <w:r w:rsidR="006F53DF" w:rsidRPr="00771A68">
          <w:rPr>
            <w:rStyle w:val="af1"/>
            <w:color w:val="auto"/>
          </w:rPr>
          <w:t>а</w:t>
        </w:r>
        <w:r w:rsidR="002741B2" w:rsidRPr="00771A68">
          <w:rPr>
            <w:rStyle w:val="af1"/>
            <w:color w:val="auto"/>
          </w:rPr>
          <w:t xml:space="preserve">удита эффективности реализации </w:t>
        </w:r>
        <w:r w:rsidR="006F53DF" w:rsidRPr="00771A68">
          <w:rPr>
            <w:rStyle w:val="af1"/>
            <w:color w:val="auto"/>
          </w:rPr>
          <w:t xml:space="preserve"> </w:t>
        </w:r>
        <w:r w:rsidR="002741B2" w:rsidRPr="00771A68">
          <w:rPr>
            <w:rStyle w:val="af1"/>
            <w:color w:val="auto"/>
          </w:rPr>
          <w:t xml:space="preserve">муниципальных </w:t>
        </w:r>
        <w:r w:rsidR="006F53DF" w:rsidRPr="00771A68">
          <w:rPr>
            <w:rStyle w:val="af1"/>
            <w:color w:val="auto"/>
          </w:rPr>
          <w:t>программ</w:t>
        </w:r>
        <w:r w:rsidR="004366A5" w:rsidRPr="00771A68">
          <w:rPr>
            <w:rStyle w:val="af1"/>
            <w:color w:val="auto"/>
          </w:rPr>
          <w:t xml:space="preserve"> (основной этап)</w:t>
        </w:r>
        <w:r w:rsidR="004366A5" w:rsidRPr="00771A68">
          <w:rPr>
            <w:webHidden/>
          </w:rPr>
          <w:tab/>
        </w:r>
        <w:r w:rsidRPr="00771A68">
          <w:rPr>
            <w:webHidden/>
          </w:rPr>
          <w:fldChar w:fldCharType="begin"/>
        </w:r>
        <w:r w:rsidR="004366A5" w:rsidRPr="00771A68">
          <w:rPr>
            <w:webHidden/>
          </w:rPr>
          <w:instrText xml:space="preserve"> PAGEREF _Toc470772905 \h </w:instrText>
        </w:r>
        <w:r w:rsidRPr="00771A68">
          <w:rPr>
            <w:webHidden/>
          </w:rPr>
        </w:r>
        <w:r w:rsidRPr="00771A68">
          <w:rPr>
            <w:webHidden/>
          </w:rPr>
          <w:fldChar w:fldCharType="separate"/>
        </w:r>
        <w:r w:rsidR="00080595" w:rsidRPr="00771A68">
          <w:rPr>
            <w:webHidden/>
          </w:rPr>
          <w:t>10</w:t>
        </w:r>
        <w:r w:rsidRPr="00771A68">
          <w:rPr>
            <w:webHidden/>
          </w:rPr>
          <w:fldChar w:fldCharType="end"/>
        </w:r>
      </w:hyperlink>
    </w:p>
    <w:p w:rsidR="004366A5" w:rsidRPr="00771A68" w:rsidRDefault="005D0DB3">
      <w:pPr>
        <w:pStyle w:val="13"/>
        <w:rPr>
          <w:rFonts w:ascii="Calibri" w:hAnsi="Calibri"/>
          <w:sz w:val="22"/>
          <w:lang w:eastAsia="ru-RU"/>
        </w:rPr>
      </w:pPr>
      <w:hyperlink w:anchor="_Toc470772906" w:history="1">
        <w:r w:rsidR="004366A5" w:rsidRPr="00771A68">
          <w:rPr>
            <w:rStyle w:val="af1"/>
            <w:color w:val="auto"/>
          </w:rPr>
          <w:t xml:space="preserve">8. Оформление результатов </w:t>
        </w:r>
        <w:r w:rsidR="006F53DF" w:rsidRPr="00771A68">
          <w:rPr>
            <w:rStyle w:val="af1"/>
            <w:color w:val="auto"/>
          </w:rPr>
          <w:t xml:space="preserve">аудита эффективности реализации </w:t>
        </w:r>
        <w:r w:rsidR="0035191D" w:rsidRPr="00771A68">
          <w:rPr>
            <w:rStyle w:val="af1"/>
            <w:color w:val="auto"/>
          </w:rPr>
          <w:t>муниципальных</w:t>
        </w:r>
        <w:r w:rsidR="006F53DF" w:rsidRPr="00771A68">
          <w:rPr>
            <w:rStyle w:val="af1"/>
            <w:color w:val="auto"/>
          </w:rPr>
          <w:t xml:space="preserve"> программ</w:t>
        </w:r>
        <w:r w:rsidR="004366A5" w:rsidRPr="00771A68">
          <w:rPr>
            <w:rStyle w:val="af1"/>
            <w:color w:val="auto"/>
          </w:rPr>
          <w:t xml:space="preserve"> (заключительный этап)</w:t>
        </w:r>
        <w:r w:rsidR="004366A5" w:rsidRPr="00771A68">
          <w:rPr>
            <w:webHidden/>
          </w:rPr>
          <w:tab/>
        </w:r>
        <w:r w:rsidRPr="00771A68">
          <w:rPr>
            <w:webHidden/>
          </w:rPr>
          <w:fldChar w:fldCharType="begin"/>
        </w:r>
        <w:r w:rsidR="004366A5" w:rsidRPr="00771A68">
          <w:rPr>
            <w:webHidden/>
          </w:rPr>
          <w:instrText xml:space="preserve"> PAGEREF _Toc470772906 \h </w:instrText>
        </w:r>
        <w:r w:rsidRPr="00771A68">
          <w:rPr>
            <w:webHidden/>
          </w:rPr>
        </w:r>
        <w:r w:rsidRPr="00771A68">
          <w:rPr>
            <w:webHidden/>
          </w:rPr>
          <w:fldChar w:fldCharType="separate"/>
        </w:r>
        <w:r w:rsidR="00080595" w:rsidRPr="00771A68">
          <w:rPr>
            <w:webHidden/>
          </w:rPr>
          <w:t>13</w:t>
        </w:r>
        <w:r w:rsidRPr="00771A68">
          <w:rPr>
            <w:webHidden/>
          </w:rPr>
          <w:fldChar w:fldCharType="end"/>
        </w:r>
      </w:hyperlink>
    </w:p>
    <w:p w:rsidR="00E35156" w:rsidRPr="00771A68" w:rsidRDefault="005D0DB3" w:rsidP="002654F2">
      <w:pPr>
        <w:tabs>
          <w:tab w:val="left" w:pos="9637"/>
        </w:tabs>
        <w:ind w:firstLine="0"/>
      </w:pPr>
      <w:r w:rsidRPr="00771A68">
        <w:rPr>
          <w:b/>
          <w:bCs/>
          <w:i/>
        </w:rPr>
        <w:fldChar w:fldCharType="end"/>
      </w:r>
    </w:p>
    <w:tbl>
      <w:tblPr>
        <w:tblW w:w="9322" w:type="dxa"/>
        <w:tblInd w:w="142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054"/>
      </w:tblGrid>
      <w:tr w:rsidR="00E35156" w:rsidRPr="00771A68" w:rsidTr="009B0E4B">
        <w:trPr>
          <w:trHeight w:val="3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5156" w:rsidRPr="00771A68" w:rsidRDefault="00EA0DD1" w:rsidP="00EA0DD1">
            <w:pPr>
              <w:ind w:firstLine="0"/>
              <w:rPr>
                <w:rFonts w:eastAsia="Calibri"/>
                <w:szCs w:val="28"/>
                <w:lang w:eastAsia="ru-RU"/>
              </w:rPr>
            </w:pPr>
            <w:r w:rsidRPr="00771A68">
              <w:rPr>
                <w:rFonts w:eastAsia="Calibri"/>
                <w:szCs w:val="28"/>
                <w:lang w:eastAsia="ru-RU"/>
              </w:rPr>
              <w:t xml:space="preserve">Приложение </w:t>
            </w:r>
            <w:r w:rsidR="00E35156" w:rsidRPr="00771A68">
              <w:rPr>
                <w:rFonts w:eastAsia="Calibri"/>
                <w:szCs w:val="28"/>
                <w:lang w:eastAsia="ru-RU"/>
              </w:rPr>
              <w:tab/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E35156" w:rsidRPr="00771A68" w:rsidRDefault="00E35156" w:rsidP="00E3515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Cs w:val="28"/>
                <w:lang w:eastAsia="ru-RU"/>
              </w:rPr>
            </w:pPr>
            <w:r w:rsidRPr="00771A68">
              <w:rPr>
                <w:rFonts w:eastAsia="Calibri"/>
                <w:szCs w:val="28"/>
                <w:lang w:eastAsia="ru-RU"/>
              </w:rPr>
              <w:t xml:space="preserve">Перечень дополнительных критериев, </w:t>
            </w:r>
            <w:r w:rsidR="00053419" w:rsidRPr="00771A68">
              <w:rPr>
                <w:rFonts w:eastAsia="Calibri"/>
                <w:szCs w:val="28"/>
                <w:lang w:eastAsia="ru-RU"/>
              </w:rPr>
              <w:t xml:space="preserve">которые могут быть </w:t>
            </w:r>
            <w:r w:rsidRPr="00771A68">
              <w:rPr>
                <w:rFonts w:eastAsia="Calibri"/>
                <w:szCs w:val="28"/>
                <w:lang w:eastAsia="ru-RU"/>
              </w:rPr>
              <w:t>включе</w:t>
            </w:r>
            <w:r w:rsidR="00053419" w:rsidRPr="00771A68">
              <w:rPr>
                <w:rFonts w:eastAsia="Calibri"/>
                <w:szCs w:val="28"/>
                <w:lang w:eastAsia="ru-RU"/>
              </w:rPr>
              <w:t>ны</w:t>
            </w:r>
            <w:r w:rsidRPr="00771A68">
              <w:rPr>
                <w:rFonts w:eastAsia="Calibri"/>
                <w:szCs w:val="28"/>
                <w:lang w:eastAsia="ru-RU"/>
              </w:rPr>
              <w:t xml:space="preserve"> в оценку эффективности </w:t>
            </w:r>
            <w:r w:rsidR="0035191D" w:rsidRPr="00771A68">
              <w:rPr>
                <w:rFonts w:eastAsia="Calibri"/>
                <w:szCs w:val="28"/>
                <w:lang w:eastAsia="ru-RU"/>
              </w:rPr>
              <w:t>муниципальной</w:t>
            </w:r>
            <w:r w:rsidR="00B41B69" w:rsidRPr="00771A68">
              <w:rPr>
                <w:rFonts w:eastAsia="Calibri"/>
                <w:szCs w:val="28"/>
                <w:lang w:eastAsia="ru-RU"/>
              </w:rPr>
              <w:t xml:space="preserve"> </w:t>
            </w:r>
            <w:r w:rsidRPr="00771A68">
              <w:rPr>
                <w:rFonts w:eastAsia="Calibri"/>
                <w:szCs w:val="28"/>
                <w:lang w:eastAsia="ru-RU"/>
              </w:rPr>
              <w:t>программы в зависимости от ее отраслевой специфики</w:t>
            </w:r>
          </w:p>
          <w:p w:rsidR="00E35156" w:rsidRPr="00771A68" w:rsidRDefault="00E35156" w:rsidP="009B0E4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Cs w:val="28"/>
                <w:lang w:eastAsia="ru-RU"/>
              </w:rPr>
            </w:pPr>
          </w:p>
        </w:tc>
      </w:tr>
    </w:tbl>
    <w:p w:rsidR="007A0DAE" w:rsidRPr="00771A68" w:rsidRDefault="007A0DAE" w:rsidP="002654F2">
      <w:pPr>
        <w:tabs>
          <w:tab w:val="left" w:pos="9637"/>
        </w:tabs>
        <w:ind w:firstLine="0"/>
      </w:pPr>
    </w:p>
    <w:p w:rsidR="004256FF" w:rsidRPr="00771A68" w:rsidRDefault="004256FF" w:rsidP="00E20871">
      <w:pPr>
        <w:ind w:firstLine="0"/>
      </w:pPr>
    </w:p>
    <w:p w:rsidR="00847012" w:rsidRPr="00771A68" w:rsidRDefault="00847012" w:rsidP="00E20871">
      <w:pPr>
        <w:sectPr w:rsidR="00847012" w:rsidRPr="00771A68" w:rsidSect="002654F2">
          <w:headerReference w:type="default" r:id="rId8"/>
          <w:pgSz w:w="11906" w:h="16838" w:code="9"/>
          <w:pgMar w:top="1134" w:right="991" w:bottom="1134" w:left="1418" w:header="709" w:footer="709" w:gutter="0"/>
          <w:cols w:space="708"/>
          <w:docGrid w:linePitch="360"/>
        </w:sectPr>
      </w:pPr>
    </w:p>
    <w:p w:rsidR="00034AFA" w:rsidRPr="00771A68" w:rsidRDefault="00034AFA" w:rsidP="00CE3D44">
      <w:pPr>
        <w:pStyle w:val="1"/>
        <w:spacing w:line="360" w:lineRule="auto"/>
      </w:pPr>
      <w:bookmarkStart w:id="0" w:name="_Toc430360903"/>
      <w:bookmarkStart w:id="1" w:name="_Toc470772899"/>
      <w:r w:rsidRPr="00771A68">
        <w:lastRenderedPageBreak/>
        <w:t>Общие положения</w:t>
      </w:r>
      <w:bookmarkEnd w:id="0"/>
      <w:bookmarkEnd w:id="1"/>
    </w:p>
    <w:p w:rsidR="00935D7A" w:rsidRPr="00771A68" w:rsidRDefault="00393127" w:rsidP="00935D7A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4111"/>
        </w:tabs>
        <w:spacing w:line="360" w:lineRule="auto"/>
        <w:ind w:left="0"/>
        <w:rPr>
          <w:szCs w:val="28"/>
        </w:rPr>
      </w:pPr>
      <w:bookmarkStart w:id="2" w:name="_Toc430360904"/>
      <w:proofErr w:type="gramStart"/>
      <w:r w:rsidRPr="00771A68">
        <w:rPr>
          <w:szCs w:val="28"/>
        </w:rPr>
        <w:t xml:space="preserve">Стандарт внешнего </w:t>
      </w:r>
      <w:r w:rsidR="0035191D" w:rsidRPr="00771A68">
        <w:rPr>
          <w:szCs w:val="28"/>
        </w:rPr>
        <w:t>муницип</w:t>
      </w:r>
      <w:r w:rsidR="00B41B69" w:rsidRPr="00771A68">
        <w:rPr>
          <w:szCs w:val="28"/>
        </w:rPr>
        <w:t>ального</w:t>
      </w:r>
      <w:r w:rsidRPr="00771A68">
        <w:rPr>
          <w:szCs w:val="28"/>
        </w:rPr>
        <w:t xml:space="preserve"> финансового контроля «</w:t>
      </w:r>
      <w:r w:rsidR="00EC6311" w:rsidRPr="00771A68">
        <w:rPr>
          <w:szCs w:val="28"/>
        </w:rPr>
        <w:t>П</w:t>
      </w:r>
      <w:r w:rsidRPr="00771A68">
        <w:rPr>
          <w:szCs w:val="28"/>
        </w:rPr>
        <w:t>роведени</w:t>
      </w:r>
      <w:r w:rsidR="00EC6311" w:rsidRPr="00771A68">
        <w:rPr>
          <w:szCs w:val="28"/>
        </w:rPr>
        <w:t>е</w:t>
      </w:r>
      <w:r w:rsidRPr="00771A68">
        <w:rPr>
          <w:szCs w:val="28"/>
        </w:rPr>
        <w:t xml:space="preserve"> аудита </w:t>
      </w:r>
      <w:r w:rsidR="00A758B7" w:rsidRPr="00771A68">
        <w:rPr>
          <w:szCs w:val="28"/>
        </w:rPr>
        <w:t xml:space="preserve">эффективности реализации </w:t>
      </w:r>
      <w:r w:rsidR="0035191D" w:rsidRPr="00771A68">
        <w:rPr>
          <w:szCs w:val="28"/>
        </w:rPr>
        <w:t>муниципальных</w:t>
      </w:r>
      <w:r w:rsidR="00A758B7" w:rsidRPr="00771A68">
        <w:rPr>
          <w:szCs w:val="28"/>
        </w:rPr>
        <w:t xml:space="preserve"> программ» </w:t>
      </w:r>
      <w:r w:rsidRPr="00771A68">
        <w:rPr>
          <w:szCs w:val="28"/>
        </w:rPr>
        <w:t>(далее – Стандарт)</w:t>
      </w:r>
      <w:r w:rsidR="00935D7A" w:rsidRPr="00771A68">
        <w:t xml:space="preserve"> </w:t>
      </w:r>
      <w:r w:rsidR="00935D7A" w:rsidRPr="00771A68">
        <w:rPr>
          <w:szCs w:val="28"/>
        </w:rPr>
        <w:t>разработан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Закона Московской области № 135/2010-ОЗ «О Контрольно-счётной палате Московской области», на основе Общих требований к стандартам внешнего государственного и</w:t>
      </w:r>
      <w:proofErr w:type="gramEnd"/>
      <w:r w:rsidR="00935D7A" w:rsidRPr="00771A68">
        <w:rPr>
          <w:szCs w:val="28"/>
        </w:rPr>
        <w:t xml:space="preserve"> муниципального контроля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 (утверждённых Коллегией Счётной палаты Российской Федерации от 17.10.2014 № 47К (993)), </w:t>
      </w:r>
      <w:r w:rsidR="00B41B69" w:rsidRPr="00771A68">
        <w:rPr>
          <w:szCs w:val="28"/>
        </w:rPr>
        <w:t xml:space="preserve">положениями Стандарта внешнего </w:t>
      </w:r>
      <w:r w:rsidR="00935D7A" w:rsidRPr="00771A68">
        <w:rPr>
          <w:szCs w:val="28"/>
        </w:rPr>
        <w:t>финансового контроля «Общие правила проведения контрольного мероприятия»</w:t>
      </w:r>
      <w:r w:rsidR="00C4023F">
        <w:rPr>
          <w:szCs w:val="28"/>
        </w:rPr>
        <w:t xml:space="preserve"> С</w:t>
      </w:r>
      <w:r w:rsidR="000058BA" w:rsidRPr="00771A68">
        <w:rPr>
          <w:szCs w:val="28"/>
        </w:rPr>
        <w:t>четной палат</w:t>
      </w:r>
      <w:r w:rsidR="00C4023F">
        <w:rPr>
          <w:szCs w:val="28"/>
        </w:rPr>
        <w:t>ы Пушкинского муниципального района (далее – Счетная палата)</w:t>
      </w:r>
      <w:r w:rsidR="00B41B69" w:rsidRPr="00771A68">
        <w:rPr>
          <w:szCs w:val="28"/>
        </w:rPr>
        <w:t>.</w:t>
      </w:r>
    </w:p>
    <w:p w:rsidR="00393127" w:rsidRPr="00771A68" w:rsidRDefault="00393127" w:rsidP="00984BA7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4111"/>
        </w:tabs>
        <w:spacing w:line="360" w:lineRule="auto"/>
        <w:ind w:left="0"/>
        <w:rPr>
          <w:szCs w:val="28"/>
        </w:rPr>
      </w:pPr>
      <w:r w:rsidRPr="00771A68">
        <w:rPr>
          <w:szCs w:val="28"/>
        </w:rPr>
        <w:t xml:space="preserve"> </w:t>
      </w:r>
      <w:r w:rsidR="00935D7A" w:rsidRPr="00771A68">
        <w:rPr>
          <w:szCs w:val="28"/>
        </w:rPr>
        <w:t xml:space="preserve">Стандарт </w:t>
      </w:r>
      <w:r w:rsidRPr="00771A68">
        <w:rPr>
          <w:szCs w:val="28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35191D" w:rsidRPr="00771A68">
        <w:rPr>
          <w:szCs w:val="28"/>
        </w:rPr>
        <w:t>контрольно-счетн</w:t>
      </w:r>
      <w:r w:rsidR="00935D7A" w:rsidRPr="00771A68">
        <w:rPr>
          <w:szCs w:val="28"/>
        </w:rPr>
        <w:t>ых органов</w:t>
      </w:r>
      <w:r w:rsidRPr="00771A68">
        <w:rPr>
          <w:szCs w:val="28"/>
        </w:rPr>
        <w:t xml:space="preserve"> по осуществлению </w:t>
      </w:r>
      <w:r w:rsidR="005A5269" w:rsidRPr="00771A68">
        <w:rPr>
          <w:szCs w:val="28"/>
        </w:rPr>
        <w:t xml:space="preserve">аудита </w:t>
      </w:r>
      <w:r w:rsidR="006E62EC" w:rsidRPr="00771A68">
        <w:rPr>
          <w:szCs w:val="28"/>
        </w:rPr>
        <w:t xml:space="preserve">эффективности реализации </w:t>
      </w:r>
      <w:r w:rsidR="009D5698" w:rsidRPr="00771A68">
        <w:rPr>
          <w:szCs w:val="28"/>
        </w:rPr>
        <w:t>муниципальных программ (</w:t>
      </w:r>
      <w:r w:rsidR="006E62EC" w:rsidRPr="00771A68">
        <w:rPr>
          <w:szCs w:val="28"/>
        </w:rPr>
        <w:t xml:space="preserve">далее – аудит эффективности реализации </w:t>
      </w:r>
      <w:r w:rsidR="009D5698" w:rsidRPr="00771A68">
        <w:rPr>
          <w:szCs w:val="28"/>
        </w:rPr>
        <w:t>муниципальных</w:t>
      </w:r>
      <w:r w:rsidR="006E62EC" w:rsidRPr="00771A68">
        <w:rPr>
          <w:szCs w:val="28"/>
        </w:rPr>
        <w:t xml:space="preserve"> программ).</w:t>
      </w:r>
    </w:p>
    <w:p w:rsidR="00365766" w:rsidRPr="00771A68" w:rsidRDefault="00E54BE5" w:rsidP="003D6792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spacing w:line="360" w:lineRule="auto"/>
        <w:rPr>
          <w:szCs w:val="28"/>
        </w:rPr>
      </w:pPr>
      <w:r w:rsidRPr="00771A68">
        <w:rPr>
          <w:szCs w:val="28"/>
        </w:rPr>
        <w:t>Целью Стандарта являе</w:t>
      </w:r>
      <w:r w:rsidR="008B30A9" w:rsidRPr="00771A68">
        <w:rPr>
          <w:szCs w:val="28"/>
        </w:rPr>
        <w:t xml:space="preserve">тся установление общих правил, </w:t>
      </w:r>
      <w:r w:rsidRPr="00771A68">
        <w:rPr>
          <w:szCs w:val="28"/>
        </w:rPr>
        <w:t>порядка подготовки и проведения аудита эффективности реали</w:t>
      </w:r>
      <w:r w:rsidR="00F36293" w:rsidRPr="00771A68">
        <w:rPr>
          <w:szCs w:val="28"/>
        </w:rPr>
        <w:t>зации муниципальных</w:t>
      </w:r>
      <w:r w:rsidR="001C024C" w:rsidRPr="00771A68">
        <w:rPr>
          <w:szCs w:val="28"/>
        </w:rPr>
        <w:t xml:space="preserve"> программ.</w:t>
      </w:r>
    </w:p>
    <w:p w:rsidR="0015460F" w:rsidRPr="00771A68" w:rsidRDefault="0015460F" w:rsidP="0015460F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spacing w:line="360" w:lineRule="auto"/>
        <w:rPr>
          <w:szCs w:val="28"/>
        </w:rPr>
      </w:pPr>
      <w:r w:rsidRPr="00771A68">
        <w:rPr>
          <w:szCs w:val="28"/>
        </w:rPr>
        <w:t>Задачами Стандарта являются:</w:t>
      </w:r>
    </w:p>
    <w:p w:rsidR="006D5433" w:rsidRPr="00771A68" w:rsidRDefault="0015460F" w:rsidP="006D5433">
      <w:pPr>
        <w:widowControl w:val="0"/>
        <w:tabs>
          <w:tab w:val="left" w:pos="851"/>
          <w:tab w:val="left" w:pos="993"/>
        </w:tabs>
        <w:spacing w:line="360" w:lineRule="auto"/>
        <w:ind w:firstLine="851"/>
      </w:pPr>
      <w:r w:rsidRPr="00771A68">
        <w:t xml:space="preserve">определение </w:t>
      </w:r>
      <w:proofErr w:type="gramStart"/>
      <w:r w:rsidR="008B30A9" w:rsidRPr="00771A68">
        <w:t>содержания</w:t>
      </w:r>
      <w:r w:rsidRPr="00771A68">
        <w:t xml:space="preserve"> аудита эффективности</w:t>
      </w:r>
      <w:r w:rsidR="006D5433" w:rsidRPr="00771A68">
        <w:t xml:space="preserve"> </w:t>
      </w:r>
      <w:r w:rsidRPr="00771A68">
        <w:rPr>
          <w:szCs w:val="28"/>
        </w:rPr>
        <w:t xml:space="preserve">реализации </w:t>
      </w:r>
      <w:r w:rsidR="005D0151" w:rsidRPr="00771A68">
        <w:rPr>
          <w:szCs w:val="28"/>
        </w:rPr>
        <w:t>муниципальных</w:t>
      </w:r>
      <w:r w:rsidR="00076ED5" w:rsidRPr="00771A68">
        <w:rPr>
          <w:szCs w:val="28"/>
        </w:rPr>
        <w:t xml:space="preserve"> </w:t>
      </w:r>
      <w:r w:rsidRPr="00771A68">
        <w:rPr>
          <w:szCs w:val="28"/>
        </w:rPr>
        <w:t>программ</w:t>
      </w:r>
      <w:proofErr w:type="gramEnd"/>
      <w:r w:rsidRPr="00771A68">
        <w:t>;</w:t>
      </w:r>
    </w:p>
    <w:p w:rsidR="0015460F" w:rsidRPr="00771A68" w:rsidRDefault="0015460F" w:rsidP="006D5433">
      <w:pPr>
        <w:widowControl w:val="0"/>
        <w:tabs>
          <w:tab w:val="left" w:pos="851"/>
          <w:tab w:val="left" w:pos="993"/>
        </w:tabs>
        <w:spacing w:line="360" w:lineRule="auto"/>
        <w:ind w:firstLine="851"/>
      </w:pPr>
      <w:r w:rsidRPr="00771A68">
        <w:t>определение основных этапов и процедур организации и проведения аудита эффективности</w:t>
      </w:r>
      <w:r w:rsidR="006D5433" w:rsidRPr="00771A68">
        <w:t xml:space="preserve"> </w:t>
      </w:r>
      <w:r w:rsidR="009D4075" w:rsidRPr="00771A68">
        <w:rPr>
          <w:szCs w:val="28"/>
        </w:rPr>
        <w:t>муниципальных</w:t>
      </w:r>
      <w:r w:rsidR="005D0151" w:rsidRPr="00771A68">
        <w:rPr>
          <w:szCs w:val="28"/>
        </w:rPr>
        <w:t xml:space="preserve"> </w:t>
      </w:r>
      <w:r w:rsidR="006D5433" w:rsidRPr="00771A68">
        <w:rPr>
          <w:szCs w:val="28"/>
        </w:rPr>
        <w:t>программ</w:t>
      </w:r>
      <w:r w:rsidR="00984BA7" w:rsidRPr="00771A68">
        <w:t>.</w:t>
      </w:r>
    </w:p>
    <w:p w:rsidR="00393127" w:rsidRPr="00771A68" w:rsidRDefault="00393127" w:rsidP="003D6792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spacing w:line="360" w:lineRule="auto"/>
        <w:rPr>
          <w:szCs w:val="28"/>
        </w:rPr>
      </w:pPr>
      <w:r w:rsidRPr="00771A68">
        <w:rPr>
          <w:szCs w:val="28"/>
        </w:rPr>
        <w:t xml:space="preserve">По вопросам, порядок решения которых не урегулирован настоящим </w:t>
      </w:r>
      <w:r w:rsidRPr="00771A68">
        <w:rPr>
          <w:szCs w:val="28"/>
        </w:rPr>
        <w:lastRenderedPageBreak/>
        <w:t xml:space="preserve">Стандартом, решение принимается Председателем </w:t>
      </w:r>
      <w:r w:rsidR="00C4023F">
        <w:rPr>
          <w:szCs w:val="28"/>
        </w:rPr>
        <w:t>С</w:t>
      </w:r>
      <w:r w:rsidR="009D4075" w:rsidRPr="00771A68">
        <w:rPr>
          <w:szCs w:val="28"/>
        </w:rPr>
        <w:t>четной палат</w:t>
      </w:r>
      <w:r w:rsidR="00C4023F">
        <w:rPr>
          <w:szCs w:val="28"/>
        </w:rPr>
        <w:t>ы</w:t>
      </w:r>
      <w:r w:rsidR="009D4075" w:rsidRPr="00771A68">
        <w:rPr>
          <w:szCs w:val="28"/>
        </w:rPr>
        <w:t xml:space="preserve"> </w:t>
      </w:r>
      <w:r w:rsidRPr="00771A68">
        <w:rPr>
          <w:szCs w:val="28"/>
        </w:rPr>
        <w:t xml:space="preserve">и оформляется </w:t>
      </w:r>
      <w:r w:rsidR="00727641" w:rsidRPr="00771A68">
        <w:rPr>
          <w:szCs w:val="28"/>
        </w:rPr>
        <w:t xml:space="preserve">распоряжением </w:t>
      </w:r>
      <w:r w:rsidR="00C4023F">
        <w:rPr>
          <w:szCs w:val="28"/>
        </w:rPr>
        <w:t>С</w:t>
      </w:r>
      <w:r w:rsidR="009D4075" w:rsidRPr="00771A68">
        <w:rPr>
          <w:szCs w:val="28"/>
        </w:rPr>
        <w:t>четной палаты.</w:t>
      </w:r>
    </w:p>
    <w:p w:rsidR="00643C81" w:rsidRPr="00771A68" w:rsidRDefault="00643C81" w:rsidP="003D6792">
      <w:pPr>
        <w:widowControl w:val="0"/>
        <w:numPr>
          <w:ilvl w:val="1"/>
          <w:numId w:val="1"/>
        </w:numPr>
        <w:tabs>
          <w:tab w:val="left" w:pos="851"/>
          <w:tab w:val="left" w:pos="993"/>
        </w:tabs>
        <w:spacing w:line="360" w:lineRule="auto"/>
        <w:rPr>
          <w:szCs w:val="28"/>
        </w:rPr>
      </w:pPr>
      <w:r w:rsidRPr="00771A68">
        <w:rPr>
          <w:szCs w:val="28"/>
        </w:rPr>
        <w:t>Стандарт является обязательны</w:t>
      </w:r>
      <w:r w:rsidR="00C4023F">
        <w:rPr>
          <w:szCs w:val="28"/>
        </w:rPr>
        <w:t>м к применению должностными лицами С</w:t>
      </w:r>
      <w:r w:rsidR="00D6447D" w:rsidRPr="00771A68">
        <w:rPr>
          <w:szCs w:val="28"/>
        </w:rPr>
        <w:t>четной палат</w:t>
      </w:r>
      <w:r w:rsidR="00C4023F">
        <w:rPr>
          <w:szCs w:val="28"/>
        </w:rPr>
        <w:t>ы</w:t>
      </w:r>
      <w:r w:rsidRPr="00771A68">
        <w:rPr>
          <w:szCs w:val="28"/>
        </w:rPr>
        <w:t xml:space="preserve">, а также привлеченными к проведению контрольных мероприятий </w:t>
      </w:r>
      <w:r w:rsidR="00C4023F">
        <w:rPr>
          <w:szCs w:val="28"/>
        </w:rPr>
        <w:t>С</w:t>
      </w:r>
      <w:r w:rsidR="00D6447D" w:rsidRPr="00771A68">
        <w:rPr>
          <w:szCs w:val="28"/>
        </w:rPr>
        <w:t>четной палат</w:t>
      </w:r>
      <w:r w:rsidR="00C4023F">
        <w:rPr>
          <w:szCs w:val="28"/>
        </w:rPr>
        <w:t>ы</w:t>
      </w:r>
      <w:r w:rsidRPr="00771A68">
        <w:rPr>
          <w:szCs w:val="28"/>
        </w:rPr>
        <w:t xml:space="preserve"> экспертами и специалистами. </w:t>
      </w:r>
    </w:p>
    <w:p w:rsidR="003C05B1" w:rsidRPr="00771A68" w:rsidRDefault="003C05B1" w:rsidP="003C05B1">
      <w:pPr>
        <w:widowControl w:val="0"/>
        <w:tabs>
          <w:tab w:val="left" w:pos="851"/>
          <w:tab w:val="left" w:pos="993"/>
        </w:tabs>
        <w:spacing w:line="360" w:lineRule="auto"/>
        <w:ind w:left="710" w:firstLine="0"/>
        <w:rPr>
          <w:sz w:val="16"/>
          <w:szCs w:val="16"/>
        </w:rPr>
      </w:pPr>
    </w:p>
    <w:p w:rsidR="00034AFA" w:rsidRPr="00771A68" w:rsidRDefault="00407036" w:rsidP="00CE3D44">
      <w:pPr>
        <w:pStyle w:val="1"/>
        <w:spacing w:line="360" w:lineRule="auto"/>
      </w:pPr>
      <w:bookmarkStart w:id="3" w:name="_Toc470772900"/>
      <w:r w:rsidRPr="00771A68">
        <w:t>Понятие, ц</w:t>
      </w:r>
      <w:r w:rsidR="00034AFA" w:rsidRPr="00771A68">
        <w:t xml:space="preserve">ель и задачи </w:t>
      </w:r>
      <w:bookmarkEnd w:id="2"/>
      <w:bookmarkEnd w:id="3"/>
      <w:r w:rsidR="00E951C8" w:rsidRPr="00771A68">
        <w:t xml:space="preserve">аудита эффективности реализации </w:t>
      </w:r>
      <w:r w:rsidR="005D0151" w:rsidRPr="00771A68">
        <w:t>муниципальных</w:t>
      </w:r>
      <w:r w:rsidR="001C0926" w:rsidRPr="00771A68">
        <w:t xml:space="preserve"> </w:t>
      </w:r>
      <w:r w:rsidR="00E951C8" w:rsidRPr="00771A68">
        <w:t>программ</w:t>
      </w:r>
    </w:p>
    <w:p w:rsidR="00677883" w:rsidRPr="00771A68" w:rsidRDefault="00677883" w:rsidP="00677883">
      <w:pPr>
        <w:numPr>
          <w:ilvl w:val="1"/>
          <w:numId w:val="1"/>
        </w:numPr>
        <w:spacing w:line="360" w:lineRule="auto"/>
        <w:rPr>
          <w:szCs w:val="28"/>
        </w:rPr>
      </w:pPr>
      <w:r w:rsidRPr="00771A68">
        <w:rPr>
          <w:szCs w:val="28"/>
        </w:rPr>
        <w:t> </w:t>
      </w:r>
      <w:r w:rsidR="00F01FE3" w:rsidRPr="00771A68">
        <w:rPr>
          <w:szCs w:val="28"/>
        </w:rPr>
        <w:t xml:space="preserve">Аудит эффективности реализации </w:t>
      </w:r>
      <w:r w:rsidR="00357B23" w:rsidRPr="00771A68">
        <w:rPr>
          <w:szCs w:val="28"/>
        </w:rPr>
        <w:t>муниципальных</w:t>
      </w:r>
      <w:r w:rsidR="00F01FE3" w:rsidRPr="00771A68">
        <w:rPr>
          <w:szCs w:val="28"/>
        </w:rPr>
        <w:t xml:space="preserve"> программ </w:t>
      </w:r>
      <w:r w:rsidRPr="00771A68">
        <w:rPr>
          <w:szCs w:val="28"/>
        </w:rPr>
        <w:t>представляет собой</w:t>
      </w:r>
      <w:r w:rsidR="00F01FE3" w:rsidRPr="00771A68">
        <w:rPr>
          <w:szCs w:val="28"/>
        </w:rPr>
        <w:t xml:space="preserve"> оценк</w:t>
      </w:r>
      <w:r w:rsidRPr="00771A68">
        <w:rPr>
          <w:szCs w:val="28"/>
        </w:rPr>
        <w:t>у</w:t>
      </w:r>
      <w:r w:rsidR="00F01FE3" w:rsidRPr="00771A68">
        <w:rPr>
          <w:szCs w:val="28"/>
        </w:rPr>
        <w:t xml:space="preserve"> </w:t>
      </w:r>
      <w:r w:rsidRPr="00771A68">
        <w:rPr>
          <w:szCs w:val="28"/>
        </w:rPr>
        <w:t>соотношения результатов с затраченн</w:t>
      </w:r>
      <w:r w:rsidR="00F84297" w:rsidRPr="00771A68">
        <w:rPr>
          <w:szCs w:val="28"/>
        </w:rPr>
        <w:t xml:space="preserve">ыми ресурсами, достижения целей, </w:t>
      </w:r>
      <w:r w:rsidRPr="00771A68">
        <w:rPr>
          <w:szCs w:val="28"/>
        </w:rPr>
        <w:t xml:space="preserve">задач, </w:t>
      </w:r>
      <w:r w:rsidR="00643C81" w:rsidRPr="00771A68">
        <w:rPr>
          <w:szCs w:val="28"/>
        </w:rPr>
        <w:t xml:space="preserve">показателей </w:t>
      </w:r>
      <w:r w:rsidR="001C0926" w:rsidRPr="00771A68">
        <w:rPr>
          <w:szCs w:val="28"/>
        </w:rPr>
        <w:t>муниципальной</w:t>
      </w:r>
      <w:r w:rsidR="00460EEC" w:rsidRPr="00771A68">
        <w:rPr>
          <w:szCs w:val="28"/>
        </w:rPr>
        <w:t xml:space="preserve"> </w:t>
      </w:r>
      <w:r w:rsidRPr="00771A68">
        <w:rPr>
          <w:szCs w:val="28"/>
        </w:rPr>
        <w:t>программы, деятельности по дос</w:t>
      </w:r>
      <w:r w:rsidR="001C0926" w:rsidRPr="00771A68">
        <w:rPr>
          <w:szCs w:val="28"/>
        </w:rPr>
        <w:t xml:space="preserve">тижению результатов реализации </w:t>
      </w:r>
      <w:r w:rsidR="00460EEC" w:rsidRPr="00771A68">
        <w:rPr>
          <w:szCs w:val="28"/>
        </w:rPr>
        <w:t xml:space="preserve">муниципальной </w:t>
      </w:r>
      <w:r w:rsidRPr="00771A68">
        <w:rPr>
          <w:szCs w:val="28"/>
        </w:rPr>
        <w:t>программы.</w:t>
      </w:r>
    </w:p>
    <w:p w:rsidR="006D55AB" w:rsidRPr="00771A68" w:rsidRDefault="00CE4AB7" w:rsidP="003D6792">
      <w:pPr>
        <w:numPr>
          <w:ilvl w:val="1"/>
          <w:numId w:val="1"/>
        </w:numPr>
        <w:spacing w:line="360" w:lineRule="auto"/>
        <w:rPr>
          <w:szCs w:val="28"/>
        </w:rPr>
      </w:pPr>
      <w:r w:rsidRPr="00771A68">
        <w:rPr>
          <w:szCs w:val="28"/>
        </w:rPr>
        <w:t xml:space="preserve">Целью </w:t>
      </w:r>
      <w:r w:rsidR="00EE7104" w:rsidRPr="00771A68">
        <w:rPr>
          <w:szCs w:val="28"/>
        </w:rPr>
        <w:t xml:space="preserve">аудита эффективности реализации государственных </w:t>
      </w:r>
      <w:r w:rsidR="00460EEC" w:rsidRPr="00771A68">
        <w:rPr>
          <w:szCs w:val="28"/>
        </w:rPr>
        <w:t xml:space="preserve">муниципальных </w:t>
      </w:r>
      <w:r w:rsidR="00EE7104" w:rsidRPr="00771A68">
        <w:rPr>
          <w:szCs w:val="28"/>
        </w:rPr>
        <w:t xml:space="preserve">программ </w:t>
      </w:r>
      <w:r w:rsidRPr="00771A68">
        <w:rPr>
          <w:szCs w:val="28"/>
        </w:rPr>
        <w:t xml:space="preserve">является </w:t>
      </w:r>
      <w:r w:rsidR="006D55AB" w:rsidRPr="00771A68">
        <w:rPr>
          <w:szCs w:val="28"/>
        </w:rPr>
        <w:t xml:space="preserve">оценка эффективности </w:t>
      </w:r>
      <w:r w:rsidR="00B55F1B" w:rsidRPr="00771A68">
        <w:rPr>
          <w:szCs w:val="28"/>
        </w:rPr>
        <w:t>использования бюджетных средств</w:t>
      </w:r>
      <w:r w:rsidR="00460EEC" w:rsidRPr="00771A68">
        <w:rPr>
          <w:szCs w:val="28"/>
        </w:rPr>
        <w:t xml:space="preserve"> </w:t>
      </w:r>
      <w:r w:rsidR="00B55F1B" w:rsidRPr="00771A68">
        <w:rPr>
          <w:szCs w:val="28"/>
        </w:rPr>
        <w:t xml:space="preserve">и </w:t>
      </w:r>
      <w:r w:rsidR="006D55AB" w:rsidRPr="00771A68">
        <w:rPr>
          <w:szCs w:val="28"/>
        </w:rPr>
        <w:t xml:space="preserve">достижения </w:t>
      </w:r>
      <w:r w:rsidR="00B324F9" w:rsidRPr="00771A68">
        <w:rPr>
          <w:szCs w:val="28"/>
        </w:rPr>
        <w:t xml:space="preserve">запланированных </w:t>
      </w:r>
      <w:r w:rsidR="006D55AB" w:rsidRPr="00771A68">
        <w:rPr>
          <w:szCs w:val="28"/>
        </w:rPr>
        <w:t>показателей</w:t>
      </w:r>
      <w:r w:rsidR="00B324F9" w:rsidRPr="00771A68">
        <w:rPr>
          <w:szCs w:val="28"/>
        </w:rPr>
        <w:t xml:space="preserve">, предусмотренных </w:t>
      </w:r>
      <w:r w:rsidR="00460EEC" w:rsidRPr="00771A68">
        <w:rPr>
          <w:szCs w:val="28"/>
        </w:rPr>
        <w:t xml:space="preserve">муниципальными </w:t>
      </w:r>
      <w:r w:rsidR="00B324F9" w:rsidRPr="00771A68">
        <w:rPr>
          <w:szCs w:val="28"/>
        </w:rPr>
        <w:t xml:space="preserve">программами </w:t>
      </w:r>
      <w:r w:rsidR="0067689F" w:rsidRPr="00771A68">
        <w:rPr>
          <w:szCs w:val="28"/>
        </w:rPr>
        <w:t>(результативности и эффективности)</w:t>
      </w:r>
      <w:r w:rsidR="00B324F9" w:rsidRPr="00771A68">
        <w:rPr>
          <w:szCs w:val="28"/>
        </w:rPr>
        <w:t xml:space="preserve">, разработка предложений по </w:t>
      </w:r>
      <w:r w:rsidR="002D5E05" w:rsidRPr="00771A68">
        <w:rPr>
          <w:szCs w:val="28"/>
        </w:rPr>
        <w:t>повышению эффективн</w:t>
      </w:r>
      <w:r w:rsidR="00A165C3" w:rsidRPr="00771A68">
        <w:rPr>
          <w:szCs w:val="28"/>
        </w:rPr>
        <w:t xml:space="preserve">ости реализации </w:t>
      </w:r>
      <w:r w:rsidR="00460EEC" w:rsidRPr="00771A68">
        <w:rPr>
          <w:szCs w:val="28"/>
        </w:rPr>
        <w:t xml:space="preserve">муниципальных </w:t>
      </w:r>
      <w:r w:rsidR="003026F5" w:rsidRPr="00771A68">
        <w:rPr>
          <w:szCs w:val="28"/>
        </w:rPr>
        <w:t>программ.</w:t>
      </w:r>
    </w:p>
    <w:p w:rsidR="0052280E" w:rsidRPr="00771A68" w:rsidRDefault="00DF1A4D" w:rsidP="006926B2">
      <w:pPr>
        <w:numPr>
          <w:ilvl w:val="1"/>
          <w:numId w:val="1"/>
        </w:numPr>
        <w:spacing w:line="360" w:lineRule="auto"/>
        <w:ind w:left="0"/>
        <w:rPr>
          <w:szCs w:val="28"/>
        </w:rPr>
      </w:pPr>
      <w:r w:rsidRPr="00771A68">
        <w:rPr>
          <w:szCs w:val="28"/>
        </w:rPr>
        <w:t>Задачами аудита эффективн</w:t>
      </w:r>
      <w:r w:rsidR="00185599" w:rsidRPr="00771A68">
        <w:rPr>
          <w:szCs w:val="28"/>
        </w:rPr>
        <w:t xml:space="preserve">ости реализации </w:t>
      </w:r>
      <w:r w:rsidR="00460EEC" w:rsidRPr="00771A68">
        <w:rPr>
          <w:szCs w:val="28"/>
        </w:rPr>
        <w:t xml:space="preserve">муниципальных </w:t>
      </w:r>
      <w:r w:rsidRPr="00771A68">
        <w:rPr>
          <w:szCs w:val="28"/>
        </w:rPr>
        <w:t>программ являются:</w:t>
      </w:r>
    </w:p>
    <w:p w:rsidR="006D55AB" w:rsidRPr="00771A68" w:rsidRDefault="0052280E" w:rsidP="0052280E">
      <w:pPr>
        <w:spacing w:line="360" w:lineRule="auto"/>
        <w:rPr>
          <w:szCs w:val="28"/>
        </w:rPr>
      </w:pPr>
      <w:r w:rsidRPr="00771A68">
        <w:rPr>
          <w:szCs w:val="28"/>
        </w:rPr>
        <w:t>1</w:t>
      </w:r>
      <w:r w:rsidR="00727641" w:rsidRPr="00771A68">
        <w:rPr>
          <w:szCs w:val="28"/>
        </w:rPr>
        <w:t>)</w:t>
      </w:r>
      <w:r w:rsidRPr="00771A68">
        <w:rPr>
          <w:szCs w:val="28"/>
        </w:rPr>
        <w:t> </w:t>
      </w:r>
      <w:r w:rsidR="00727641" w:rsidRPr="00771A68">
        <w:rPr>
          <w:szCs w:val="28"/>
        </w:rPr>
        <w:t>о</w:t>
      </w:r>
      <w:r w:rsidRPr="00771A68">
        <w:rPr>
          <w:szCs w:val="28"/>
        </w:rPr>
        <w:t xml:space="preserve">ценка </w:t>
      </w:r>
      <w:r w:rsidR="006D55AB" w:rsidRPr="00771A68">
        <w:rPr>
          <w:szCs w:val="28"/>
        </w:rPr>
        <w:t>эффективности и</w:t>
      </w:r>
      <w:r w:rsidRPr="00771A68">
        <w:rPr>
          <w:szCs w:val="28"/>
        </w:rPr>
        <w:t xml:space="preserve">спользования бюджетных средств на реализацию </w:t>
      </w:r>
      <w:r w:rsidR="00185599" w:rsidRPr="00771A68">
        <w:rPr>
          <w:szCs w:val="28"/>
        </w:rPr>
        <w:t>муниципальных программ</w:t>
      </w:r>
      <w:r w:rsidRPr="00771A68">
        <w:rPr>
          <w:szCs w:val="28"/>
        </w:rPr>
        <w:t>;</w:t>
      </w:r>
    </w:p>
    <w:p w:rsidR="00E9388E" w:rsidRPr="00771A68" w:rsidRDefault="00B55F1B" w:rsidP="00E9388E">
      <w:pPr>
        <w:spacing w:line="360" w:lineRule="auto"/>
        <w:rPr>
          <w:szCs w:val="28"/>
        </w:rPr>
      </w:pPr>
      <w:r w:rsidRPr="00771A68">
        <w:rPr>
          <w:szCs w:val="28"/>
        </w:rPr>
        <w:t>2</w:t>
      </w:r>
      <w:r w:rsidR="00727641" w:rsidRPr="00771A68">
        <w:rPr>
          <w:szCs w:val="28"/>
        </w:rPr>
        <w:t>)</w:t>
      </w:r>
      <w:r w:rsidRPr="00771A68">
        <w:rPr>
          <w:szCs w:val="28"/>
        </w:rPr>
        <w:t> </w:t>
      </w:r>
      <w:r w:rsidR="00727641" w:rsidRPr="00771A68">
        <w:rPr>
          <w:szCs w:val="28"/>
        </w:rPr>
        <w:t>о</w:t>
      </w:r>
      <w:r w:rsidRPr="00771A68">
        <w:rPr>
          <w:szCs w:val="28"/>
        </w:rPr>
        <w:t xml:space="preserve">ценка </w:t>
      </w:r>
      <w:r w:rsidR="00E9388E" w:rsidRPr="00771A68">
        <w:rPr>
          <w:szCs w:val="28"/>
        </w:rPr>
        <w:t xml:space="preserve">достижения цели и планируемых результатов реализации </w:t>
      </w:r>
      <w:r w:rsidR="00621317" w:rsidRPr="00771A68">
        <w:rPr>
          <w:szCs w:val="28"/>
        </w:rPr>
        <w:t>муницип</w:t>
      </w:r>
      <w:r w:rsidR="00AB0C6E" w:rsidRPr="00771A68">
        <w:rPr>
          <w:szCs w:val="28"/>
        </w:rPr>
        <w:t>альной программы</w:t>
      </w:r>
      <w:r w:rsidR="00DE43C6" w:rsidRPr="00771A68">
        <w:rPr>
          <w:szCs w:val="28"/>
        </w:rPr>
        <w:t>;</w:t>
      </w:r>
    </w:p>
    <w:p w:rsidR="00481BAE" w:rsidRPr="00771A68" w:rsidRDefault="00481BAE" w:rsidP="00E9388E">
      <w:pPr>
        <w:spacing w:line="360" w:lineRule="auto"/>
        <w:rPr>
          <w:szCs w:val="28"/>
        </w:rPr>
      </w:pPr>
      <w:r w:rsidRPr="00771A68">
        <w:rPr>
          <w:szCs w:val="28"/>
        </w:rPr>
        <w:t xml:space="preserve">3) определение </w:t>
      </w:r>
      <w:r w:rsidR="005D251F" w:rsidRPr="00771A68">
        <w:rPr>
          <w:szCs w:val="28"/>
        </w:rPr>
        <w:t xml:space="preserve">причин </w:t>
      </w:r>
      <w:r w:rsidRPr="00771A68">
        <w:rPr>
          <w:szCs w:val="28"/>
        </w:rPr>
        <w:t xml:space="preserve">не достижения цели и планируемых результатов реализации </w:t>
      </w:r>
      <w:r w:rsidR="000B480A" w:rsidRPr="00771A68">
        <w:rPr>
          <w:szCs w:val="28"/>
        </w:rPr>
        <w:t>муниципальной программы</w:t>
      </w:r>
      <w:r w:rsidRPr="00771A68">
        <w:rPr>
          <w:szCs w:val="28"/>
        </w:rPr>
        <w:t>;</w:t>
      </w:r>
    </w:p>
    <w:p w:rsidR="00341EF6" w:rsidRPr="00771A68" w:rsidRDefault="005D251F" w:rsidP="00E9388E">
      <w:pPr>
        <w:spacing w:line="360" w:lineRule="auto"/>
        <w:rPr>
          <w:szCs w:val="28"/>
        </w:rPr>
      </w:pPr>
      <w:r w:rsidRPr="00771A68">
        <w:rPr>
          <w:szCs w:val="28"/>
        </w:rPr>
        <w:t>4</w:t>
      </w:r>
      <w:r w:rsidR="00727641" w:rsidRPr="00771A68">
        <w:rPr>
          <w:szCs w:val="28"/>
        </w:rPr>
        <w:t>)</w:t>
      </w:r>
      <w:r w:rsidR="00EB1134" w:rsidRPr="00771A68">
        <w:rPr>
          <w:szCs w:val="28"/>
        </w:rPr>
        <w:t> </w:t>
      </w:r>
      <w:r w:rsidR="00727641" w:rsidRPr="00771A68">
        <w:rPr>
          <w:szCs w:val="28"/>
        </w:rPr>
        <w:t>п</w:t>
      </w:r>
      <w:r w:rsidR="00341EF6" w:rsidRPr="00771A68">
        <w:rPr>
          <w:szCs w:val="28"/>
        </w:rPr>
        <w:t xml:space="preserve">одготовка предложений </w:t>
      </w:r>
      <w:r w:rsidR="003026F5" w:rsidRPr="00771A68">
        <w:rPr>
          <w:szCs w:val="28"/>
        </w:rPr>
        <w:t xml:space="preserve">по повышению </w:t>
      </w:r>
      <w:r w:rsidR="00341EF6" w:rsidRPr="00771A68">
        <w:rPr>
          <w:szCs w:val="28"/>
        </w:rPr>
        <w:t>эффективно</w:t>
      </w:r>
      <w:r w:rsidR="003026F5" w:rsidRPr="00771A68">
        <w:rPr>
          <w:szCs w:val="28"/>
        </w:rPr>
        <w:t>сти</w:t>
      </w:r>
      <w:r w:rsidR="00341EF6" w:rsidRPr="00771A68">
        <w:rPr>
          <w:szCs w:val="28"/>
        </w:rPr>
        <w:t xml:space="preserve"> использования бюджетных сре</w:t>
      </w:r>
      <w:proofErr w:type="gramStart"/>
      <w:r w:rsidR="00341EF6" w:rsidRPr="00771A68">
        <w:rPr>
          <w:szCs w:val="28"/>
        </w:rPr>
        <w:t>дств пр</w:t>
      </w:r>
      <w:proofErr w:type="gramEnd"/>
      <w:r w:rsidR="00341EF6" w:rsidRPr="00771A68">
        <w:rPr>
          <w:szCs w:val="28"/>
        </w:rPr>
        <w:t xml:space="preserve">и реализации </w:t>
      </w:r>
      <w:r w:rsidR="000B480A" w:rsidRPr="00771A68">
        <w:rPr>
          <w:szCs w:val="28"/>
        </w:rPr>
        <w:t>муниципальных программ</w:t>
      </w:r>
      <w:r w:rsidR="00706571" w:rsidRPr="00771A68">
        <w:rPr>
          <w:szCs w:val="28"/>
        </w:rPr>
        <w:t xml:space="preserve"> и</w:t>
      </w:r>
      <w:r w:rsidR="00341EF6" w:rsidRPr="00771A68">
        <w:rPr>
          <w:szCs w:val="28"/>
        </w:rPr>
        <w:t xml:space="preserve"> улучшени</w:t>
      </w:r>
      <w:r w:rsidR="00706571" w:rsidRPr="00771A68">
        <w:rPr>
          <w:szCs w:val="28"/>
        </w:rPr>
        <w:t>ю</w:t>
      </w:r>
      <w:r w:rsidR="00341EF6" w:rsidRPr="00771A68">
        <w:rPr>
          <w:szCs w:val="28"/>
        </w:rPr>
        <w:t xml:space="preserve"> организации </w:t>
      </w:r>
      <w:r w:rsidR="00706571" w:rsidRPr="00771A68">
        <w:rPr>
          <w:szCs w:val="28"/>
        </w:rPr>
        <w:t>и</w:t>
      </w:r>
      <w:r w:rsidR="00DB2951" w:rsidRPr="00771A68">
        <w:rPr>
          <w:szCs w:val="28"/>
        </w:rPr>
        <w:t>х реализации.</w:t>
      </w:r>
    </w:p>
    <w:p w:rsidR="00AD75FC" w:rsidRPr="00771A68" w:rsidRDefault="00034AFA" w:rsidP="00AD75FC">
      <w:pPr>
        <w:pStyle w:val="1"/>
        <w:spacing w:line="360" w:lineRule="auto"/>
      </w:pPr>
      <w:bookmarkStart w:id="4" w:name="_Toc430360905"/>
      <w:bookmarkStart w:id="5" w:name="_Toc470772901"/>
      <w:r w:rsidRPr="00771A68">
        <w:lastRenderedPageBreak/>
        <w:t xml:space="preserve">Предмет и объекты аудита </w:t>
      </w:r>
      <w:bookmarkEnd w:id="4"/>
      <w:bookmarkEnd w:id="5"/>
      <w:r w:rsidR="00B53682" w:rsidRPr="00771A68">
        <w:t>эффективности</w:t>
      </w:r>
    </w:p>
    <w:p w:rsidR="00034AFA" w:rsidRPr="00771A68" w:rsidRDefault="00B53682" w:rsidP="00AD75FC">
      <w:pPr>
        <w:pStyle w:val="1"/>
        <w:numPr>
          <w:ilvl w:val="0"/>
          <w:numId w:val="0"/>
        </w:numPr>
        <w:spacing w:line="360" w:lineRule="auto"/>
        <w:ind w:left="432"/>
      </w:pPr>
      <w:r w:rsidRPr="00771A68">
        <w:t xml:space="preserve">реализации </w:t>
      </w:r>
      <w:r w:rsidR="00AD75FC" w:rsidRPr="00771A68">
        <w:t>муниципальных</w:t>
      </w:r>
      <w:r w:rsidR="00460EEC" w:rsidRPr="00771A68">
        <w:t xml:space="preserve"> </w:t>
      </w:r>
      <w:r w:rsidRPr="00771A68">
        <w:t>программ</w:t>
      </w:r>
    </w:p>
    <w:p w:rsidR="00F744A2" w:rsidRPr="00771A68" w:rsidRDefault="00034AFA" w:rsidP="00142A52">
      <w:pPr>
        <w:numPr>
          <w:ilvl w:val="1"/>
          <w:numId w:val="1"/>
        </w:numPr>
        <w:spacing w:line="360" w:lineRule="auto"/>
        <w:ind w:firstLine="707"/>
        <w:rPr>
          <w:szCs w:val="28"/>
        </w:rPr>
      </w:pPr>
      <w:r w:rsidRPr="00771A68">
        <w:rPr>
          <w:szCs w:val="28"/>
        </w:rPr>
        <w:t xml:space="preserve">Предметом аудита </w:t>
      </w:r>
      <w:r w:rsidR="0090335F" w:rsidRPr="00771A68">
        <w:rPr>
          <w:szCs w:val="28"/>
        </w:rPr>
        <w:t>эффективности</w:t>
      </w:r>
      <w:r w:rsidR="00AD75FC" w:rsidRPr="00771A68">
        <w:rPr>
          <w:szCs w:val="28"/>
        </w:rPr>
        <w:t xml:space="preserve"> реализации </w:t>
      </w:r>
      <w:r w:rsidR="00621317" w:rsidRPr="00771A68">
        <w:rPr>
          <w:szCs w:val="28"/>
        </w:rPr>
        <w:t xml:space="preserve">муниципальных </w:t>
      </w:r>
      <w:r w:rsidR="0090335F" w:rsidRPr="00771A68">
        <w:rPr>
          <w:szCs w:val="28"/>
        </w:rPr>
        <w:t>программ</w:t>
      </w:r>
      <w:r w:rsidRPr="00771A68">
        <w:rPr>
          <w:szCs w:val="28"/>
        </w:rPr>
        <w:t xml:space="preserve"> </w:t>
      </w:r>
      <w:r w:rsidR="000E493E" w:rsidRPr="00771A68">
        <w:rPr>
          <w:szCs w:val="28"/>
        </w:rPr>
        <w:t xml:space="preserve">является </w:t>
      </w:r>
      <w:r w:rsidR="00643C81" w:rsidRPr="00771A68">
        <w:rPr>
          <w:szCs w:val="28"/>
        </w:rPr>
        <w:t>муниципальная</w:t>
      </w:r>
      <w:r w:rsidR="00F45320" w:rsidRPr="00771A68">
        <w:rPr>
          <w:szCs w:val="28"/>
        </w:rPr>
        <w:t xml:space="preserve"> </w:t>
      </w:r>
      <w:r w:rsidR="00677883" w:rsidRPr="00771A68">
        <w:rPr>
          <w:szCs w:val="28"/>
        </w:rPr>
        <w:t>программ</w:t>
      </w:r>
      <w:r w:rsidR="00643C81" w:rsidRPr="00771A68">
        <w:rPr>
          <w:szCs w:val="28"/>
        </w:rPr>
        <w:t xml:space="preserve">а и документы к ней, использование ресурсов на реализацию </w:t>
      </w:r>
      <w:r w:rsidR="00FF346A" w:rsidRPr="00771A68">
        <w:rPr>
          <w:szCs w:val="28"/>
        </w:rPr>
        <w:t>муниципальных</w:t>
      </w:r>
      <w:r w:rsidR="00643C81" w:rsidRPr="00771A68">
        <w:rPr>
          <w:szCs w:val="28"/>
        </w:rPr>
        <w:t xml:space="preserve"> </w:t>
      </w:r>
      <w:r w:rsidR="00FF346A" w:rsidRPr="00771A68">
        <w:rPr>
          <w:szCs w:val="28"/>
        </w:rPr>
        <w:t>программ, а</w:t>
      </w:r>
      <w:r w:rsidR="00677883" w:rsidRPr="00771A68">
        <w:rPr>
          <w:szCs w:val="28"/>
        </w:rPr>
        <w:t xml:space="preserve"> также </w:t>
      </w:r>
      <w:r w:rsidR="000E493E" w:rsidRPr="00771A68">
        <w:rPr>
          <w:szCs w:val="28"/>
        </w:rPr>
        <w:t>деятельность</w:t>
      </w:r>
      <w:r w:rsidR="0080635D" w:rsidRPr="00771A68">
        <w:rPr>
          <w:szCs w:val="28"/>
        </w:rPr>
        <w:t xml:space="preserve"> </w:t>
      </w:r>
      <w:r w:rsidR="00FF346A" w:rsidRPr="00771A68">
        <w:rPr>
          <w:szCs w:val="28"/>
        </w:rPr>
        <w:t>муниципальных</w:t>
      </w:r>
      <w:r w:rsidR="0080635D" w:rsidRPr="00771A68">
        <w:rPr>
          <w:szCs w:val="28"/>
        </w:rPr>
        <w:t xml:space="preserve"> заказчиков </w:t>
      </w:r>
      <w:r w:rsidR="00FF346A" w:rsidRPr="00771A68">
        <w:rPr>
          <w:szCs w:val="28"/>
        </w:rPr>
        <w:t>муниципальных</w:t>
      </w:r>
      <w:r w:rsidR="00F45320" w:rsidRPr="00771A68">
        <w:rPr>
          <w:szCs w:val="28"/>
        </w:rPr>
        <w:t xml:space="preserve"> </w:t>
      </w:r>
      <w:r w:rsidR="000E493E" w:rsidRPr="00771A68">
        <w:rPr>
          <w:szCs w:val="28"/>
        </w:rPr>
        <w:t>программ</w:t>
      </w:r>
      <w:r w:rsidR="00131DE2" w:rsidRPr="00771A68">
        <w:rPr>
          <w:szCs w:val="28"/>
        </w:rPr>
        <w:t xml:space="preserve">, </w:t>
      </w:r>
      <w:r w:rsidR="00FF346A" w:rsidRPr="00771A68">
        <w:rPr>
          <w:szCs w:val="28"/>
        </w:rPr>
        <w:t>муниципальных</w:t>
      </w:r>
      <w:r w:rsidR="000E493E" w:rsidRPr="00771A68">
        <w:rPr>
          <w:szCs w:val="28"/>
        </w:rPr>
        <w:t xml:space="preserve"> заказчиков подпрограмм</w:t>
      </w:r>
      <w:r w:rsidR="0080635D" w:rsidRPr="00771A68">
        <w:rPr>
          <w:szCs w:val="28"/>
        </w:rPr>
        <w:t>, ответственных за выполнение мероприятий</w:t>
      </w:r>
      <w:r w:rsidR="00131DE2" w:rsidRPr="00771A68">
        <w:rPr>
          <w:szCs w:val="28"/>
        </w:rPr>
        <w:t xml:space="preserve">, направленная на </w:t>
      </w:r>
      <w:r w:rsidR="00CF487C" w:rsidRPr="00771A68">
        <w:rPr>
          <w:szCs w:val="28"/>
        </w:rPr>
        <w:t xml:space="preserve">достижение целей и планируемых результатов </w:t>
      </w:r>
      <w:r w:rsidR="00FF346A" w:rsidRPr="00771A68">
        <w:rPr>
          <w:szCs w:val="28"/>
        </w:rPr>
        <w:t>реализации муниципальной</w:t>
      </w:r>
      <w:r w:rsidR="00F45320" w:rsidRPr="00771A68">
        <w:rPr>
          <w:szCs w:val="28"/>
        </w:rPr>
        <w:t xml:space="preserve"> </w:t>
      </w:r>
      <w:r w:rsidR="00677883" w:rsidRPr="00771A68">
        <w:rPr>
          <w:szCs w:val="28"/>
        </w:rPr>
        <w:t>программы</w:t>
      </w:r>
      <w:r w:rsidR="0067689F" w:rsidRPr="00771A68">
        <w:rPr>
          <w:szCs w:val="28"/>
        </w:rPr>
        <w:t>.</w:t>
      </w:r>
    </w:p>
    <w:p w:rsidR="00DE42FE" w:rsidRPr="00771A68" w:rsidRDefault="00C56B2D" w:rsidP="00DE42FE">
      <w:pPr>
        <w:numPr>
          <w:ilvl w:val="1"/>
          <w:numId w:val="1"/>
        </w:numPr>
        <w:spacing w:line="360" w:lineRule="auto"/>
        <w:ind w:firstLine="707"/>
        <w:rPr>
          <w:szCs w:val="28"/>
        </w:rPr>
      </w:pPr>
      <w:r w:rsidRPr="00771A68">
        <w:rPr>
          <w:szCs w:val="28"/>
        </w:rPr>
        <w:t> Объектами</w:t>
      </w:r>
      <w:r w:rsidR="00B83494" w:rsidRPr="00771A68">
        <w:rPr>
          <w:szCs w:val="28"/>
        </w:rPr>
        <w:t xml:space="preserve"> аудита эффективности реализации </w:t>
      </w:r>
      <w:r w:rsidR="00F45320" w:rsidRPr="00771A68">
        <w:rPr>
          <w:szCs w:val="28"/>
        </w:rPr>
        <w:t>муниципальных</w:t>
      </w:r>
      <w:r w:rsidR="00B83494" w:rsidRPr="00771A68">
        <w:rPr>
          <w:szCs w:val="28"/>
        </w:rPr>
        <w:t xml:space="preserve"> программ являются </w:t>
      </w:r>
      <w:r w:rsidR="00FF346A" w:rsidRPr="00771A68">
        <w:rPr>
          <w:szCs w:val="28"/>
        </w:rPr>
        <w:t>муниципальные</w:t>
      </w:r>
      <w:r w:rsidR="00B83494" w:rsidRPr="00771A68">
        <w:rPr>
          <w:szCs w:val="28"/>
        </w:rPr>
        <w:t xml:space="preserve"> заказчики </w:t>
      </w:r>
      <w:r w:rsidR="00FF346A" w:rsidRPr="00771A68">
        <w:rPr>
          <w:szCs w:val="28"/>
        </w:rPr>
        <w:t>муниципальных</w:t>
      </w:r>
      <w:r w:rsidR="00B83494" w:rsidRPr="00771A68">
        <w:rPr>
          <w:szCs w:val="28"/>
        </w:rPr>
        <w:t xml:space="preserve"> программ, </w:t>
      </w:r>
      <w:r w:rsidR="00FF346A" w:rsidRPr="00771A68">
        <w:rPr>
          <w:szCs w:val="28"/>
        </w:rPr>
        <w:t>муниципальные</w:t>
      </w:r>
      <w:r w:rsidR="00B83494" w:rsidRPr="00771A68">
        <w:rPr>
          <w:szCs w:val="28"/>
        </w:rPr>
        <w:t xml:space="preserve"> заказчики подпрограмм, ответственные за выполнени</w:t>
      </w:r>
      <w:r w:rsidR="00142A52" w:rsidRPr="00771A68">
        <w:rPr>
          <w:szCs w:val="28"/>
        </w:rPr>
        <w:t>е</w:t>
      </w:r>
      <w:r w:rsidR="003959FD" w:rsidRPr="00771A68">
        <w:rPr>
          <w:szCs w:val="28"/>
        </w:rPr>
        <w:t xml:space="preserve"> мероприятий</w:t>
      </w:r>
      <w:r w:rsidR="00171013" w:rsidRPr="00771A68">
        <w:rPr>
          <w:szCs w:val="28"/>
        </w:rPr>
        <w:t xml:space="preserve"> </w:t>
      </w:r>
      <w:r w:rsidR="00FF346A" w:rsidRPr="00771A68">
        <w:rPr>
          <w:szCs w:val="28"/>
        </w:rPr>
        <w:t>муниципальных программ</w:t>
      </w:r>
      <w:r w:rsidR="00171013" w:rsidRPr="00771A68">
        <w:rPr>
          <w:szCs w:val="28"/>
        </w:rPr>
        <w:t>.</w:t>
      </w:r>
    </w:p>
    <w:p w:rsidR="003959FD" w:rsidRPr="00771A68" w:rsidRDefault="003959FD" w:rsidP="00DE42FE">
      <w:pPr>
        <w:numPr>
          <w:ilvl w:val="1"/>
          <w:numId w:val="1"/>
        </w:numPr>
        <w:spacing w:line="360" w:lineRule="auto"/>
        <w:ind w:firstLine="707"/>
        <w:rPr>
          <w:szCs w:val="28"/>
        </w:rPr>
      </w:pPr>
      <w:r w:rsidRPr="00771A68">
        <w:rPr>
          <w:szCs w:val="28"/>
        </w:rPr>
        <w:t xml:space="preserve"> Объекты </w:t>
      </w:r>
      <w:r w:rsidR="00FF346A" w:rsidRPr="00771A68">
        <w:rPr>
          <w:szCs w:val="28"/>
        </w:rPr>
        <w:t xml:space="preserve">аудита эффективности реализации </w:t>
      </w:r>
      <w:r w:rsidR="00F45320" w:rsidRPr="00771A68">
        <w:rPr>
          <w:szCs w:val="28"/>
        </w:rPr>
        <w:t xml:space="preserve">муниципальных </w:t>
      </w:r>
      <w:r w:rsidRPr="00771A68">
        <w:rPr>
          <w:szCs w:val="28"/>
        </w:rPr>
        <w:t xml:space="preserve">программ определяются в соответствии </w:t>
      </w:r>
      <w:r w:rsidR="00EB1134" w:rsidRPr="00771A68">
        <w:rPr>
          <w:szCs w:val="28"/>
        </w:rPr>
        <w:t xml:space="preserve">с положениями </w:t>
      </w:r>
      <w:r w:rsidR="00834AED" w:rsidRPr="00771A68">
        <w:rPr>
          <w:szCs w:val="28"/>
        </w:rPr>
        <w:t>С</w:t>
      </w:r>
      <w:r w:rsidR="00EB1134" w:rsidRPr="00771A68">
        <w:rPr>
          <w:szCs w:val="28"/>
        </w:rPr>
        <w:t xml:space="preserve">тандарта внешнего </w:t>
      </w:r>
      <w:r w:rsidR="00FF346A" w:rsidRPr="00771A68">
        <w:rPr>
          <w:szCs w:val="28"/>
        </w:rPr>
        <w:t>муниципальн</w:t>
      </w:r>
      <w:r w:rsidR="00EB1134" w:rsidRPr="00771A68">
        <w:rPr>
          <w:szCs w:val="28"/>
        </w:rPr>
        <w:t>ого финансового контроля «Общие правила проведения контрольного мероприятия»</w:t>
      </w:r>
      <w:r w:rsidR="00C4023F">
        <w:rPr>
          <w:szCs w:val="28"/>
        </w:rPr>
        <w:t xml:space="preserve"> С</w:t>
      </w:r>
      <w:r w:rsidR="00FF346A" w:rsidRPr="00771A68">
        <w:rPr>
          <w:szCs w:val="28"/>
        </w:rPr>
        <w:t xml:space="preserve">четной </w:t>
      </w:r>
      <w:r w:rsidR="00C4023F">
        <w:rPr>
          <w:szCs w:val="28"/>
        </w:rPr>
        <w:t>палаты</w:t>
      </w:r>
      <w:r w:rsidR="00EB1134" w:rsidRPr="00771A68">
        <w:rPr>
          <w:szCs w:val="28"/>
        </w:rPr>
        <w:t>.</w:t>
      </w:r>
    </w:p>
    <w:p w:rsidR="00034AFA" w:rsidRPr="00771A68" w:rsidRDefault="00A84828" w:rsidP="008B2BB5">
      <w:pPr>
        <w:pStyle w:val="1"/>
        <w:spacing w:line="360" w:lineRule="auto"/>
      </w:pPr>
      <w:bookmarkStart w:id="6" w:name="_Toc470772902"/>
      <w:r w:rsidRPr="00771A68">
        <w:t xml:space="preserve">Информационная и правовая основы </w:t>
      </w:r>
      <w:proofErr w:type="gramStart"/>
      <w:r w:rsidRPr="00771A68">
        <w:t xml:space="preserve">проведения аудита </w:t>
      </w:r>
      <w:bookmarkEnd w:id="6"/>
      <w:r w:rsidR="00D905F0" w:rsidRPr="00771A68">
        <w:t xml:space="preserve">эффективности реализации </w:t>
      </w:r>
      <w:r w:rsidR="00FF346A" w:rsidRPr="00771A68">
        <w:t>муниципальных</w:t>
      </w:r>
      <w:r w:rsidR="00D905F0" w:rsidRPr="00771A68">
        <w:t xml:space="preserve"> программ</w:t>
      </w:r>
      <w:proofErr w:type="gramEnd"/>
    </w:p>
    <w:p w:rsidR="00747647" w:rsidRPr="00771A68" w:rsidRDefault="00747647" w:rsidP="00612A27">
      <w:pPr>
        <w:spacing w:line="360" w:lineRule="auto"/>
        <w:rPr>
          <w:szCs w:val="28"/>
        </w:rPr>
      </w:pPr>
      <w:r w:rsidRPr="00771A68">
        <w:rPr>
          <w:szCs w:val="28"/>
        </w:rPr>
        <w:t>Пр</w:t>
      </w:r>
      <w:r w:rsidR="00E10F2F" w:rsidRPr="00771A68">
        <w:rPr>
          <w:szCs w:val="28"/>
        </w:rPr>
        <w:t xml:space="preserve">авовой и информационной основой </w:t>
      </w:r>
      <w:proofErr w:type="gramStart"/>
      <w:r w:rsidRPr="00771A68">
        <w:rPr>
          <w:szCs w:val="28"/>
        </w:rPr>
        <w:t>проведени</w:t>
      </w:r>
      <w:r w:rsidR="00E10F2F" w:rsidRPr="00771A68">
        <w:rPr>
          <w:szCs w:val="28"/>
        </w:rPr>
        <w:t>я</w:t>
      </w:r>
      <w:r w:rsidRPr="00771A68">
        <w:rPr>
          <w:szCs w:val="28"/>
        </w:rPr>
        <w:t xml:space="preserve"> аудита </w:t>
      </w:r>
      <w:r w:rsidR="00D905F0" w:rsidRPr="00771A68">
        <w:rPr>
          <w:szCs w:val="28"/>
        </w:rPr>
        <w:t xml:space="preserve">эффективности реализации </w:t>
      </w:r>
      <w:r w:rsidR="00F45320" w:rsidRPr="00771A68">
        <w:rPr>
          <w:szCs w:val="28"/>
        </w:rPr>
        <w:t xml:space="preserve">муниципальных </w:t>
      </w:r>
      <w:r w:rsidR="00D905F0" w:rsidRPr="00771A68">
        <w:rPr>
          <w:szCs w:val="28"/>
        </w:rPr>
        <w:t>программ</w:t>
      </w:r>
      <w:proofErr w:type="gramEnd"/>
      <w:r w:rsidR="00D905F0" w:rsidRPr="00771A68">
        <w:rPr>
          <w:szCs w:val="28"/>
        </w:rPr>
        <w:t xml:space="preserve"> </w:t>
      </w:r>
      <w:r w:rsidR="00E10F2F" w:rsidRPr="00771A68">
        <w:rPr>
          <w:szCs w:val="28"/>
        </w:rPr>
        <w:t>являются</w:t>
      </w:r>
      <w:r w:rsidRPr="00771A68">
        <w:rPr>
          <w:szCs w:val="28"/>
        </w:rPr>
        <w:t>:</w:t>
      </w:r>
    </w:p>
    <w:p w:rsidR="00066D05" w:rsidRPr="00771A68" w:rsidRDefault="00D905F0" w:rsidP="00612A27">
      <w:pPr>
        <w:tabs>
          <w:tab w:val="left" w:pos="1276"/>
          <w:tab w:val="left" w:pos="1560"/>
          <w:tab w:val="left" w:pos="1701"/>
        </w:tabs>
        <w:spacing w:line="360" w:lineRule="auto"/>
        <w:rPr>
          <w:szCs w:val="28"/>
        </w:rPr>
      </w:pPr>
      <w:r w:rsidRPr="00771A68">
        <w:rPr>
          <w:szCs w:val="28"/>
        </w:rPr>
        <w:t>Бюджетный кодекс Российской Федерации;</w:t>
      </w:r>
    </w:p>
    <w:p w:rsidR="00D905F0" w:rsidRPr="00771A68" w:rsidRDefault="005740CA" w:rsidP="00EF7B42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>решение о</w:t>
      </w:r>
      <w:r w:rsidR="00D905F0" w:rsidRPr="00771A68">
        <w:rPr>
          <w:szCs w:val="28"/>
        </w:rPr>
        <w:t xml:space="preserve"> бюджете </w:t>
      </w:r>
      <w:r w:rsidR="00533D9A" w:rsidRPr="00771A68">
        <w:rPr>
          <w:szCs w:val="28"/>
        </w:rPr>
        <w:t>на очередной финансовый год и плановый период</w:t>
      </w:r>
      <w:r w:rsidR="00D905F0" w:rsidRPr="00771A68">
        <w:rPr>
          <w:szCs w:val="28"/>
        </w:rPr>
        <w:t>;</w:t>
      </w:r>
    </w:p>
    <w:p w:rsidR="00612A27" w:rsidRPr="00771A68" w:rsidRDefault="00D905F0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 xml:space="preserve">нормативные правовые акты, принятые во исполнение </w:t>
      </w:r>
      <w:r w:rsidR="005740CA" w:rsidRPr="00771A68">
        <w:rPr>
          <w:szCs w:val="28"/>
        </w:rPr>
        <w:t xml:space="preserve">решения </w:t>
      </w:r>
      <w:r w:rsidRPr="00771A68">
        <w:rPr>
          <w:szCs w:val="28"/>
        </w:rPr>
        <w:t>о бюджете;</w:t>
      </w:r>
    </w:p>
    <w:p w:rsidR="00612A27" w:rsidRPr="00771A68" w:rsidRDefault="005740CA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>Положение о</w:t>
      </w:r>
      <w:r w:rsidR="00D905F0" w:rsidRPr="00771A68">
        <w:rPr>
          <w:szCs w:val="28"/>
        </w:rPr>
        <w:t xml:space="preserve"> бюджетном процессе в </w:t>
      </w:r>
      <w:r w:rsidR="00C35911">
        <w:rPr>
          <w:szCs w:val="28"/>
        </w:rPr>
        <w:t>Пушкинском муниципальном районе</w:t>
      </w:r>
      <w:r w:rsidR="00612A27" w:rsidRPr="00771A68">
        <w:rPr>
          <w:szCs w:val="28"/>
        </w:rPr>
        <w:t>;</w:t>
      </w:r>
    </w:p>
    <w:p w:rsidR="00E440E0" w:rsidRPr="00771A68" w:rsidRDefault="00E440E0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lastRenderedPageBreak/>
        <w:t>Федеральны</w:t>
      </w:r>
      <w:r w:rsidR="005740CA" w:rsidRPr="00771A68">
        <w:rPr>
          <w:szCs w:val="28"/>
        </w:rPr>
        <w:t>й закон</w:t>
      </w:r>
      <w:r w:rsidRPr="00771A68">
        <w:rPr>
          <w:szCs w:val="28"/>
        </w:rPr>
        <w:t xml:space="preserve">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</w:t>
      </w:r>
    </w:p>
    <w:p w:rsidR="00EC52F6" w:rsidRPr="00771A68" w:rsidRDefault="00EC52F6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 xml:space="preserve">Регламент </w:t>
      </w:r>
      <w:r w:rsidR="00C35911">
        <w:rPr>
          <w:szCs w:val="28"/>
        </w:rPr>
        <w:t>С</w:t>
      </w:r>
      <w:r w:rsidR="005740CA" w:rsidRPr="00771A68">
        <w:rPr>
          <w:szCs w:val="28"/>
        </w:rPr>
        <w:t>четной палат</w:t>
      </w:r>
      <w:r w:rsidR="00C35911">
        <w:rPr>
          <w:szCs w:val="28"/>
        </w:rPr>
        <w:t>ы</w:t>
      </w:r>
      <w:r w:rsidRPr="00771A68">
        <w:rPr>
          <w:szCs w:val="28"/>
        </w:rPr>
        <w:t>;</w:t>
      </w:r>
    </w:p>
    <w:p w:rsidR="00EC52F6" w:rsidRPr="00771A68" w:rsidRDefault="00EC52F6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 xml:space="preserve">План работы </w:t>
      </w:r>
      <w:r w:rsidR="00C35911">
        <w:rPr>
          <w:szCs w:val="28"/>
        </w:rPr>
        <w:t>С</w:t>
      </w:r>
      <w:r w:rsidR="005740CA" w:rsidRPr="00771A68">
        <w:rPr>
          <w:szCs w:val="28"/>
        </w:rPr>
        <w:t>четной палат</w:t>
      </w:r>
      <w:r w:rsidR="00C35911">
        <w:rPr>
          <w:szCs w:val="28"/>
        </w:rPr>
        <w:t>ы</w:t>
      </w:r>
      <w:r w:rsidR="005740CA" w:rsidRPr="00771A68">
        <w:rPr>
          <w:szCs w:val="28"/>
        </w:rPr>
        <w:t xml:space="preserve"> </w:t>
      </w:r>
      <w:r w:rsidRPr="00771A68">
        <w:rPr>
          <w:szCs w:val="28"/>
        </w:rPr>
        <w:t>на текущий год;</w:t>
      </w:r>
    </w:p>
    <w:p w:rsidR="00EC52F6" w:rsidRPr="00771A68" w:rsidRDefault="00EC52F6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 xml:space="preserve">бюджетная </w:t>
      </w:r>
      <w:r w:rsidR="00EB50C5" w:rsidRPr="00771A68">
        <w:rPr>
          <w:szCs w:val="28"/>
        </w:rPr>
        <w:t xml:space="preserve">и иная </w:t>
      </w:r>
      <w:r w:rsidRPr="00771A68">
        <w:rPr>
          <w:szCs w:val="28"/>
        </w:rPr>
        <w:t xml:space="preserve">отчетность </w:t>
      </w:r>
      <w:proofErr w:type="gramStart"/>
      <w:r w:rsidRPr="00771A68">
        <w:rPr>
          <w:szCs w:val="28"/>
        </w:rPr>
        <w:t xml:space="preserve">объектов аудита эффективности реализации </w:t>
      </w:r>
      <w:r w:rsidR="002810FB" w:rsidRPr="00771A68">
        <w:rPr>
          <w:szCs w:val="28"/>
        </w:rPr>
        <w:t>муниципальных</w:t>
      </w:r>
      <w:r w:rsidR="00E440E0" w:rsidRPr="00771A68">
        <w:rPr>
          <w:szCs w:val="28"/>
        </w:rPr>
        <w:t xml:space="preserve"> </w:t>
      </w:r>
      <w:r w:rsidRPr="00771A68">
        <w:rPr>
          <w:szCs w:val="28"/>
        </w:rPr>
        <w:t>программ</w:t>
      </w:r>
      <w:proofErr w:type="gramEnd"/>
      <w:r w:rsidRPr="00771A68">
        <w:rPr>
          <w:szCs w:val="28"/>
        </w:rPr>
        <w:t>;</w:t>
      </w:r>
    </w:p>
    <w:p w:rsidR="00EC52F6" w:rsidRPr="00771A68" w:rsidRDefault="00EC52F6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 xml:space="preserve">иные федеральные нормативные правовые акты, нормативные правовые акты Московской </w:t>
      </w:r>
      <w:r w:rsidR="002810FB" w:rsidRPr="00771A68">
        <w:rPr>
          <w:szCs w:val="28"/>
        </w:rPr>
        <w:t>области, муниципальные правовые акты,</w:t>
      </w:r>
      <w:r w:rsidRPr="00771A68">
        <w:rPr>
          <w:szCs w:val="28"/>
        </w:rPr>
        <w:t xml:space="preserve"> регулирующие бюджетные правоотношения;</w:t>
      </w:r>
      <w:r w:rsidR="00EF356E" w:rsidRPr="00771A68">
        <w:rPr>
          <w:szCs w:val="28"/>
        </w:rPr>
        <w:t xml:space="preserve"> </w:t>
      </w:r>
    </w:p>
    <w:p w:rsidR="00EC52F6" w:rsidRPr="00771A68" w:rsidRDefault="002810FB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>муниципальные программы</w:t>
      </w:r>
      <w:r w:rsidR="00574A20" w:rsidRPr="00771A68">
        <w:rPr>
          <w:szCs w:val="28"/>
        </w:rPr>
        <w:t>;</w:t>
      </w:r>
    </w:p>
    <w:p w:rsidR="00574A20" w:rsidRPr="00771A68" w:rsidRDefault="00574A20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 xml:space="preserve">отчёты о реализации </w:t>
      </w:r>
      <w:r w:rsidR="002810FB" w:rsidRPr="00771A68">
        <w:rPr>
          <w:szCs w:val="28"/>
        </w:rPr>
        <w:t>муниципальных программ</w:t>
      </w:r>
      <w:r w:rsidRPr="00771A68">
        <w:rPr>
          <w:szCs w:val="28"/>
        </w:rPr>
        <w:t>;</w:t>
      </w:r>
    </w:p>
    <w:p w:rsidR="00A574DE" w:rsidRPr="00771A68" w:rsidRDefault="00A574DE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 xml:space="preserve">информация, содержащаяся в государственной информационной системе «Региональный электронный бюджет Московской области» (далее </w:t>
      </w:r>
      <w:r w:rsidR="00263D21" w:rsidRPr="00771A68">
        <w:rPr>
          <w:szCs w:val="28"/>
        </w:rPr>
        <w:t>–</w:t>
      </w:r>
      <w:r w:rsidRPr="00771A68">
        <w:rPr>
          <w:szCs w:val="28"/>
        </w:rPr>
        <w:t xml:space="preserve"> </w:t>
      </w:r>
      <w:r w:rsidR="00263D21" w:rsidRPr="00771A68">
        <w:rPr>
          <w:szCs w:val="28"/>
        </w:rPr>
        <w:t>ГИС РЭБ Московской области);</w:t>
      </w:r>
    </w:p>
    <w:p w:rsidR="00EB50C5" w:rsidRPr="00771A68" w:rsidRDefault="00EB50C5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>информация, содержащаяся в государственной интегрированной информационной системе управления общественными финансами «Электронный бюджет»</w:t>
      </w:r>
    </w:p>
    <w:p w:rsidR="00EB50C5" w:rsidRPr="00771A68" w:rsidRDefault="00142A52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</w:pPr>
      <w:r w:rsidRPr="00771A68">
        <w:rPr>
          <w:szCs w:val="28"/>
        </w:rPr>
        <w:t xml:space="preserve">информация, </w:t>
      </w:r>
      <w:r w:rsidR="00574A20" w:rsidRPr="00771A68">
        <w:rPr>
          <w:szCs w:val="28"/>
        </w:rPr>
        <w:t xml:space="preserve">содержащаяся в </w:t>
      </w:r>
      <w:r w:rsidR="00600F40" w:rsidRPr="00771A68">
        <w:rPr>
          <w:szCs w:val="28"/>
        </w:rPr>
        <w:t>а</w:t>
      </w:r>
      <w:r w:rsidR="00574A20" w:rsidRPr="00771A68">
        <w:rPr>
          <w:szCs w:val="28"/>
        </w:rPr>
        <w:t>втоматизированной инф</w:t>
      </w:r>
      <w:r w:rsidR="00600F40" w:rsidRPr="00771A68">
        <w:rPr>
          <w:szCs w:val="28"/>
        </w:rPr>
        <w:t>ормационно-аналитической системе</w:t>
      </w:r>
      <w:r w:rsidR="00574A20" w:rsidRPr="00771A68">
        <w:rPr>
          <w:szCs w:val="28"/>
        </w:rPr>
        <w:t xml:space="preserve"> </w:t>
      </w:r>
      <w:r w:rsidR="00600F40" w:rsidRPr="00771A68">
        <w:rPr>
          <w:szCs w:val="28"/>
        </w:rPr>
        <w:t>«Мониторинг</w:t>
      </w:r>
      <w:r w:rsidR="00574A20" w:rsidRPr="00771A68">
        <w:rPr>
          <w:szCs w:val="28"/>
        </w:rPr>
        <w:t xml:space="preserve"> социально-экономического развития Московской области с использование</w:t>
      </w:r>
      <w:r w:rsidRPr="00771A68">
        <w:rPr>
          <w:szCs w:val="28"/>
        </w:rPr>
        <w:t>м</w:t>
      </w:r>
      <w:r w:rsidR="00574A20" w:rsidRPr="00771A68">
        <w:rPr>
          <w:szCs w:val="28"/>
        </w:rPr>
        <w:t xml:space="preserve"> типового регионального сегмента ГАС «Управление»;</w:t>
      </w:r>
      <w:r w:rsidR="00EB50C5" w:rsidRPr="00771A68">
        <w:t xml:space="preserve"> </w:t>
      </w:r>
    </w:p>
    <w:p w:rsidR="00EC52F6" w:rsidRPr="00771A68" w:rsidRDefault="00EB50C5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BD4E5B" w:rsidRPr="00771A68" w:rsidRDefault="00BD4E5B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>сборники и базы данных государственной статистической отчетности, включая данные федерального статистического наблюдения;</w:t>
      </w:r>
    </w:p>
    <w:p w:rsidR="00BD4E5B" w:rsidRPr="00771A68" w:rsidRDefault="00EB50C5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 xml:space="preserve">сведения </w:t>
      </w:r>
      <w:r w:rsidR="00EB4977" w:rsidRPr="00771A68">
        <w:rPr>
          <w:szCs w:val="28"/>
        </w:rPr>
        <w:t xml:space="preserve">официальных </w:t>
      </w:r>
      <w:proofErr w:type="gramStart"/>
      <w:r w:rsidR="00EB4977" w:rsidRPr="00771A68">
        <w:rPr>
          <w:szCs w:val="28"/>
        </w:rPr>
        <w:t xml:space="preserve">сайтов объектов аудита эффективности реализации </w:t>
      </w:r>
      <w:r w:rsidR="002810FB" w:rsidRPr="00771A68">
        <w:rPr>
          <w:szCs w:val="28"/>
        </w:rPr>
        <w:t>муниципальных программ</w:t>
      </w:r>
      <w:proofErr w:type="gramEnd"/>
      <w:r w:rsidR="00EB4977" w:rsidRPr="00771A68">
        <w:rPr>
          <w:szCs w:val="28"/>
        </w:rPr>
        <w:t>;</w:t>
      </w:r>
    </w:p>
    <w:p w:rsidR="00EB4977" w:rsidRPr="00771A68" w:rsidRDefault="006A5301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lastRenderedPageBreak/>
        <w:t>результаты контрольных и экспертно-аналитичес</w:t>
      </w:r>
      <w:r w:rsidR="002810FB" w:rsidRPr="00771A68">
        <w:rPr>
          <w:szCs w:val="28"/>
        </w:rPr>
        <w:t>ких мероприя</w:t>
      </w:r>
      <w:r w:rsidR="00C35911">
        <w:rPr>
          <w:szCs w:val="28"/>
        </w:rPr>
        <w:t>тий, осуществляемых С</w:t>
      </w:r>
      <w:r w:rsidR="002810FB" w:rsidRPr="00771A68">
        <w:rPr>
          <w:szCs w:val="28"/>
        </w:rPr>
        <w:t>четной палато</w:t>
      </w:r>
      <w:r w:rsidR="00C35911">
        <w:rPr>
          <w:szCs w:val="28"/>
        </w:rPr>
        <w:t>й</w:t>
      </w:r>
      <w:r w:rsidR="000E140A" w:rsidRPr="00771A68">
        <w:rPr>
          <w:szCs w:val="28"/>
        </w:rPr>
        <w:t>;</w:t>
      </w:r>
    </w:p>
    <w:p w:rsidR="000E140A" w:rsidRPr="00771A68" w:rsidRDefault="000E140A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>результаты проверок соответствующих контрольных и надзорных органов;</w:t>
      </w:r>
    </w:p>
    <w:p w:rsidR="000E140A" w:rsidRPr="00771A68" w:rsidRDefault="000E140A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 xml:space="preserve">иные документы и информация в соответствии с целями </w:t>
      </w:r>
      <w:proofErr w:type="gramStart"/>
      <w:r w:rsidRPr="00771A68">
        <w:rPr>
          <w:szCs w:val="28"/>
        </w:rPr>
        <w:t xml:space="preserve">проведения аудита эффективности реализации </w:t>
      </w:r>
      <w:r w:rsidR="00E440E0" w:rsidRPr="00771A68">
        <w:rPr>
          <w:szCs w:val="28"/>
        </w:rPr>
        <w:t xml:space="preserve">муниципальных </w:t>
      </w:r>
      <w:r w:rsidR="00EB50C5" w:rsidRPr="00771A68">
        <w:rPr>
          <w:szCs w:val="28"/>
        </w:rPr>
        <w:t>программ</w:t>
      </w:r>
      <w:proofErr w:type="gramEnd"/>
      <w:r w:rsidR="00EB50C5" w:rsidRPr="00771A68">
        <w:rPr>
          <w:szCs w:val="28"/>
        </w:rPr>
        <w:t>;</w:t>
      </w:r>
    </w:p>
    <w:p w:rsidR="00EB50C5" w:rsidRPr="00771A68" w:rsidRDefault="00EB50C5" w:rsidP="00612A27">
      <w:pPr>
        <w:tabs>
          <w:tab w:val="left" w:pos="1276"/>
          <w:tab w:val="left" w:pos="1560"/>
          <w:tab w:val="left" w:pos="1701"/>
        </w:tabs>
        <w:spacing w:line="360" w:lineRule="auto"/>
        <w:ind w:firstLine="680"/>
        <w:rPr>
          <w:szCs w:val="28"/>
        </w:rPr>
      </w:pPr>
      <w:r w:rsidRPr="00771A68">
        <w:rPr>
          <w:szCs w:val="28"/>
        </w:rPr>
        <w:t>информация и различные данные, полученные по запр</w:t>
      </w:r>
      <w:r w:rsidR="002810FB" w:rsidRPr="00771A68">
        <w:rPr>
          <w:szCs w:val="28"/>
        </w:rPr>
        <w:t>осам контрольно-счетного органа.</w:t>
      </w:r>
    </w:p>
    <w:p w:rsidR="007702B2" w:rsidRPr="00771A68" w:rsidRDefault="00A84828" w:rsidP="007702B2">
      <w:pPr>
        <w:pStyle w:val="1"/>
        <w:spacing w:line="360" w:lineRule="auto"/>
      </w:pPr>
      <w:bookmarkStart w:id="7" w:name="_Toc470772903"/>
      <w:r w:rsidRPr="00771A68">
        <w:t xml:space="preserve">Порядок проведения аудита </w:t>
      </w:r>
      <w:bookmarkEnd w:id="7"/>
      <w:r w:rsidR="00F76806" w:rsidRPr="00771A68">
        <w:t>эффективности реализации</w:t>
      </w:r>
    </w:p>
    <w:p w:rsidR="00A84828" w:rsidRPr="00771A68" w:rsidRDefault="000C14F3" w:rsidP="007702B2">
      <w:pPr>
        <w:pStyle w:val="1"/>
        <w:numPr>
          <w:ilvl w:val="0"/>
          <w:numId w:val="0"/>
        </w:numPr>
        <w:spacing w:line="360" w:lineRule="auto"/>
      </w:pPr>
      <w:r w:rsidRPr="00771A68">
        <w:t>муниципаль</w:t>
      </w:r>
      <w:r w:rsidR="007702B2" w:rsidRPr="00771A68">
        <w:t>ных</w:t>
      </w:r>
      <w:r w:rsidR="00F76806" w:rsidRPr="00771A68">
        <w:t xml:space="preserve"> программ</w:t>
      </w:r>
    </w:p>
    <w:p w:rsidR="00CC4915" w:rsidRPr="00771A68" w:rsidRDefault="00A84828" w:rsidP="00563E12">
      <w:pPr>
        <w:numPr>
          <w:ilvl w:val="1"/>
          <w:numId w:val="1"/>
        </w:numPr>
        <w:spacing w:line="360" w:lineRule="auto"/>
        <w:ind w:left="0"/>
        <w:rPr>
          <w:szCs w:val="28"/>
        </w:rPr>
      </w:pPr>
      <w:r w:rsidRPr="00771A68">
        <w:rPr>
          <w:szCs w:val="28"/>
        </w:rPr>
        <w:t xml:space="preserve">Планирование аудита </w:t>
      </w:r>
      <w:r w:rsidR="00F76806" w:rsidRPr="00771A68">
        <w:rPr>
          <w:szCs w:val="28"/>
        </w:rPr>
        <w:t xml:space="preserve">эффективности </w:t>
      </w:r>
      <w:r w:rsidR="00002BB6" w:rsidRPr="00771A68">
        <w:rPr>
          <w:szCs w:val="28"/>
        </w:rPr>
        <w:t>реализации муниципальных</w:t>
      </w:r>
      <w:r w:rsidR="000C14F3" w:rsidRPr="00771A68">
        <w:rPr>
          <w:szCs w:val="28"/>
        </w:rPr>
        <w:t xml:space="preserve"> </w:t>
      </w:r>
      <w:r w:rsidR="00874B6A" w:rsidRPr="00771A68">
        <w:rPr>
          <w:szCs w:val="28"/>
        </w:rPr>
        <w:t xml:space="preserve">программ </w:t>
      </w:r>
      <w:r w:rsidRPr="00771A68">
        <w:rPr>
          <w:szCs w:val="28"/>
        </w:rPr>
        <w:t xml:space="preserve">осуществляется в ходе </w:t>
      </w:r>
      <w:proofErr w:type="gramStart"/>
      <w:r w:rsidRPr="00771A68">
        <w:rPr>
          <w:szCs w:val="28"/>
        </w:rPr>
        <w:t xml:space="preserve">подготовки проектов планов работы </w:t>
      </w:r>
      <w:r w:rsidR="00C35911">
        <w:rPr>
          <w:szCs w:val="28"/>
        </w:rPr>
        <w:t>С</w:t>
      </w:r>
      <w:r w:rsidR="00002BB6" w:rsidRPr="00771A68">
        <w:rPr>
          <w:szCs w:val="28"/>
        </w:rPr>
        <w:t>четной палат</w:t>
      </w:r>
      <w:r w:rsidR="00C35911">
        <w:rPr>
          <w:szCs w:val="28"/>
        </w:rPr>
        <w:t>ы</w:t>
      </w:r>
      <w:proofErr w:type="gramEnd"/>
      <w:r w:rsidR="00002BB6" w:rsidRPr="00771A68">
        <w:rPr>
          <w:szCs w:val="28"/>
        </w:rPr>
        <w:t xml:space="preserve"> </w:t>
      </w:r>
      <w:r w:rsidR="004165E2" w:rsidRPr="00771A68">
        <w:rPr>
          <w:szCs w:val="28"/>
        </w:rPr>
        <w:t>на соответствующий год</w:t>
      </w:r>
      <w:r w:rsidR="00A20D2E" w:rsidRPr="00771A68">
        <w:rPr>
          <w:szCs w:val="28"/>
        </w:rPr>
        <w:t>, в том числе</w:t>
      </w:r>
      <w:r w:rsidRPr="00771A68">
        <w:rPr>
          <w:szCs w:val="28"/>
        </w:rPr>
        <w:t xml:space="preserve"> </w:t>
      </w:r>
      <w:r w:rsidR="00A20D2E" w:rsidRPr="00771A68">
        <w:rPr>
          <w:szCs w:val="28"/>
        </w:rPr>
        <w:t xml:space="preserve">на основании результатов контрольных и экспертно-аналитических мероприятий </w:t>
      </w:r>
      <w:r w:rsidR="000C14F3" w:rsidRPr="00771A68">
        <w:rPr>
          <w:szCs w:val="28"/>
        </w:rPr>
        <w:t>контрольно-счетного органа</w:t>
      </w:r>
      <w:r w:rsidR="00A20D2E" w:rsidRPr="00771A68">
        <w:rPr>
          <w:szCs w:val="28"/>
        </w:rPr>
        <w:t>.</w:t>
      </w:r>
    </w:p>
    <w:p w:rsidR="00F153DD" w:rsidRPr="00771A68" w:rsidRDefault="00A84828" w:rsidP="00F153DD">
      <w:pPr>
        <w:numPr>
          <w:ilvl w:val="1"/>
          <w:numId w:val="1"/>
        </w:numPr>
        <w:spacing w:line="360" w:lineRule="auto"/>
        <w:rPr>
          <w:szCs w:val="28"/>
        </w:rPr>
      </w:pPr>
      <w:r w:rsidRPr="00771A68">
        <w:rPr>
          <w:szCs w:val="28"/>
        </w:rPr>
        <w:t xml:space="preserve">Аудит </w:t>
      </w:r>
      <w:r w:rsidR="00874B6A" w:rsidRPr="00771A68">
        <w:rPr>
          <w:szCs w:val="28"/>
        </w:rPr>
        <w:t xml:space="preserve">эффективности реализации </w:t>
      </w:r>
      <w:r w:rsidR="000C14F3" w:rsidRPr="00771A68">
        <w:rPr>
          <w:szCs w:val="28"/>
        </w:rPr>
        <w:t>муниципальных</w:t>
      </w:r>
      <w:r w:rsidR="00874B6A" w:rsidRPr="00771A68">
        <w:rPr>
          <w:szCs w:val="28"/>
        </w:rPr>
        <w:t xml:space="preserve"> программ </w:t>
      </w:r>
      <w:r w:rsidR="00E91C26" w:rsidRPr="00771A68">
        <w:rPr>
          <w:szCs w:val="28"/>
        </w:rPr>
        <w:t xml:space="preserve">осуществляется в форме последующего аудита (контроля) посредством проведения контрольных мероприятий, включаемых в план работы </w:t>
      </w:r>
      <w:r w:rsidR="00C35911">
        <w:rPr>
          <w:szCs w:val="28"/>
        </w:rPr>
        <w:t>С</w:t>
      </w:r>
      <w:r w:rsidR="00002BB6" w:rsidRPr="00771A68">
        <w:rPr>
          <w:szCs w:val="28"/>
        </w:rPr>
        <w:t>четной палат</w:t>
      </w:r>
      <w:r w:rsidR="00C35911">
        <w:rPr>
          <w:szCs w:val="28"/>
        </w:rPr>
        <w:t>ы</w:t>
      </w:r>
      <w:r w:rsidR="00002BB6" w:rsidRPr="00771A68">
        <w:rPr>
          <w:szCs w:val="28"/>
        </w:rPr>
        <w:t>.</w:t>
      </w:r>
    </w:p>
    <w:p w:rsidR="00D25606" w:rsidRPr="00771A68" w:rsidRDefault="00D25606" w:rsidP="003D6792">
      <w:pPr>
        <w:numPr>
          <w:ilvl w:val="1"/>
          <w:numId w:val="1"/>
        </w:numPr>
        <w:spacing w:line="360" w:lineRule="auto"/>
        <w:rPr>
          <w:szCs w:val="28"/>
        </w:rPr>
      </w:pPr>
      <w:r w:rsidRPr="00771A68">
        <w:rPr>
          <w:szCs w:val="28"/>
        </w:rPr>
        <w:t xml:space="preserve">Аудит </w:t>
      </w:r>
      <w:r w:rsidR="009F6FF8" w:rsidRPr="00771A68">
        <w:rPr>
          <w:szCs w:val="28"/>
        </w:rPr>
        <w:t xml:space="preserve">эффективности реализации </w:t>
      </w:r>
      <w:r w:rsidR="000C14F3" w:rsidRPr="00771A68">
        <w:rPr>
          <w:szCs w:val="28"/>
        </w:rPr>
        <w:t>муниципальных</w:t>
      </w:r>
      <w:r w:rsidR="009F6FF8" w:rsidRPr="00771A68">
        <w:rPr>
          <w:szCs w:val="28"/>
        </w:rPr>
        <w:t xml:space="preserve"> программ </w:t>
      </w:r>
      <w:r w:rsidRPr="00771A68">
        <w:rPr>
          <w:szCs w:val="28"/>
        </w:rPr>
        <w:t>включает следующие этапы:</w:t>
      </w:r>
    </w:p>
    <w:p w:rsidR="00D25606" w:rsidRPr="00771A68" w:rsidRDefault="00D25606" w:rsidP="00234691">
      <w:pPr>
        <w:spacing w:line="360" w:lineRule="auto"/>
        <w:rPr>
          <w:szCs w:val="28"/>
        </w:rPr>
      </w:pPr>
      <w:r w:rsidRPr="00771A68">
        <w:rPr>
          <w:szCs w:val="28"/>
        </w:rPr>
        <w:t xml:space="preserve">подготовка к проведению аудита </w:t>
      </w:r>
      <w:r w:rsidR="009F6FF8" w:rsidRPr="00771A68">
        <w:rPr>
          <w:szCs w:val="28"/>
        </w:rPr>
        <w:t xml:space="preserve">эффективности реализации </w:t>
      </w:r>
      <w:r w:rsidR="00002BB6" w:rsidRPr="00771A68">
        <w:rPr>
          <w:szCs w:val="28"/>
        </w:rPr>
        <w:t>муниципальных программ</w:t>
      </w:r>
      <w:r w:rsidR="009F6FF8" w:rsidRPr="00771A68">
        <w:rPr>
          <w:szCs w:val="28"/>
        </w:rPr>
        <w:t xml:space="preserve"> </w:t>
      </w:r>
      <w:r w:rsidRPr="00771A68">
        <w:rPr>
          <w:szCs w:val="28"/>
        </w:rPr>
        <w:t xml:space="preserve">(подготовительный этап); </w:t>
      </w:r>
    </w:p>
    <w:p w:rsidR="00D25606" w:rsidRPr="00771A68" w:rsidRDefault="00D25606" w:rsidP="007971AA">
      <w:pPr>
        <w:spacing w:line="360" w:lineRule="auto"/>
        <w:rPr>
          <w:szCs w:val="28"/>
        </w:rPr>
      </w:pPr>
      <w:r w:rsidRPr="00771A68">
        <w:rPr>
          <w:szCs w:val="28"/>
        </w:rPr>
        <w:t xml:space="preserve">проведение аудита </w:t>
      </w:r>
      <w:r w:rsidR="007971AA" w:rsidRPr="00771A68">
        <w:rPr>
          <w:szCs w:val="28"/>
        </w:rPr>
        <w:t xml:space="preserve">эффективности реализации </w:t>
      </w:r>
      <w:r w:rsidR="00002BB6" w:rsidRPr="00771A68">
        <w:rPr>
          <w:szCs w:val="28"/>
        </w:rPr>
        <w:t>муниципальных</w:t>
      </w:r>
      <w:r w:rsidR="007971AA" w:rsidRPr="00771A68">
        <w:rPr>
          <w:szCs w:val="28"/>
        </w:rPr>
        <w:t xml:space="preserve"> программ </w:t>
      </w:r>
      <w:r w:rsidRPr="00771A68">
        <w:rPr>
          <w:szCs w:val="28"/>
        </w:rPr>
        <w:t xml:space="preserve">(основной этап); </w:t>
      </w:r>
    </w:p>
    <w:p w:rsidR="00D25606" w:rsidRPr="00771A68" w:rsidRDefault="00D25606" w:rsidP="008B0BD3">
      <w:pPr>
        <w:spacing w:line="360" w:lineRule="auto"/>
        <w:rPr>
          <w:szCs w:val="28"/>
        </w:rPr>
      </w:pPr>
      <w:r w:rsidRPr="00771A68">
        <w:rPr>
          <w:szCs w:val="28"/>
        </w:rPr>
        <w:t xml:space="preserve">оформление результатов </w:t>
      </w:r>
      <w:r w:rsidR="007971AA" w:rsidRPr="00771A68">
        <w:rPr>
          <w:szCs w:val="28"/>
        </w:rPr>
        <w:t xml:space="preserve">аудита эффективности реализации </w:t>
      </w:r>
      <w:r w:rsidR="000C14F3" w:rsidRPr="00771A68">
        <w:rPr>
          <w:szCs w:val="28"/>
        </w:rPr>
        <w:t xml:space="preserve">муниципальных </w:t>
      </w:r>
      <w:r w:rsidR="007971AA" w:rsidRPr="00771A68">
        <w:rPr>
          <w:szCs w:val="28"/>
        </w:rPr>
        <w:t xml:space="preserve">программ </w:t>
      </w:r>
      <w:r w:rsidR="00280984" w:rsidRPr="00771A68">
        <w:rPr>
          <w:szCs w:val="28"/>
        </w:rPr>
        <w:t>(заключительный этап).</w:t>
      </w:r>
    </w:p>
    <w:p w:rsidR="00E91C26" w:rsidRPr="00771A68" w:rsidRDefault="00D25606" w:rsidP="003D6792">
      <w:pPr>
        <w:numPr>
          <w:ilvl w:val="1"/>
          <w:numId w:val="1"/>
        </w:numPr>
        <w:spacing w:line="360" w:lineRule="auto"/>
        <w:ind w:left="0"/>
        <w:rPr>
          <w:szCs w:val="28"/>
        </w:rPr>
      </w:pPr>
      <w:r w:rsidRPr="00771A68">
        <w:rPr>
          <w:szCs w:val="28"/>
        </w:rPr>
        <w:t xml:space="preserve">Продолжительность проведения каждого из указанных этапов зависит от особенностей объектов аудита </w:t>
      </w:r>
      <w:r w:rsidR="00025F58" w:rsidRPr="00771A68">
        <w:rPr>
          <w:szCs w:val="28"/>
        </w:rPr>
        <w:t xml:space="preserve">эффективности реализации </w:t>
      </w:r>
      <w:r w:rsidR="00F51EF0" w:rsidRPr="00771A68">
        <w:rPr>
          <w:szCs w:val="28"/>
        </w:rPr>
        <w:lastRenderedPageBreak/>
        <w:t>муниципальных</w:t>
      </w:r>
      <w:r w:rsidR="000C14F3" w:rsidRPr="00771A68">
        <w:rPr>
          <w:szCs w:val="28"/>
        </w:rPr>
        <w:t xml:space="preserve"> </w:t>
      </w:r>
      <w:r w:rsidR="00025F58" w:rsidRPr="00771A68">
        <w:rPr>
          <w:szCs w:val="28"/>
        </w:rPr>
        <w:t>программ</w:t>
      </w:r>
      <w:r w:rsidR="00F17A61" w:rsidRPr="00771A68">
        <w:rPr>
          <w:szCs w:val="28"/>
        </w:rPr>
        <w:t>, особенностей</w:t>
      </w:r>
      <w:r w:rsidR="00EE0AF0" w:rsidRPr="00771A68">
        <w:rPr>
          <w:szCs w:val="28"/>
        </w:rPr>
        <w:t xml:space="preserve"> конкретной </w:t>
      </w:r>
      <w:r w:rsidR="00F51EF0" w:rsidRPr="00771A68">
        <w:rPr>
          <w:szCs w:val="28"/>
        </w:rPr>
        <w:t>муниципальной программы</w:t>
      </w:r>
      <w:r w:rsidR="00621317" w:rsidRPr="00771A68">
        <w:rPr>
          <w:szCs w:val="28"/>
        </w:rPr>
        <w:t xml:space="preserve"> </w:t>
      </w:r>
      <w:r w:rsidR="00F17A61" w:rsidRPr="00771A68">
        <w:rPr>
          <w:szCs w:val="28"/>
        </w:rPr>
        <w:t>(перечня мероприятий)</w:t>
      </w:r>
      <w:r w:rsidR="00E91C26" w:rsidRPr="00771A68">
        <w:rPr>
          <w:szCs w:val="28"/>
        </w:rPr>
        <w:t>.</w:t>
      </w:r>
    </w:p>
    <w:p w:rsidR="00E91C26" w:rsidRPr="00771A68" w:rsidRDefault="00D25606" w:rsidP="003D6792">
      <w:pPr>
        <w:numPr>
          <w:ilvl w:val="1"/>
          <w:numId w:val="1"/>
        </w:numPr>
        <w:spacing w:line="360" w:lineRule="auto"/>
        <w:ind w:left="0"/>
        <w:rPr>
          <w:szCs w:val="28"/>
        </w:rPr>
      </w:pPr>
      <w:r w:rsidRPr="00771A68">
        <w:rPr>
          <w:szCs w:val="28"/>
        </w:rPr>
        <w:t xml:space="preserve">В ходе подготовки, проведения, оформления результатов </w:t>
      </w:r>
      <w:r w:rsidR="00F17A61" w:rsidRPr="00771A68">
        <w:rPr>
          <w:szCs w:val="28"/>
        </w:rPr>
        <w:t xml:space="preserve">аудита эффективности реализации </w:t>
      </w:r>
      <w:r w:rsidR="00F51EF0" w:rsidRPr="00771A68">
        <w:rPr>
          <w:szCs w:val="28"/>
        </w:rPr>
        <w:t>муниципальных</w:t>
      </w:r>
      <w:r w:rsidR="00F17A61" w:rsidRPr="00771A68">
        <w:rPr>
          <w:szCs w:val="28"/>
        </w:rPr>
        <w:t xml:space="preserve"> программ</w:t>
      </w:r>
      <w:r w:rsidRPr="00771A68">
        <w:rPr>
          <w:szCs w:val="28"/>
        </w:rPr>
        <w:t xml:space="preserve">, осуществляемого в форме контрольного мероприятия, необходимо </w:t>
      </w:r>
      <w:r w:rsidR="000F0087" w:rsidRPr="00771A68">
        <w:rPr>
          <w:szCs w:val="28"/>
        </w:rPr>
        <w:t>руководствоваться</w:t>
      </w:r>
      <w:r w:rsidR="00832BBE" w:rsidRPr="00771A68">
        <w:rPr>
          <w:szCs w:val="28"/>
        </w:rPr>
        <w:t xml:space="preserve"> </w:t>
      </w:r>
      <w:r w:rsidR="00834AED" w:rsidRPr="00771A68">
        <w:rPr>
          <w:szCs w:val="28"/>
        </w:rPr>
        <w:t>С</w:t>
      </w:r>
      <w:r w:rsidRPr="00771A68">
        <w:rPr>
          <w:szCs w:val="28"/>
        </w:rPr>
        <w:t xml:space="preserve">тандартом внешнего </w:t>
      </w:r>
      <w:r w:rsidR="00F51EF0" w:rsidRPr="00771A68">
        <w:rPr>
          <w:szCs w:val="28"/>
        </w:rPr>
        <w:t>муниципаль</w:t>
      </w:r>
      <w:r w:rsidRPr="00771A68">
        <w:rPr>
          <w:szCs w:val="28"/>
        </w:rPr>
        <w:t>ного финансового контроля «Общие правила проведения контрольного мероприятия»</w:t>
      </w:r>
      <w:r w:rsidR="00E91C26" w:rsidRPr="00771A68">
        <w:rPr>
          <w:szCs w:val="28"/>
        </w:rPr>
        <w:t xml:space="preserve"> </w:t>
      </w:r>
      <w:r w:rsidR="00C35911">
        <w:rPr>
          <w:szCs w:val="28"/>
        </w:rPr>
        <w:t>С</w:t>
      </w:r>
      <w:r w:rsidR="00F51EF0" w:rsidRPr="00771A68">
        <w:rPr>
          <w:szCs w:val="28"/>
        </w:rPr>
        <w:t>четной палат</w:t>
      </w:r>
      <w:r w:rsidR="00C35911">
        <w:rPr>
          <w:szCs w:val="28"/>
        </w:rPr>
        <w:t>ы</w:t>
      </w:r>
      <w:r w:rsidR="00F51EF0" w:rsidRPr="00771A68">
        <w:rPr>
          <w:szCs w:val="28"/>
        </w:rPr>
        <w:t xml:space="preserve"> </w:t>
      </w:r>
      <w:r w:rsidR="00E91C26" w:rsidRPr="00771A68">
        <w:rPr>
          <w:szCs w:val="28"/>
        </w:rPr>
        <w:t>с учетом особенностей, установленных настоящим Стандартом.</w:t>
      </w:r>
    </w:p>
    <w:p w:rsidR="00D25606" w:rsidRPr="00771A68" w:rsidRDefault="00E91C26" w:rsidP="00E91C26">
      <w:pPr>
        <w:numPr>
          <w:ilvl w:val="1"/>
          <w:numId w:val="1"/>
        </w:numPr>
        <w:spacing w:line="360" w:lineRule="auto"/>
        <w:rPr>
          <w:szCs w:val="28"/>
        </w:rPr>
      </w:pPr>
      <w:r w:rsidRPr="00771A68">
        <w:rPr>
          <w:szCs w:val="28"/>
        </w:rPr>
        <w:t xml:space="preserve">В случае, когда для достижения </w:t>
      </w:r>
      <w:proofErr w:type="gramStart"/>
      <w:r w:rsidRPr="00771A68">
        <w:rPr>
          <w:szCs w:val="28"/>
        </w:rPr>
        <w:t>целей аудита эффективности реализации муниципальных</w:t>
      </w:r>
      <w:r w:rsidR="00F51EF0" w:rsidRPr="00771A68">
        <w:rPr>
          <w:szCs w:val="28"/>
        </w:rPr>
        <w:t xml:space="preserve"> </w:t>
      </w:r>
      <w:r w:rsidRPr="00771A68">
        <w:rPr>
          <w:szCs w:val="28"/>
        </w:rPr>
        <w:t>программ</w:t>
      </w:r>
      <w:proofErr w:type="gramEnd"/>
      <w:r w:rsidRPr="00771A68">
        <w:rPr>
          <w:szCs w:val="28"/>
        </w:rPr>
        <w:t xml:space="preserve"> и получения ответов на поставленные вопросы необходимы специальные знания, навыки и опыт к участию в проведении мероприятия могут привлекаться специалисты (эксперты) с учетом положений Стандарта внешнего </w:t>
      </w:r>
      <w:r w:rsidR="00F51EF0" w:rsidRPr="00771A68">
        <w:rPr>
          <w:szCs w:val="28"/>
        </w:rPr>
        <w:t>муниципаль</w:t>
      </w:r>
      <w:r w:rsidRPr="00771A68">
        <w:rPr>
          <w:szCs w:val="28"/>
        </w:rPr>
        <w:t>ного финансового контроля «Общие правила проведения контрольного мероприятия»</w:t>
      </w:r>
      <w:r w:rsidR="00C35911">
        <w:rPr>
          <w:szCs w:val="28"/>
        </w:rPr>
        <w:t xml:space="preserve"> С</w:t>
      </w:r>
      <w:r w:rsidR="00F51EF0" w:rsidRPr="00771A68">
        <w:rPr>
          <w:szCs w:val="28"/>
        </w:rPr>
        <w:t>четной палат</w:t>
      </w:r>
      <w:r w:rsidR="00C35911">
        <w:rPr>
          <w:szCs w:val="28"/>
        </w:rPr>
        <w:t>ы</w:t>
      </w:r>
      <w:r w:rsidRPr="00771A68">
        <w:rPr>
          <w:szCs w:val="28"/>
        </w:rPr>
        <w:t xml:space="preserve">. </w:t>
      </w:r>
      <w:r w:rsidR="00D25606" w:rsidRPr="00771A68">
        <w:rPr>
          <w:szCs w:val="28"/>
        </w:rPr>
        <w:t xml:space="preserve"> </w:t>
      </w:r>
    </w:p>
    <w:p w:rsidR="00D25606" w:rsidRPr="00771A68" w:rsidRDefault="00D25606" w:rsidP="00F17A61">
      <w:pPr>
        <w:pStyle w:val="1"/>
        <w:spacing w:line="360" w:lineRule="auto"/>
      </w:pPr>
      <w:bookmarkStart w:id="8" w:name="_Toc470772904"/>
      <w:r w:rsidRPr="00771A68">
        <w:t xml:space="preserve">Подготовка к проведению </w:t>
      </w:r>
      <w:r w:rsidR="00F17A61" w:rsidRPr="00771A68">
        <w:t xml:space="preserve">аудита эффективности реализации </w:t>
      </w:r>
      <w:r w:rsidR="000C14F3" w:rsidRPr="00771A68">
        <w:t xml:space="preserve">муниципальных </w:t>
      </w:r>
      <w:r w:rsidR="00F17A61" w:rsidRPr="00771A68">
        <w:t>программ</w:t>
      </w:r>
      <w:r w:rsidR="00AC2672" w:rsidRPr="00771A68">
        <w:t xml:space="preserve"> </w:t>
      </w:r>
      <w:r w:rsidR="001C1B41" w:rsidRPr="00771A68">
        <w:t>(подготовительный этап)</w:t>
      </w:r>
      <w:bookmarkEnd w:id="8"/>
    </w:p>
    <w:p w:rsidR="008352E0" w:rsidRPr="00771A68" w:rsidRDefault="008352E0" w:rsidP="00080595">
      <w:pPr>
        <w:spacing w:line="360" w:lineRule="auto"/>
        <w:rPr>
          <w:szCs w:val="28"/>
        </w:rPr>
      </w:pPr>
      <w:r w:rsidRPr="00771A68">
        <w:rPr>
          <w:szCs w:val="28"/>
        </w:rPr>
        <w:t xml:space="preserve">Подготовка к проведению аудита </w:t>
      </w:r>
      <w:r w:rsidR="00F17A61" w:rsidRPr="00771A68">
        <w:rPr>
          <w:szCs w:val="28"/>
        </w:rPr>
        <w:t xml:space="preserve">эффективности реализации </w:t>
      </w:r>
      <w:r w:rsidR="008B0F20" w:rsidRPr="00771A68">
        <w:rPr>
          <w:szCs w:val="28"/>
        </w:rPr>
        <w:t>муниципальных</w:t>
      </w:r>
      <w:r w:rsidR="00F17A61" w:rsidRPr="00771A68">
        <w:rPr>
          <w:szCs w:val="28"/>
        </w:rPr>
        <w:t xml:space="preserve"> программ </w:t>
      </w:r>
      <w:r w:rsidRPr="00771A68">
        <w:rPr>
          <w:szCs w:val="28"/>
        </w:rPr>
        <w:t>включает осуществление следующих действий</w:t>
      </w:r>
      <w:r w:rsidR="00C7355C" w:rsidRPr="00771A68">
        <w:rPr>
          <w:szCs w:val="28"/>
        </w:rPr>
        <w:t>:</w:t>
      </w:r>
    </w:p>
    <w:p w:rsidR="00D25606" w:rsidRPr="00771A68" w:rsidRDefault="00D25606" w:rsidP="00563E12">
      <w:pPr>
        <w:spacing w:line="360" w:lineRule="auto"/>
        <w:rPr>
          <w:szCs w:val="28"/>
        </w:rPr>
      </w:pPr>
      <w:r w:rsidRPr="00771A68">
        <w:rPr>
          <w:szCs w:val="28"/>
        </w:rPr>
        <w:t xml:space="preserve">предварительное изучение предмета, объектов аудита </w:t>
      </w:r>
      <w:r w:rsidR="00F17A61" w:rsidRPr="00771A68">
        <w:rPr>
          <w:szCs w:val="28"/>
        </w:rPr>
        <w:t xml:space="preserve">эффективности реализации </w:t>
      </w:r>
      <w:r w:rsidR="008B0F20" w:rsidRPr="00771A68">
        <w:rPr>
          <w:szCs w:val="28"/>
        </w:rPr>
        <w:t xml:space="preserve">муниципальных </w:t>
      </w:r>
      <w:r w:rsidR="00F17A61" w:rsidRPr="00771A68">
        <w:rPr>
          <w:szCs w:val="28"/>
        </w:rPr>
        <w:t>программ</w:t>
      </w:r>
      <w:r w:rsidR="001F56AC" w:rsidRPr="00771A68">
        <w:rPr>
          <w:szCs w:val="28"/>
        </w:rPr>
        <w:t xml:space="preserve"> и их специфики;</w:t>
      </w:r>
    </w:p>
    <w:p w:rsidR="001F56AC" w:rsidRPr="00771A68" w:rsidRDefault="001F56AC" w:rsidP="00563E12">
      <w:pPr>
        <w:spacing w:line="360" w:lineRule="auto"/>
        <w:rPr>
          <w:szCs w:val="28"/>
        </w:rPr>
      </w:pPr>
      <w:r w:rsidRPr="00771A68">
        <w:rPr>
          <w:szCs w:val="28"/>
        </w:rPr>
        <w:t xml:space="preserve">оценку взаимосвязи между объемами финансирования и показателями </w:t>
      </w:r>
      <w:r w:rsidR="00935D7A" w:rsidRPr="00771A68">
        <w:rPr>
          <w:szCs w:val="28"/>
        </w:rPr>
        <w:t>муниципальной</w:t>
      </w:r>
      <w:r w:rsidR="008B0F20" w:rsidRPr="00771A68">
        <w:rPr>
          <w:szCs w:val="28"/>
        </w:rPr>
        <w:t xml:space="preserve"> </w:t>
      </w:r>
      <w:r w:rsidRPr="00771A68">
        <w:rPr>
          <w:szCs w:val="28"/>
        </w:rPr>
        <w:t>программы;</w:t>
      </w:r>
    </w:p>
    <w:p w:rsidR="00D25606" w:rsidRPr="00771A68" w:rsidRDefault="00D25606" w:rsidP="00563E12">
      <w:pPr>
        <w:spacing w:line="360" w:lineRule="auto"/>
        <w:rPr>
          <w:szCs w:val="28"/>
        </w:rPr>
      </w:pPr>
      <w:r w:rsidRPr="00771A68">
        <w:rPr>
          <w:szCs w:val="28"/>
        </w:rPr>
        <w:t xml:space="preserve">определение цели (целей) </w:t>
      </w:r>
      <w:r w:rsidR="00E91C26" w:rsidRPr="00771A68">
        <w:rPr>
          <w:szCs w:val="28"/>
        </w:rPr>
        <w:t xml:space="preserve">и основных </w:t>
      </w:r>
      <w:r w:rsidR="008B0F20" w:rsidRPr="00771A68">
        <w:rPr>
          <w:szCs w:val="28"/>
        </w:rPr>
        <w:t>направлений аудита</w:t>
      </w:r>
      <w:r w:rsidRPr="00771A68">
        <w:rPr>
          <w:szCs w:val="28"/>
        </w:rPr>
        <w:t xml:space="preserve"> </w:t>
      </w:r>
      <w:r w:rsidR="007F11E3" w:rsidRPr="00771A68">
        <w:rPr>
          <w:szCs w:val="28"/>
        </w:rPr>
        <w:t xml:space="preserve">эффективности реализации </w:t>
      </w:r>
      <w:r w:rsidR="008B0F20" w:rsidRPr="00771A68">
        <w:rPr>
          <w:szCs w:val="28"/>
        </w:rPr>
        <w:t>муниципальных</w:t>
      </w:r>
      <w:r w:rsidR="007F11E3" w:rsidRPr="00771A68">
        <w:rPr>
          <w:szCs w:val="28"/>
        </w:rPr>
        <w:t xml:space="preserve"> программ</w:t>
      </w:r>
      <w:r w:rsidRPr="00771A68">
        <w:rPr>
          <w:szCs w:val="28"/>
        </w:rPr>
        <w:t>, методов сбора фактических данных и информации</w:t>
      </w:r>
      <w:r w:rsidR="00A51487" w:rsidRPr="00771A68">
        <w:rPr>
          <w:szCs w:val="28"/>
        </w:rPr>
        <w:t xml:space="preserve">, выбор </w:t>
      </w:r>
      <w:proofErr w:type="gramStart"/>
      <w:r w:rsidR="00A51487" w:rsidRPr="00771A68">
        <w:rPr>
          <w:szCs w:val="28"/>
        </w:rPr>
        <w:t>критериев оценки эффективности реализации программных мероприятий</w:t>
      </w:r>
      <w:proofErr w:type="gramEnd"/>
      <w:r w:rsidRPr="00771A68">
        <w:rPr>
          <w:szCs w:val="28"/>
        </w:rPr>
        <w:t xml:space="preserve">. </w:t>
      </w:r>
    </w:p>
    <w:p w:rsidR="00F95E1C" w:rsidRPr="00771A68" w:rsidRDefault="00F95E1C" w:rsidP="00F95E1C">
      <w:pPr>
        <w:spacing w:line="360" w:lineRule="auto"/>
        <w:rPr>
          <w:szCs w:val="28"/>
        </w:rPr>
      </w:pPr>
      <w:r w:rsidRPr="00771A68">
        <w:rPr>
          <w:szCs w:val="28"/>
        </w:rPr>
        <w:t>По результатам предварительного изучения предмета, объектов аудита эффективности реализации муниципальных программ и их специфики определяются цель (цели), критер</w:t>
      </w:r>
      <w:proofErr w:type="gramStart"/>
      <w:r w:rsidRPr="00771A68">
        <w:rPr>
          <w:szCs w:val="28"/>
        </w:rPr>
        <w:t>ии ау</w:t>
      </w:r>
      <w:proofErr w:type="gramEnd"/>
      <w:r w:rsidRPr="00771A68">
        <w:rPr>
          <w:szCs w:val="28"/>
        </w:rPr>
        <w:t xml:space="preserve">дита эффективности </w:t>
      </w:r>
      <w:r w:rsidR="003274C2" w:rsidRPr="00771A68">
        <w:rPr>
          <w:szCs w:val="28"/>
        </w:rPr>
        <w:t>реализации муниципальных</w:t>
      </w:r>
      <w:r w:rsidRPr="00771A68">
        <w:rPr>
          <w:szCs w:val="28"/>
        </w:rPr>
        <w:t xml:space="preserve"> программ.</w:t>
      </w:r>
    </w:p>
    <w:p w:rsidR="00E91C26" w:rsidRPr="00771A68" w:rsidRDefault="00F95E1C" w:rsidP="00F95E1C">
      <w:pPr>
        <w:spacing w:line="360" w:lineRule="auto"/>
        <w:rPr>
          <w:szCs w:val="28"/>
        </w:rPr>
      </w:pPr>
      <w:r w:rsidRPr="00771A68">
        <w:rPr>
          <w:szCs w:val="28"/>
        </w:rPr>
        <w:lastRenderedPageBreak/>
        <w:t>Цели аудита эффективности реализации</w:t>
      </w:r>
      <w:r w:rsidR="003274C2" w:rsidRPr="00771A68">
        <w:rPr>
          <w:szCs w:val="28"/>
        </w:rPr>
        <w:t xml:space="preserve"> муниципальных</w:t>
      </w:r>
      <w:r w:rsidR="00621317" w:rsidRPr="00771A68">
        <w:rPr>
          <w:szCs w:val="28"/>
        </w:rPr>
        <w:t xml:space="preserve"> </w:t>
      </w:r>
      <w:r w:rsidRPr="00771A68">
        <w:rPr>
          <w:szCs w:val="28"/>
        </w:rPr>
        <w:t>программ должны быть направлены на такие аспекты анализируемой муниципальной программы, в которых выявлена высокая степень рисков, чтобы результаты мероприятия могли дать наибольший эффект от проведения данного аудита.</w:t>
      </w:r>
    </w:p>
    <w:p w:rsidR="00450F46" w:rsidRPr="00771A68" w:rsidRDefault="00F62549" w:rsidP="00563E12">
      <w:pPr>
        <w:spacing w:line="360" w:lineRule="auto"/>
        <w:rPr>
          <w:szCs w:val="28"/>
        </w:rPr>
      </w:pPr>
      <w:r w:rsidRPr="00771A68">
        <w:rPr>
          <w:szCs w:val="28"/>
        </w:rPr>
        <w:t>Критер</w:t>
      </w:r>
      <w:proofErr w:type="gramStart"/>
      <w:r w:rsidRPr="00771A68">
        <w:rPr>
          <w:szCs w:val="28"/>
        </w:rPr>
        <w:t xml:space="preserve">ии </w:t>
      </w:r>
      <w:r w:rsidR="00B60E3C" w:rsidRPr="00771A68">
        <w:rPr>
          <w:szCs w:val="28"/>
        </w:rPr>
        <w:t>ау</w:t>
      </w:r>
      <w:proofErr w:type="gramEnd"/>
      <w:r w:rsidR="00B60E3C" w:rsidRPr="00771A68">
        <w:rPr>
          <w:szCs w:val="28"/>
        </w:rPr>
        <w:t xml:space="preserve">дита </w:t>
      </w:r>
      <w:r w:rsidRPr="00771A68">
        <w:rPr>
          <w:szCs w:val="28"/>
        </w:rPr>
        <w:t>эффективности</w:t>
      </w:r>
      <w:r w:rsidR="00B60E3C" w:rsidRPr="00771A68">
        <w:rPr>
          <w:szCs w:val="28"/>
        </w:rPr>
        <w:t xml:space="preserve"> определяются по </w:t>
      </w:r>
      <w:r w:rsidRPr="00771A68">
        <w:rPr>
          <w:szCs w:val="28"/>
        </w:rPr>
        <w:t xml:space="preserve">каждой цели </w:t>
      </w:r>
      <w:r w:rsidR="003274C2" w:rsidRPr="00771A68">
        <w:rPr>
          <w:szCs w:val="28"/>
        </w:rPr>
        <w:t>и должны</w:t>
      </w:r>
      <w:r w:rsidRPr="00771A68">
        <w:rPr>
          <w:szCs w:val="28"/>
        </w:rPr>
        <w:t xml:space="preserve"> </w:t>
      </w:r>
      <w:r w:rsidR="00B60E3C" w:rsidRPr="00771A68">
        <w:rPr>
          <w:szCs w:val="28"/>
        </w:rPr>
        <w:t xml:space="preserve">ей </w:t>
      </w:r>
      <w:r w:rsidRPr="00771A68">
        <w:rPr>
          <w:szCs w:val="28"/>
        </w:rPr>
        <w:t>соответствовать</w:t>
      </w:r>
      <w:r w:rsidR="00B60E3C" w:rsidRPr="00771A68">
        <w:rPr>
          <w:szCs w:val="28"/>
        </w:rPr>
        <w:t>.</w:t>
      </w:r>
      <w:r w:rsidRPr="00771A68">
        <w:rPr>
          <w:szCs w:val="28"/>
        </w:rPr>
        <w:t xml:space="preserve"> </w:t>
      </w:r>
      <w:r w:rsidR="00B60E3C" w:rsidRPr="00771A68">
        <w:rPr>
          <w:szCs w:val="28"/>
        </w:rPr>
        <w:t>Перечень и содержание критериев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F62549" w:rsidRPr="00771A68" w:rsidRDefault="00F62549" w:rsidP="00563E12">
      <w:pPr>
        <w:spacing w:line="360" w:lineRule="auto"/>
        <w:rPr>
          <w:szCs w:val="28"/>
        </w:rPr>
      </w:pPr>
      <w:r w:rsidRPr="00771A68">
        <w:rPr>
          <w:szCs w:val="28"/>
        </w:rPr>
        <w:t>Выбор критериев оценки эффективности осуществляется в процессе предварительного изучения предмета аудита и деятельности проверяемых объектов после определения его целей, на основе анализа:</w:t>
      </w:r>
    </w:p>
    <w:p w:rsidR="008E48AA" w:rsidRPr="00771A68" w:rsidRDefault="00DD3A98" w:rsidP="00563E12">
      <w:pPr>
        <w:spacing w:line="360" w:lineRule="auto"/>
        <w:rPr>
          <w:szCs w:val="28"/>
        </w:rPr>
      </w:pPr>
      <w:r w:rsidRPr="00771A68">
        <w:rPr>
          <w:szCs w:val="28"/>
        </w:rPr>
        <w:t>информации о</w:t>
      </w:r>
      <w:r w:rsidR="008E48AA" w:rsidRPr="00771A68">
        <w:rPr>
          <w:szCs w:val="28"/>
        </w:rPr>
        <w:t xml:space="preserve"> деятельности </w:t>
      </w:r>
      <w:r w:rsidR="00C10F7A" w:rsidRPr="00771A68">
        <w:rPr>
          <w:szCs w:val="28"/>
        </w:rPr>
        <w:t xml:space="preserve">муниципального </w:t>
      </w:r>
      <w:r w:rsidRPr="00771A68">
        <w:rPr>
          <w:szCs w:val="28"/>
        </w:rPr>
        <w:t xml:space="preserve">заказчика </w:t>
      </w:r>
      <w:r w:rsidR="00B60E3C" w:rsidRPr="00771A68">
        <w:rPr>
          <w:szCs w:val="28"/>
        </w:rPr>
        <w:t>муниципальной</w:t>
      </w:r>
      <w:r w:rsidRPr="00771A68">
        <w:rPr>
          <w:szCs w:val="28"/>
        </w:rPr>
        <w:t xml:space="preserve"> программы, </w:t>
      </w:r>
      <w:r w:rsidR="00B60E3C" w:rsidRPr="00771A68">
        <w:rPr>
          <w:szCs w:val="28"/>
        </w:rPr>
        <w:t>муниципального</w:t>
      </w:r>
      <w:r w:rsidRPr="00771A68">
        <w:rPr>
          <w:szCs w:val="28"/>
        </w:rPr>
        <w:t xml:space="preserve"> заказчика подпрограммы, </w:t>
      </w:r>
      <w:r w:rsidR="008E48AA" w:rsidRPr="00771A68">
        <w:rPr>
          <w:szCs w:val="28"/>
        </w:rPr>
        <w:t xml:space="preserve">ответственного </w:t>
      </w:r>
      <w:r w:rsidR="004760A1" w:rsidRPr="00771A68">
        <w:rPr>
          <w:szCs w:val="28"/>
        </w:rPr>
        <w:t>за выполнение мероприятия</w:t>
      </w:r>
      <w:r w:rsidR="008E48AA" w:rsidRPr="00771A68">
        <w:rPr>
          <w:szCs w:val="28"/>
        </w:rPr>
        <w:t xml:space="preserve"> в предшествующий период;</w:t>
      </w:r>
    </w:p>
    <w:p w:rsidR="00F62549" w:rsidRPr="00771A68" w:rsidRDefault="00F62549" w:rsidP="00563E12">
      <w:pPr>
        <w:spacing w:line="360" w:lineRule="auto"/>
        <w:rPr>
          <w:szCs w:val="28"/>
        </w:rPr>
      </w:pPr>
      <w:r w:rsidRPr="00771A68">
        <w:rPr>
          <w:szCs w:val="28"/>
        </w:rPr>
        <w:t xml:space="preserve">законодательных и иных нормативных правовых актов, а также документов, относящихся к предмету аудита, которые устанавливают правила, требования, процедуры формирования и реализации </w:t>
      </w:r>
      <w:r w:rsidR="00C10F7A" w:rsidRPr="00771A68">
        <w:rPr>
          <w:szCs w:val="28"/>
        </w:rPr>
        <w:t>муниципальной программы</w:t>
      </w:r>
      <w:r w:rsidRPr="00771A68">
        <w:rPr>
          <w:szCs w:val="28"/>
        </w:rPr>
        <w:t>;</w:t>
      </w:r>
    </w:p>
    <w:p w:rsidR="00F62549" w:rsidRPr="00771A68" w:rsidRDefault="00F62549" w:rsidP="00563E12">
      <w:pPr>
        <w:spacing w:line="360" w:lineRule="auto"/>
        <w:rPr>
          <w:szCs w:val="28"/>
        </w:rPr>
      </w:pPr>
      <w:r w:rsidRPr="00771A68">
        <w:rPr>
          <w:szCs w:val="28"/>
        </w:rPr>
        <w:t>материалов соответствующих государственных статистических данных.</w:t>
      </w:r>
    </w:p>
    <w:p w:rsidR="004760A1" w:rsidRPr="00771A68" w:rsidRDefault="00B60E3C" w:rsidP="00563E12">
      <w:pPr>
        <w:spacing w:line="360" w:lineRule="auto"/>
        <w:rPr>
          <w:szCs w:val="28"/>
        </w:rPr>
      </w:pPr>
      <w:r w:rsidRPr="00771A68">
        <w:rPr>
          <w:szCs w:val="28"/>
        </w:rPr>
        <w:t>Критерии оценки эффективности должны соответствовать следующим требованиям.</w:t>
      </w:r>
    </w:p>
    <w:p w:rsidR="00F62549" w:rsidRPr="00771A68" w:rsidRDefault="00963448" w:rsidP="00563E12">
      <w:pPr>
        <w:spacing w:line="360" w:lineRule="auto"/>
        <w:rPr>
          <w:szCs w:val="28"/>
        </w:rPr>
      </w:pPr>
      <w:r w:rsidRPr="00771A68">
        <w:rPr>
          <w:szCs w:val="28"/>
        </w:rPr>
        <w:t>К</w:t>
      </w:r>
      <w:r w:rsidR="00F62549" w:rsidRPr="00771A68">
        <w:rPr>
          <w:szCs w:val="28"/>
        </w:rPr>
        <w:t>ритери</w:t>
      </w:r>
      <w:r w:rsidRPr="00771A68">
        <w:rPr>
          <w:szCs w:val="28"/>
        </w:rPr>
        <w:t>и</w:t>
      </w:r>
      <w:r w:rsidR="00F62549" w:rsidRPr="00771A68">
        <w:rPr>
          <w:szCs w:val="28"/>
        </w:rPr>
        <w:t xml:space="preserve"> оценки эффективности должны быть </w:t>
      </w:r>
      <w:r w:rsidR="004760A1" w:rsidRPr="00771A68">
        <w:rPr>
          <w:szCs w:val="28"/>
        </w:rPr>
        <w:t xml:space="preserve">четкими, </w:t>
      </w:r>
      <w:r w:rsidR="00F62549" w:rsidRPr="00771A68">
        <w:rPr>
          <w:szCs w:val="28"/>
        </w:rPr>
        <w:t xml:space="preserve">объективными, </w:t>
      </w:r>
      <w:r w:rsidR="004760A1" w:rsidRPr="00771A68">
        <w:rPr>
          <w:szCs w:val="28"/>
        </w:rPr>
        <w:t xml:space="preserve">достаточными, </w:t>
      </w:r>
      <w:r w:rsidR="00F62549" w:rsidRPr="00771A68">
        <w:rPr>
          <w:szCs w:val="28"/>
        </w:rPr>
        <w:t>сравнимыми.</w:t>
      </w:r>
    </w:p>
    <w:p w:rsidR="004760A1" w:rsidRPr="00771A68" w:rsidRDefault="004760A1" w:rsidP="00563E12">
      <w:pPr>
        <w:spacing w:line="360" w:lineRule="auto"/>
        <w:rPr>
          <w:szCs w:val="28"/>
        </w:rPr>
      </w:pPr>
      <w:r w:rsidRPr="00771A68">
        <w:rPr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данного аудита.</w:t>
      </w:r>
    </w:p>
    <w:p w:rsidR="00F62549" w:rsidRPr="00771A68" w:rsidRDefault="00F62549" w:rsidP="00563E12">
      <w:pPr>
        <w:spacing w:line="360" w:lineRule="auto"/>
        <w:rPr>
          <w:szCs w:val="28"/>
        </w:rPr>
      </w:pPr>
      <w:r w:rsidRPr="00771A68">
        <w:rPr>
          <w:szCs w:val="28"/>
        </w:rPr>
        <w:lastRenderedPageBreak/>
        <w:t xml:space="preserve">Критерии являются объективными в том случае, если они выбраны в результате всестороннего анализа </w:t>
      </w:r>
      <w:r w:rsidR="003F6264" w:rsidRPr="00771A68">
        <w:rPr>
          <w:szCs w:val="28"/>
        </w:rPr>
        <w:t xml:space="preserve">муниципальной </w:t>
      </w:r>
      <w:r w:rsidRPr="00771A68">
        <w:rPr>
          <w:szCs w:val="28"/>
        </w:rPr>
        <w:t>программы, отражают ее особенности и соответствуют целям аудита эффективности</w:t>
      </w:r>
      <w:r w:rsidR="006133FC" w:rsidRPr="00771A68">
        <w:rPr>
          <w:szCs w:val="28"/>
        </w:rPr>
        <w:t xml:space="preserve"> реализации </w:t>
      </w:r>
      <w:r w:rsidR="003F6264" w:rsidRPr="00771A68">
        <w:rPr>
          <w:szCs w:val="28"/>
        </w:rPr>
        <w:t>муниципальной</w:t>
      </w:r>
      <w:r w:rsidR="00C10F7A" w:rsidRPr="00771A68">
        <w:rPr>
          <w:szCs w:val="28"/>
        </w:rPr>
        <w:t xml:space="preserve"> </w:t>
      </w:r>
      <w:r w:rsidR="006133FC" w:rsidRPr="00771A68">
        <w:rPr>
          <w:szCs w:val="28"/>
        </w:rPr>
        <w:t>программы</w:t>
      </w:r>
      <w:r w:rsidRPr="00771A68">
        <w:rPr>
          <w:szCs w:val="28"/>
        </w:rPr>
        <w:t>.</w:t>
      </w:r>
    </w:p>
    <w:p w:rsidR="004760A1" w:rsidRPr="00771A68" w:rsidRDefault="004760A1" w:rsidP="00563E12">
      <w:pPr>
        <w:spacing w:line="360" w:lineRule="auto"/>
        <w:rPr>
          <w:szCs w:val="28"/>
        </w:rPr>
      </w:pPr>
      <w:r w:rsidRPr="00771A68">
        <w:rPr>
          <w:szCs w:val="28"/>
        </w:rPr>
        <w:t xml:space="preserve">Достаточными критерии являются в том случае, когда на основе их совокупности делаются обоснованные заключения и выводы об эффективности реализации </w:t>
      </w:r>
      <w:r w:rsidR="003F6264" w:rsidRPr="00771A68">
        <w:rPr>
          <w:szCs w:val="28"/>
        </w:rPr>
        <w:t>муниципальной</w:t>
      </w:r>
      <w:r w:rsidRPr="00771A68">
        <w:rPr>
          <w:szCs w:val="28"/>
        </w:rPr>
        <w:t xml:space="preserve"> программы в соответствии с поставленными целями аудита.</w:t>
      </w:r>
    </w:p>
    <w:p w:rsidR="00F62549" w:rsidRPr="00771A68" w:rsidRDefault="00F62549" w:rsidP="00563E12">
      <w:pPr>
        <w:spacing w:line="360" w:lineRule="auto"/>
        <w:rPr>
          <w:szCs w:val="28"/>
        </w:rPr>
      </w:pPr>
      <w:r w:rsidRPr="00771A68">
        <w:rPr>
          <w:szCs w:val="28"/>
        </w:rPr>
        <w:t xml:space="preserve">Сравнимость критериев состоит в том, чтобы они увязывались с критериями оценки эффективности, использованными </w:t>
      </w:r>
      <w:r w:rsidR="003F6264" w:rsidRPr="00771A68">
        <w:rPr>
          <w:szCs w:val="28"/>
        </w:rPr>
        <w:t xml:space="preserve">ранее </w:t>
      </w:r>
      <w:r w:rsidRPr="00771A68">
        <w:rPr>
          <w:szCs w:val="28"/>
        </w:rPr>
        <w:t>при проведен</w:t>
      </w:r>
      <w:proofErr w:type="gramStart"/>
      <w:r w:rsidRPr="00771A68">
        <w:rPr>
          <w:szCs w:val="28"/>
        </w:rPr>
        <w:t>ии ау</w:t>
      </w:r>
      <w:proofErr w:type="gramEnd"/>
      <w:r w:rsidRPr="00771A68">
        <w:rPr>
          <w:szCs w:val="28"/>
        </w:rPr>
        <w:t xml:space="preserve">дита эффективности реализации </w:t>
      </w:r>
      <w:r w:rsidR="003F6264" w:rsidRPr="00771A68">
        <w:rPr>
          <w:szCs w:val="28"/>
        </w:rPr>
        <w:t>этих муниципальных</w:t>
      </w:r>
      <w:r w:rsidR="004760A1" w:rsidRPr="00771A68">
        <w:rPr>
          <w:szCs w:val="28"/>
        </w:rPr>
        <w:t xml:space="preserve"> </w:t>
      </w:r>
      <w:r w:rsidRPr="00771A68">
        <w:rPr>
          <w:szCs w:val="28"/>
        </w:rPr>
        <w:t>программ</w:t>
      </w:r>
      <w:r w:rsidR="003F6264" w:rsidRPr="00771A68">
        <w:rPr>
          <w:szCs w:val="28"/>
        </w:rPr>
        <w:t>. При этом</w:t>
      </w:r>
      <w:proofErr w:type="gramStart"/>
      <w:r w:rsidR="003F6264" w:rsidRPr="00771A68">
        <w:rPr>
          <w:szCs w:val="28"/>
        </w:rPr>
        <w:t>,</w:t>
      </w:r>
      <w:proofErr w:type="gramEnd"/>
      <w:r w:rsidR="003F6264" w:rsidRPr="00771A68">
        <w:rPr>
          <w:szCs w:val="28"/>
        </w:rPr>
        <w:t xml:space="preserve"> указанные критерии не должны дублировать показатели, предусмотренные </w:t>
      </w:r>
      <w:r w:rsidR="00A530D1" w:rsidRPr="00771A68">
        <w:rPr>
          <w:szCs w:val="28"/>
        </w:rPr>
        <w:t>муниципальными программами</w:t>
      </w:r>
      <w:r w:rsidR="003F6264" w:rsidRPr="00771A68">
        <w:rPr>
          <w:szCs w:val="28"/>
        </w:rPr>
        <w:t xml:space="preserve">. Также критерии могут сравниваться с критериями, используемыми другими </w:t>
      </w:r>
      <w:r w:rsidR="00A530D1" w:rsidRPr="00771A68">
        <w:rPr>
          <w:szCs w:val="28"/>
        </w:rPr>
        <w:t>муниципальными образованиями</w:t>
      </w:r>
      <w:r w:rsidR="003F6264" w:rsidRPr="00771A68">
        <w:rPr>
          <w:szCs w:val="28"/>
        </w:rPr>
        <w:t>.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Критерии оценки эффективности должны соотноситься с документами стратегического план</w:t>
      </w:r>
      <w:r w:rsidR="00A530D1" w:rsidRPr="00771A68">
        <w:rPr>
          <w:szCs w:val="28"/>
        </w:rPr>
        <w:t xml:space="preserve">ирования Российской Федерации, </w:t>
      </w:r>
      <w:r w:rsidRPr="00771A68">
        <w:rPr>
          <w:szCs w:val="28"/>
        </w:rPr>
        <w:t>Московской области</w:t>
      </w:r>
      <w:r w:rsidR="00A530D1" w:rsidRPr="00771A68">
        <w:rPr>
          <w:szCs w:val="28"/>
        </w:rPr>
        <w:t xml:space="preserve"> и муниципального образования</w:t>
      </w:r>
      <w:r w:rsidRPr="00771A68">
        <w:rPr>
          <w:szCs w:val="28"/>
        </w:rPr>
        <w:t>.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Необходимо, чтобы состав критериев был достаточным для формирования обоснованных заключений и выводов по результатам аудита эффективности реализации </w:t>
      </w:r>
      <w:r w:rsidR="00B713C6" w:rsidRPr="00771A68">
        <w:rPr>
          <w:szCs w:val="28"/>
        </w:rPr>
        <w:t>муниципальных</w:t>
      </w:r>
      <w:r w:rsidRPr="00771A68">
        <w:rPr>
          <w:szCs w:val="28"/>
        </w:rPr>
        <w:t xml:space="preserve"> программ в соответствии с поставленными целями.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Выбор критериев для осуществления оценки эффективности бюджетных расходов в рамках </w:t>
      </w:r>
      <w:r w:rsidR="00A530D1" w:rsidRPr="00771A68">
        <w:rPr>
          <w:szCs w:val="28"/>
        </w:rPr>
        <w:t>муниципальных программ</w:t>
      </w:r>
      <w:r w:rsidR="00621317" w:rsidRPr="00771A68">
        <w:rPr>
          <w:szCs w:val="28"/>
        </w:rPr>
        <w:t xml:space="preserve"> п</w:t>
      </w:r>
      <w:r w:rsidRPr="00771A68">
        <w:rPr>
          <w:szCs w:val="28"/>
        </w:rPr>
        <w:t>роводится по следующим основным направлениям: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оценка вклада </w:t>
      </w:r>
      <w:r w:rsidR="00A530D1" w:rsidRPr="00771A68">
        <w:rPr>
          <w:szCs w:val="28"/>
        </w:rPr>
        <w:t>муниципальных программ</w:t>
      </w:r>
      <w:r w:rsidRPr="00771A68">
        <w:rPr>
          <w:szCs w:val="28"/>
        </w:rPr>
        <w:t xml:space="preserve"> в решение задач социально-экономического развития;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оценка качества реализации </w:t>
      </w:r>
      <w:r w:rsidR="00A530D1" w:rsidRPr="00771A68">
        <w:rPr>
          <w:szCs w:val="28"/>
        </w:rPr>
        <w:t>муниципальных программ</w:t>
      </w:r>
      <w:r w:rsidRPr="00771A68">
        <w:rPr>
          <w:szCs w:val="28"/>
        </w:rPr>
        <w:t>.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Оценка вклада </w:t>
      </w:r>
      <w:r w:rsidR="00B713C6" w:rsidRPr="00771A68">
        <w:rPr>
          <w:szCs w:val="28"/>
        </w:rPr>
        <w:t>муниципальных</w:t>
      </w:r>
      <w:r w:rsidRPr="00771A68">
        <w:rPr>
          <w:szCs w:val="28"/>
        </w:rPr>
        <w:t xml:space="preserve"> программ в решение задач социально-экономического развития может осуществляться по таким критериям, как: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lastRenderedPageBreak/>
        <w:t xml:space="preserve">согласованность целей </w:t>
      </w:r>
      <w:r w:rsidR="00B01C0E" w:rsidRPr="00771A68">
        <w:rPr>
          <w:szCs w:val="28"/>
        </w:rPr>
        <w:t xml:space="preserve">муниципальной программы </w:t>
      </w:r>
      <w:r w:rsidRPr="00771A68">
        <w:rPr>
          <w:szCs w:val="28"/>
        </w:rPr>
        <w:t>с приоритетами долгосрочного социально-экономического развития;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соответствие целей и показателей государственной программы </w:t>
      </w:r>
      <w:r w:rsidR="00B01C0E" w:rsidRPr="00771A68">
        <w:rPr>
          <w:szCs w:val="28"/>
        </w:rPr>
        <w:t xml:space="preserve">муниципальной </w:t>
      </w:r>
      <w:r w:rsidR="00A530D1" w:rsidRPr="00771A68">
        <w:rPr>
          <w:szCs w:val="28"/>
        </w:rPr>
        <w:t>программы нормативным</w:t>
      </w:r>
      <w:r w:rsidRPr="00771A68">
        <w:rPr>
          <w:szCs w:val="28"/>
        </w:rPr>
        <w:t xml:space="preserve"> правовым актам и документам, определяющим стратегические приоритеты соци</w:t>
      </w:r>
      <w:r w:rsidR="00A530D1" w:rsidRPr="00771A68">
        <w:rPr>
          <w:szCs w:val="28"/>
        </w:rPr>
        <w:t>ально-экономического развития муниципального образования</w:t>
      </w:r>
      <w:r w:rsidRPr="00771A68">
        <w:rPr>
          <w:szCs w:val="28"/>
        </w:rPr>
        <w:t>, в том числе отраслевого характера;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соответствие целей, задач, мероприятий и конечных результатов федеральным стратегическим документам, приоритетным национальным проектам, отраслевым документам, концепциям развития отрасли;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наличие положительной динамики показателей социально-экономического развития </w:t>
      </w:r>
      <w:r w:rsidR="00F31F89" w:rsidRPr="00771A68">
        <w:rPr>
          <w:szCs w:val="28"/>
        </w:rPr>
        <w:t>муниципального образования</w:t>
      </w:r>
      <w:r w:rsidRPr="00771A68">
        <w:rPr>
          <w:szCs w:val="28"/>
        </w:rPr>
        <w:t xml:space="preserve">, на которые направлено действие </w:t>
      </w:r>
      <w:r w:rsidR="00F31F89" w:rsidRPr="00771A68">
        <w:rPr>
          <w:szCs w:val="28"/>
        </w:rPr>
        <w:t>муниципальной программы</w:t>
      </w:r>
      <w:r w:rsidRPr="00771A68">
        <w:rPr>
          <w:szCs w:val="28"/>
        </w:rPr>
        <w:t>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оценка качества показателей </w:t>
      </w:r>
      <w:r w:rsidR="00F31F89" w:rsidRPr="00771A68">
        <w:rPr>
          <w:szCs w:val="28"/>
        </w:rPr>
        <w:t>муниципальной программы</w:t>
      </w:r>
      <w:r w:rsidRPr="00771A68">
        <w:rPr>
          <w:szCs w:val="28"/>
        </w:rPr>
        <w:t xml:space="preserve">, в том числе достоверности, объективности показателей, характеризующих выполнение </w:t>
      </w:r>
      <w:r w:rsidR="00F31F89" w:rsidRPr="00771A68">
        <w:rPr>
          <w:szCs w:val="28"/>
        </w:rPr>
        <w:t>муниципальной программы</w:t>
      </w:r>
      <w:r w:rsidRPr="00771A68">
        <w:rPr>
          <w:szCs w:val="28"/>
        </w:rPr>
        <w:t xml:space="preserve">, наличие прямой взаимосвязи между объёмами финансирования и показателями </w:t>
      </w:r>
      <w:r w:rsidR="00F31F89" w:rsidRPr="00771A68">
        <w:rPr>
          <w:szCs w:val="28"/>
        </w:rPr>
        <w:t xml:space="preserve">муниципальных </w:t>
      </w:r>
      <w:r w:rsidRPr="00771A68">
        <w:rPr>
          <w:szCs w:val="28"/>
        </w:rPr>
        <w:t>программ.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Оценка качества реализации </w:t>
      </w:r>
      <w:r w:rsidR="00B01C0E" w:rsidRPr="00771A68">
        <w:rPr>
          <w:szCs w:val="28"/>
        </w:rPr>
        <w:t xml:space="preserve">муниципальных программ </w:t>
      </w:r>
      <w:r w:rsidRPr="00771A68">
        <w:rPr>
          <w:szCs w:val="28"/>
        </w:rPr>
        <w:t>может осуществляться по таким критериям, как: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обеспечение полного и своевременного выполнения мероприятий </w:t>
      </w:r>
      <w:r w:rsidR="00B01C0E" w:rsidRPr="00771A68">
        <w:rPr>
          <w:szCs w:val="28"/>
        </w:rPr>
        <w:t>м</w:t>
      </w:r>
      <w:r w:rsidR="00F31F89" w:rsidRPr="00771A68">
        <w:rPr>
          <w:szCs w:val="28"/>
        </w:rPr>
        <w:t>униципальной программы</w:t>
      </w:r>
      <w:r w:rsidRPr="00771A68">
        <w:rPr>
          <w:szCs w:val="28"/>
        </w:rPr>
        <w:t>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соответствие заплан</w:t>
      </w:r>
      <w:r w:rsidR="00F31F89" w:rsidRPr="00771A68">
        <w:rPr>
          <w:szCs w:val="28"/>
        </w:rPr>
        <w:t>ированных затрат на реализацию муниципаль</w:t>
      </w:r>
      <w:r w:rsidRPr="00771A68">
        <w:rPr>
          <w:szCs w:val="28"/>
        </w:rPr>
        <w:t>ной</w:t>
      </w:r>
      <w:r w:rsidR="0039190B" w:rsidRPr="00771A68">
        <w:rPr>
          <w:szCs w:val="28"/>
        </w:rPr>
        <w:t xml:space="preserve"> </w:t>
      </w:r>
      <w:proofErr w:type="gramStart"/>
      <w:r w:rsidR="00B01C0E" w:rsidRPr="00771A68">
        <w:rPr>
          <w:szCs w:val="28"/>
        </w:rPr>
        <w:t>муниципальной</w:t>
      </w:r>
      <w:proofErr w:type="gramEnd"/>
      <w:r w:rsidR="00B01C0E" w:rsidRPr="00771A68">
        <w:rPr>
          <w:szCs w:val="28"/>
        </w:rPr>
        <w:t xml:space="preserve"> программы </w:t>
      </w:r>
      <w:r w:rsidRPr="00771A68">
        <w:rPr>
          <w:szCs w:val="28"/>
        </w:rPr>
        <w:t xml:space="preserve">фактическим (в том числе оценка объема </w:t>
      </w:r>
      <w:r w:rsidR="00F31F89" w:rsidRPr="00771A68">
        <w:rPr>
          <w:szCs w:val="28"/>
        </w:rPr>
        <w:t xml:space="preserve">привлеченных </w:t>
      </w:r>
      <w:r w:rsidR="0039190B" w:rsidRPr="00771A68">
        <w:rPr>
          <w:szCs w:val="28"/>
        </w:rPr>
        <w:t>средств местного бюджета,</w:t>
      </w:r>
      <w:r w:rsidRPr="00771A68">
        <w:rPr>
          <w:szCs w:val="28"/>
        </w:rPr>
        <w:t xml:space="preserve"> полнота обоснования объема неиспользованных бюджетных ассигнований на реализацию </w:t>
      </w:r>
      <w:r w:rsidR="00B01C0E" w:rsidRPr="00771A68">
        <w:rPr>
          <w:szCs w:val="28"/>
        </w:rPr>
        <w:t>муниципальной программы)</w:t>
      </w:r>
      <w:r w:rsidRPr="00771A68">
        <w:rPr>
          <w:szCs w:val="28"/>
        </w:rPr>
        <w:t>, перераспределение объемов бюджетных ассигнований в связи с отсутствием возможности их использования в запланированном объеме);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оценка расходования средств на осуществление </w:t>
      </w:r>
      <w:r w:rsidR="0039190B" w:rsidRPr="00771A68">
        <w:rPr>
          <w:szCs w:val="28"/>
        </w:rPr>
        <w:t>муниципальных</w:t>
      </w:r>
      <w:r w:rsidRPr="00771A68">
        <w:rPr>
          <w:szCs w:val="28"/>
        </w:rPr>
        <w:t xml:space="preserve"> закупок (в том числе обоснованность объектов планов и планов-графиков </w:t>
      </w:r>
      <w:r w:rsidR="00F31F89" w:rsidRPr="00771A68">
        <w:rPr>
          <w:szCs w:val="28"/>
        </w:rPr>
        <w:t>муниципальных</w:t>
      </w:r>
      <w:r w:rsidRPr="00771A68">
        <w:rPr>
          <w:szCs w:val="28"/>
        </w:rPr>
        <w:t xml:space="preserve"> закупок, начальных (максимальных) цен контрактов, </w:t>
      </w:r>
      <w:r w:rsidRPr="00771A68">
        <w:rPr>
          <w:szCs w:val="28"/>
        </w:rPr>
        <w:lastRenderedPageBreak/>
        <w:t xml:space="preserve">рациональность выбора способов размещения </w:t>
      </w:r>
      <w:r w:rsidR="00F31F89" w:rsidRPr="00771A68">
        <w:rPr>
          <w:szCs w:val="28"/>
        </w:rPr>
        <w:t>муниципальных</w:t>
      </w:r>
      <w:r w:rsidRPr="00771A68">
        <w:rPr>
          <w:szCs w:val="28"/>
        </w:rPr>
        <w:t xml:space="preserve"> закупок с целью достижения необходимого уровня конкуренции);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качество взаимодействия с органами местного с</w:t>
      </w:r>
      <w:r w:rsidR="000873E8" w:rsidRPr="00771A68">
        <w:rPr>
          <w:szCs w:val="28"/>
        </w:rPr>
        <w:t xml:space="preserve">амоуправления </w:t>
      </w:r>
      <w:r w:rsidRPr="00771A68">
        <w:rPr>
          <w:szCs w:val="28"/>
        </w:rPr>
        <w:t xml:space="preserve">и другими заинтересованными организациями при реализации </w:t>
      </w:r>
      <w:r w:rsidR="000873E8" w:rsidRPr="00771A68">
        <w:rPr>
          <w:szCs w:val="28"/>
        </w:rPr>
        <w:t>муниципальных программ</w:t>
      </w:r>
      <w:r w:rsidRPr="00771A68">
        <w:rPr>
          <w:szCs w:val="28"/>
        </w:rPr>
        <w:t>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оценка расходования средст</w:t>
      </w:r>
      <w:r w:rsidR="009F09C5" w:rsidRPr="00771A68">
        <w:rPr>
          <w:szCs w:val="28"/>
        </w:rPr>
        <w:t xml:space="preserve">в на выполнение </w:t>
      </w:r>
      <w:r w:rsidR="0039190B" w:rsidRPr="00771A68">
        <w:rPr>
          <w:szCs w:val="28"/>
        </w:rPr>
        <w:t>муниципального</w:t>
      </w:r>
      <w:r w:rsidR="009F09C5" w:rsidRPr="00771A68">
        <w:rPr>
          <w:szCs w:val="28"/>
        </w:rPr>
        <w:t xml:space="preserve"> задания на оказание </w:t>
      </w:r>
      <w:r w:rsidR="0039190B" w:rsidRPr="00771A68">
        <w:rPr>
          <w:szCs w:val="28"/>
        </w:rPr>
        <w:t>муниципальных</w:t>
      </w:r>
      <w:r w:rsidRPr="00771A68">
        <w:rPr>
          <w:szCs w:val="28"/>
        </w:rPr>
        <w:t xml:space="preserve"> услуг (выполнение работ) (в том числе своевременность подготовки и обоснованность </w:t>
      </w:r>
      <w:r w:rsidR="0039190B" w:rsidRPr="00771A68">
        <w:rPr>
          <w:szCs w:val="28"/>
        </w:rPr>
        <w:t>муниципального</w:t>
      </w:r>
      <w:r w:rsidRPr="00771A68">
        <w:rPr>
          <w:szCs w:val="28"/>
        </w:rPr>
        <w:t xml:space="preserve"> задания, обоснованность выбора поставщиков </w:t>
      </w:r>
      <w:r w:rsidR="009F09C5" w:rsidRPr="00771A68">
        <w:rPr>
          <w:szCs w:val="28"/>
        </w:rPr>
        <w:t>муниципальных</w:t>
      </w:r>
      <w:r w:rsidRPr="00771A68">
        <w:rPr>
          <w:szCs w:val="28"/>
        </w:rPr>
        <w:t xml:space="preserve"> услуг, степень выполнения показателей </w:t>
      </w:r>
      <w:r w:rsidR="0039190B" w:rsidRPr="00771A68">
        <w:rPr>
          <w:szCs w:val="28"/>
        </w:rPr>
        <w:t>муниципального</w:t>
      </w:r>
      <w:r w:rsidRPr="00771A68">
        <w:rPr>
          <w:szCs w:val="28"/>
        </w:rPr>
        <w:t xml:space="preserve"> задания, соответствие задач и показателей </w:t>
      </w:r>
      <w:r w:rsidR="0039190B" w:rsidRPr="00771A68">
        <w:rPr>
          <w:szCs w:val="28"/>
        </w:rPr>
        <w:t>муниципальных</w:t>
      </w:r>
      <w:r w:rsidRPr="00771A68">
        <w:rPr>
          <w:szCs w:val="28"/>
        </w:rPr>
        <w:t xml:space="preserve"> заданий задачам и показателям подпрограммы, в случае оказания </w:t>
      </w:r>
      <w:r w:rsidR="009F09C5" w:rsidRPr="00771A68">
        <w:rPr>
          <w:szCs w:val="28"/>
        </w:rPr>
        <w:t>муниципальных</w:t>
      </w:r>
      <w:r w:rsidRPr="00771A68">
        <w:rPr>
          <w:szCs w:val="28"/>
        </w:rPr>
        <w:t xml:space="preserve"> услуг (выполнения работ);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оценка расходования средств на осуществление бюджетных инвестиций (в том числе оценка эффективности бюджетных инвестиций, соблюдение плановых сроков ввода в эксплуатацию объектов капитального строительства, степень выполнения юридическими лицами своих обязательств в рамках инвестиционных проектов, реализуемых за счет средств юридических ли</w:t>
      </w:r>
      <w:r w:rsidR="00F63F20" w:rsidRPr="00771A68">
        <w:rPr>
          <w:szCs w:val="28"/>
        </w:rPr>
        <w:t>ц, и инвестиционных проектов</w:t>
      </w:r>
      <w:r w:rsidRPr="00771A68">
        <w:rPr>
          <w:szCs w:val="28"/>
        </w:rPr>
        <w:t>);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степень достижения целей и показателей</w:t>
      </w:r>
      <w:r w:rsidR="009F09C5" w:rsidRPr="00771A68">
        <w:rPr>
          <w:szCs w:val="28"/>
        </w:rPr>
        <w:t xml:space="preserve"> муниципальной программы;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степень реализации подпрограмм </w:t>
      </w:r>
      <w:r w:rsidR="009F09C5" w:rsidRPr="00771A68">
        <w:rPr>
          <w:szCs w:val="28"/>
        </w:rPr>
        <w:t>муниципальной программы</w:t>
      </w:r>
      <w:r w:rsidRPr="00771A68">
        <w:rPr>
          <w:szCs w:val="28"/>
        </w:rPr>
        <w:t>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качество взаимодействия </w:t>
      </w:r>
      <w:r w:rsidR="0039190B" w:rsidRPr="00771A68">
        <w:rPr>
          <w:szCs w:val="28"/>
        </w:rPr>
        <w:t>муниципальных</w:t>
      </w:r>
      <w:r w:rsidR="00B01C0E" w:rsidRPr="00771A68">
        <w:rPr>
          <w:szCs w:val="28"/>
        </w:rPr>
        <w:t xml:space="preserve"> </w:t>
      </w:r>
      <w:r w:rsidRPr="00771A68">
        <w:rPr>
          <w:szCs w:val="28"/>
        </w:rPr>
        <w:t xml:space="preserve">заказчиков </w:t>
      </w:r>
      <w:r w:rsidR="00B01C0E" w:rsidRPr="00771A68">
        <w:rPr>
          <w:szCs w:val="28"/>
        </w:rPr>
        <w:t>муниципальных программ</w:t>
      </w:r>
      <w:r w:rsidRPr="00771A68">
        <w:rPr>
          <w:szCs w:val="28"/>
        </w:rPr>
        <w:t xml:space="preserve">, </w:t>
      </w:r>
      <w:r w:rsidR="0039190B" w:rsidRPr="00771A68">
        <w:rPr>
          <w:szCs w:val="28"/>
        </w:rPr>
        <w:t xml:space="preserve">муниципальных </w:t>
      </w:r>
      <w:r w:rsidRPr="00771A68">
        <w:rPr>
          <w:szCs w:val="28"/>
        </w:rPr>
        <w:t>заказчиков подпрограмм и ответственных за выполнение мероприятий;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осуществление внутреннего контроля и аудита при реализации </w:t>
      </w:r>
      <w:r w:rsidR="009F09C5" w:rsidRPr="00771A68">
        <w:rPr>
          <w:szCs w:val="28"/>
        </w:rPr>
        <w:t>муниципальных программ</w:t>
      </w:r>
      <w:r w:rsidRPr="00771A68">
        <w:rPr>
          <w:szCs w:val="28"/>
        </w:rPr>
        <w:t>.</w:t>
      </w:r>
    </w:p>
    <w:p w:rsidR="00CE5F10" w:rsidRPr="00771A68" w:rsidRDefault="00CE5F10" w:rsidP="00CE5F10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В зав</w:t>
      </w:r>
      <w:r w:rsidR="009F09C5" w:rsidRPr="00771A68">
        <w:rPr>
          <w:szCs w:val="28"/>
        </w:rPr>
        <w:t>исимости от отраслевой специфики</w:t>
      </w:r>
      <w:r w:rsidRPr="00771A68">
        <w:rPr>
          <w:szCs w:val="28"/>
        </w:rPr>
        <w:t xml:space="preserve"> </w:t>
      </w:r>
      <w:r w:rsidR="009F09C5" w:rsidRPr="00771A68">
        <w:rPr>
          <w:szCs w:val="28"/>
        </w:rPr>
        <w:t xml:space="preserve">муниципальной </w:t>
      </w:r>
      <w:r w:rsidRPr="00771A68">
        <w:rPr>
          <w:szCs w:val="28"/>
        </w:rPr>
        <w:t>программы в оценку эффективности могут включаться иные критерии. Критерии оценки эффективности (в том числе иные</w:t>
      </w:r>
      <w:r w:rsidR="002937AF">
        <w:rPr>
          <w:szCs w:val="28"/>
        </w:rPr>
        <w:t>)</w:t>
      </w:r>
      <w:r w:rsidRPr="00771A68">
        <w:rPr>
          <w:szCs w:val="28"/>
        </w:rPr>
        <w:t xml:space="preserve"> согласовываются с объектами проверки и включаются в качестве приложения к программе проведения аудита эффективности.</w:t>
      </w:r>
    </w:p>
    <w:p w:rsidR="009F09C5" w:rsidRPr="00771A68" w:rsidRDefault="001C1B41" w:rsidP="009F09C5">
      <w:pPr>
        <w:pStyle w:val="1"/>
        <w:spacing w:line="360" w:lineRule="auto"/>
      </w:pPr>
      <w:bookmarkStart w:id="9" w:name="_Toc470772905"/>
      <w:r w:rsidRPr="00771A68">
        <w:lastRenderedPageBreak/>
        <w:t xml:space="preserve">Проведение аудита </w:t>
      </w:r>
      <w:r w:rsidR="00957578" w:rsidRPr="00771A68">
        <w:t>эффективности реализации</w:t>
      </w:r>
    </w:p>
    <w:p w:rsidR="001C1B41" w:rsidRPr="00771A68" w:rsidRDefault="00646B25" w:rsidP="009F09C5">
      <w:pPr>
        <w:pStyle w:val="1"/>
        <w:numPr>
          <w:ilvl w:val="0"/>
          <w:numId w:val="0"/>
        </w:numPr>
        <w:spacing w:line="360" w:lineRule="auto"/>
        <w:ind w:left="432"/>
      </w:pPr>
      <w:r w:rsidRPr="00771A68">
        <w:t>муниципальных</w:t>
      </w:r>
      <w:r w:rsidR="009F09C5" w:rsidRPr="00771A68">
        <w:t xml:space="preserve"> </w:t>
      </w:r>
      <w:r w:rsidR="00957578" w:rsidRPr="00771A68">
        <w:t xml:space="preserve">программ </w:t>
      </w:r>
      <w:r w:rsidR="001C1B41" w:rsidRPr="00771A68">
        <w:t>(основной этап)</w:t>
      </w:r>
      <w:bookmarkEnd w:id="9"/>
    </w:p>
    <w:p w:rsidR="00646B25" w:rsidRPr="00771A68" w:rsidRDefault="00D25606" w:rsidP="00563E12">
      <w:pPr>
        <w:numPr>
          <w:ilvl w:val="1"/>
          <w:numId w:val="1"/>
        </w:numPr>
        <w:spacing w:line="360" w:lineRule="auto"/>
        <w:ind w:left="0"/>
        <w:rPr>
          <w:szCs w:val="28"/>
        </w:rPr>
      </w:pPr>
      <w:r w:rsidRPr="00771A68">
        <w:rPr>
          <w:szCs w:val="28"/>
        </w:rPr>
        <w:t xml:space="preserve">На основном этапе аудита </w:t>
      </w:r>
      <w:r w:rsidR="00AA0E22" w:rsidRPr="00771A68">
        <w:rPr>
          <w:szCs w:val="28"/>
        </w:rPr>
        <w:t xml:space="preserve">эффективности реализации </w:t>
      </w:r>
      <w:r w:rsidR="001104EF" w:rsidRPr="00771A68">
        <w:rPr>
          <w:szCs w:val="28"/>
        </w:rPr>
        <w:t xml:space="preserve">муниципальных </w:t>
      </w:r>
      <w:r w:rsidR="00AA0E22" w:rsidRPr="00771A68">
        <w:rPr>
          <w:szCs w:val="28"/>
        </w:rPr>
        <w:t xml:space="preserve">программ </w:t>
      </w:r>
      <w:r w:rsidR="00B81414" w:rsidRPr="00771A68">
        <w:rPr>
          <w:szCs w:val="28"/>
        </w:rPr>
        <w:t>проводится</w:t>
      </w:r>
      <w:r w:rsidRPr="00771A68">
        <w:rPr>
          <w:szCs w:val="28"/>
        </w:rPr>
        <w:t xml:space="preserve"> проверка, анализ и оценка </w:t>
      </w:r>
      <w:r w:rsidR="00584373" w:rsidRPr="00771A68">
        <w:rPr>
          <w:szCs w:val="28"/>
        </w:rPr>
        <w:t>фактических данных и информации, и</w:t>
      </w:r>
      <w:r w:rsidR="00AA0E22" w:rsidRPr="00771A68">
        <w:rPr>
          <w:szCs w:val="28"/>
        </w:rPr>
        <w:t xml:space="preserve">меющих отношение к его предмету, в том числе полученных из различных </w:t>
      </w:r>
      <w:r w:rsidR="001104EF" w:rsidRPr="00771A68">
        <w:rPr>
          <w:szCs w:val="28"/>
        </w:rPr>
        <w:t>источников в</w:t>
      </w:r>
      <w:r w:rsidR="00646B25" w:rsidRPr="00771A68">
        <w:rPr>
          <w:szCs w:val="28"/>
        </w:rPr>
        <w:t xml:space="preserve"> соответствии с целями и критериями аудита эффективности реализации муниципальных программ, предусмотренными программой проведения мероприятия. </w:t>
      </w:r>
    </w:p>
    <w:p w:rsidR="004B78E4" w:rsidRPr="00771A68" w:rsidRDefault="00646B25" w:rsidP="00563E12">
      <w:pPr>
        <w:numPr>
          <w:ilvl w:val="1"/>
          <w:numId w:val="1"/>
        </w:numPr>
        <w:spacing w:line="360" w:lineRule="auto"/>
        <w:ind w:left="0"/>
        <w:rPr>
          <w:szCs w:val="28"/>
        </w:rPr>
      </w:pPr>
      <w:r w:rsidRPr="00771A68">
        <w:rPr>
          <w:szCs w:val="28"/>
        </w:rPr>
        <w:t>В ходе</w:t>
      </w:r>
      <w:r w:rsidR="008338EC" w:rsidRPr="00771A68">
        <w:rPr>
          <w:szCs w:val="28"/>
        </w:rPr>
        <w:t xml:space="preserve"> </w:t>
      </w:r>
      <w:r w:rsidR="004B78E4" w:rsidRPr="00771A68">
        <w:rPr>
          <w:szCs w:val="28"/>
        </w:rPr>
        <w:t>аудит</w:t>
      </w:r>
      <w:r w:rsidR="008338EC" w:rsidRPr="00771A68">
        <w:rPr>
          <w:szCs w:val="28"/>
        </w:rPr>
        <w:t>а</w:t>
      </w:r>
      <w:r w:rsidR="004B78E4" w:rsidRPr="00771A68">
        <w:rPr>
          <w:szCs w:val="28"/>
        </w:rPr>
        <w:t xml:space="preserve"> </w:t>
      </w:r>
      <w:r w:rsidR="008338EC" w:rsidRPr="00771A68">
        <w:rPr>
          <w:szCs w:val="28"/>
        </w:rPr>
        <w:t>эффективности реализаци</w:t>
      </w:r>
      <w:r w:rsidR="001508FC" w:rsidRPr="00771A68">
        <w:rPr>
          <w:szCs w:val="28"/>
        </w:rPr>
        <w:t>и</w:t>
      </w:r>
      <w:r w:rsidR="00AC2E21" w:rsidRPr="00771A68">
        <w:rPr>
          <w:szCs w:val="28"/>
        </w:rPr>
        <w:t xml:space="preserve"> </w:t>
      </w:r>
      <w:r w:rsidR="003041E8" w:rsidRPr="00771A68">
        <w:rPr>
          <w:szCs w:val="28"/>
        </w:rPr>
        <w:t>муниципальной</w:t>
      </w:r>
      <w:r w:rsidR="00AC2E21" w:rsidRPr="00771A68">
        <w:rPr>
          <w:szCs w:val="28"/>
        </w:rPr>
        <w:t xml:space="preserve"> программы</w:t>
      </w:r>
      <w:r w:rsidR="00C10AD9" w:rsidRPr="00771A68">
        <w:rPr>
          <w:szCs w:val="28"/>
        </w:rPr>
        <w:t xml:space="preserve"> осуществляется</w:t>
      </w:r>
      <w:r w:rsidR="00DB6307" w:rsidRPr="00771A68">
        <w:rPr>
          <w:szCs w:val="28"/>
        </w:rPr>
        <w:t xml:space="preserve"> оценка</w:t>
      </w:r>
      <w:r w:rsidR="001104EF" w:rsidRPr="00771A68">
        <w:rPr>
          <w:szCs w:val="28"/>
        </w:rPr>
        <w:t xml:space="preserve"> эффективности использования </w:t>
      </w:r>
      <w:r w:rsidRPr="00771A68">
        <w:rPr>
          <w:szCs w:val="28"/>
        </w:rPr>
        <w:t xml:space="preserve">муниципальных средств по критериям и показателям, определенным на подготовительном этапе в соответствии с разделом 6 настоящего </w:t>
      </w:r>
      <w:r w:rsidR="003041E8" w:rsidRPr="00771A68">
        <w:rPr>
          <w:szCs w:val="28"/>
        </w:rPr>
        <w:t>Стандарта</w:t>
      </w:r>
    </w:p>
    <w:p w:rsidR="003041E8" w:rsidRPr="00771A68" w:rsidRDefault="003041E8" w:rsidP="003041E8">
      <w:pPr>
        <w:numPr>
          <w:ilvl w:val="1"/>
          <w:numId w:val="1"/>
        </w:numPr>
        <w:spacing w:line="360" w:lineRule="auto"/>
        <w:rPr>
          <w:szCs w:val="28"/>
        </w:rPr>
      </w:pPr>
      <w:r w:rsidRPr="00771A68">
        <w:rPr>
          <w:szCs w:val="28"/>
        </w:rPr>
        <w:t>При проведен</w:t>
      </w:r>
      <w:proofErr w:type="gramStart"/>
      <w:r w:rsidRPr="00771A68">
        <w:rPr>
          <w:szCs w:val="28"/>
        </w:rPr>
        <w:t>ии ау</w:t>
      </w:r>
      <w:proofErr w:type="gramEnd"/>
      <w:r w:rsidRPr="00771A68">
        <w:rPr>
          <w:szCs w:val="28"/>
        </w:rPr>
        <w:t>дита эффективности необходимо взаимодействовать с руководителем проверяемых органов и организаций</w:t>
      </w:r>
      <w:r w:rsidR="0039190B" w:rsidRPr="00771A68">
        <w:rPr>
          <w:szCs w:val="28"/>
        </w:rPr>
        <w:t xml:space="preserve"> </w:t>
      </w:r>
      <w:r w:rsidRPr="00771A68">
        <w:rPr>
          <w:szCs w:val="28"/>
        </w:rPr>
        <w:t>на всех этапах его проведения.</w:t>
      </w:r>
    </w:p>
    <w:p w:rsidR="000333C2" w:rsidRPr="00771A68" w:rsidRDefault="000333C2" w:rsidP="000333C2">
      <w:pPr>
        <w:rPr>
          <w:sz w:val="2"/>
          <w:szCs w:val="2"/>
        </w:rPr>
      </w:pPr>
    </w:p>
    <w:p w:rsidR="001104EF" w:rsidRPr="00771A68" w:rsidRDefault="00B46FBD" w:rsidP="001104EF">
      <w:pPr>
        <w:pStyle w:val="1"/>
        <w:spacing w:line="360" w:lineRule="auto"/>
        <w:ind w:left="1134" w:right="1132" w:hanging="6"/>
      </w:pPr>
      <w:bookmarkStart w:id="10" w:name="_Toc470772906"/>
      <w:r w:rsidRPr="00771A68">
        <w:t>О</w:t>
      </w:r>
      <w:r w:rsidR="001F4708" w:rsidRPr="00771A68">
        <w:t xml:space="preserve">формление </w:t>
      </w:r>
      <w:proofErr w:type="gramStart"/>
      <w:r w:rsidR="001F4708" w:rsidRPr="00771A68">
        <w:t xml:space="preserve">результатов </w:t>
      </w:r>
      <w:r w:rsidR="00433C11" w:rsidRPr="00771A68">
        <w:t xml:space="preserve">аудита </w:t>
      </w:r>
      <w:r w:rsidR="006F53DF" w:rsidRPr="00771A68">
        <w:t xml:space="preserve">эффективности реализации </w:t>
      </w:r>
      <w:r w:rsidR="001104EF" w:rsidRPr="00771A68">
        <w:t>муниципаль</w:t>
      </w:r>
      <w:r w:rsidR="006F53DF" w:rsidRPr="00771A68">
        <w:t>ных программ</w:t>
      </w:r>
      <w:proofErr w:type="gramEnd"/>
    </w:p>
    <w:p w:rsidR="001F4708" w:rsidRPr="00771A68" w:rsidRDefault="001C1B41" w:rsidP="001104EF">
      <w:pPr>
        <w:pStyle w:val="1"/>
        <w:numPr>
          <w:ilvl w:val="0"/>
          <w:numId w:val="0"/>
        </w:numPr>
        <w:spacing w:line="360" w:lineRule="auto"/>
        <w:ind w:left="1134" w:right="1132"/>
      </w:pPr>
      <w:r w:rsidRPr="00771A68">
        <w:t>(заключительный этап)</w:t>
      </w:r>
      <w:bookmarkEnd w:id="10"/>
    </w:p>
    <w:p w:rsidR="000977A7" w:rsidRPr="00771A68" w:rsidRDefault="00C907BF" w:rsidP="00FE45F8">
      <w:pPr>
        <w:numPr>
          <w:ilvl w:val="1"/>
          <w:numId w:val="1"/>
        </w:numPr>
        <w:tabs>
          <w:tab w:val="left" w:pos="1134"/>
          <w:tab w:val="left" w:pos="1560"/>
        </w:tabs>
        <w:spacing w:line="360" w:lineRule="auto"/>
        <w:ind w:left="0"/>
      </w:pPr>
      <w:r w:rsidRPr="00771A68">
        <w:rPr>
          <w:szCs w:val="28"/>
        </w:rPr>
        <w:t>Выводы, которые формируются по каждой цели аудита</w:t>
      </w:r>
      <w:r w:rsidR="00C01173" w:rsidRPr="00771A68">
        <w:rPr>
          <w:szCs w:val="28"/>
        </w:rPr>
        <w:t xml:space="preserve"> эффективности реализации </w:t>
      </w:r>
      <w:r w:rsidR="001104EF" w:rsidRPr="00771A68">
        <w:rPr>
          <w:szCs w:val="28"/>
        </w:rPr>
        <w:t>муниципальной</w:t>
      </w:r>
      <w:r w:rsidR="00C01173" w:rsidRPr="00771A68">
        <w:rPr>
          <w:szCs w:val="28"/>
        </w:rPr>
        <w:t xml:space="preserve"> программы, должны</w:t>
      </w:r>
      <w:r w:rsidR="003041E8" w:rsidRPr="00771A68">
        <w:rPr>
          <w:szCs w:val="28"/>
        </w:rPr>
        <w:t xml:space="preserve"> содержать</w:t>
      </w:r>
      <w:r w:rsidR="00C01173" w:rsidRPr="00771A68">
        <w:rPr>
          <w:szCs w:val="28"/>
        </w:rPr>
        <w:t>:</w:t>
      </w:r>
    </w:p>
    <w:p w:rsidR="000977A7" w:rsidRPr="00771A68" w:rsidRDefault="000977A7" w:rsidP="00FE45F8">
      <w:pPr>
        <w:tabs>
          <w:tab w:val="left" w:pos="1134"/>
          <w:tab w:val="left" w:pos="1560"/>
        </w:tabs>
        <w:spacing w:line="360" w:lineRule="auto"/>
      </w:pPr>
      <w:r w:rsidRPr="00771A68">
        <w:t xml:space="preserve">характеристику и значимость выявленных отклонений фактических результатов реализации </w:t>
      </w:r>
      <w:r w:rsidR="001104EF" w:rsidRPr="00771A68">
        <w:rPr>
          <w:szCs w:val="28"/>
        </w:rPr>
        <w:t>муниципальной</w:t>
      </w:r>
      <w:r w:rsidRPr="00771A68">
        <w:rPr>
          <w:szCs w:val="28"/>
        </w:rPr>
        <w:t xml:space="preserve"> программы</w:t>
      </w:r>
      <w:r w:rsidRPr="00771A68">
        <w:t xml:space="preserve"> или деятельности объектов </w:t>
      </w:r>
      <w:r w:rsidR="0039190B" w:rsidRPr="00771A68">
        <w:t xml:space="preserve">аудита </w:t>
      </w:r>
      <w:r w:rsidRPr="00771A68">
        <w:t xml:space="preserve">от критериев оценки эффективности, установленных в программе аудита эффективности </w:t>
      </w:r>
      <w:r w:rsidR="001104EF" w:rsidRPr="00771A68">
        <w:t xml:space="preserve">реализации </w:t>
      </w:r>
      <w:r w:rsidR="001104EF" w:rsidRPr="00771A68">
        <w:rPr>
          <w:szCs w:val="28"/>
        </w:rPr>
        <w:t>муниципальной</w:t>
      </w:r>
      <w:r w:rsidRPr="00771A68">
        <w:rPr>
          <w:szCs w:val="28"/>
        </w:rPr>
        <w:t xml:space="preserve"> программы</w:t>
      </w:r>
      <w:r w:rsidRPr="00771A68">
        <w:t>;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оценку эффективности использования бюджетных средств на реализацию </w:t>
      </w:r>
      <w:r w:rsidR="001104EF" w:rsidRPr="00771A68">
        <w:rPr>
          <w:szCs w:val="28"/>
        </w:rPr>
        <w:t>муниципальных программ</w:t>
      </w:r>
      <w:r w:rsidR="000A7F9F" w:rsidRPr="00771A68">
        <w:rPr>
          <w:szCs w:val="28"/>
        </w:rPr>
        <w:t>;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причины выявленных недостатков, которые привели к неэффективной реализации муниципальной программы, и последствия, которые эти недостатки влекут или могут повлечь за собой (при необходимости);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lastRenderedPageBreak/>
        <w:t>предложения по повышению эффективности использования бюджетных сре</w:t>
      </w:r>
      <w:proofErr w:type="gramStart"/>
      <w:r w:rsidRPr="00771A68">
        <w:rPr>
          <w:szCs w:val="28"/>
        </w:rPr>
        <w:t>дств пр</w:t>
      </w:r>
      <w:proofErr w:type="gramEnd"/>
      <w:r w:rsidRPr="00771A68">
        <w:rPr>
          <w:szCs w:val="28"/>
        </w:rPr>
        <w:t xml:space="preserve">и реализации </w:t>
      </w:r>
      <w:r w:rsidR="000873E8" w:rsidRPr="00771A68">
        <w:rPr>
          <w:szCs w:val="28"/>
        </w:rPr>
        <w:t>муниципальных программ и</w:t>
      </w:r>
      <w:r w:rsidRPr="00771A68">
        <w:rPr>
          <w:szCs w:val="28"/>
        </w:rPr>
        <w:t xml:space="preserve"> улучшению организации их реализации.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proofErr w:type="gramStart"/>
      <w:r w:rsidRPr="00771A68">
        <w:rPr>
          <w:szCs w:val="28"/>
        </w:rPr>
        <w:t xml:space="preserve">Заключения о соответствии фактических результатов реализации муниципальной программы установленным критериям оценки эффективности, а также сделанные на их основе выводы подготавливаются в произвольной форме в составе рабочей документации по проведению аудита эффективности реализации </w:t>
      </w:r>
      <w:r w:rsidR="000873E8" w:rsidRPr="00771A68">
        <w:rPr>
          <w:szCs w:val="28"/>
        </w:rPr>
        <w:t>муниципальной</w:t>
      </w:r>
      <w:r w:rsidRPr="00771A68">
        <w:rPr>
          <w:szCs w:val="28"/>
        </w:rPr>
        <w:t xml:space="preserve"> программы.</w:t>
      </w:r>
      <w:proofErr w:type="gramEnd"/>
    </w:p>
    <w:p w:rsidR="00954275" w:rsidRPr="00771A68" w:rsidRDefault="00954275" w:rsidP="00954275">
      <w:pPr>
        <w:numPr>
          <w:ilvl w:val="1"/>
          <w:numId w:val="1"/>
        </w:numPr>
        <w:spacing w:line="360" w:lineRule="auto"/>
        <w:ind w:left="0" w:firstLine="851"/>
        <w:rPr>
          <w:szCs w:val="28"/>
        </w:rPr>
      </w:pPr>
      <w:r w:rsidRPr="00771A68">
        <w:rPr>
          <w:szCs w:val="28"/>
        </w:rPr>
        <w:t> Если в ходе проведения аудита получены какие-либо фактические данные или выявлены проблемы, которые не могут быть оценены с точки зрения утвержденных критериев оценки эффективности, следует провести дополнительное изучение вопроса, в процессе которого необходимо: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определить, имеют ли эти данные случайный характер или же они свидетельствуют о наличии общей или системной проблемы в реализации данной </w:t>
      </w:r>
      <w:r w:rsidR="000873E8" w:rsidRPr="00771A68">
        <w:rPr>
          <w:szCs w:val="28"/>
        </w:rPr>
        <w:t>муниципальной программы</w:t>
      </w:r>
      <w:r w:rsidRPr="00771A68">
        <w:rPr>
          <w:szCs w:val="28"/>
        </w:rPr>
        <w:t>;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оценить фактическое или возможное влияние данной проблемы на результаты реализации муниципальной программы;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установить причины наличия данной проблемы, для того чтобы подготовить соответствующие рекомендации по ее решению;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обсудить данную проблему с экспертами (при наличии) и руководством объекта проверки;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>собрать при необходимости дополнительные фактические материалы.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аудита. Если руководство объекта проверки знает о существовании этих проблем и предпринимает меры по их </w:t>
      </w:r>
      <w:r w:rsidRPr="00771A68">
        <w:rPr>
          <w:szCs w:val="28"/>
        </w:rPr>
        <w:lastRenderedPageBreak/>
        <w:t>устранению, это следует учитывать при формулировании выводов и соответствующим образом отражать в отчете о результатах аудита.</w:t>
      </w:r>
    </w:p>
    <w:p w:rsidR="00954275" w:rsidRPr="00771A68" w:rsidRDefault="00954275" w:rsidP="00954275">
      <w:pPr>
        <w:numPr>
          <w:ilvl w:val="1"/>
          <w:numId w:val="1"/>
        </w:numPr>
        <w:spacing w:line="360" w:lineRule="auto"/>
        <w:ind w:left="0" w:firstLine="851"/>
        <w:rPr>
          <w:szCs w:val="28"/>
        </w:rPr>
      </w:pPr>
      <w:r w:rsidRPr="00771A68">
        <w:rPr>
          <w:szCs w:val="28"/>
        </w:rPr>
        <w:t>Подготовка и оформление отчета о результатах аудита эффективности реализации муниципальной программы является завершающей процедурой его проведения.</w:t>
      </w:r>
    </w:p>
    <w:p w:rsidR="00954275" w:rsidRPr="00771A68" w:rsidRDefault="00954275" w:rsidP="00954275">
      <w:pPr>
        <w:spacing w:line="360" w:lineRule="auto"/>
        <w:ind w:firstLine="851"/>
        <w:rPr>
          <w:szCs w:val="28"/>
        </w:rPr>
      </w:pPr>
      <w:r w:rsidRPr="00771A68">
        <w:rPr>
          <w:szCs w:val="28"/>
        </w:rPr>
        <w:t xml:space="preserve">Результаты аудита должны излагаться в отчете в соответствии с целями программы и отражать выводы по каждой из них. В отчете следует приводить наиболее существенные факты, свидетельствующие о неэффективной реализации муниципальной программы, а также указывать их причины. </w:t>
      </w:r>
    </w:p>
    <w:p w:rsidR="00FB3F7A" w:rsidRPr="00771A68" w:rsidRDefault="00954275" w:rsidP="00954275">
      <w:pPr>
        <w:tabs>
          <w:tab w:val="left" w:pos="1134"/>
          <w:tab w:val="left" w:pos="1560"/>
        </w:tabs>
        <w:spacing w:line="360" w:lineRule="auto"/>
        <w:rPr>
          <w:szCs w:val="28"/>
        </w:rPr>
      </w:pPr>
      <w:proofErr w:type="gramStart"/>
      <w:r w:rsidRPr="00771A68">
        <w:rPr>
          <w:szCs w:val="28"/>
        </w:rPr>
        <w:t>Для более объективной оценки результа</w:t>
      </w:r>
      <w:r w:rsidR="000873E8" w:rsidRPr="00771A68">
        <w:rPr>
          <w:szCs w:val="28"/>
        </w:rPr>
        <w:t>тов реализации муниципальной программы</w:t>
      </w:r>
      <w:r w:rsidRPr="00771A68">
        <w:rPr>
          <w:szCs w:val="28"/>
        </w:rPr>
        <w:t xml:space="preserve"> в отчет о результатах аудита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может быть использована другими организациями для совершенствования их деятельности в целях повышения эффективности реализации программных мероприятий, использования бюджетных средст</w:t>
      </w:r>
      <w:r w:rsidR="000A7F9F" w:rsidRPr="00771A68">
        <w:rPr>
          <w:szCs w:val="28"/>
        </w:rPr>
        <w:t xml:space="preserve">в на реализацию </w:t>
      </w:r>
      <w:r w:rsidR="000873E8" w:rsidRPr="00771A68">
        <w:rPr>
          <w:szCs w:val="28"/>
        </w:rPr>
        <w:t>муниципальных программ</w:t>
      </w:r>
      <w:r w:rsidR="00B83E47" w:rsidRPr="00771A68">
        <w:rPr>
          <w:szCs w:val="28"/>
        </w:rPr>
        <w:t>.</w:t>
      </w:r>
      <w:proofErr w:type="gramEnd"/>
    </w:p>
    <w:p w:rsidR="000873E8" w:rsidRPr="00771A68" w:rsidRDefault="000873E8" w:rsidP="00954275">
      <w:pPr>
        <w:tabs>
          <w:tab w:val="left" w:pos="1134"/>
          <w:tab w:val="left" w:pos="1560"/>
        </w:tabs>
        <w:spacing w:line="360" w:lineRule="auto"/>
        <w:rPr>
          <w:szCs w:val="28"/>
        </w:rPr>
        <w:sectPr w:rsidR="000873E8" w:rsidRPr="00771A68" w:rsidSect="007B41BB">
          <w:headerReference w:type="even" r:id="rId9"/>
          <w:headerReference w:type="default" r:id="rId10"/>
          <w:headerReference w:type="first" r:id="rId11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p w:rsidR="007250E6" w:rsidRPr="00771A68" w:rsidRDefault="00FB3F7A" w:rsidP="007250E6">
      <w:pPr>
        <w:ind w:left="5670" w:firstLine="0"/>
        <w:jc w:val="left"/>
        <w:rPr>
          <w:bCs/>
          <w:sz w:val="24"/>
          <w:szCs w:val="24"/>
        </w:rPr>
      </w:pPr>
      <w:r w:rsidRPr="00771A68">
        <w:rPr>
          <w:bCs/>
          <w:sz w:val="24"/>
          <w:szCs w:val="24"/>
        </w:rPr>
        <w:lastRenderedPageBreak/>
        <w:t>П</w:t>
      </w:r>
      <w:r w:rsidR="007250E6" w:rsidRPr="00771A68">
        <w:rPr>
          <w:bCs/>
          <w:sz w:val="24"/>
          <w:szCs w:val="24"/>
        </w:rPr>
        <w:t xml:space="preserve">риложение </w:t>
      </w:r>
    </w:p>
    <w:p w:rsidR="007250E6" w:rsidRPr="00771A68" w:rsidRDefault="007250E6" w:rsidP="00F63F20">
      <w:pPr>
        <w:ind w:left="5670" w:firstLine="0"/>
        <w:jc w:val="left"/>
        <w:rPr>
          <w:bCs/>
          <w:sz w:val="24"/>
          <w:szCs w:val="24"/>
        </w:rPr>
      </w:pPr>
      <w:r w:rsidRPr="00771A68">
        <w:rPr>
          <w:bCs/>
          <w:sz w:val="24"/>
          <w:szCs w:val="24"/>
        </w:rPr>
        <w:t>к Стан</w:t>
      </w:r>
      <w:r w:rsidR="00F63F20" w:rsidRPr="00771A68">
        <w:rPr>
          <w:bCs/>
          <w:sz w:val="24"/>
          <w:szCs w:val="24"/>
        </w:rPr>
        <w:t xml:space="preserve">дарту </w:t>
      </w:r>
      <w:proofErr w:type="gramStart"/>
      <w:r w:rsidR="00F63F20" w:rsidRPr="00771A68">
        <w:rPr>
          <w:bCs/>
          <w:sz w:val="24"/>
          <w:szCs w:val="24"/>
        </w:rPr>
        <w:t>внешнего</w:t>
      </w:r>
      <w:proofErr w:type="gramEnd"/>
      <w:r w:rsidR="00F63F20" w:rsidRPr="00771A68">
        <w:rPr>
          <w:bCs/>
          <w:sz w:val="24"/>
          <w:szCs w:val="24"/>
        </w:rPr>
        <w:t xml:space="preserve"> муниципального</w:t>
      </w:r>
    </w:p>
    <w:p w:rsidR="00F63F20" w:rsidRPr="00771A68" w:rsidRDefault="007250E6" w:rsidP="00F63F20">
      <w:pPr>
        <w:ind w:left="5670" w:firstLine="0"/>
        <w:jc w:val="left"/>
        <w:rPr>
          <w:bCs/>
          <w:sz w:val="24"/>
          <w:szCs w:val="24"/>
        </w:rPr>
      </w:pPr>
      <w:r w:rsidRPr="00771A68">
        <w:rPr>
          <w:bCs/>
          <w:sz w:val="24"/>
          <w:szCs w:val="24"/>
        </w:rPr>
        <w:t xml:space="preserve">финансового контроля «Проведение </w:t>
      </w:r>
      <w:r w:rsidR="00F63F20" w:rsidRPr="00771A68">
        <w:rPr>
          <w:bCs/>
          <w:sz w:val="24"/>
          <w:szCs w:val="24"/>
        </w:rPr>
        <w:t>аудита эффективности реализации муниципальных программ</w:t>
      </w:r>
      <w:r w:rsidRPr="00771A68">
        <w:rPr>
          <w:bCs/>
          <w:sz w:val="24"/>
          <w:szCs w:val="24"/>
        </w:rPr>
        <w:t xml:space="preserve">», </w:t>
      </w:r>
      <w:proofErr w:type="gramStart"/>
      <w:r w:rsidRPr="00771A68">
        <w:rPr>
          <w:bCs/>
          <w:sz w:val="24"/>
          <w:szCs w:val="24"/>
        </w:rPr>
        <w:t>утвержденному</w:t>
      </w:r>
      <w:proofErr w:type="gramEnd"/>
      <w:r w:rsidR="002937AF">
        <w:rPr>
          <w:bCs/>
          <w:sz w:val="24"/>
          <w:szCs w:val="24"/>
        </w:rPr>
        <w:t xml:space="preserve"> Счетной палатой Пушкинского муниципального района</w:t>
      </w:r>
      <w:r w:rsidR="00F63F20" w:rsidRPr="00771A68">
        <w:rPr>
          <w:bCs/>
          <w:sz w:val="24"/>
          <w:szCs w:val="24"/>
        </w:rPr>
        <w:t xml:space="preserve"> </w:t>
      </w:r>
    </w:p>
    <w:p w:rsidR="007250E6" w:rsidRPr="00771A68" w:rsidRDefault="007250E6" w:rsidP="007250E6">
      <w:pPr>
        <w:ind w:left="5670" w:firstLine="0"/>
        <w:jc w:val="left"/>
        <w:rPr>
          <w:bCs/>
          <w:sz w:val="24"/>
          <w:szCs w:val="24"/>
        </w:rPr>
      </w:pPr>
      <w:r w:rsidRPr="00771A68">
        <w:rPr>
          <w:bCs/>
          <w:sz w:val="24"/>
          <w:szCs w:val="24"/>
        </w:rPr>
        <w:t>от ________№_________</w:t>
      </w:r>
    </w:p>
    <w:p w:rsidR="007250E6" w:rsidRPr="00771A68" w:rsidRDefault="007250E6" w:rsidP="007250E6">
      <w:pPr>
        <w:ind w:left="5670" w:firstLine="0"/>
        <w:jc w:val="left"/>
        <w:rPr>
          <w:bCs/>
          <w:sz w:val="24"/>
          <w:szCs w:val="24"/>
        </w:rPr>
      </w:pPr>
    </w:p>
    <w:p w:rsidR="00E35156" w:rsidRPr="00771A68" w:rsidRDefault="007250E6" w:rsidP="00E35156">
      <w:pPr>
        <w:ind w:firstLine="0"/>
        <w:jc w:val="center"/>
        <w:rPr>
          <w:b/>
          <w:szCs w:val="28"/>
        </w:rPr>
      </w:pPr>
      <w:r w:rsidRPr="00771A68">
        <w:rPr>
          <w:b/>
          <w:szCs w:val="28"/>
        </w:rPr>
        <w:t xml:space="preserve">Перечень дополнительных критериев, </w:t>
      </w:r>
      <w:r w:rsidR="00053419" w:rsidRPr="00771A68">
        <w:rPr>
          <w:b/>
          <w:szCs w:val="28"/>
        </w:rPr>
        <w:t xml:space="preserve">которые могут быть </w:t>
      </w:r>
      <w:r w:rsidRPr="00771A68">
        <w:rPr>
          <w:b/>
          <w:szCs w:val="28"/>
        </w:rPr>
        <w:t>включе</w:t>
      </w:r>
      <w:r w:rsidR="00053419" w:rsidRPr="00771A68">
        <w:rPr>
          <w:b/>
          <w:szCs w:val="28"/>
        </w:rPr>
        <w:t>ны</w:t>
      </w:r>
      <w:r w:rsidR="00053419" w:rsidRPr="00771A68">
        <w:rPr>
          <w:b/>
          <w:szCs w:val="28"/>
        </w:rPr>
        <w:br/>
      </w:r>
      <w:r w:rsidRPr="00771A68">
        <w:rPr>
          <w:b/>
          <w:szCs w:val="28"/>
        </w:rPr>
        <w:t xml:space="preserve">в оценку эффективности </w:t>
      </w:r>
      <w:r w:rsidR="00CF68F0" w:rsidRPr="00771A68">
        <w:rPr>
          <w:b/>
          <w:szCs w:val="28"/>
        </w:rPr>
        <w:t>муниципальной</w:t>
      </w:r>
      <w:r w:rsidRPr="00771A68">
        <w:rPr>
          <w:b/>
          <w:szCs w:val="28"/>
        </w:rPr>
        <w:t xml:space="preserve"> программы</w:t>
      </w:r>
      <w:r w:rsidR="00E35156" w:rsidRPr="00771A68">
        <w:rPr>
          <w:b/>
          <w:szCs w:val="28"/>
        </w:rPr>
        <w:t xml:space="preserve"> в зависимости от ее отраслевой специфики</w:t>
      </w:r>
    </w:p>
    <w:p w:rsidR="007250E6" w:rsidRPr="00771A68" w:rsidRDefault="007250E6" w:rsidP="007250E6">
      <w:pPr>
        <w:ind w:firstLine="0"/>
        <w:jc w:val="center"/>
        <w:rPr>
          <w:b/>
          <w:szCs w:val="28"/>
        </w:rPr>
      </w:pPr>
    </w:p>
    <w:p w:rsidR="007250E6" w:rsidRPr="00771A68" w:rsidRDefault="007250E6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 xml:space="preserve">Уровень </w:t>
      </w:r>
      <w:r w:rsidR="001F56AC" w:rsidRPr="00771A68">
        <w:rPr>
          <w:szCs w:val="28"/>
        </w:rPr>
        <w:t xml:space="preserve">осуществленного </w:t>
      </w:r>
      <w:r w:rsidR="00702431" w:rsidRPr="00771A68">
        <w:rPr>
          <w:szCs w:val="28"/>
        </w:rPr>
        <w:t xml:space="preserve">финансирования </w:t>
      </w:r>
      <w:r w:rsidR="009B2CCD" w:rsidRPr="00771A68">
        <w:rPr>
          <w:szCs w:val="28"/>
        </w:rPr>
        <w:t>муниципальной</w:t>
      </w:r>
      <w:r w:rsidR="00702431" w:rsidRPr="00771A68">
        <w:rPr>
          <w:szCs w:val="28"/>
        </w:rPr>
        <w:t xml:space="preserve"> программы за счёт </w:t>
      </w:r>
      <w:r w:rsidRPr="00771A68">
        <w:rPr>
          <w:szCs w:val="28"/>
        </w:rPr>
        <w:t xml:space="preserve">средств </w:t>
      </w:r>
      <w:r w:rsidR="00F63F20" w:rsidRPr="00771A68">
        <w:rPr>
          <w:szCs w:val="28"/>
        </w:rPr>
        <w:t>местно</w:t>
      </w:r>
      <w:r w:rsidRPr="00771A68">
        <w:rPr>
          <w:szCs w:val="28"/>
        </w:rPr>
        <w:t>го бюджета;</w:t>
      </w:r>
    </w:p>
    <w:p w:rsidR="007250E6" w:rsidRPr="00771A68" w:rsidRDefault="007250E6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 xml:space="preserve">Уровень </w:t>
      </w:r>
      <w:r w:rsidR="001F56AC" w:rsidRPr="00771A68">
        <w:rPr>
          <w:szCs w:val="28"/>
        </w:rPr>
        <w:t xml:space="preserve">осуществленного </w:t>
      </w:r>
      <w:r w:rsidR="00702431" w:rsidRPr="00771A68">
        <w:rPr>
          <w:szCs w:val="28"/>
        </w:rPr>
        <w:t>финансирования государственной</w:t>
      </w:r>
      <w:r w:rsidR="009B2CCD" w:rsidRPr="00771A68">
        <w:rPr>
          <w:szCs w:val="28"/>
        </w:rPr>
        <w:t xml:space="preserve"> (муниципальной)</w:t>
      </w:r>
      <w:r w:rsidR="00702431" w:rsidRPr="00771A68">
        <w:rPr>
          <w:szCs w:val="28"/>
        </w:rPr>
        <w:t xml:space="preserve"> программы за счёт </w:t>
      </w:r>
      <w:r w:rsidRPr="00771A68">
        <w:rPr>
          <w:szCs w:val="28"/>
        </w:rPr>
        <w:t>привлечения средств юридических лиц;</w:t>
      </w:r>
    </w:p>
    <w:p w:rsidR="007250E6" w:rsidRPr="00771A68" w:rsidRDefault="007250E6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>Оценка эффективности бюджетных инвестиций</w:t>
      </w:r>
      <w:r w:rsidR="00B40653" w:rsidRPr="00771A68">
        <w:rPr>
          <w:szCs w:val="28"/>
        </w:rPr>
        <w:t>, в том числе соблюдение плановых сроков ввода в эксплуатацию объектов капитального строительства</w:t>
      </w:r>
      <w:r w:rsidRPr="00771A68">
        <w:rPr>
          <w:szCs w:val="28"/>
        </w:rPr>
        <w:t>;</w:t>
      </w:r>
    </w:p>
    <w:p w:rsidR="007250E6" w:rsidRPr="00771A68" w:rsidRDefault="007250E6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>Оценка эффективности применения регулятивных инструментов по каждому инструменту (налоговые льготы, освобождения, иные налоговые преференции, тарифное регулирование, кредитные меры регулирования и иные меры);</w:t>
      </w:r>
    </w:p>
    <w:p w:rsidR="007250E6" w:rsidRPr="00771A68" w:rsidRDefault="007250E6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>Степень выполн</w:t>
      </w:r>
      <w:r w:rsidR="00353FCF" w:rsidRPr="00771A68">
        <w:rPr>
          <w:szCs w:val="28"/>
        </w:rPr>
        <w:t xml:space="preserve">ения показателей </w:t>
      </w:r>
      <w:r w:rsidR="009B2CCD" w:rsidRPr="00771A68">
        <w:rPr>
          <w:szCs w:val="28"/>
        </w:rPr>
        <w:t>муниципальных</w:t>
      </w:r>
      <w:r w:rsidRPr="00771A68">
        <w:rPr>
          <w:szCs w:val="28"/>
        </w:rPr>
        <w:t xml:space="preserve"> заданий на оказание услуг (выполнение работ);</w:t>
      </w:r>
    </w:p>
    <w:p w:rsidR="00CD218D" w:rsidRPr="00771A68" w:rsidRDefault="00CD218D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>Наличие дебиторской и (или) кредиторской задолженности, в том числе просроченной, полнота мер, принятых по ее сокращению</w:t>
      </w:r>
      <w:r w:rsidR="00FC3936" w:rsidRPr="00771A68">
        <w:rPr>
          <w:szCs w:val="28"/>
        </w:rPr>
        <w:t>;</w:t>
      </w:r>
    </w:p>
    <w:p w:rsidR="004F0B9B" w:rsidRPr="00771A68" w:rsidRDefault="007250E6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 xml:space="preserve">Оценка качества управления </w:t>
      </w:r>
      <w:r w:rsidR="00353FCF" w:rsidRPr="00771A68">
        <w:rPr>
          <w:szCs w:val="28"/>
        </w:rPr>
        <w:t>муниципальными</w:t>
      </w:r>
      <w:r w:rsidR="00A55FFF" w:rsidRPr="00771A68">
        <w:rPr>
          <w:szCs w:val="28"/>
        </w:rPr>
        <w:t xml:space="preserve"> программами </w:t>
      </w:r>
      <w:r w:rsidRPr="00771A68">
        <w:rPr>
          <w:szCs w:val="28"/>
        </w:rPr>
        <w:t xml:space="preserve">(своевременность внесения изменений в программы, </w:t>
      </w:r>
      <w:r w:rsidR="00D271FD" w:rsidRPr="00771A68">
        <w:rPr>
          <w:szCs w:val="28"/>
        </w:rPr>
        <w:t xml:space="preserve">качество и </w:t>
      </w:r>
      <w:r w:rsidR="0089372D" w:rsidRPr="00771A68">
        <w:rPr>
          <w:szCs w:val="28"/>
        </w:rPr>
        <w:t>своевременность формирования дорожных карт</w:t>
      </w:r>
      <w:r w:rsidR="005152B0" w:rsidRPr="00771A68">
        <w:rPr>
          <w:szCs w:val="28"/>
        </w:rPr>
        <w:t xml:space="preserve"> (внесение в них изменений) и отчетов об их исполнении, </w:t>
      </w:r>
      <w:r w:rsidRPr="00771A68">
        <w:rPr>
          <w:szCs w:val="28"/>
        </w:rPr>
        <w:t xml:space="preserve">сроки представления и качество подготовки материалов для осуществления мониторинга реализации </w:t>
      </w:r>
      <w:r w:rsidR="009B2CCD" w:rsidRPr="00771A68">
        <w:rPr>
          <w:szCs w:val="28"/>
        </w:rPr>
        <w:t>муниципальной</w:t>
      </w:r>
      <w:r w:rsidRPr="00771A68">
        <w:rPr>
          <w:szCs w:val="28"/>
        </w:rPr>
        <w:t xml:space="preserve"> программы, сроки представления и качество подготовки годового отчета о ходе реализации </w:t>
      </w:r>
      <w:r w:rsidR="009B2CCD" w:rsidRPr="00771A68">
        <w:rPr>
          <w:szCs w:val="28"/>
        </w:rPr>
        <w:t xml:space="preserve">муниципальной </w:t>
      </w:r>
      <w:r w:rsidRPr="00771A68">
        <w:rPr>
          <w:szCs w:val="28"/>
        </w:rPr>
        <w:t>программы;</w:t>
      </w:r>
    </w:p>
    <w:p w:rsidR="00433E8E" w:rsidRPr="00771A68" w:rsidRDefault="009365EE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 xml:space="preserve">Оценка деятельности </w:t>
      </w:r>
      <w:r w:rsidR="009B2CCD" w:rsidRPr="00771A68">
        <w:rPr>
          <w:szCs w:val="28"/>
        </w:rPr>
        <w:t>муниципального</w:t>
      </w:r>
      <w:r w:rsidRPr="00771A68">
        <w:rPr>
          <w:szCs w:val="28"/>
        </w:rPr>
        <w:t xml:space="preserve"> заказчика программы</w:t>
      </w:r>
      <w:r w:rsidR="00D62FA9" w:rsidRPr="00771A68">
        <w:rPr>
          <w:szCs w:val="28"/>
        </w:rPr>
        <w:t xml:space="preserve"> по осуществлению</w:t>
      </w:r>
      <w:r w:rsidR="003F6194" w:rsidRPr="00771A68">
        <w:rPr>
          <w:szCs w:val="28"/>
        </w:rPr>
        <w:t xml:space="preserve"> координации </w:t>
      </w:r>
      <w:r w:rsidR="00353FCF" w:rsidRPr="00771A68">
        <w:rPr>
          <w:szCs w:val="28"/>
        </w:rPr>
        <w:t>муниципальных</w:t>
      </w:r>
      <w:r w:rsidR="003F6194" w:rsidRPr="00771A68">
        <w:rPr>
          <w:szCs w:val="28"/>
        </w:rPr>
        <w:t xml:space="preserve"> заказчиков подпрограмм, обеспечению выполнения </w:t>
      </w:r>
      <w:r w:rsidR="00353FCF" w:rsidRPr="00771A68">
        <w:rPr>
          <w:szCs w:val="28"/>
        </w:rPr>
        <w:t>муниципальной</w:t>
      </w:r>
      <w:r w:rsidR="00D62FA9" w:rsidRPr="00771A68">
        <w:rPr>
          <w:szCs w:val="28"/>
        </w:rPr>
        <w:t xml:space="preserve"> программы, эффективности</w:t>
      </w:r>
      <w:r w:rsidR="003F6194" w:rsidRPr="00771A68">
        <w:rPr>
          <w:szCs w:val="28"/>
        </w:rPr>
        <w:t xml:space="preserve"> и результативност</w:t>
      </w:r>
      <w:r w:rsidR="00D62FA9" w:rsidRPr="00771A68">
        <w:rPr>
          <w:szCs w:val="28"/>
        </w:rPr>
        <w:t>и</w:t>
      </w:r>
      <w:r w:rsidR="003F6194" w:rsidRPr="00771A68">
        <w:rPr>
          <w:szCs w:val="28"/>
        </w:rPr>
        <w:t xml:space="preserve"> ее реализации;</w:t>
      </w:r>
    </w:p>
    <w:p w:rsidR="00D50268" w:rsidRPr="00771A68" w:rsidRDefault="00FC3936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lastRenderedPageBreak/>
        <w:t>О</w:t>
      </w:r>
      <w:r w:rsidR="003F7F1A" w:rsidRPr="00771A68">
        <w:rPr>
          <w:szCs w:val="28"/>
        </w:rPr>
        <w:t>ценка</w:t>
      </w:r>
      <w:r w:rsidR="00D50268" w:rsidRPr="00771A68">
        <w:rPr>
          <w:szCs w:val="28"/>
        </w:rPr>
        <w:t xml:space="preserve"> </w:t>
      </w:r>
      <w:r w:rsidR="00A55FFF" w:rsidRPr="00771A68">
        <w:rPr>
          <w:szCs w:val="28"/>
        </w:rPr>
        <w:t xml:space="preserve">фактов </w:t>
      </w:r>
      <w:r w:rsidR="00D50268" w:rsidRPr="00771A68">
        <w:rPr>
          <w:szCs w:val="28"/>
        </w:rPr>
        <w:t>возникновения коррупционных проявлений в ходе использовани</w:t>
      </w:r>
      <w:r w:rsidR="00353FCF" w:rsidRPr="00771A68">
        <w:rPr>
          <w:szCs w:val="28"/>
        </w:rPr>
        <w:t>я средств местного бюджета</w:t>
      </w:r>
      <w:r w:rsidR="00D50268" w:rsidRPr="00771A68">
        <w:rPr>
          <w:szCs w:val="28"/>
        </w:rPr>
        <w:t xml:space="preserve">, направленных на реализацию </w:t>
      </w:r>
      <w:r w:rsidR="00353FCF" w:rsidRPr="00771A68">
        <w:rPr>
          <w:szCs w:val="28"/>
        </w:rPr>
        <w:t>муниципальной программы</w:t>
      </w:r>
      <w:r w:rsidR="009865B7" w:rsidRPr="00771A68">
        <w:rPr>
          <w:szCs w:val="28"/>
        </w:rPr>
        <w:t>;</w:t>
      </w:r>
    </w:p>
    <w:p w:rsidR="00FC3936" w:rsidRPr="00771A68" w:rsidRDefault="00FC3936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 xml:space="preserve">Соблюдение требований по открытости и прозрачности информации об исполнении </w:t>
      </w:r>
      <w:r w:rsidR="00353FCF" w:rsidRPr="00771A68">
        <w:rPr>
          <w:szCs w:val="28"/>
        </w:rPr>
        <w:t>муниципальной</w:t>
      </w:r>
      <w:r w:rsidR="009B2CCD" w:rsidRPr="00771A68">
        <w:rPr>
          <w:szCs w:val="28"/>
        </w:rPr>
        <w:t xml:space="preserve"> </w:t>
      </w:r>
      <w:r w:rsidR="0089372D" w:rsidRPr="00771A68">
        <w:rPr>
          <w:szCs w:val="28"/>
        </w:rPr>
        <w:t>программы</w:t>
      </w:r>
      <w:r w:rsidRPr="00771A68">
        <w:rPr>
          <w:szCs w:val="28"/>
        </w:rPr>
        <w:t>;</w:t>
      </w:r>
    </w:p>
    <w:p w:rsidR="00B15566" w:rsidRPr="00771A68" w:rsidRDefault="00B15566" w:rsidP="007250E6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>Оценка качества пок</w:t>
      </w:r>
      <w:r w:rsidR="00576B95" w:rsidRPr="00771A68">
        <w:rPr>
          <w:szCs w:val="28"/>
        </w:rPr>
        <w:t xml:space="preserve">азателей </w:t>
      </w:r>
      <w:r w:rsidR="009B2CCD" w:rsidRPr="00771A68">
        <w:rPr>
          <w:szCs w:val="28"/>
        </w:rPr>
        <w:t xml:space="preserve">муниципальной </w:t>
      </w:r>
      <w:r w:rsidR="00576B95" w:rsidRPr="00771A68">
        <w:rPr>
          <w:szCs w:val="28"/>
        </w:rPr>
        <w:t>программы;</w:t>
      </w:r>
    </w:p>
    <w:p w:rsidR="00980032" w:rsidRPr="00771A68" w:rsidRDefault="00B83E47" w:rsidP="00B83E47">
      <w:pPr>
        <w:pStyle w:val="aff0"/>
        <w:numPr>
          <w:ilvl w:val="0"/>
          <w:numId w:val="14"/>
        </w:numPr>
        <w:spacing w:line="276" w:lineRule="auto"/>
        <w:ind w:left="0" w:firstLine="709"/>
        <w:rPr>
          <w:szCs w:val="28"/>
        </w:rPr>
      </w:pPr>
      <w:r w:rsidRPr="00771A68">
        <w:rPr>
          <w:szCs w:val="28"/>
        </w:rPr>
        <w:t xml:space="preserve">Иные критерии. </w:t>
      </w:r>
    </w:p>
    <w:sectPr w:rsidR="00980032" w:rsidRPr="00771A68" w:rsidSect="007B41BB"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7C" w:rsidRDefault="00D6087C" w:rsidP="0032532C">
      <w:r>
        <w:separator/>
      </w:r>
    </w:p>
  </w:endnote>
  <w:endnote w:type="continuationSeparator" w:id="0">
    <w:p w:rsidR="00D6087C" w:rsidRDefault="00D6087C" w:rsidP="0032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7C" w:rsidRDefault="00D6087C" w:rsidP="0032532C">
      <w:r>
        <w:separator/>
      </w:r>
    </w:p>
  </w:footnote>
  <w:footnote w:type="continuationSeparator" w:id="0">
    <w:p w:rsidR="00D6087C" w:rsidRDefault="00D6087C" w:rsidP="0032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6" w:rsidRPr="0032532C" w:rsidRDefault="005D0DB3">
    <w:pPr>
      <w:pStyle w:val="a3"/>
      <w:jc w:val="center"/>
      <w:rPr>
        <w:sz w:val="24"/>
        <w:szCs w:val="24"/>
      </w:rPr>
    </w:pPr>
    <w:r w:rsidRPr="0032532C">
      <w:rPr>
        <w:sz w:val="24"/>
        <w:szCs w:val="24"/>
      </w:rPr>
      <w:fldChar w:fldCharType="begin"/>
    </w:r>
    <w:r w:rsidR="003D06D6" w:rsidRPr="0032532C">
      <w:rPr>
        <w:sz w:val="24"/>
        <w:szCs w:val="24"/>
      </w:rPr>
      <w:instrText xml:space="preserve"> PAGE   \* MERGEFORMAT </w:instrText>
    </w:r>
    <w:r w:rsidRPr="0032532C">
      <w:rPr>
        <w:sz w:val="24"/>
        <w:szCs w:val="24"/>
      </w:rPr>
      <w:fldChar w:fldCharType="separate"/>
    </w:r>
    <w:r w:rsidR="00E84816">
      <w:rPr>
        <w:noProof/>
        <w:sz w:val="24"/>
        <w:szCs w:val="24"/>
      </w:rPr>
      <w:t>1</w:t>
    </w:r>
    <w:r w:rsidRPr="0032532C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6" w:rsidRDefault="005D0DB3">
    <w:pPr>
      <w:rPr>
        <w:sz w:val="2"/>
        <w:szCs w:val="2"/>
      </w:rPr>
    </w:pPr>
    <w:r w:rsidRPr="005D0DB3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7.3pt;margin-top:43.2pt;width:10.3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06D6" w:rsidRDefault="005D0DB3">
                <w:fldSimple w:instr=" PAGE \* MERGEFORMAT ">
                  <w:r w:rsidR="003D06D6" w:rsidRPr="008E14CB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BB" w:rsidRDefault="005D0DB3">
    <w:pPr>
      <w:pStyle w:val="a3"/>
      <w:jc w:val="center"/>
    </w:pPr>
    <w:fldSimple w:instr="PAGE   \* MERGEFORMAT">
      <w:r w:rsidR="00E84816">
        <w:rPr>
          <w:noProof/>
        </w:rPr>
        <w:t>2</w:t>
      </w:r>
    </w:fldSimple>
  </w:p>
  <w:p w:rsidR="003D06D6" w:rsidRDefault="003D06D6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D6" w:rsidRDefault="003D06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A94"/>
    <w:multiLevelType w:val="multilevel"/>
    <w:tmpl w:val="C9CE86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3D15BD"/>
    <w:multiLevelType w:val="hybridMultilevel"/>
    <w:tmpl w:val="867A8A72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512E2"/>
    <w:multiLevelType w:val="multilevel"/>
    <w:tmpl w:val="F3F0C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0E7A78"/>
    <w:multiLevelType w:val="multilevel"/>
    <w:tmpl w:val="2AF2F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D1FAA"/>
    <w:multiLevelType w:val="multilevel"/>
    <w:tmpl w:val="E3C832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1A2FFF"/>
    <w:multiLevelType w:val="hybridMultilevel"/>
    <w:tmpl w:val="BB5C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26DFE"/>
    <w:multiLevelType w:val="multilevel"/>
    <w:tmpl w:val="EFE01E6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9C032F7"/>
    <w:multiLevelType w:val="multilevel"/>
    <w:tmpl w:val="7D72FD94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6DF35FC3"/>
    <w:multiLevelType w:val="hybridMultilevel"/>
    <w:tmpl w:val="E9AE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6"/>
  </w:num>
  <w:num w:numId="14">
    <w:abstractNumId w:val="1"/>
  </w:num>
  <w:num w:numId="1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ocumentProtection w:edit="readOnly" w:enforcement="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32532C"/>
    <w:rsid w:val="00002B4E"/>
    <w:rsid w:val="00002BB6"/>
    <w:rsid w:val="00004E0E"/>
    <w:rsid w:val="0000578A"/>
    <w:rsid w:val="000058BA"/>
    <w:rsid w:val="000059B0"/>
    <w:rsid w:val="00005F88"/>
    <w:rsid w:val="00006F74"/>
    <w:rsid w:val="000109B3"/>
    <w:rsid w:val="00011C99"/>
    <w:rsid w:val="00013041"/>
    <w:rsid w:val="00013F16"/>
    <w:rsid w:val="00014632"/>
    <w:rsid w:val="00015142"/>
    <w:rsid w:val="00016E25"/>
    <w:rsid w:val="00017B59"/>
    <w:rsid w:val="00017D30"/>
    <w:rsid w:val="00020982"/>
    <w:rsid w:val="00021073"/>
    <w:rsid w:val="00021523"/>
    <w:rsid w:val="00021A2E"/>
    <w:rsid w:val="000221C9"/>
    <w:rsid w:val="000225F1"/>
    <w:rsid w:val="00023EE1"/>
    <w:rsid w:val="000248A2"/>
    <w:rsid w:val="00025193"/>
    <w:rsid w:val="00025F58"/>
    <w:rsid w:val="000264C7"/>
    <w:rsid w:val="000268C3"/>
    <w:rsid w:val="000269D9"/>
    <w:rsid w:val="00026EE1"/>
    <w:rsid w:val="00026FED"/>
    <w:rsid w:val="00030AFB"/>
    <w:rsid w:val="00030F20"/>
    <w:rsid w:val="000315E5"/>
    <w:rsid w:val="000326FC"/>
    <w:rsid w:val="00032730"/>
    <w:rsid w:val="0003294E"/>
    <w:rsid w:val="00032E88"/>
    <w:rsid w:val="000333C2"/>
    <w:rsid w:val="00033949"/>
    <w:rsid w:val="00034AFA"/>
    <w:rsid w:val="00035E30"/>
    <w:rsid w:val="000374B6"/>
    <w:rsid w:val="0004092C"/>
    <w:rsid w:val="00042AE1"/>
    <w:rsid w:val="00043B9B"/>
    <w:rsid w:val="00044079"/>
    <w:rsid w:val="000444B4"/>
    <w:rsid w:val="00044F52"/>
    <w:rsid w:val="00046CED"/>
    <w:rsid w:val="00050959"/>
    <w:rsid w:val="00051E46"/>
    <w:rsid w:val="00052948"/>
    <w:rsid w:val="00053419"/>
    <w:rsid w:val="00053677"/>
    <w:rsid w:val="00054DB3"/>
    <w:rsid w:val="00054EB4"/>
    <w:rsid w:val="00055478"/>
    <w:rsid w:val="00060A5A"/>
    <w:rsid w:val="00064182"/>
    <w:rsid w:val="000645A9"/>
    <w:rsid w:val="00065624"/>
    <w:rsid w:val="00065C1A"/>
    <w:rsid w:val="00066851"/>
    <w:rsid w:val="00066B94"/>
    <w:rsid w:val="00066D05"/>
    <w:rsid w:val="00067050"/>
    <w:rsid w:val="000672A4"/>
    <w:rsid w:val="0006757E"/>
    <w:rsid w:val="00072B4B"/>
    <w:rsid w:val="000736A1"/>
    <w:rsid w:val="00074BA1"/>
    <w:rsid w:val="00075264"/>
    <w:rsid w:val="00076831"/>
    <w:rsid w:val="00076ED5"/>
    <w:rsid w:val="00080595"/>
    <w:rsid w:val="00080B76"/>
    <w:rsid w:val="000810AE"/>
    <w:rsid w:val="0008246C"/>
    <w:rsid w:val="000829DD"/>
    <w:rsid w:val="000830DE"/>
    <w:rsid w:val="00083D18"/>
    <w:rsid w:val="00083FFD"/>
    <w:rsid w:val="00084B2B"/>
    <w:rsid w:val="000850AC"/>
    <w:rsid w:val="000873E8"/>
    <w:rsid w:val="00087D33"/>
    <w:rsid w:val="00090730"/>
    <w:rsid w:val="00091428"/>
    <w:rsid w:val="000919A1"/>
    <w:rsid w:val="00092D90"/>
    <w:rsid w:val="00093809"/>
    <w:rsid w:val="000940E1"/>
    <w:rsid w:val="00095305"/>
    <w:rsid w:val="00095323"/>
    <w:rsid w:val="000956D4"/>
    <w:rsid w:val="000956FE"/>
    <w:rsid w:val="000958C4"/>
    <w:rsid w:val="000977A7"/>
    <w:rsid w:val="000A05B8"/>
    <w:rsid w:val="000A0AD4"/>
    <w:rsid w:val="000A0BE0"/>
    <w:rsid w:val="000A2C9F"/>
    <w:rsid w:val="000A3002"/>
    <w:rsid w:val="000A6979"/>
    <w:rsid w:val="000A72FD"/>
    <w:rsid w:val="000A7F9F"/>
    <w:rsid w:val="000B0062"/>
    <w:rsid w:val="000B041D"/>
    <w:rsid w:val="000B0484"/>
    <w:rsid w:val="000B1A0D"/>
    <w:rsid w:val="000B1E2F"/>
    <w:rsid w:val="000B2729"/>
    <w:rsid w:val="000B2B05"/>
    <w:rsid w:val="000B4277"/>
    <w:rsid w:val="000B431C"/>
    <w:rsid w:val="000B480A"/>
    <w:rsid w:val="000B535E"/>
    <w:rsid w:val="000B5692"/>
    <w:rsid w:val="000B6963"/>
    <w:rsid w:val="000B7C45"/>
    <w:rsid w:val="000C01D3"/>
    <w:rsid w:val="000C0C2D"/>
    <w:rsid w:val="000C14F3"/>
    <w:rsid w:val="000C1B63"/>
    <w:rsid w:val="000C355A"/>
    <w:rsid w:val="000C39D9"/>
    <w:rsid w:val="000C4307"/>
    <w:rsid w:val="000C4943"/>
    <w:rsid w:val="000C613A"/>
    <w:rsid w:val="000C6CE4"/>
    <w:rsid w:val="000C7A5C"/>
    <w:rsid w:val="000D049F"/>
    <w:rsid w:val="000D0FE2"/>
    <w:rsid w:val="000D1818"/>
    <w:rsid w:val="000D2EE5"/>
    <w:rsid w:val="000D3036"/>
    <w:rsid w:val="000D6553"/>
    <w:rsid w:val="000E063B"/>
    <w:rsid w:val="000E140A"/>
    <w:rsid w:val="000E2307"/>
    <w:rsid w:val="000E2960"/>
    <w:rsid w:val="000E3D9C"/>
    <w:rsid w:val="000E4178"/>
    <w:rsid w:val="000E493E"/>
    <w:rsid w:val="000E4C20"/>
    <w:rsid w:val="000E4F94"/>
    <w:rsid w:val="000E58E6"/>
    <w:rsid w:val="000E60D2"/>
    <w:rsid w:val="000F0087"/>
    <w:rsid w:val="000F0FAA"/>
    <w:rsid w:val="000F1822"/>
    <w:rsid w:val="000F3216"/>
    <w:rsid w:val="000F3DA0"/>
    <w:rsid w:val="000F43FD"/>
    <w:rsid w:val="000F47B2"/>
    <w:rsid w:val="000F4BAB"/>
    <w:rsid w:val="000F691F"/>
    <w:rsid w:val="000F7EB7"/>
    <w:rsid w:val="00100844"/>
    <w:rsid w:val="00101B43"/>
    <w:rsid w:val="00102312"/>
    <w:rsid w:val="0010235A"/>
    <w:rsid w:val="0010372E"/>
    <w:rsid w:val="001038C4"/>
    <w:rsid w:val="00104252"/>
    <w:rsid w:val="001075BA"/>
    <w:rsid w:val="0011018B"/>
    <w:rsid w:val="001104EF"/>
    <w:rsid w:val="00110CA8"/>
    <w:rsid w:val="00112B70"/>
    <w:rsid w:val="0011390D"/>
    <w:rsid w:val="00114219"/>
    <w:rsid w:val="00114726"/>
    <w:rsid w:val="00115E42"/>
    <w:rsid w:val="00116ADA"/>
    <w:rsid w:val="00120A06"/>
    <w:rsid w:val="00121F97"/>
    <w:rsid w:val="001221F1"/>
    <w:rsid w:val="00124D5B"/>
    <w:rsid w:val="001259E8"/>
    <w:rsid w:val="00125B0C"/>
    <w:rsid w:val="00126B11"/>
    <w:rsid w:val="001271BF"/>
    <w:rsid w:val="00127AB8"/>
    <w:rsid w:val="00130020"/>
    <w:rsid w:val="00131DE2"/>
    <w:rsid w:val="00132986"/>
    <w:rsid w:val="00132B05"/>
    <w:rsid w:val="0013388D"/>
    <w:rsid w:val="00136AFC"/>
    <w:rsid w:val="00140500"/>
    <w:rsid w:val="00140F00"/>
    <w:rsid w:val="00142A52"/>
    <w:rsid w:val="0014423A"/>
    <w:rsid w:val="001451E1"/>
    <w:rsid w:val="00145600"/>
    <w:rsid w:val="0014622D"/>
    <w:rsid w:val="001463ED"/>
    <w:rsid w:val="001508FC"/>
    <w:rsid w:val="00150952"/>
    <w:rsid w:val="00151538"/>
    <w:rsid w:val="001518AE"/>
    <w:rsid w:val="0015460F"/>
    <w:rsid w:val="00154641"/>
    <w:rsid w:val="0015601B"/>
    <w:rsid w:val="00156475"/>
    <w:rsid w:val="00156A80"/>
    <w:rsid w:val="00157C2A"/>
    <w:rsid w:val="00157EF2"/>
    <w:rsid w:val="00160F38"/>
    <w:rsid w:val="00163195"/>
    <w:rsid w:val="00163D83"/>
    <w:rsid w:val="00165B35"/>
    <w:rsid w:val="00165DCA"/>
    <w:rsid w:val="00167F05"/>
    <w:rsid w:val="00171013"/>
    <w:rsid w:val="00171A0E"/>
    <w:rsid w:val="00173617"/>
    <w:rsid w:val="001739CB"/>
    <w:rsid w:val="00175CFD"/>
    <w:rsid w:val="001763B9"/>
    <w:rsid w:val="001766B5"/>
    <w:rsid w:val="00177025"/>
    <w:rsid w:val="001802EC"/>
    <w:rsid w:val="00181A9B"/>
    <w:rsid w:val="00182564"/>
    <w:rsid w:val="001840C1"/>
    <w:rsid w:val="00184313"/>
    <w:rsid w:val="001845C4"/>
    <w:rsid w:val="001846AD"/>
    <w:rsid w:val="00185599"/>
    <w:rsid w:val="001855AE"/>
    <w:rsid w:val="001858C9"/>
    <w:rsid w:val="0018633E"/>
    <w:rsid w:val="00186F27"/>
    <w:rsid w:val="00191C12"/>
    <w:rsid w:val="0019274B"/>
    <w:rsid w:val="00194BFA"/>
    <w:rsid w:val="00194C90"/>
    <w:rsid w:val="0019535C"/>
    <w:rsid w:val="00195F01"/>
    <w:rsid w:val="0019611F"/>
    <w:rsid w:val="00196A4B"/>
    <w:rsid w:val="00196E11"/>
    <w:rsid w:val="001974C9"/>
    <w:rsid w:val="001975F6"/>
    <w:rsid w:val="001A01A1"/>
    <w:rsid w:val="001A01CC"/>
    <w:rsid w:val="001A0ED6"/>
    <w:rsid w:val="001A33DA"/>
    <w:rsid w:val="001A4D30"/>
    <w:rsid w:val="001A530F"/>
    <w:rsid w:val="001A6BD9"/>
    <w:rsid w:val="001A79FE"/>
    <w:rsid w:val="001B0280"/>
    <w:rsid w:val="001B0E53"/>
    <w:rsid w:val="001B1036"/>
    <w:rsid w:val="001B4891"/>
    <w:rsid w:val="001B4BAE"/>
    <w:rsid w:val="001B5312"/>
    <w:rsid w:val="001B5F11"/>
    <w:rsid w:val="001B6886"/>
    <w:rsid w:val="001B79BA"/>
    <w:rsid w:val="001C024C"/>
    <w:rsid w:val="001C0926"/>
    <w:rsid w:val="001C16F7"/>
    <w:rsid w:val="001C1B41"/>
    <w:rsid w:val="001C1BD9"/>
    <w:rsid w:val="001C5A3C"/>
    <w:rsid w:val="001C64C7"/>
    <w:rsid w:val="001D18DC"/>
    <w:rsid w:val="001D1A96"/>
    <w:rsid w:val="001D311E"/>
    <w:rsid w:val="001D4933"/>
    <w:rsid w:val="001D5C61"/>
    <w:rsid w:val="001D5D40"/>
    <w:rsid w:val="001D6648"/>
    <w:rsid w:val="001D6D0C"/>
    <w:rsid w:val="001D6E33"/>
    <w:rsid w:val="001E025B"/>
    <w:rsid w:val="001E034F"/>
    <w:rsid w:val="001E2003"/>
    <w:rsid w:val="001E33CE"/>
    <w:rsid w:val="001E4073"/>
    <w:rsid w:val="001E51A3"/>
    <w:rsid w:val="001E6FFF"/>
    <w:rsid w:val="001E7BC2"/>
    <w:rsid w:val="001F099F"/>
    <w:rsid w:val="001F0BB8"/>
    <w:rsid w:val="001F1BD5"/>
    <w:rsid w:val="001F4708"/>
    <w:rsid w:val="001F56AC"/>
    <w:rsid w:val="001F644C"/>
    <w:rsid w:val="002032E7"/>
    <w:rsid w:val="00203953"/>
    <w:rsid w:val="00203E09"/>
    <w:rsid w:val="002040EB"/>
    <w:rsid w:val="0020434B"/>
    <w:rsid w:val="0020531B"/>
    <w:rsid w:val="00205DBF"/>
    <w:rsid w:val="00210A51"/>
    <w:rsid w:val="00210C23"/>
    <w:rsid w:val="00213F24"/>
    <w:rsid w:val="00214968"/>
    <w:rsid w:val="00217221"/>
    <w:rsid w:val="00220AFE"/>
    <w:rsid w:val="00221EB8"/>
    <w:rsid w:val="0022202F"/>
    <w:rsid w:val="00222D23"/>
    <w:rsid w:val="00222E64"/>
    <w:rsid w:val="00227616"/>
    <w:rsid w:val="00230DF9"/>
    <w:rsid w:val="0023114D"/>
    <w:rsid w:val="002315E5"/>
    <w:rsid w:val="0023178F"/>
    <w:rsid w:val="002320A8"/>
    <w:rsid w:val="0023237E"/>
    <w:rsid w:val="0023385B"/>
    <w:rsid w:val="002342E5"/>
    <w:rsid w:val="00234691"/>
    <w:rsid w:val="00236970"/>
    <w:rsid w:val="00236DA0"/>
    <w:rsid w:val="00237D94"/>
    <w:rsid w:val="002400EB"/>
    <w:rsid w:val="002406A5"/>
    <w:rsid w:val="00240DD5"/>
    <w:rsid w:val="0024198B"/>
    <w:rsid w:val="00242516"/>
    <w:rsid w:val="00242B5E"/>
    <w:rsid w:val="00244BF7"/>
    <w:rsid w:val="00247524"/>
    <w:rsid w:val="00247979"/>
    <w:rsid w:val="00251C54"/>
    <w:rsid w:val="00251F69"/>
    <w:rsid w:val="00253329"/>
    <w:rsid w:val="002554E9"/>
    <w:rsid w:val="00255EDC"/>
    <w:rsid w:val="00255FF7"/>
    <w:rsid w:val="002565B6"/>
    <w:rsid w:val="0025740E"/>
    <w:rsid w:val="00262D64"/>
    <w:rsid w:val="002637EE"/>
    <w:rsid w:val="002639B9"/>
    <w:rsid w:val="00263B0E"/>
    <w:rsid w:val="00263C9B"/>
    <w:rsid w:val="00263D21"/>
    <w:rsid w:val="00264346"/>
    <w:rsid w:val="00264FDF"/>
    <w:rsid w:val="002654F2"/>
    <w:rsid w:val="002709C7"/>
    <w:rsid w:val="00270C32"/>
    <w:rsid w:val="00271D42"/>
    <w:rsid w:val="002741B2"/>
    <w:rsid w:val="00274BAC"/>
    <w:rsid w:val="00275A3B"/>
    <w:rsid w:val="002760CF"/>
    <w:rsid w:val="002777EA"/>
    <w:rsid w:val="002800D9"/>
    <w:rsid w:val="00280984"/>
    <w:rsid w:val="002810FB"/>
    <w:rsid w:val="00281B29"/>
    <w:rsid w:val="00282715"/>
    <w:rsid w:val="00282EDA"/>
    <w:rsid w:val="00284A91"/>
    <w:rsid w:val="00286B7B"/>
    <w:rsid w:val="00287B3B"/>
    <w:rsid w:val="002913E7"/>
    <w:rsid w:val="00291F7F"/>
    <w:rsid w:val="00292BC4"/>
    <w:rsid w:val="002937AF"/>
    <w:rsid w:val="00294898"/>
    <w:rsid w:val="00294C7D"/>
    <w:rsid w:val="00295CF9"/>
    <w:rsid w:val="002A19CF"/>
    <w:rsid w:val="002A1E48"/>
    <w:rsid w:val="002A3963"/>
    <w:rsid w:val="002A4007"/>
    <w:rsid w:val="002A5BD4"/>
    <w:rsid w:val="002A71AD"/>
    <w:rsid w:val="002A7A2C"/>
    <w:rsid w:val="002A7DCA"/>
    <w:rsid w:val="002B0104"/>
    <w:rsid w:val="002B12BD"/>
    <w:rsid w:val="002B1F44"/>
    <w:rsid w:val="002B2C30"/>
    <w:rsid w:val="002B34A0"/>
    <w:rsid w:val="002B3516"/>
    <w:rsid w:val="002B5BFB"/>
    <w:rsid w:val="002B68F2"/>
    <w:rsid w:val="002B6EAB"/>
    <w:rsid w:val="002C0162"/>
    <w:rsid w:val="002C17E7"/>
    <w:rsid w:val="002C1D35"/>
    <w:rsid w:val="002C2E3B"/>
    <w:rsid w:val="002C306A"/>
    <w:rsid w:val="002C30E3"/>
    <w:rsid w:val="002C3BE0"/>
    <w:rsid w:val="002C4414"/>
    <w:rsid w:val="002C4EFE"/>
    <w:rsid w:val="002C5421"/>
    <w:rsid w:val="002D2CF4"/>
    <w:rsid w:val="002D4D78"/>
    <w:rsid w:val="002D5A5B"/>
    <w:rsid w:val="002D5E05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E7493"/>
    <w:rsid w:val="002E75F5"/>
    <w:rsid w:val="002E7627"/>
    <w:rsid w:val="002F1C38"/>
    <w:rsid w:val="002F25C0"/>
    <w:rsid w:val="002F3319"/>
    <w:rsid w:val="002F352F"/>
    <w:rsid w:val="002F5A92"/>
    <w:rsid w:val="002F5DCA"/>
    <w:rsid w:val="002F7C46"/>
    <w:rsid w:val="0030247F"/>
    <w:rsid w:val="003026F5"/>
    <w:rsid w:val="003041E8"/>
    <w:rsid w:val="00304ACE"/>
    <w:rsid w:val="00305B0D"/>
    <w:rsid w:val="00305CE3"/>
    <w:rsid w:val="0030794F"/>
    <w:rsid w:val="00310284"/>
    <w:rsid w:val="00311237"/>
    <w:rsid w:val="0031504B"/>
    <w:rsid w:val="00316C38"/>
    <w:rsid w:val="00317947"/>
    <w:rsid w:val="00317BBB"/>
    <w:rsid w:val="003209C4"/>
    <w:rsid w:val="00322359"/>
    <w:rsid w:val="00322855"/>
    <w:rsid w:val="00322CB4"/>
    <w:rsid w:val="00323A33"/>
    <w:rsid w:val="00323C3F"/>
    <w:rsid w:val="0032429D"/>
    <w:rsid w:val="0032532C"/>
    <w:rsid w:val="00325633"/>
    <w:rsid w:val="0032596C"/>
    <w:rsid w:val="003274C2"/>
    <w:rsid w:val="00330ED5"/>
    <w:rsid w:val="0033152D"/>
    <w:rsid w:val="003322F3"/>
    <w:rsid w:val="00333108"/>
    <w:rsid w:val="00333872"/>
    <w:rsid w:val="00333D5F"/>
    <w:rsid w:val="003367A2"/>
    <w:rsid w:val="00337662"/>
    <w:rsid w:val="00337701"/>
    <w:rsid w:val="00337C6A"/>
    <w:rsid w:val="00341EF6"/>
    <w:rsid w:val="00342A6E"/>
    <w:rsid w:val="0034335B"/>
    <w:rsid w:val="00343F0C"/>
    <w:rsid w:val="00344F03"/>
    <w:rsid w:val="0034542B"/>
    <w:rsid w:val="00345B11"/>
    <w:rsid w:val="003463E0"/>
    <w:rsid w:val="0035191D"/>
    <w:rsid w:val="00353083"/>
    <w:rsid w:val="00353FCF"/>
    <w:rsid w:val="0035469E"/>
    <w:rsid w:val="00354DB5"/>
    <w:rsid w:val="00356671"/>
    <w:rsid w:val="003568F6"/>
    <w:rsid w:val="00356C95"/>
    <w:rsid w:val="0035746A"/>
    <w:rsid w:val="00357489"/>
    <w:rsid w:val="00357B23"/>
    <w:rsid w:val="003602A0"/>
    <w:rsid w:val="00360485"/>
    <w:rsid w:val="00362E5B"/>
    <w:rsid w:val="00363B8F"/>
    <w:rsid w:val="00364E25"/>
    <w:rsid w:val="00365766"/>
    <w:rsid w:val="00371059"/>
    <w:rsid w:val="00372292"/>
    <w:rsid w:val="003726D5"/>
    <w:rsid w:val="00372F40"/>
    <w:rsid w:val="003733F1"/>
    <w:rsid w:val="00375A69"/>
    <w:rsid w:val="0037688F"/>
    <w:rsid w:val="003779C8"/>
    <w:rsid w:val="0038021F"/>
    <w:rsid w:val="0038048E"/>
    <w:rsid w:val="00381210"/>
    <w:rsid w:val="003824F7"/>
    <w:rsid w:val="003830F8"/>
    <w:rsid w:val="0038387B"/>
    <w:rsid w:val="00383C82"/>
    <w:rsid w:val="00384BEA"/>
    <w:rsid w:val="00385A83"/>
    <w:rsid w:val="00385DC2"/>
    <w:rsid w:val="00386DEA"/>
    <w:rsid w:val="003873AF"/>
    <w:rsid w:val="00387F1C"/>
    <w:rsid w:val="00390447"/>
    <w:rsid w:val="003908E4"/>
    <w:rsid w:val="00390A1E"/>
    <w:rsid w:val="003912BB"/>
    <w:rsid w:val="003914F1"/>
    <w:rsid w:val="003915C5"/>
    <w:rsid w:val="0039190B"/>
    <w:rsid w:val="00391EF5"/>
    <w:rsid w:val="00391F2A"/>
    <w:rsid w:val="00393127"/>
    <w:rsid w:val="003959FD"/>
    <w:rsid w:val="00395AC8"/>
    <w:rsid w:val="00395DEA"/>
    <w:rsid w:val="003971D3"/>
    <w:rsid w:val="003A0DD7"/>
    <w:rsid w:val="003A0F9F"/>
    <w:rsid w:val="003A1F71"/>
    <w:rsid w:val="003A20FA"/>
    <w:rsid w:val="003A2FB0"/>
    <w:rsid w:val="003A3E22"/>
    <w:rsid w:val="003A5C91"/>
    <w:rsid w:val="003A6D76"/>
    <w:rsid w:val="003A78EF"/>
    <w:rsid w:val="003B0E54"/>
    <w:rsid w:val="003B171A"/>
    <w:rsid w:val="003B5C29"/>
    <w:rsid w:val="003B7B9C"/>
    <w:rsid w:val="003C05B1"/>
    <w:rsid w:val="003C1901"/>
    <w:rsid w:val="003C3240"/>
    <w:rsid w:val="003C3421"/>
    <w:rsid w:val="003C46B9"/>
    <w:rsid w:val="003C5AB2"/>
    <w:rsid w:val="003C5F45"/>
    <w:rsid w:val="003C6664"/>
    <w:rsid w:val="003C6925"/>
    <w:rsid w:val="003C6F9C"/>
    <w:rsid w:val="003D06D6"/>
    <w:rsid w:val="003D11F2"/>
    <w:rsid w:val="003D23C1"/>
    <w:rsid w:val="003D293D"/>
    <w:rsid w:val="003D43C6"/>
    <w:rsid w:val="003D5B1F"/>
    <w:rsid w:val="003D6792"/>
    <w:rsid w:val="003D7914"/>
    <w:rsid w:val="003E042B"/>
    <w:rsid w:val="003E1E76"/>
    <w:rsid w:val="003E21EB"/>
    <w:rsid w:val="003E2762"/>
    <w:rsid w:val="003E2F4F"/>
    <w:rsid w:val="003E4C76"/>
    <w:rsid w:val="003F00DF"/>
    <w:rsid w:val="003F0675"/>
    <w:rsid w:val="003F243C"/>
    <w:rsid w:val="003F24ED"/>
    <w:rsid w:val="003F44EC"/>
    <w:rsid w:val="003F5793"/>
    <w:rsid w:val="003F6194"/>
    <w:rsid w:val="003F6264"/>
    <w:rsid w:val="003F78E1"/>
    <w:rsid w:val="003F7F1A"/>
    <w:rsid w:val="00400FA3"/>
    <w:rsid w:val="00401D09"/>
    <w:rsid w:val="004037B9"/>
    <w:rsid w:val="00403C7E"/>
    <w:rsid w:val="00404324"/>
    <w:rsid w:val="0040454F"/>
    <w:rsid w:val="00405D49"/>
    <w:rsid w:val="00405E8A"/>
    <w:rsid w:val="00406687"/>
    <w:rsid w:val="00407036"/>
    <w:rsid w:val="00413053"/>
    <w:rsid w:val="00413126"/>
    <w:rsid w:val="00414387"/>
    <w:rsid w:val="00414BB7"/>
    <w:rsid w:val="004150BF"/>
    <w:rsid w:val="0041519B"/>
    <w:rsid w:val="004155CF"/>
    <w:rsid w:val="004165E2"/>
    <w:rsid w:val="00416A62"/>
    <w:rsid w:val="004234A0"/>
    <w:rsid w:val="00423ACA"/>
    <w:rsid w:val="004256FF"/>
    <w:rsid w:val="00425CB6"/>
    <w:rsid w:val="00427A38"/>
    <w:rsid w:val="00427C2E"/>
    <w:rsid w:val="00430583"/>
    <w:rsid w:val="00431A98"/>
    <w:rsid w:val="00431E05"/>
    <w:rsid w:val="00432EDF"/>
    <w:rsid w:val="00432FA5"/>
    <w:rsid w:val="00433C11"/>
    <w:rsid w:val="00433E8E"/>
    <w:rsid w:val="004352DC"/>
    <w:rsid w:val="004354B2"/>
    <w:rsid w:val="004363EB"/>
    <w:rsid w:val="004366A5"/>
    <w:rsid w:val="004378FA"/>
    <w:rsid w:val="00440488"/>
    <w:rsid w:val="00440CAA"/>
    <w:rsid w:val="004427DD"/>
    <w:rsid w:val="00444B4F"/>
    <w:rsid w:val="00444FFB"/>
    <w:rsid w:val="004458DD"/>
    <w:rsid w:val="004459ED"/>
    <w:rsid w:val="00446197"/>
    <w:rsid w:val="00447981"/>
    <w:rsid w:val="00450F46"/>
    <w:rsid w:val="004523C5"/>
    <w:rsid w:val="00453739"/>
    <w:rsid w:val="004544C6"/>
    <w:rsid w:val="0045465B"/>
    <w:rsid w:val="00455A6E"/>
    <w:rsid w:val="00456B93"/>
    <w:rsid w:val="00456F8E"/>
    <w:rsid w:val="004600F5"/>
    <w:rsid w:val="00460EEC"/>
    <w:rsid w:val="00461445"/>
    <w:rsid w:val="004616D7"/>
    <w:rsid w:val="00462261"/>
    <w:rsid w:val="00462917"/>
    <w:rsid w:val="00463477"/>
    <w:rsid w:val="004636B0"/>
    <w:rsid w:val="004659FA"/>
    <w:rsid w:val="00466AFE"/>
    <w:rsid w:val="00466C33"/>
    <w:rsid w:val="004760A1"/>
    <w:rsid w:val="004778DD"/>
    <w:rsid w:val="00477D2D"/>
    <w:rsid w:val="00480392"/>
    <w:rsid w:val="00481046"/>
    <w:rsid w:val="004813E5"/>
    <w:rsid w:val="00481BAE"/>
    <w:rsid w:val="0048201D"/>
    <w:rsid w:val="0048299F"/>
    <w:rsid w:val="00483797"/>
    <w:rsid w:val="00483DCF"/>
    <w:rsid w:val="00484406"/>
    <w:rsid w:val="00485488"/>
    <w:rsid w:val="00485921"/>
    <w:rsid w:val="00485C96"/>
    <w:rsid w:val="00491188"/>
    <w:rsid w:val="00491FB9"/>
    <w:rsid w:val="004920FB"/>
    <w:rsid w:val="00494C68"/>
    <w:rsid w:val="00494EF2"/>
    <w:rsid w:val="004961C4"/>
    <w:rsid w:val="00496D16"/>
    <w:rsid w:val="00496F4D"/>
    <w:rsid w:val="00497BF2"/>
    <w:rsid w:val="00497BF4"/>
    <w:rsid w:val="00497EE0"/>
    <w:rsid w:val="004A0854"/>
    <w:rsid w:val="004A175D"/>
    <w:rsid w:val="004A54E8"/>
    <w:rsid w:val="004A6598"/>
    <w:rsid w:val="004A7289"/>
    <w:rsid w:val="004B4187"/>
    <w:rsid w:val="004B4FCF"/>
    <w:rsid w:val="004B5CD6"/>
    <w:rsid w:val="004B6761"/>
    <w:rsid w:val="004B6C3E"/>
    <w:rsid w:val="004B78E4"/>
    <w:rsid w:val="004C0B6B"/>
    <w:rsid w:val="004C0C3F"/>
    <w:rsid w:val="004C2CAD"/>
    <w:rsid w:val="004C2D71"/>
    <w:rsid w:val="004C3369"/>
    <w:rsid w:val="004C354C"/>
    <w:rsid w:val="004C36D3"/>
    <w:rsid w:val="004C3AB0"/>
    <w:rsid w:val="004C4B59"/>
    <w:rsid w:val="004C5E02"/>
    <w:rsid w:val="004C67AF"/>
    <w:rsid w:val="004D09CD"/>
    <w:rsid w:val="004D0B86"/>
    <w:rsid w:val="004D2118"/>
    <w:rsid w:val="004D34D6"/>
    <w:rsid w:val="004D4FD1"/>
    <w:rsid w:val="004D5B88"/>
    <w:rsid w:val="004D70D2"/>
    <w:rsid w:val="004D7642"/>
    <w:rsid w:val="004E1C7B"/>
    <w:rsid w:val="004E2857"/>
    <w:rsid w:val="004E3777"/>
    <w:rsid w:val="004E3DC8"/>
    <w:rsid w:val="004E4222"/>
    <w:rsid w:val="004E4332"/>
    <w:rsid w:val="004E5569"/>
    <w:rsid w:val="004E5E5E"/>
    <w:rsid w:val="004E60BA"/>
    <w:rsid w:val="004E666B"/>
    <w:rsid w:val="004E6EC7"/>
    <w:rsid w:val="004F0B9B"/>
    <w:rsid w:val="004F43F1"/>
    <w:rsid w:val="004F4AE1"/>
    <w:rsid w:val="004F6ADC"/>
    <w:rsid w:val="004F6C2D"/>
    <w:rsid w:val="004F7D36"/>
    <w:rsid w:val="005041DE"/>
    <w:rsid w:val="00505D9D"/>
    <w:rsid w:val="0050739C"/>
    <w:rsid w:val="00510C6D"/>
    <w:rsid w:val="005137A2"/>
    <w:rsid w:val="005152B0"/>
    <w:rsid w:val="005153D3"/>
    <w:rsid w:val="005164B9"/>
    <w:rsid w:val="00516BC5"/>
    <w:rsid w:val="00520023"/>
    <w:rsid w:val="005203D1"/>
    <w:rsid w:val="00520F0B"/>
    <w:rsid w:val="00522209"/>
    <w:rsid w:val="005222BC"/>
    <w:rsid w:val="0052274B"/>
    <w:rsid w:val="0052280E"/>
    <w:rsid w:val="005230B5"/>
    <w:rsid w:val="00523E07"/>
    <w:rsid w:val="00524215"/>
    <w:rsid w:val="00524257"/>
    <w:rsid w:val="00524879"/>
    <w:rsid w:val="00526446"/>
    <w:rsid w:val="00526F8D"/>
    <w:rsid w:val="005276F5"/>
    <w:rsid w:val="0052783B"/>
    <w:rsid w:val="00530226"/>
    <w:rsid w:val="005305E6"/>
    <w:rsid w:val="00530848"/>
    <w:rsid w:val="00532111"/>
    <w:rsid w:val="00533D9A"/>
    <w:rsid w:val="005342A1"/>
    <w:rsid w:val="00534F5B"/>
    <w:rsid w:val="00537FEB"/>
    <w:rsid w:val="00540548"/>
    <w:rsid w:val="0054155A"/>
    <w:rsid w:val="00542108"/>
    <w:rsid w:val="00542833"/>
    <w:rsid w:val="0054402B"/>
    <w:rsid w:val="005505FB"/>
    <w:rsid w:val="0055131F"/>
    <w:rsid w:val="0055663C"/>
    <w:rsid w:val="00556731"/>
    <w:rsid w:val="00557265"/>
    <w:rsid w:val="00557DE8"/>
    <w:rsid w:val="005611A6"/>
    <w:rsid w:val="00561719"/>
    <w:rsid w:val="00562681"/>
    <w:rsid w:val="00563454"/>
    <w:rsid w:val="00563E12"/>
    <w:rsid w:val="0056509C"/>
    <w:rsid w:val="00565685"/>
    <w:rsid w:val="00567173"/>
    <w:rsid w:val="00567F73"/>
    <w:rsid w:val="005711BE"/>
    <w:rsid w:val="00571D58"/>
    <w:rsid w:val="00572BB4"/>
    <w:rsid w:val="005739FC"/>
    <w:rsid w:val="00573D5A"/>
    <w:rsid w:val="00573E7C"/>
    <w:rsid w:val="00573F1C"/>
    <w:rsid w:val="005740CA"/>
    <w:rsid w:val="00574332"/>
    <w:rsid w:val="00574479"/>
    <w:rsid w:val="005746E7"/>
    <w:rsid w:val="005747E6"/>
    <w:rsid w:val="00574A20"/>
    <w:rsid w:val="00575BFF"/>
    <w:rsid w:val="00575D37"/>
    <w:rsid w:val="00576B95"/>
    <w:rsid w:val="00577FBF"/>
    <w:rsid w:val="00581185"/>
    <w:rsid w:val="00584012"/>
    <w:rsid w:val="00584373"/>
    <w:rsid w:val="005871CF"/>
    <w:rsid w:val="005877D9"/>
    <w:rsid w:val="00587AAF"/>
    <w:rsid w:val="005906AA"/>
    <w:rsid w:val="00590979"/>
    <w:rsid w:val="00593BD7"/>
    <w:rsid w:val="005943C0"/>
    <w:rsid w:val="005946B7"/>
    <w:rsid w:val="00596902"/>
    <w:rsid w:val="005A0679"/>
    <w:rsid w:val="005A1537"/>
    <w:rsid w:val="005A20C0"/>
    <w:rsid w:val="005A382E"/>
    <w:rsid w:val="005A5202"/>
    <w:rsid w:val="005A5269"/>
    <w:rsid w:val="005A67DA"/>
    <w:rsid w:val="005A74D7"/>
    <w:rsid w:val="005B04DA"/>
    <w:rsid w:val="005B4D8B"/>
    <w:rsid w:val="005B537E"/>
    <w:rsid w:val="005B6750"/>
    <w:rsid w:val="005C1471"/>
    <w:rsid w:val="005C30A7"/>
    <w:rsid w:val="005C3841"/>
    <w:rsid w:val="005C3EF6"/>
    <w:rsid w:val="005C65B4"/>
    <w:rsid w:val="005C6CA2"/>
    <w:rsid w:val="005C6E0C"/>
    <w:rsid w:val="005C7520"/>
    <w:rsid w:val="005D0151"/>
    <w:rsid w:val="005D0766"/>
    <w:rsid w:val="005D0DB3"/>
    <w:rsid w:val="005D1123"/>
    <w:rsid w:val="005D251F"/>
    <w:rsid w:val="005D25AF"/>
    <w:rsid w:val="005D4A34"/>
    <w:rsid w:val="005D4B5E"/>
    <w:rsid w:val="005D5BD3"/>
    <w:rsid w:val="005D7B49"/>
    <w:rsid w:val="005E0347"/>
    <w:rsid w:val="005E0D15"/>
    <w:rsid w:val="005E3947"/>
    <w:rsid w:val="005E3E57"/>
    <w:rsid w:val="005E47DD"/>
    <w:rsid w:val="005E5D40"/>
    <w:rsid w:val="005E7B30"/>
    <w:rsid w:val="005E7D53"/>
    <w:rsid w:val="005F0234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F40"/>
    <w:rsid w:val="00601741"/>
    <w:rsid w:val="00601E09"/>
    <w:rsid w:val="00602316"/>
    <w:rsid w:val="0060443B"/>
    <w:rsid w:val="00604886"/>
    <w:rsid w:val="00605C4A"/>
    <w:rsid w:val="00606F47"/>
    <w:rsid w:val="006076EF"/>
    <w:rsid w:val="00607D09"/>
    <w:rsid w:val="00610B3A"/>
    <w:rsid w:val="006119B0"/>
    <w:rsid w:val="00612A27"/>
    <w:rsid w:val="006131B4"/>
    <w:rsid w:val="006133FC"/>
    <w:rsid w:val="00613596"/>
    <w:rsid w:val="00613ECC"/>
    <w:rsid w:val="0061436C"/>
    <w:rsid w:val="00615DF8"/>
    <w:rsid w:val="0061611A"/>
    <w:rsid w:val="00617D6A"/>
    <w:rsid w:val="00620A7A"/>
    <w:rsid w:val="00621317"/>
    <w:rsid w:val="006216B9"/>
    <w:rsid w:val="00623447"/>
    <w:rsid w:val="00624033"/>
    <w:rsid w:val="00624304"/>
    <w:rsid w:val="006256C5"/>
    <w:rsid w:val="00630C57"/>
    <w:rsid w:val="006310B4"/>
    <w:rsid w:val="00631135"/>
    <w:rsid w:val="00631BC8"/>
    <w:rsid w:val="00632F42"/>
    <w:rsid w:val="00633315"/>
    <w:rsid w:val="00633553"/>
    <w:rsid w:val="00635090"/>
    <w:rsid w:val="00636FF7"/>
    <w:rsid w:val="00637506"/>
    <w:rsid w:val="00637BD1"/>
    <w:rsid w:val="00642A28"/>
    <w:rsid w:val="006436BD"/>
    <w:rsid w:val="00643C81"/>
    <w:rsid w:val="00645745"/>
    <w:rsid w:val="00646B25"/>
    <w:rsid w:val="006471D6"/>
    <w:rsid w:val="00647446"/>
    <w:rsid w:val="00647460"/>
    <w:rsid w:val="00647B4D"/>
    <w:rsid w:val="00647BF0"/>
    <w:rsid w:val="00651BD8"/>
    <w:rsid w:val="00655C9F"/>
    <w:rsid w:val="006562BB"/>
    <w:rsid w:val="00656587"/>
    <w:rsid w:val="006608BD"/>
    <w:rsid w:val="00661A68"/>
    <w:rsid w:val="00663B27"/>
    <w:rsid w:val="0066437E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7689F"/>
    <w:rsid w:val="006771C3"/>
    <w:rsid w:val="00677883"/>
    <w:rsid w:val="00677BEB"/>
    <w:rsid w:val="00680E33"/>
    <w:rsid w:val="00681E0F"/>
    <w:rsid w:val="006820F3"/>
    <w:rsid w:val="006837CE"/>
    <w:rsid w:val="006841C4"/>
    <w:rsid w:val="006846FF"/>
    <w:rsid w:val="00684E64"/>
    <w:rsid w:val="00685767"/>
    <w:rsid w:val="00685DCD"/>
    <w:rsid w:val="0068628A"/>
    <w:rsid w:val="00687211"/>
    <w:rsid w:val="00691D78"/>
    <w:rsid w:val="006926B2"/>
    <w:rsid w:val="006928DA"/>
    <w:rsid w:val="00692E68"/>
    <w:rsid w:val="00694275"/>
    <w:rsid w:val="006978A2"/>
    <w:rsid w:val="00697FAC"/>
    <w:rsid w:val="006A1F6B"/>
    <w:rsid w:val="006A21AD"/>
    <w:rsid w:val="006A2212"/>
    <w:rsid w:val="006A246C"/>
    <w:rsid w:val="006A320F"/>
    <w:rsid w:val="006A487E"/>
    <w:rsid w:val="006A49C4"/>
    <w:rsid w:val="006A4D7A"/>
    <w:rsid w:val="006A5301"/>
    <w:rsid w:val="006A54D2"/>
    <w:rsid w:val="006A5BF0"/>
    <w:rsid w:val="006B3BFB"/>
    <w:rsid w:val="006B46BB"/>
    <w:rsid w:val="006B6D54"/>
    <w:rsid w:val="006C02E9"/>
    <w:rsid w:val="006C5F16"/>
    <w:rsid w:val="006C6380"/>
    <w:rsid w:val="006D03BA"/>
    <w:rsid w:val="006D0DC0"/>
    <w:rsid w:val="006D0FE6"/>
    <w:rsid w:val="006D5433"/>
    <w:rsid w:val="006D55AB"/>
    <w:rsid w:val="006D5AA2"/>
    <w:rsid w:val="006D5C93"/>
    <w:rsid w:val="006D7948"/>
    <w:rsid w:val="006E08B5"/>
    <w:rsid w:val="006E1098"/>
    <w:rsid w:val="006E1315"/>
    <w:rsid w:val="006E1C7B"/>
    <w:rsid w:val="006E1ED4"/>
    <w:rsid w:val="006E31B2"/>
    <w:rsid w:val="006E4219"/>
    <w:rsid w:val="006E48FA"/>
    <w:rsid w:val="006E552E"/>
    <w:rsid w:val="006E55F9"/>
    <w:rsid w:val="006E59F5"/>
    <w:rsid w:val="006E62EC"/>
    <w:rsid w:val="006E6C81"/>
    <w:rsid w:val="006F2C8A"/>
    <w:rsid w:val="006F36F1"/>
    <w:rsid w:val="006F3B31"/>
    <w:rsid w:val="006F4EF0"/>
    <w:rsid w:val="006F53DF"/>
    <w:rsid w:val="006F67CE"/>
    <w:rsid w:val="006F6C89"/>
    <w:rsid w:val="006F796D"/>
    <w:rsid w:val="007002F3"/>
    <w:rsid w:val="00700F94"/>
    <w:rsid w:val="00701DC6"/>
    <w:rsid w:val="00702431"/>
    <w:rsid w:val="007028A2"/>
    <w:rsid w:val="00704344"/>
    <w:rsid w:val="00705733"/>
    <w:rsid w:val="00706571"/>
    <w:rsid w:val="00707DE1"/>
    <w:rsid w:val="007112BE"/>
    <w:rsid w:val="0071263D"/>
    <w:rsid w:val="00712D18"/>
    <w:rsid w:val="00713053"/>
    <w:rsid w:val="00714879"/>
    <w:rsid w:val="00715C4E"/>
    <w:rsid w:val="007163A4"/>
    <w:rsid w:val="007168B3"/>
    <w:rsid w:val="00717BFF"/>
    <w:rsid w:val="007201E4"/>
    <w:rsid w:val="007206E9"/>
    <w:rsid w:val="00720969"/>
    <w:rsid w:val="007222D7"/>
    <w:rsid w:val="00722865"/>
    <w:rsid w:val="00723B7E"/>
    <w:rsid w:val="007250E6"/>
    <w:rsid w:val="007265FD"/>
    <w:rsid w:val="00726F8C"/>
    <w:rsid w:val="00727641"/>
    <w:rsid w:val="00730982"/>
    <w:rsid w:val="007312A4"/>
    <w:rsid w:val="00731CDE"/>
    <w:rsid w:val="00731EFF"/>
    <w:rsid w:val="00734C40"/>
    <w:rsid w:val="00734E55"/>
    <w:rsid w:val="00737560"/>
    <w:rsid w:val="00743714"/>
    <w:rsid w:val="00744671"/>
    <w:rsid w:val="007461C7"/>
    <w:rsid w:val="00746A0E"/>
    <w:rsid w:val="00747647"/>
    <w:rsid w:val="00747BD7"/>
    <w:rsid w:val="00750190"/>
    <w:rsid w:val="007537C4"/>
    <w:rsid w:val="00753884"/>
    <w:rsid w:val="00753D24"/>
    <w:rsid w:val="0075459F"/>
    <w:rsid w:val="00754A5B"/>
    <w:rsid w:val="00755E9A"/>
    <w:rsid w:val="00757662"/>
    <w:rsid w:val="00757EA4"/>
    <w:rsid w:val="00762B6B"/>
    <w:rsid w:val="00762BD0"/>
    <w:rsid w:val="007636A9"/>
    <w:rsid w:val="007641D9"/>
    <w:rsid w:val="0076566B"/>
    <w:rsid w:val="00765760"/>
    <w:rsid w:val="00765973"/>
    <w:rsid w:val="00765E6A"/>
    <w:rsid w:val="00765FC0"/>
    <w:rsid w:val="00766FD3"/>
    <w:rsid w:val="00767719"/>
    <w:rsid w:val="007677FC"/>
    <w:rsid w:val="007702B2"/>
    <w:rsid w:val="00770A73"/>
    <w:rsid w:val="00770B19"/>
    <w:rsid w:val="00770B9D"/>
    <w:rsid w:val="00770BFC"/>
    <w:rsid w:val="00771A68"/>
    <w:rsid w:val="00773284"/>
    <w:rsid w:val="00773530"/>
    <w:rsid w:val="00773F10"/>
    <w:rsid w:val="00774DA8"/>
    <w:rsid w:val="007777F5"/>
    <w:rsid w:val="00777E92"/>
    <w:rsid w:val="00780275"/>
    <w:rsid w:val="00781EA0"/>
    <w:rsid w:val="007820AD"/>
    <w:rsid w:val="007825E2"/>
    <w:rsid w:val="007833A0"/>
    <w:rsid w:val="007849E6"/>
    <w:rsid w:val="0078691B"/>
    <w:rsid w:val="00786E92"/>
    <w:rsid w:val="00787D32"/>
    <w:rsid w:val="00790E5C"/>
    <w:rsid w:val="00793542"/>
    <w:rsid w:val="00793835"/>
    <w:rsid w:val="00794AEC"/>
    <w:rsid w:val="00794BFD"/>
    <w:rsid w:val="0079660D"/>
    <w:rsid w:val="00796CBA"/>
    <w:rsid w:val="007971AA"/>
    <w:rsid w:val="00797AA2"/>
    <w:rsid w:val="007A056D"/>
    <w:rsid w:val="007A0DAE"/>
    <w:rsid w:val="007A3776"/>
    <w:rsid w:val="007A4B29"/>
    <w:rsid w:val="007A5DCB"/>
    <w:rsid w:val="007A61EE"/>
    <w:rsid w:val="007B018C"/>
    <w:rsid w:val="007B07DE"/>
    <w:rsid w:val="007B0967"/>
    <w:rsid w:val="007B167E"/>
    <w:rsid w:val="007B3938"/>
    <w:rsid w:val="007B41BB"/>
    <w:rsid w:val="007B44AF"/>
    <w:rsid w:val="007B65C3"/>
    <w:rsid w:val="007C3975"/>
    <w:rsid w:val="007C3E9B"/>
    <w:rsid w:val="007C55C4"/>
    <w:rsid w:val="007C66C1"/>
    <w:rsid w:val="007C7C67"/>
    <w:rsid w:val="007D02A0"/>
    <w:rsid w:val="007D3857"/>
    <w:rsid w:val="007D4D93"/>
    <w:rsid w:val="007D531A"/>
    <w:rsid w:val="007D5A1E"/>
    <w:rsid w:val="007D7D8B"/>
    <w:rsid w:val="007E1EC9"/>
    <w:rsid w:val="007E1F29"/>
    <w:rsid w:val="007E245B"/>
    <w:rsid w:val="007E3319"/>
    <w:rsid w:val="007E56A5"/>
    <w:rsid w:val="007F11E3"/>
    <w:rsid w:val="007F1A5B"/>
    <w:rsid w:val="007F1D0F"/>
    <w:rsid w:val="007F2127"/>
    <w:rsid w:val="007F2683"/>
    <w:rsid w:val="007F2C41"/>
    <w:rsid w:val="007F3821"/>
    <w:rsid w:val="007F477C"/>
    <w:rsid w:val="007F6058"/>
    <w:rsid w:val="007F6B86"/>
    <w:rsid w:val="007F782B"/>
    <w:rsid w:val="007F7D7F"/>
    <w:rsid w:val="008007B1"/>
    <w:rsid w:val="00801294"/>
    <w:rsid w:val="008016B3"/>
    <w:rsid w:val="00801793"/>
    <w:rsid w:val="00806026"/>
    <w:rsid w:val="0080635D"/>
    <w:rsid w:val="00806386"/>
    <w:rsid w:val="008067ED"/>
    <w:rsid w:val="00812362"/>
    <w:rsid w:val="00813157"/>
    <w:rsid w:val="00813A25"/>
    <w:rsid w:val="00813D2D"/>
    <w:rsid w:val="00814448"/>
    <w:rsid w:val="00814755"/>
    <w:rsid w:val="00814D20"/>
    <w:rsid w:val="008156D8"/>
    <w:rsid w:val="008160FB"/>
    <w:rsid w:val="008172E4"/>
    <w:rsid w:val="0082013C"/>
    <w:rsid w:val="00821BCB"/>
    <w:rsid w:val="00821CAD"/>
    <w:rsid w:val="00822027"/>
    <w:rsid w:val="00825C91"/>
    <w:rsid w:val="00827421"/>
    <w:rsid w:val="008274E1"/>
    <w:rsid w:val="008300B0"/>
    <w:rsid w:val="00832A6B"/>
    <w:rsid w:val="00832BBE"/>
    <w:rsid w:val="008338EC"/>
    <w:rsid w:val="00834AED"/>
    <w:rsid w:val="008352E0"/>
    <w:rsid w:val="008369F3"/>
    <w:rsid w:val="00836A48"/>
    <w:rsid w:val="00840935"/>
    <w:rsid w:val="00841C4C"/>
    <w:rsid w:val="00843779"/>
    <w:rsid w:val="0084430A"/>
    <w:rsid w:val="008445E6"/>
    <w:rsid w:val="00844857"/>
    <w:rsid w:val="00845655"/>
    <w:rsid w:val="00845797"/>
    <w:rsid w:val="00846DB3"/>
    <w:rsid w:val="00847012"/>
    <w:rsid w:val="008471C6"/>
    <w:rsid w:val="00853661"/>
    <w:rsid w:val="008558E0"/>
    <w:rsid w:val="008605BC"/>
    <w:rsid w:val="00860781"/>
    <w:rsid w:val="00860ABA"/>
    <w:rsid w:val="008615FF"/>
    <w:rsid w:val="00861A54"/>
    <w:rsid w:val="00861DDA"/>
    <w:rsid w:val="00862D24"/>
    <w:rsid w:val="00862EA4"/>
    <w:rsid w:val="00867218"/>
    <w:rsid w:val="008672FD"/>
    <w:rsid w:val="00867DBF"/>
    <w:rsid w:val="0087052D"/>
    <w:rsid w:val="008736CB"/>
    <w:rsid w:val="0087467C"/>
    <w:rsid w:val="00874B6A"/>
    <w:rsid w:val="00876622"/>
    <w:rsid w:val="00876ACF"/>
    <w:rsid w:val="00876FDB"/>
    <w:rsid w:val="00877C89"/>
    <w:rsid w:val="00881DD4"/>
    <w:rsid w:val="0088255F"/>
    <w:rsid w:val="00882B42"/>
    <w:rsid w:val="0088363C"/>
    <w:rsid w:val="008855D8"/>
    <w:rsid w:val="00885FD8"/>
    <w:rsid w:val="00886386"/>
    <w:rsid w:val="00886F8F"/>
    <w:rsid w:val="00887125"/>
    <w:rsid w:val="00887220"/>
    <w:rsid w:val="00891060"/>
    <w:rsid w:val="00891B7A"/>
    <w:rsid w:val="0089372D"/>
    <w:rsid w:val="0089527C"/>
    <w:rsid w:val="008965A4"/>
    <w:rsid w:val="008967A4"/>
    <w:rsid w:val="00896CF2"/>
    <w:rsid w:val="00897A33"/>
    <w:rsid w:val="008A14ED"/>
    <w:rsid w:val="008A3692"/>
    <w:rsid w:val="008A3B1F"/>
    <w:rsid w:val="008A4E54"/>
    <w:rsid w:val="008A6DD6"/>
    <w:rsid w:val="008A78C6"/>
    <w:rsid w:val="008B0A70"/>
    <w:rsid w:val="008B0BD3"/>
    <w:rsid w:val="008B0F20"/>
    <w:rsid w:val="008B1246"/>
    <w:rsid w:val="008B22ED"/>
    <w:rsid w:val="008B2BB5"/>
    <w:rsid w:val="008B30A9"/>
    <w:rsid w:val="008B4AF0"/>
    <w:rsid w:val="008B684E"/>
    <w:rsid w:val="008B6AAC"/>
    <w:rsid w:val="008C034B"/>
    <w:rsid w:val="008C097E"/>
    <w:rsid w:val="008C2290"/>
    <w:rsid w:val="008C2B78"/>
    <w:rsid w:val="008C3665"/>
    <w:rsid w:val="008C380A"/>
    <w:rsid w:val="008C40FC"/>
    <w:rsid w:val="008C51DE"/>
    <w:rsid w:val="008C5832"/>
    <w:rsid w:val="008C633B"/>
    <w:rsid w:val="008D0826"/>
    <w:rsid w:val="008D189D"/>
    <w:rsid w:val="008D3F3C"/>
    <w:rsid w:val="008D4ABE"/>
    <w:rsid w:val="008E48AA"/>
    <w:rsid w:val="008E5FCF"/>
    <w:rsid w:val="008E6780"/>
    <w:rsid w:val="008F06D8"/>
    <w:rsid w:val="008F1F5A"/>
    <w:rsid w:val="008F30A3"/>
    <w:rsid w:val="008F30E9"/>
    <w:rsid w:val="008F33CE"/>
    <w:rsid w:val="008F50CA"/>
    <w:rsid w:val="008F68DD"/>
    <w:rsid w:val="008F706E"/>
    <w:rsid w:val="008F7926"/>
    <w:rsid w:val="0090099F"/>
    <w:rsid w:val="009021BD"/>
    <w:rsid w:val="00902355"/>
    <w:rsid w:val="00903335"/>
    <w:rsid w:val="0090335F"/>
    <w:rsid w:val="00903652"/>
    <w:rsid w:val="0090487C"/>
    <w:rsid w:val="00904E32"/>
    <w:rsid w:val="00905E61"/>
    <w:rsid w:val="009068D6"/>
    <w:rsid w:val="00907A0A"/>
    <w:rsid w:val="0091075B"/>
    <w:rsid w:val="00912462"/>
    <w:rsid w:val="009136FE"/>
    <w:rsid w:val="00915476"/>
    <w:rsid w:val="00915AAB"/>
    <w:rsid w:val="00915D54"/>
    <w:rsid w:val="00916864"/>
    <w:rsid w:val="00920806"/>
    <w:rsid w:val="009209BA"/>
    <w:rsid w:val="00920D99"/>
    <w:rsid w:val="0092181B"/>
    <w:rsid w:val="0092182D"/>
    <w:rsid w:val="009225BB"/>
    <w:rsid w:val="00924411"/>
    <w:rsid w:val="009254C5"/>
    <w:rsid w:val="00925880"/>
    <w:rsid w:val="00927518"/>
    <w:rsid w:val="00930621"/>
    <w:rsid w:val="00931DBC"/>
    <w:rsid w:val="009328F7"/>
    <w:rsid w:val="00932FE0"/>
    <w:rsid w:val="009331F0"/>
    <w:rsid w:val="00933E64"/>
    <w:rsid w:val="00935D7A"/>
    <w:rsid w:val="009365EE"/>
    <w:rsid w:val="009368CE"/>
    <w:rsid w:val="00937BCF"/>
    <w:rsid w:val="00937D43"/>
    <w:rsid w:val="009400E0"/>
    <w:rsid w:val="0094367B"/>
    <w:rsid w:val="00944347"/>
    <w:rsid w:val="009448FB"/>
    <w:rsid w:val="00945687"/>
    <w:rsid w:val="009468C5"/>
    <w:rsid w:val="009501C9"/>
    <w:rsid w:val="00953E1A"/>
    <w:rsid w:val="00954275"/>
    <w:rsid w:val="009560E2"/>
    <w:rsid w:val="00956C95"/>
    <w:rsid w:val="00957578"/>
    <w:rsid w:val="0095758D"/>
    <w:rsid w:val="00960FCB"/>
    <w:rsid w:val="00963448"/>
    <w:rsid w:val="00963E26"/>
    <w:rsid w:val="00964A2A"/>
    <w:rsid w:val="00966566"/>
    <w:rsid w:val="0096740C"/>
    <w:rsid w:val="00967C86"/>
    <w:rsid w:val="009711B2"/>
    <w:rsid w:val="009721F4"/>
    <w:rsid w:val="009721F7"/>
    <w:rsid w:val="009740A9"/>
    <w:rsid w:val="00974A4E"/>
    <w:rsid w:val="00975985"/>
    <w:rsid w:val="0097653C"/>
    <w:rsid w:val="00980032"/>
    <w:rsid w:val="009801E9"/>
    <w:rsid w:val="00981566"/>
    <w:rsid w:val="00981FCF"/>
    <w:rsid w:val="0098206F"/>
    <w:rsid w:val="00982783"/>
    <w:rsid w:val="0098352B"/>
    <w:rsid w:val="00984BA7"/>
    <w:rsid w:val="009865B7"/>
    <w:rsid w:val="00987DA3"/>
    <w:rsid w:val="00993C97"/>
    <w:rsid w:val="009947CA"/>
    <w:rsid w:val="00994AE2"/>
    <w:rsid w:val="009A1C0A"/>
    <w:rsid w:val="009A251F"/>
    <w:rsid w:val="009A423E"/>
    <w:rsid w:val="009A4BC7"/>
    <w:rsid w:val="009A6342"/>
    <w:rsid w:val="009A6B22"/>
    <w:rsid w:val="009A72E6"/>
    <w:rsid w:val="009A757F"/>
    <w:rsid w:val="009A77A6"/>
    <w:rsid w:val="009A78A1"/>
    <w:rsid w:val="009B0E4B"/>
    <w:rsid w:val="009B1EF4"/>
    <w:rsid w:val="009B2CCD"/>
    <w:rsid w:val="009B2EFD"/>
    <w:rsid w:val="009B30A0"/>
    <w:rsid w:val="009B5593"/>
    <w:rsid w:val="009B6403"/>
    <w:rsid w:val="009B6E49"/>
    <w:rsid w:val="009C01AF"/>
    <w:rsid w:val="009C0E61"/>
    <w:rsid w:val="009C0F3A"/>
    <w:rsid w:val="009C5AA9"/>
    <w:rsid w:val="009C5FB9"/>
    <w:rsid w:val="009C65BC"/>
    <w:rsid w:val="009C7572"/>
    <w:rsid w:val="009C7EE5"/>
    <w:rsid w:val="009D1879"/>
    <w:rsid w:val="009D2768"/>
    <w:rsid w:val="009D4075"/>
    <w:rsid w:val="009D5698"/>
    <w:rsid w:val="009D730A"/>
    <w:rsid w:val="009D7C65"/>
    <w:rsid w:val="009D7F9E"/>
    <w:rsid w:val="009E1B5F"/>
    <w:rsid w:val="009E25A6"/>
    <w:rsid w:val="009E63A4"/>
    <w:rsid w:val="009E7354"/>
    <w:rsid w:val="009E762F"/>
    <w:rsid w:val="009E7AD7"/>
    <w:rsid w:val="009F09C5"/>
    <w:rsid w:val="009F2262"/>
    <w:rsid w:val="009F22AA"/>
    <w:rsid w:val="009F3A8E"/>
    <w:rsid w:val="009F4075"/>
    <w:rsid w:val="009F5AF8"/>
    <w:rsid w:val="009F6F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6CAE"/>
    <w:rsid w:val="00A11154"/>
    <w:rsid w:val="00A1120A"/>
    <w:rsid w:val="00A1269E"/>
    <w:rsid w:val="00A13057"/>
    <w:rsid w:val="00A14392"/>
    <w:rsid w:val="00A14D61"/>
    <w:rsid w:val="00A162A9"/>
    <w:rsid w:val="00A1638F"/>
    <w:rsid w:val="00A165C3"/>
    <w:rsid w:val="00A168BE"/>
    <w:rsid w:val="00A20480"/>
    <w:rsid w:val="00A20D2E"/>
    <w:rsid w:val="00A2142A"/>
    <w:rsid w:val="00A22595"/>
    <w:rsid w:val="00A23078"/>
    <w:rsid w:val="00A241F0"/>
    <w:rsid w:val="00A25E84"/>
    <w:rsid w:val="00A30BD1"/>
    <w:rsid w:val="00A31956"/>
    <w:rsid w:val="00A32021"/>
    <w:rsid w:val="00A320E7"/>
    <w:rsid w:val="00A33863"/>
    <w:rsid w:val="00A33B98"/>
    <w:rsid w:val="00A36466"/>
    <w:rsid w:val="00A36CAC"/>
    <w:rsid w:val="00A400FC"/>
    <w:rsid w:val="00A41065"/>
    <w:rsid w:val="00A41ED3"/>
    <w:rsid w:val="00A42C59"/>
    <w:rsid w:val="00A4328D"/>
    <w:rsid w:val="00A434D8"/>
    <w:rsid w:val="00A43812"/>
    <w:rsid w:val="00A438DC"/>
    <w:rsid w:val="00A4425C"/>
    <w:rsid w:val="00A44369"/>
    <w:rsid w:val="00A44A30"/>
    <w:rsid w:val="00A455FC"/>
    <w:rsid w:val="00A476BC"/>
    <w:rsid w:val="00A47822"/>
    <w:rsid w:val="00A47EA9"/>
    <w:rsid w:val="00A500B3"/>
    <w:rsid w:val="00A51253"/>
    <w:rsid w:val="00A51487"/>
    <w:rsid w:val="00A530D1"/>
    <w:rsid w:val="00A53577"/>
    <w:rsid w:val="00A54F36"/>
    <w:rsid w:val="00A55296"/>
    <w:rsid w:val="00A55FA0"/>
    <w:rsid w:val="00A55FFF"/>
    <w:rsid w:val="00A56567"/>
    <w:rsid w:val="00A574DE"/>
    <w:rsid w:val="00A57991"/>
    <w:rsid w:val="00A647A5"/>
    <w:rsid w:val="00A652A8"/>
    <w:rsid w:val="00A65A44"/>
    <w:rsid w:val="00A65FE6"/>
    <w:rsid w:val="00A67522"/>
    <w:rsid w:val="00A67FCF"/>
    <w:rsid w:val="00A70F64"/>
    <w:rsid w:val="00A71ACD"/>
    <w:rsid w:val="00A72C07"/>
    <w:rsid w:val="00A7406A"/>
    <w:rsid w:val="00A74F60"/>
    <w:rsid w:val="00A751E5"/>
    <w:rsid w:val="00A758B7"/>
    <w:rsid w:val="00A75B32"/>
    <w:rsid w:val="00A75D21"/>
    <w:rsid w:val="00A77B67"/>
    <w:rsid w:val="00A8067D"/>
    <w:rsid w:val="00A813A8"/>
    <w:rsid w:val="00A82FEF"/>
    <w:rsid w:val="00A83925"/>
    <w:rsid w:val="00A84828"/>
    <w:rsid w:val="00A84D33"/>
    <w:rsid w:val="00A85CCB"/>
    <w:rsid w:val="00A87A99"/>
    <w:rsid w:val="00A916CB"/>
    <w:rsid w:val="00A92889"/>
    <w:rsid w:val="00A9314F"/>
    <w:rsid w:val="00A93449"/>
    <w:rsid w:val="00A941FE"/>
    <w:rsid w:val="00A95AF6"/>
    <w:rsid w:val="00AA0E22"/>
    <w:rsid w:val="00AA2301"/>
    <w:rsid w:val="00AA362F"/>
    <w:rsid w:val="00AA47A5"/>
    <w:rsid w:val="00AA6A9E"/>
    <w:rsid w:val="00AA77EE"/>
    <w:rsid w:val="00AB0C6E"/>
    <w:rsid w:val="00AB18E4"/>
    <w:rsid w:val="00AB23BE"/>
    <w:rsid w:val="00AB27DA"/>
    <w:rsid w:val="00AB39F5"/>
    <w:rsid w:val="00AB594A"/>
    <w:rsid w:val="00AC144A"/>
    <w:rsid w:val="00AC2672"/>
    <w:rsid w:val="00AC28EA"/>
    <w:rsid w:val="00AC2BC9"/>
    <w:rsid w:val="00AC2E21"/>
    <w:rsid w:val="00AC44B3"/>
    <w:rsid w:val="00AC4E0F"/>
    <w:rsid w:val="00AC538C"/>
    <w:rsid w:val="00AC6F92"/>
    <w:rsid w:val="00AD09BF"/>
    <w:rsid w:val="00AD1BCB"/>
    <w:rsid w:val="00AD1CCB"/>
    <w:rsid w:val="00AD3650"/>
    <w:rsid w:val="00AD3C27"/>
    <w:rsid w:val="00AD471F"/>
    <w:rsid w:val="00AD49ED"/>
    <w:rsid w:val="00AD694A"/>
    <w:rsid w:val="00AD75FC"/>
    <w:rsid w:val="00AD7921"/>
    <w:rsid w:val="00AE08F9"/>
    <w:rsid w:val="00AE18E3"/>
    <w:rsid w:val="00AE46CC"/>
    <w:rsid w:val="00AF0C02"/>
    <w:rsid w:val="00AF1438"/>
    <w:rsid w:val="00AF1BCE"/>
    <w:rsid w:val="00AF227C"/>
    <w:rsid w:val="00AF32D6"/>
    <w:rsid w:val="00AF5233"/>
    <w:rsid w:val="00AF6DF7"/>
    <w:rsid w:val="00AF75AE"/>
    <w:rsid w:val="00B00A4E"/>
    <w:rsid w:val="00B00F8F"/>
    <w:rsid w:val="00B010AA"/>
    <w:rsid w:val="00B01916"/>
    <w:rsid w:val="00B01C0E"/>
    <w:rsid w:val="00B0205F"/>
    <w:rsid w:val="00B03E44"/>
    <w:rsid w:val="00B04023"/>
    <w:rsid w:val="00B05A0D"/>
    <w:rsid w:val="00B05BC3"/>
    <w:rsid w:val="00B06954"/>
    <w:rsid w:val="00B10B5C"/>
    <w:rsid w:val="00B11A93"/>
    <w:rsid w:val="00B12728"/>
    <w:rsid w:val="00B15566"/>
    <w:rsid w:val="00B178E5"/>
    <w:rsid w:val="00B17B48"/>
    <w:rsid w:val="00B20118"/>
    <w:rsid w:val="00B20786"/>
    <w:rsid w:val="00B21BE6"/>
    <w:rsid w:val="00B21C70"/>
    <w:rsid w:val="00B21F43"/>
    <w:rsid w:val="00B23824"/>
    <w:rsid w:val="00B23976"/>
    <w:rsid w:val="00B23F13"/>
    <w:rsid w:val="00B255C8"/>
    <w:rsid w:val="00B2573C"/>
    <w:rsid w:val="00B25E83"/>
    <w:rsid w:val="00B26944"/>
    <w:rsid w:val="00B324F9"/>
    <w:rsid w:val="00B33E9F"/>
    <w:rsid w:val="00B33F89"/>
    <w:rsid w:val="00B34328"/>
    <w:rsid w:val="00B349AC"/>
    <w:rsid w:val="00B34A65"/>
    <w:rsid w:val="00B35C43"/>
    <w:rsid w:val="00B361D1"/>
    <w:rsid w:val="00B376DE"/>
    <w:rsid w:val="00B402AD"/>
    <w:rsid w:val="00B40653"/>
    <w:rsid w:val="00B41B69"/>
    <w:rsid w:val="00B42215"/>
    <w:rsid w:val="00B43F77"/>
    <w:rsid w:val="00B45C9A"/>
    <w:rsid w:val="00B46FBD"/>
    <w:rsid w:val="00B5053F"/>
    <w:rsid w:val="00B52319"/>
    <w:rsid w:val="00B52CB9"/>
    <w:rsid w:val="00B5324C"/>
    <w:rsid w:val="00B53682"/>
    <w:rsid w:val="00B54C88"/>
    <w:rsid w:val="00B55958"/>
    <w:rsid w:val="00B55D7C"/>
    <w:rsid w:val="00B55F1B"/>
    <w:rsid w:val="00B5605C"/>
    <w:rsid w:val="00B60E3C"/>
    <w:rsid w:val="00B62D3C"/>
    <w:rsid w:val="00B63152"/>
    <w:rsid w:val="00B6325D"/>
    <w:rsid w:val="00B6375B"/>
    <w:rsid w:val="00B6382C"/>
    <w:rsid w:val="00B647B8"/>
    <w:rsid w:val="00B64C87"/>
    <w:rsid w:val="00B64F1C"/>
    <w:rsid w:val="00B66D0F"/>
    <w:rsid w:val="00B67707"/>
    <w:rsid w:val="00B67D23"/>
    <w:rsid w:val="00B713C6"/>
    <w:rsid w:val="00B7195D"/>
    <w:rsid w:val="00B734E1"/>
    <w:rsid w:val="00B7475E"/>
    <w:rsid w:val="00B76280"/>
    <w:rsid w:val="00B80E26"/>
    <w:rsid w:val="00B80F64"/>
    <w:rsid w:val="00B81414"/>
    <w:rsid w:val="00B83494"/>
    <w:rsid w:val="00B83E47"/>
    <w:rsid w:val="00B85240"/>
    <w:rsid w:val="00B852AF"/>
    <w:rsid w:val="00B85AF6"/>
    <w:rsid w:val="00B86751"/>
    <w:rsid w:val="00B86C2D"/>
    <w:rsid w:val="00B876B6"/>
    <w:rsid w:val="00B87779"/>
    <w:rsid w:val="00B8798E"/>
    <w:rsid w:val="00B90859"/>
    <w:rsid w:val="00B90905"/>
    <w:rsid w:val="00B913B8"/>
    <w:rsid w:val="00B91CAC"/>
    <w:rsid w:val="00B91EC5"/>
    <w:rsid w:val="00B93758"/>
    <w:rsid w:val="00B938E9"/>
    <w:rsid w:val="00B93B0E"/>
    <w:rsid w:val="00B945FB"/>
    <w:rsid w:val="00B94DB6"/>
    <w:rsid w:val="00B95025"/>
    <w:rsid w:val="00BA01A2"/>
    <w:rsid w:val="00BA034C"/>
    <w:rsid w:val="00BA05B5"/>
    <w:rsid w:val="00BA11A9"/>
    <w:rsid w:val="00BA238C"/>
    <w:rsid w:val="00BA3320"/>
    <w:rsid w:val="00BA5267"/>
    <w:rsid w:val="00BA5316"/>
    <w:rsid w:val="00BA5439"/>
    <w:rsid w:val="00BA5EFC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B587E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4E5B"/>
    <w:rsid w:val="00BD6E9B"/>
    <w:rsid w:val="00BD6ED0"/>
    <w:rsid w:val="00BE0032"/>
    <w:rsid w:val="00BE1F40"/>
    <w:rsid w:val="00BE2480"/>
    <w:rsid w:val="00BE28FC"/>
    <w:rsid w:val="00BE324A"/>
    <w:rsid w:val="00BE3D3C"/>
    <w:rsid w:val="00BE5622"/>
    <w:rsid w:val="00BE65B5"/>
    <w:rsid w:val="00BE6AA4"/>
    <w:rsid w:val="00BE7E95"/>
    <w:rsid w:val="00BF024C"/>
    <w:rsid w:val="00BF0456"/>
    <w:rsid w:val="00BF2CA5"/>
    <w:rsid w:val="00BF2F7D"/>
    <w:rsid w:val="00BF32B6"/>
    <w:rsid w:val="00BF3311"/>
    <w:rsid w:val="00BF3CBF"/>
    <w:rsid w:val="00BF3EC1"/>
    <w:rsid w:val="00BF40A6"/>
    <w:rsid w:val="00BF41C1"/>
    <w:rsid w:val="00BF47EF"/>
    <w:rsid w:val="00BF5290"/>
    <w:rsid w:val="00BF77CA"/>
    <w:rsid w:val="00C00DBB"/>
    <w:rsid w:val="00C00FC6"/>
    <w:rsid w:val="00C01173"/>
    <w:rsid w:val="00C02B85"/>
    <w:rsid w:val="00C03177"/>
    <w:rsid w:val="00C046BD"/>
    <w:rsid w:val="00C04C9A"/>
    <w:rsid w:val="00C05BD6"/>
    <w:rsid w:val="00C06364"/>
    <w:rsid w:val="00C10AD9"/>
    <w:rsid w:val="00C10F7A"/>
    <w:rsid w:val="00C11B08"/>
    <w:rsid w:val="00C14881"/>
    <w:rsid w:val="00C14EE3"/>
    <w:rsid w:val="00C15A40"/>
    <w:rsid w:val="00C15CAE"/>
    <w:rsid w:val="00C165DE"/>
    <w:rsid w:val="00C166F6"/>
    <w:rsid w:val="00C20029"/>
    <w:rsid w:val="00C201EB"/>
    <w:rsid w:val="00C23E7D"/>
    <w:rsid w:val="00C261F7"/>
    <w:rsid w:val="00C26779"/>
    <w:rsid w:val="00C30D65"/>
    <w:rsid w:val="00C32435"/>
    <w:rsid w:val="00C353CF"/>
    <w:rsid w:val="00C35911"/>
    <w:rsid w:val="00C35A5B"/>
    <w:rsid w:val="00C40112"/>
    <w:rsid w:val="00C4023F"/>
    <w:rsid w:val="00C45171"/>
    <w:rsid w:val="00C45CBB"/>
    <w:rsid w:val="00C46F30"/>
    <w:rsid w:val="00C506B1"/>
    <w:rsid w:val="00C53C8B"/>
    <w:rsid w:val="00C54321"/>
    <w:rsid w:val="00C54874"/>
    <w:rsid w:val="00C55C37"/>
    <w:rsid w:val="00C56B2D"/>
    <w:rsid w:val="00C56EBB"/>
    <w:rsid w:val="00C60CC8"/>
    <w:rsid w:val="00C61EBD"/>
    <w:rsid w:val="00C64DE4"/>
    <w:rsid w:val="00C66430"/>
    <w:rsid w:val="00C67005"/>
    <w:rsid w:val="00C67C13"/>
    <w:rsid w:val="00C67F5C"/>
    <w:rsid w:val="00C73028"/>
    <w:rsid w:val="00C73436"/>
    <w:rsid w:val="00C73529"/>
    <w:rsid w:val="00C7355C"/>
    <w:rsid w:val="00C74B18"/>
    <w:rsid w:val="00C74DA1"/>
    <w:rsid w:val="00C75351"/>
    <w:rsid w:val="00C75748"/>
    <w:rsid w:val="00C7635C"/>
    <w:rsid w:val="00C776DF"/>
    <w:rsid w:val="00C77A17"/>
    <w:rsid w:val="00C77CC3"/>
    <w:rsid w:val="00C819F6"/>
    <w:rsid w:val="00C82730"/>
    <w:rsid w:val="00C83625"/>
    <w:rsid w:val="00C84EC7"/>
    <w:rsid w:val="00C86C8C"/>
    <w:rsid w:val="00C907BF"/>
    <w:rsid w:val="00C90E18"/>
    <w:rsid w:val="00C92289"/>
    <w:rsid w:val="00C93412"/>
    <w:rsid w:val="00C952DD"/>
    <w:rsid w:val="00C958AC"/>
    <w:rsid w:val="00C964CE"/>
    <w:rsid w:val="00C970EC"/>
    <w:rsid w:val="00CA2FBE"/>
    <w:rsid w:val="00CA305E"/>
    <w:rsid w:val="00CA3BED"/>
    <w:rsid w:val="00CA4758"/>
    <w:rsid w:val="00CA560B"/>
    <w:rsid w:val="00CA7D7D"/>
    <w:rsid w:val="00CB131E"/>
    <w:rsid w:val="00CB1B48"/>
    <w:rsid w:val="00CB210B"/>
    <w:rsid w:val="00CB3F64"/>
    <w:rsid w:val="00CB76B7"/>
    <w:rsid w:val="00CB7753"/>
    <w:rsid w:val="00CB7A25"/>
    <w:rsid w:val="00CC153A"/>
    <w:rsid w:val="00CC164D"/>
    <w:rsid w:val="00CC1C5D"/>
    <w:rsid w:val="00CC1F1A"/>
    <w:rsid w:val="00CC207F"/>
    <w:rsid w:val="00CC41BE"/>
    <w:rsid w:val="00CC41DB"/>
    <w:rsid w:val="00CC4915"/>
    <w:rsid w:val="00CC6FCA"/>
    <w:rsid w:val="00CC777D"/>
    <w:rsid w:val="00CC7A0D"/>
    <w:rsid w:val="00CD0017"/>
    <w:rsid w:val="00CD12D8"/>
    <w:rsid w:val="00CD1C83"/>
    <w:rsid w:val="00CD218D"/>
    <w:rsid w:val="00CD2C5C"/>
    <w:rsid w:val="00CD3E8A"/>
    <w:rsid w:val="00CD54B2"/>
    <w:rsid w:val="00CD5DE2"/>
    <w:rsid w:val="00CD6996"/>
    <w:rsid w:val="00CD75A4"/>
    <w:rsid w:val="00CE12A1"/>
    <w:rsid w:val="00CE1A1D"/>
    <w:rsid w:val="00CE1AC5"/>
    <w:rsid w:val="00CE3459"/>
    <w:rsid w:val="00CE3908"/>
    <w:rsid w:val="00CE3D44"/>
    <w:rsid w:val="00CE466E"/>
    <w:rsid w:val="00CE46EA"/>
    <w:rsid w:val="00CE4AA1"/>
    <w:rsid w:val="00CE4AB7"/>
    <w:rsid w:val="00CE4D81"/>
    <w:rsid w:val="00CE5F10"/>
    <w:rsid w:val="00CE62B6"/>
    <w:rsid w:val="00CF060E"/>
    <w:rsid w:val="00CF164F"/>
    <w:rsid w:val="00CF2174"/>
    <w:rsid w:val="00CF2A07"/>
    <w:rsid w:val="00CF3CB7"/>
    <w:rsid w:val="00CF46D8"/>
    <w:rsid w:val="00CF486B"/>
    <w:rsid w:val="00CF487C"/>
    <w:rsid w:val="00CF4B80"/>
    <w:rsid w:val="00CF52DD"/>
    <w:rsid w:val="00CF68F0"/>
    <w:rsid w:val="00CF74E5"/>
    <w:rsid w:val="00CF7A8E"/>
    <w:rsid w:val="00CF7AEE"/>
    <w:rsid w:val="00D0053E"/>
    <w:rsid w:val="00D0365A"/>
    <w:rsid w:val="00D05D32"/>
    <w:rsid w:val="00D06AC8"/>
    <w:rsid w:val="00D073AD"/>
    <w:rsid w:val="00D075A8"/>
    <w:rsid w:val="00D07722"/>
    <w:rsid w:val="00D108C6"/>
    <w:rsid w:val="00D11030"/>
    <w:rsid w:val="00D13B05"/>
    <w:rsid w:val="00D14596"/>
    <w:rsid w:val="00D14950"/>
    <w:rsid w:val="00D158B9"/>
    <w:rsid w:val="00D16C69"/>
    <w:rsid w:val="00D20659"/>
    <w:rsid w:val="00D206A7"/>
    <w:rsid w:val="00D23A4B"/>
    <w:rsid w:val="00D25606"/>
    <w:rsid w:val="00D259AF"/>
    <w:rsid w:val="00D2672F"/>
    <w:rsid w:val="00D26AAD"/>
    <w:rsid w:val="00D26B3E"/>
    <w:rsid w:val="00D271FD"/>
    <w:rsid w:val="00D30139"/>
    <w:rsid w:val="00D31DD0"/>
    <w:rsid w:val="00D31F46"/>
    <w:rsid w:val="00D34D6F"/>
    <w:rsid w:val="00D34FA5"/>
    <w:rsid w:val="00D3531E"/>
    <w:rsid w:val="00D35C03"/>
    <w:rsid w:val="00D3707C"/>
    <w:rsid w:val="00D37486"/>
    <w:rsid w:val="00D37BBB"/>
    <w:rsid w:val="00D40F3A"/>
    <w:rsid w:val="00D40FD4"/>
    <w:rsid w:val="00D41A80"/>
    <w:rsid w:val="00D439DA"/>
    <w:rsid w:val="00D46612"/>
    <w:rsid w:val="00D46D82"/>
    <w:rsid w:val="00D50071"/>
    <w:rsid w:val="00D50268"/>
    <w:rsid w:val="00D5090A"/>
    <w:rsid w:val="00D50BC4"/>
    <w:rsid w:val="00D529E1"/>
    <w:rsid w:val="00D5328E"/>
    <w:rsid w:val="00D5429C"/>
    <w:rsid w:val="00D543A7"/>
    <w:rsid w:val="00D54574"/>
    <w:rsid w:val="00D560DB"/>
    <w:rsid w:val="00D56A2D"/>
    <w:rsid w:val="00D60133"/>
    <w:rsid w:val="00D6087C"/>
    <w:rsid w:val="00D60D1D"/>
    <w:rsid w:val="00D614BE"/>
    <w:rsid w:val="00D62619"/>
    <w:rsid w:val="00D62FA9"/>
    <w:rsid w:val="00D6447D"/>
    <w:rsid w:val="00D65ACC"/>
    <w:rsid w:val="00D70236"/>
    <w:rsid w:val="00D71DE6"/>
    <w:rsid w:val="00D7278A"/>
    <w:rsid w:val="00D72E9E"/>
    <w:rsid w:val="00D7427A"/>
    <w:rsid w:val="00D75BC7"/>
    <w:rsid w:val="00D75BFF"/>
    <w:rsid w:val="00D811B8"/>
    <w:rsid w:val="00D82861"/>
    <w:rsid w:val="00D84AC4"/>
    <w:rsid w:val="00D851FB"/>
    <w:rsid w:val="00D8646E"/>
    <w:rsid w:val="00D86E56"/>
    <w:rsid w:val="00D905F0"/>
    <w:rsid w:val="00D911CB"/>
    <w:rsid w:val="00D915C8"/>
    <w:rsid w:val="00D92887"/>
    <w:rsid w:val="00D92A66"/>
    <w:rsid w:val="00D948F7"/>
    <w:rsid w:val="00D957B0"/>
    <w:rsid w:val="00D95B3D"/>
    <w:rsid w:val="00D95BDD"/>
    <w:rsid w:val="00D95CCD"/>
    <w:rsid w:val="00D96640"/>
    <w:rsid w:val="00D97693"/>
    <w:rsid w:val="00D9780D"/>
    <w:rsid w:val="00DA0365"/>
    <w:rsid w:val="00DA082F"/>
    <w:rsid w:val="00DA0A60"/>
    <w:rsid w:val="00DA17F0"/>
    <w:rsid w:val="00DA2041"/>
    <w:rsid w:val="00DA2D1F"/>
    <w:rsid w:val="00DA3898"/>
    <w:rsid w:val="00DA43D0"/>
    <w:rsid w:val="00DA48D8"/>
    <w:rsid w:val="00DA5BE6"/>
    <w:rsid w:val="00DA5C32"/>
    <w:rsid w:val="00DA5EE7"/>
    <w:rsid w:val="00DA64DC"/>
    <w:rsid w:val="00DA66CA"/>
    <w:rsid w:val="00DB1446"/>
    <w:rsid w:val="00DB2064"/>
    <w:rsid w:val="00DB2951"/>
    <w:rsid w:val="00DB2EBB"/>
    <w:rsid w:val="00DB4111"/>
    <w:rsid w:val="00DB4A18"/>
    <w:rsid w:val="00DB6307"/>
    <w:rsid w:val="00DB71AE"/>
    <w:rsid w:val="00DB7FB9"/>
    <w:rsid w:val="00DC064C"/>
    <w:rsid w:val="00DC1B00"/>
    <w:rsid w:val="00DC23B7"/>
    <w:rsid w:val="00DC2AE6"/>
    <w:rsid w:val="00DC4578"/>
    <w:rsid w:val="00DC5EF7"/>
    <w:rsid w:val="00DC64D6"/>
    <w:rsid w:val="00DD00E9"/>
    <w:rsid w:val="00DD06D3"/>
    <w:rsid w:val="00DD2D5D"/>
    <w:rsid w:val="00DD38FF"/>
    <w:rsid w:val="00DD3A98"/>
    <w:rsid w:val="00DD4DB4"/>
    <w:rsid w:val="00DD52D1"/>
    <w:rsid w:val="00DD6C48"/>
    <w:rsid w:val="00DE1106"/>
    <w:rsid w:val="00DE2420"/>
    <w:rsid w:val="00DE2AD4"/>
    <w:rsid w:val="00DE2B79"/>
    <w:rsid w:val="00DE42FE"/>
    <w:rsid w:val="00DE43C6"/>
    <w:rsid w:val="00DE671E"/>
    <w:rsid w:val="00DE75B5"/>
    <w:rsid w:val="00DF00A1"/>
    <w:rsid w:val="00DF06C0"/>
    <w:rsid w:val="00DF1A4D"/>
    <w:rsid w:val="00DF357A"/>
    <w:rsid w:val="00DF3B9E"/>
    <w:rsid w:val="00DF514E"/>
    <w:rsid w:val="00DF7588"/>
    <w:rsid w:val="00E0004C"/>
    <w:rsid w:val="00E00293"/>
    <w:rsid w:val="00E00591"/>
    <w:rsid w:val="00E0287A"/>
    <w:rsid w:val="00E02CB7"/>
    <w:rsid w:val="00E0378B"/>
    <w:rsid w:val="00E03F03"/>
    <w:rsid w:val="00E04928"/>
    <w:rsid w:val="00E04B0C"/>
    <w:rsid w:val="00E04BF6"/>
    <w:rsid w:val="00E053BF"/>
    <w:rsid w:val="00E06578"/>
    <w:rsid w:val="00E10F2F"/>
    <w:rsid w:val="00E15022"/>
    <w:rsid w:val="00E15228"/>
    <w:rsid w:val="00E176BB"/>
    <w:rsid w:val="00E17B9A"/>
    <w:rsid w:val="00E20600"/>
    <w:rsid w:val="00E20871"/>
    <w:rsid w:val="00E218A8"/>
    <w:rsid w:val="00E22725"/>
    <w:rsid w:val="00E238EF"/>
    <w:rsid w:val="00E23F2A"/>
    <w:rsid w:val="00E25C90"/>
    <w:rsid w:val="00E301B2"/>
    <w:rsid w:val="00E315E4"/>
    <w:rsid w:val="00E32F56"/>
    <w:rsid w:val="00E32F59"/>
    <w:rsid w:val="00E33215"/>
    <w:rsid w:val="00E346AD"/>
    <w:rsid w:val="00E34C2F"/>
    <w:rsid w:val="00E34F06"/>
    <w:rsid w:val="00E35156"/>
    <w:rsid w:val="00E35A24"/>
    <w:rsid w:val="00E36A10"/>
    <w:rsid w:val="00E36BE2"/>
    <w:rsid w:val="00E374E2"/>
    <w:rsid w:val="00E37E67"/>
    <w:rsid w:val="00E4101B"/>
    <w:rsid w:val="00E43CD1"/>
    <w:rsid w:val="00E440E0"/>
    <w:rsid w:val="00E45503"/>
    <w:rsid w:val="00E459D4"/>
    <w:rsid w:val="00E465D7"/>
    <w:rsid w:val="00E4667E"/>
    <w:rsid w:val="00E50BC6"/>
    <w:rsid w:val="00E51A70"/>
    <w:rsid w:val="00E521BF"/>
    <w:rsid w:val="00E53D99"/>
    <w:rsid w:val="00E548A2"/>
    <w:rsid w:val="00E54BE5"/>
    <w:rsid w:val="00E55BA9"/>
    <w:rsid w:val="00E55DF0"/>
    <w:rsid w:val="00E56469"/>
    <w:rsid w:val="00E56C56"/>
    <w:rsid w:val="00E56C9C"/>
    <w:rsid w:val="00E62091"/>
    <w:rsid w:val="00E63D3D"/>
    <w:rsid w:val="00E64561"/>
    <w:rsid w:val="00E648C4"/>
    <w:rsid w:val="00E73F4E"/>
    <w:rsid w:val="00E759E6"/>
    <w:rsid w:val="00E76E14"/>
    <w:rsid w:val="00E8083E"/>
    <w:rsid w:val="00E80EBC"/>
    <w:rsid w:val="00E81486"/>
    <w:rsid w:val="00E82AF0"/>
    <w:rsid w:val="00E842C5"/>
    <w:rsid w:val="00E84816"/>
    <w:rsid w:val="00E8629A"/>
    <w:rsid w:val="00E86CBD"/>
    <w:rsid w:val="00E9042D"/>
    <w:rsid w:val="00E9084C"/>
    <w:rsid w:val="00E91218"/>
    <w:rsid w:val="00E912DA"/>
    <w:rsid w:val="00E913CE"/>
    <w:rsid w:val="00E9160B"/>
    <w:rsid w:val="00E916D2"/>
    <w:rsid w:val="00E91C26"/>
    <w:rsid w:val="00E9268D"/>
    <w:rsid w:val="00E92E46"/>
    <w:rsid w:val="00E9388E"/>
    <w:rsid w:val="00E938D0"/>
    <w:rsid w:val="00E939E6"/>
    <w:rsid w:val="00E94592"/>
    <w:rsid w:val="00E951C8"/>
    <w:rsid w:val="00E964CC"/>
    <w:rsid w:val="00EA0617"/>
    <w:rsid w:val="00EA0DD1"/>
    <w:rsid w:val="00EA18C8"/>
    <w:rsid w:val="00EA1E41"/>
    <w:rsid w:val="00EA272F"/>
    <w:rsid w:val="00EA3768"/>
    <w:rsid w:val="00EA48A1"/>
    <w:rsid w:val="00EA4EBE"/>
    <w:rsid w:val="00EA5914"/>
    <w:rsid w:val="00EA62C0"/>
    <w:rsid w:val="00EA6F3A"/>
    <w:rsid w:val="00EB0B6E"/>
    <w:rsid w:val="00EB0CD0"/>
    <w:rsid w:val="00EB1134"/>
    <w:rsid w:val="00EB1142"/>
    <w:rsid w:val="00EB1B4E"/>
    <w:rsid w:val="00EB2032"/>
    <w:rsid w:val="00EB2C4D"/>
    <w:rsid w:val="00EB3355"/>
    <w:rsid w:val="00EB4977"/>
    <w:rsid w:val="00EB50C5"/>
    <w:rsid w:val="00EB5A10"/>
    <w:rsid w:val="00EB5E20"/>
    <w:rsid w:val="00EB6142"/>
    <w:rsid w:val="00EB7587"/>
    <w:rsid w:val="00EC0443"/>
    <w:rsid w:val="00EC16A5"/>
    <w:rsid w:val="00EC1A49"/>
    <w:rsid w:val="00EC1F89"/>
    <w:rsid w:val="00EC31F6"/>
    <w:rsid w:val="00EC35A3"/>
    <w:rsid w:val="00EC384F"/>
    <w:rsid w:val="00EC3A05"/>
    <w:rsid w:val="00EC4742"/>
    <w:rsid w:val="00EC52F6"/>
    <w:rsid w:val="00EC6311"/>
    <w:rsid w:val="00EC68BD"/>
    <w:rsid w:val="00EC7203"/>
    <w:rsid w:val="00EC72DB"/>
    <w:rsid w:val="00ED0AF4"/>
    <w:rsid w:val="00ED0DE0"/>
    <w:rsid w:val="00ED10E7"/>
    <w:rsid w:val="00ED129B"/>
    <w:rsid w:val="00ED3603"/>
    <w:rsid w:val="00ED6BF1"/>
    <w:rsid w:val="00ED6FC3"/>
    <w:rsid w:val="00ED7C82"/>
    <w:rsid w:val="00ED7ED7"/>
    <w:rsid w:val="00EE0AF0"/>
    <w:rsid w:val="00EE1AAE"/>
    <w:rsid w:val="00EE360D"/>
    <w:rsid w:val="00EE5E64"/>
    <w:rsid w:val="00EE5FBC"/>
    <w:rsid w:val="00EE61A5"/>
    <w:rsid w:val="00EE7104"/>
    <w:rsid w:val="00EE7145"/>
    <w:rsid w:val="00EF11D5"/>
    <w:rsid w:val="00EF1857"/>
    <w:rsid w:val="00EF2756"/>
    <w:rsid w:val="00EF356E"/>
    <w:rsid w:val="00EF5153"/>
    <w:rsid w:val="00EF6911"/>
    <w:rsid w:val="00EF6C53"/>
    <w:rsid w:val="00EF7816"/>
    <w:rsid w:val="00EF7A40"/>
    <w:rsid w:val="00EF7B42"/>
    <w:rsid w:val="00F01FE3"/>
    <w:rsid w:val="00F02D03"/>
    <w:rsid w:val="00F033A3"/>
    <w:rsid w:val="00F03D4E"/>
    <w:rsid w:val="00F0405E"/>
    <w:rsid w:val="00F048A5"/>
    <w:rsid w:val="00F07FF7"/>
    <w:rsid w:val="00F10794"/>
    <w:rsid w:val="00F10BA2"/>
    <w:rsid w:val="00F13149"/>
    <w:rsid w:val="00F153DD"/>
    <w:rsid w:val="00F17A61"/>
    <w:rsid w:val="00F20D87"/>
    <w:rsid w:val="00F21177"/>
    <w:rsid w:val="00F215FA"/>
    <w:rsid w:val="00F21735"/>
    <w:rsid w:val="00F2185F"/>
    <w:rsid w:val="00F22533"/>
    <w:rsid w:val="00F2458B"/>
    <w:rsid w:val="00F2464C"/>
    <w:rsid w:val="00F2587F"/>
    <w:rsid w:val="00F26880"/>
    <w:rsid w:val="00F26F4A"/>
    <w:rsid w:val="00F274C8"/>
    <w:rsid w:val="00F27562"/>
    <w:rsid w:val="00F30D56"/>
    <w:rsid w:val="00F31396"/>
    <w:rsid w:val="00F31F89"/>
    <w:rsid w:val="00F35066"/>
    <w:rsid w:val="00F36293"/>
    <w:rsid w:val="00F3688E"/>
    <w:rsid w:val="00F36A4B"/>
    <w:rsid w:val="00F378F6"/>
    <w:rsid w:val="00F37FEC"/>
    <w:rsid w:val="00F40BBA"/>
    <w:rsid w:val="00F43467"/>
    <w:rsid w:val="00F4393C"/>
    <w:rsid w:val="00F443F1"/>
    <w:rsid w:val="00F4488E"/>
    <w:rsid w:val="00F45320"/>
    <w:rsid w:val="00F45437"/>
    <w:rsid w:val="00F465F7"/>
    <w:rsid w:val="00F46644"/>
    <w:rsid w:val="00F46691"/>
    <w:rsid w:val="00F46B94"/>
    <w:rsid w:val="00F504E9"/>
    <w:rsid w:val="00F50F88"/>
    <w:rsid w:val="00F51EF0"/>
    <w:rsid w:val="00F53252"/>
    <w:rsid w:val="00F5337B"/>
    <w:rsid w:val="00F54075"/>
    <w:rsid w:val="00F54588"/>
    <w:rsid w:val="00F54B76"/>
    <w:rsid w:val="00F54C2A"/>
    <w:rsid w:val="00F5522F"/>
    <w:rsid w:val="00F56434"/>
    <w:rsid w:val="00F612FE"/>
    <w:rsid w:val="00F61596"/>
    <w:rsid w:val="00F62549"/>
    <w:rsid w:val="00F625C3"/>
    <w:rsid w:val="00F63307"/>
    <w:rsid w:val="00F63AE3"/>
    <w:rsid w:val="00F63F20"/>
    <w:rsid w:val="00F64CEF"/>
    <w:rsid w:val="00F6543C"/>
    <w:rsid w:val="00F667C5"/>
    <w:rsid w:val="00F6691B"/>
    <w:rsid w:val="00F66D83"/>
    <w:rsid w:val="00F6729E"/>
    <w:rsid w:val="00F70FAF"/>
    <w:rsid w:val="00F7181E"/>
    <w:rsid w:val="00F72785"/>
    <w:rsid w:val="00F738DC"/>
    <w:rsid w:val="00F73AF5"/>
    <w:rsid w:val="00F744A2"/>
    <w:rsid w:val="00F74830"/>
    <w:rsid w:val="00F74B80"/>
    <w:rsid w:val="00F75E3D"/>
    <w:rsid w:val="00F76132"/>
    <w:rsid w:val="00F76806"/>
    <w:rsid w:val="00F7778A"/>
    <w:rsid w:val="00F80014"/>
    <w:rsid w:val="00F824F5"/>
    <w:rsid w:val="00F82640"/>
    <w:rsid w:val="00F82859"/>
    <w:rsid w:val="00F82AB7"/>
    <w:rsid w:val="00F84297"/>
    <w:rsid w:val="00F85E56"/>
    <w:rsid w:val="00F86B87"/>
    <w:rsid w:val="00F91D6C"/>
    <w:rsid w:val="00F94D73"/>
    <w:rsid w:val="00F9554D"/>
    <w:rsid w:val="00F95E1C"/>
    <w:rsid w:val="00F96408"/>
    <w:rsid w:val="00F96F1E"/>
    <w:rsid w:val="00F97E6D"/>
    <w:rsid w:val="00FA070D"/>
    <w:rsid w:val="00FA1183"/>
    <w:rsid w:val="00FA1958"/>
    <w:rsid w:val="00FA1CF2"/>
    <w:rsid w:val="00FA430B"/>
    <w:rsid w:val="00FA4A4F"/>
    <w:rsid w:val="00FA4D46"/>
    <w:rsid w:val="00FA5772"/>
    <w:rsid w:val="00FB0BED"/>
    <w:rsid w:val="00FB323F"/>
    <w:rsid w:val="00FB3963"/>
    <w:rsid w:val="00FB3F7A"/>
    <w:rsid w:val="00FB3FAF"/>
    <w:rsid w:val="00FB4323"/>
    <w:rsid w:val="00FB5204"/>
    <w:rsid w:val="00FB6DD6"/>
    <w:rsid w:val="00FB763E"/>
    <w:rsid w:val="00FC080D"/>
    <w:rsid w:val="00FC3936"/>
    <w:rsid w:val="00FC3B73"/>
    <w:rsid w:val="00FC5229"/>
    <w:rsid w:val="00FC692A"/>
    <w:rsid w:val="00FC799C"/>
    <w:rsid w:val="00FC7E3F"/>
    <w:rsid w:val="00FD01F5"/>
    <w:rsid w:val="00FD1B8C"/>
    <w:rsid w:val="00FD2134"/>
    <w:rsid w:val="00FD6C75"/>
    <w:rsid w:val="00FD7B3C"/>
    <w:rsid w:val="00FE1583"/>
    <w:rsid w:val="00FE270E"/>
    <w:rsid w:val="00FE2843"/>
    <w:rsid w:val="00FE2965"/>
    <w:rsid w:val="00FE3BEA"/>
    <w:rsid w:val="00FE4279"/>
    <w:rsid w:val="00FE45C5"/>
    <w:rsid w:val="00FE45F8"/>
    <w:rsid w:val="00FE6E08"/>
    <w:rsid w:val="00FF23C2"/>
    <w:rsid w:val="00FF346A"/>
    <w:rsid w:val="00FF380D"/>
    <w:rsid w:val="00FF5696"/>
    <w:rsid w:val="00FF5AA0"/>
    <w:rsid w:val="00FF6058"/>
    <w:rsid w:val="00FF6145"/>
    <w:rsid w:val="00FF7023"/>
    <w:rsid w:val="00FF7A51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135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A0DD7"/>
    <w:pPr>
      <w:keepNext/>
      <w:numPr>
        <w:numId w:val="1"/>
      </w:numPr>
      <w:spacing w:before="120" w:after="60"/>
      <w:jc w:val="center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  <w:lang w:eastAsia="ru-RU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3A0DD7"/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2654F2"/>
    <w:pPr>
      <w:tabs>
        <w:tab w:val="left" w:pos="284"/>
        <w:tab w:val="left" w:pos="9639"/>
      </w:tabs>
      <w:spacing w:line="360" w:lineRule="auto"/>
      <w:ind w:left="426" w:right="565" w:hanging="426"/>
    </w:pPr>
    <w:rPr>
      <w:noProof/>
    </w:r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qFormat/>
    <w:rsid w:val="006256C5"/>
    <w:pPr>
      <w:ind w:firstLine="0"/>
      <w:jc w:val="left"/>
    </w:pPr>
    <w:rPr>
      <w:sz w:val="20"/>
      <w:szCs w:val="24"/>
    </w:rPr>
  </w:style>
  <w:style w:type="character" w:customStyle="1" w:styleId="af9">
    <w:name w:val="Текст сноски Знак"/>
    <w:link w:val="af8"/>
    <w:uiPriority w:val="99"/>
    <w:rsid w:val="006256C5"/>
    <w:rPr>
      <w:rFonts w:ascii="Times New Roman" w:eastAsia="Times New Roman" w:hAnsi="Times New Roman"/>
      <w:szCs w:val="24"/>
    </w:rPr>
  </w:style>
  <w:style w:type="character" w:styleId="afa">
    <w:name w:val="footnote reference"/>
    <w:aliases w:val="текст сноски"/>
    <w:uiPriority w:val="99"/>
    <w:unhideWhenUsed/>
    <w:rsid w:val="006256C5"/>
    <w:rPr>
      <w:vertAlign w:val="superscript"/>
    </w:rPr>
  </w:style>
  <w:style w:type="paragraph" w:styleId="afb">
    <w:name w:val="Body Text"/>
    <w:basedOn w:val="a"/>
    <w:link w:val="afc"/>
    <w:rsid w:val="002E75F5"/>
    <w:pPr>
      <w:spacing w:after="120"/>
    </w:pPr>
  </w:style>
  <w:style w:type="character" w:customStyle="1" w:styleId="afc">
    <w:name w:val="Основной текст Знак"/>
    <w:link w:val="afb"/>
    <w:rsid w:val="002E75F5"/>
    <w:rPr>
      <w:rFonts w:ascii="Times New Roman" w:eastAsia="Times New Roman" w:hAnsi="Times New Roman"/>
      <w:sz w:val="28"/>
      <w:szCs w:val="22"/>
      <w:lang w:eastAsia="en-US"/>
    </w:rPr>
  </w:style>
  <w:style w:type="paragraph" w:styleId="afd">
    <w:name w:val="TOC Heading"/>
    <w:basedOn w:val="1"/>
    <w:next w:val="a"/>
    <w:uiPriority w:val="39"/>
    <w:semiHidden/>
    <w:unhideWhenUsed/>
    <w:qFormat/>
    <w:rsid w:val="00CE3D4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ru-RU"/>
    </w:rPr>
  </w:style>
  <w:style w:type="table" w:customStyle="1" w:styleId="14">
    <w:name w:val="Сетка таблицы1"/>
    <w:basedOn w:val="a1"/>
    <w:next w:val="af7"/>
    <w:uiPriority w:val="59"/>
    <w:rsid w:val="001B68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1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e">
    <w:name w:val="Колонтитул"/>
    <w:rsid w:val="009E1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rsid w:val="00C66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C66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-1pt">
    <w:name w:val="Основной текст (2) + 17 pt;Курсив;Интервал -1 pt"/>
    <w:rsid w:val="00C664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4">
    <w:name w:val="Основной текст (24)_"/>
    <w:link w:val="240"/>
    <w:rsid w:val="00C66430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C66430"/>
    <w:pPr>
      <w:widowControl w:val="0"/>
      <w:shd w:val="clear" w:color="auto" w:fill="FFFFFF"/>
      <w:spacing w:after="180" w:line="0" w:lineRule="atLeast"/>
      <w:ind w:firstLine="0"/>
      <w:jc w:val="left"/>
    </w:pPr>
    <w:rPr>
      <w:i/>
      <w:iCs/>
      <w:sz w:val="15"/>
      <w:szCs w:val="15"/>
      <w:lang w:eastAsia="ru-RU"/>
    </w:rPr>
  </w:style>
  <w:style w:type="character" w:customStyle="1" w:styleId="217pt">
    <w:name w:val="Основной текст (2) + 17 pt;Курсив"/>
    <w:rsid w:val="004D76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">
    <w:name w:val="Основной текст (27)_"/>
    <w:rsid w:val="004D76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270">
    <w:name w:val="Основной текст (27)"/>
    <w:rsid w:val="004D7642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14pt">
    <w:name w:val="Основной текст (27) + 14 pt;Не курсив"/>
    <w:rsid w:val="004D76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8)_"/>
    <w:link w:val="280"/>
    <w:rsid w:val="004D764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9">
    <w:name w:val="Основной текст (29)_"/>
    <w:link w:val="290"/>
    <w:rsid w:val="004D7642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4D7642"/>
    <w:pPr>
      <w:widowControl w:val="0"/>
      <w:shd w:val="clear" w:color="auto" w:fill="FFFFFF"/>
      <w:spacing w:after="120" w:line="0" w:lineRule="atLeast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290">
    <w:name w:val="Основной текст (29)"/>
    <w:basedOn w:val="a"/>
    <w:link w:val="29"/>
    <w:rsid w:val="004D7642"/>
    <w:pPr>
      <w:widowControl w:val="0"/>
      <w:shd w:val="clear" w:color="auto" w:fill="FFFFFF"/>
      <w:spacing w:after="120" w:line="0" w:lineRule="atLeast"/>
      <w:ind w:firstLine="0"/>
      <w:jc w:val="left"/>
    </w:pPr>
    <w:rPr>
      <w:rFonts w:ascii="Bookman Old Style" w:eastAsia="Bookman Old Style" w:hAnsi="Bookman Old Style" w:cs="Bookman Old Style"/>
      <w:sz w:val="14"/>
      <w:szCs w:val="14"/>
      <w:lang w:eastAsia="ru-RU"/>
    </w:rPr>
  </w:style>
  <w:style w:type="character" w:customStyle="1" w:styleId="2Exact">
    <w:name w:val="Основной текст (2) Exact"/>
    <w:rsid w:val="00033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link w:val="42"/>
    <w:rsid w:val="000333C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23">
    <w:name w:val="Подпись к таблице (2)_"/>
    <w:rsid w:val="00033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rsid w:val="00033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Подпись к таблице (2)"/>
    <w:rsid w:val="00033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pt">
    <w:name w:val="Основной текст (2) + 10 pt;Полужирный"/>
    <w:rsid w:val="000333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ptExact">
    <w:name w:val="Основной текст (4) + Интервал 1 pt Exact"/>
    <w:rsid w:val="000333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Exact">
    <w:name w:val="Основной текст (30) Exact"/>
    <w:link w:val="300"/>
    <w:rsid w:val="000333C2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33C2"/>
    <w:pPr>
      <w:widowControl w:val="0"/>
      <w:shd w:val="clear" w:color="auto" w:fill="FFFFFF"/>
      <w:spacing w:before="420" w:after="2160" w:line="0" w:lineRule="atLeast"/>
      <w:ind w:firstLine="0"/>
      <w:jc w:val="right"/>
    </w:pPr>
    <w:rPr>
      <w:i/>
      <w:iCs/>
      <w:szCs w:val="28"/>
      <w:lang w:eastAsia="ru-RU"/>
    </w:rPr>
  </w:style>
  <w:style w:type="paragraph" w:customStyle="1" w:styleId="300">
    <w:name w:val="Основной текст (30)"/>
    <w:basedOn w:val="a"/>
    <w:link w:val="30Exact"/>
    <w:rsid w:val="000333C2"/>
    <w:pPr>
      <w:widowControl w:val="0"/>
      <w:shd w:val="clear" w:color="auto" w:fill="FFFFFF"/>
      <w:spacing w:after="120" w:line="0" w:lineRule="atLeast"/>
      <w:ind w:firstLine="0"/>
      <w:jc w:val="left"/>
    </w:pPr>
    <w:rPr>
      <w:i/>
      <w:iCs/>
      <w:sz w:val="21"/>
      <w:szCs w:val="21"/>
      <w:lang w:eastAsia="ru-RU"/>
    </w:rPr>
  </w:style>
  <w:style w:type="character" w:customStyle="1" w:styleId="aff">
    <w:name w:val="Основной текст_"/>
    <w:link w:val="26"/>
    <w:rsid w:val="000977A7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6">
    <w:name w:val="Основной текст2"/>
    <w:basedOn w:val="a"/>
    <w:link w:val="aff"/>
    <w:rsid w:val="000977A7"/>
    <w:pPr>
      <w:widowControl w:val="0"/>
      <w:shd w:val="clear" w:color="auto" w:fill="FFFFFF"/>
      <w:spacing w:before="240" w:line="317" w:lineRule="exact"/>
      <w:ind w:hanging="1580"/>
      <w:jc w:val="left"/>
    </w:pPr>
    <w:rPr>
      <w:spacing w:val="1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7250E6"/>
    <w:pPr>
      <w:ind w:left="720"/>
      <w:contextualSpacing/>
    </w:pPr>
  </w:style>
  <w:style w:type="paragraph" w:styleId="aff1">
    <w:name w:val="endnote text"/>
    <w:basedOn w:val="a"/>
    <w:link w:val="aff2"/>
    <w:rsid w:val="005D0151"/>
    <w:rPr>
      <w:sz w:val="20"/>
      <w:szCs w:val="20"/>
    </w:rPr>
  </w:style>
  <w:style w:type="character" w:customStyle="1" w:styleId="aff2">
    <w:name w:val="Текст концевой сноски Знак"/>
    <w:link w:val="aff1"/>
    <w:rsid w:val="005D0151"/>
    <w:rPr>
      <w:rFonts w:ascii="Times New Roman" w:eastAsia="Times New Roman" w:hAnsi="Times New Roman"/>
      <w:lang w:eastAsia="en-US"/>
    </w:rPr>
  </w:style>
  <w:style w:type="character" w:styleId="aff3">
    <w:name w:val="endnote reference"/>
    <w:rsid w:val="005D01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4A3C-D380-41EE-8CCD-A4528C06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2612</Words>
  <Characters>21692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>Hewlett-Packard Company</Company>
  <LinksUpToDate>false</LinksUpToDate>
  <CharactersWithSpaces>24256</CharactersWithSpaces>
  <SharedDoc>false</SharedDoc>
  <HLinks>
    <vt:vector size="48" baseType="variant"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_Toc470772906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_Toc470772905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_Toc470772904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_Toc470772903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_Toc470772902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_Toc470772901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_Toc470772900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_Toc470772899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ПоливановАИ</cp:lastModifiedBy>
  <cp:revision>2</cp:revision>
  <cp:lastPrinted>2018-10-19T07:11:00Z</cp:lastPrinted>
  <dcterms:created xsi:type="dcterms:W3CDTF">2019-11-22T13:17:00Z</dcterms:created>
  <dcterms:modified xsi:type="dcterms:W3CDTF">2019-11-22T13:17:00Z</dcterms:modified>
</cp:coreProperties>
</file>