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1F7" w:rsidRDefault="006761F7"/>
    <w:p w:rsidR="00AF10E8" w:rsidRPr="00AF10E8" w:rsidRDefault="00AF10E8" w:rsidP="00AF10E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b/>
          <w:sz w:val="28"/>
          <w:szCs w:val="28"/>
          <w:lang w:eastAsia="ru-RU"/>
        </w:rPr>
        <w:t>1. Характеристика проблем</w:t>
      </w:r>
      <w:r w:rsidR="008F4E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мероприятий  Подпрограммы 1 «Профилактика заболеваний и форм</w:t>
      </w:r>
      <w:r w:rsidR="00E31250">
        <w:rPr>
          <w:rFonts w:ascii="Times New Roman" w:eastAsia="Times New Roman" w:hAnsi="Times New Roman"/>
          <w:b/>
          <w:sz w:val="28"/>
          <w:szCs w:val="28"/>
          <w:lang w:eastAsia="ru-RU"/>
        </w:rPr>
        <w:t>ирование здорового образа жизни. Развитие первичной медико-санитарной помощи» (далее Подпрограмма 1)</w:t>
      </w:r>
      <w:r w:rsidRPr="00AF10E8">
        <w:rPr>
          <w:rFonts w:ascii="Times New Roman" w:eastAsia="Times New Roman" w:hAnsi="Times New Roman"/>
          <w:b/>
          <w:sz w:val="28"/>
          <w:szCs w:val="28"/>
          <w:lang w:eastAsia="ru-RU"/>
        </w:rPr>
        <w:t>, прогноз развития соответствующей сферы</w:t>
      </w:r>
    </w:p>
    <w:p w:rsidR="00AF10E8" w:rsidRP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0E8" w:rsidRPr="00AF10E8" w:rsidRDefault="00AF10E8" w:rsidP="00AF10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Основной целевой установкой</w:t>
      </w:r>
      <w:r w:rsidR="002D4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Подпрограммы 1 «Профилактика заболеваний и формирование здорового образа жизни. Развитие первичной медико-санитарной помощи» (далее</w:t>
      </w:r>
      <w:r w:rsidRPr="00AF10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</w:t>
      </w:r>
      <w:r w:rsidR="00E312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одп</w:t>
      </w:r>
      <w:r w:rsidRPr="00AF10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рограммы 1</w:t>
      </w:r>
      <w:r w:rsidR="002D4D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Pr="00AF10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является создание необходимых условий для сохранения здоровья населения. Достижение указанной цели требует обеспечения доступности профилактики, диагностики и лечения заболеваний с использованием современных медицинских изделий, а также качественной и эффективной лекарственной терапии.</w:t>
      </w:r>
    </w:p>
    <w:p w:rsidR="00AF10E8" w:rsidRP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Реализуемые в настоящее время программы модернизации здравоохранения уже обеспечили значительный качественный сдвиг в области оснащения лечебно–профилактических учреждений современным оборудованием, совершенствования первичной </w:t>
      </w:r>
      <w:proofErr w:type="spellStart"/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>медико</w:t>
      </w:r>
      <w:proofErr w:type="spellEnd"/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–санитарной и скорой медицинской помощи, оказания населению специализированных, в том числе высокотехнологичных видов лечения, а также в области применяемых лекарственных средств. </w:t>
      </w:r>
    </w:p>
    <w:p w:rsidR="00AF10E8" w:rsidRP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Вместе с тем значительный потенциал дальнейшего повышения качества медицинской помощи будет обеспечиваться принимаемыми мерами по профилактике развития факторов риска хронических неинфекционных заболеваний за счет приверженности населения к здоровому образу жизни, раннему выявлению факторов риска главным образом неинфекционных заболеваний, а также ранней диагностике и лечению самих заболеваний. </w:t>
      </w:r>
    </w:p>
    <w:p w:rsidR="00AF10E8" w:rsidRP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раннего выявления </w:t>
      </w:r>
      <w:proofErr w:type="spellStart"/>
      <w:proofErr w:type="gramStart"/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>сердечно-сосудистых</w:t>
      </w:r>
      <w:proofErr w:type="spellEnd"/>
      <w:proofErr w:type="gramEnd"/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>, онкологических</w:t>
      </w:r>
      <w:r w:rsidR="008F4E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и прочих неинфекционных заболеваний в 6 государственных бюджетных учреждениях здравоохранения, расположенных на территории Пушкинского городского округа проводится диспансеризация взрослого населения.</w:t>
      </w:r>
    </w:p>
    <w:p w:rsid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ab/>
        <w:t>Сотрудниками наркологической службы округа проводится раннее выявление немедицинского потребления наркотических средств обучающимися в образовательных организациях Пушкинского городского округа.</w:t>
      </w:r>
    </w:p>
    <w:p w:rsid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53B" w:rsidRDefault="00E6153B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53B" w:rsidRDefault="00E6153B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53B" w:rsidRDefault="00E6153B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6153B" w:rsidRDefault="00E6153B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0E8" w:rsidRPr="00AF10E8" w:rsidRDefault="00AF10E8" w:rsidP="00AF10E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F10E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lastRenderedPageBreak/>
        <w:t>2. Концептуальные направления реформирования, модернизации, преобразования отдельных сфер</w:t>
      </w:r>
    </w:p>
    <w:p w:rsidR="00AF10E8" w:rsidRPr="00AF10E8" w:rsidRDefault="00AF10E8" w:rsidP="00AF10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AF10E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социально-экономического развития Пушкинского городского округа,</w:t>
      </w:r>
    </w:p>
    <w:p w:rsidR="00AF10E8" w:rsidRPr="00AF10E8" w:rsidRDefault="00AF10E8" w:rsidP="00AF10E8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gramStart"/>
      <w:r w:rsidRPr="00AF10E8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реа</w:t>
      </w:r>
      <w:r w:rsidR="000E2B63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лизуемых в рамках Подпрограммы 1</w:t>
      </w:r>
      <w:proofErr w:type="gramEnd"/>
    </w:p>
    <w:p w:rsidR="00AF10E8" w:rsidRDefault="00AF10E8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0E8" w:rsidRDefault="006D5790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5790">
        <w:rPr>
          <w:rFonts w:ascii="Times New Roman" w:eastAsia="Times New Roman" w:hAnsi="Times New Roman"/>
          <w:sz w:val="28"/>
          <w:szCs w:val="28"/>
          <w:lang w:eastAsia="ru-RU"/>
        </w:rPr>
        <w:t>Выполнение меропри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ятий, указанных в Подпрограмме 1</w:t>
      </w:r>
      <w:r w:rsidRPr="006D5790">
        <w:rPr>
          <w:rFonts w:ascii="Times New Roman" w:eastAsia="Times New Roman" w:hAnsi="Times New Roman"/>
          <w:sz w:val="28"/>
          <w:szCs w:val="28"/>
          <w:lang w:eastAsia="ru-RU"/>
        </w:rPr>
        <w:t>, позволит:</w:t>
      </w:r>
    </w:p>
    <w:p w:rsidR="006D5790" w:rsidRDefault="006D5790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Обеспечить </w:t>
      </w:r>
      <w:r w:rsidRPr="006D5790">
        <w:rPr>
          <w:rFonts w:ascii="Times New Roman" w:eastAsia="Times New Roman" w:hAnsi="Times New Roman"/>
          <w:sz w:val="28"/>
          <w:szCs w:val="28"/>
          <w:lang w:eastAsia="ru-RU"/>
        </w:rPr>
        <w:t xml:space="preserve"> потребности отдельных категорий граждан в необходимых лекарственных препаратах и медицинских изделиях, а также специализированных продуктах лечебного питания для лечения детей-инвалидов, имеющих право на государственную социальную помощь и не отказавшихся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получения социальной услуги;</w:t>
      </w:r>
    </w:p>
    <w:p w:rsidR="001D26D1" w:rsidRDefault="006D5790" w:rsidP="00AF10E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D26D1" w:rsidRPr="001D26D1">
        <w:rPr>
          <w:rFonts w:ascii="Times New Roman" w:eastAsia="Times New Roman" w:hAnsi="Times New Roman"/>
          <w:sz w:val="28"/>
          <w:szCs w:val="28"/>
          <w:lang w:eastAsia="ru-RU"/>
        </w:rPr>
        <w:t>Раннее выявление лиц, инфицированных вирусом иммунодефицита человека</w:t>
      </w:r>
      <w:r w:rsidR="001D26D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75325" w:rsidRDefault="00735936" w:rsidP="00E753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E75325">
        <w:rPr>
          <w:rFonts w:ascii="Times New Roman" w:eastAsia="Times New Roman" w:hAnsi="Times New Roman"/>
          <w:sz w:val="28"/>
          <w:szCs w:val="28"/>
          <w:lang w:eastAsia="ru-RU"/>
        </w:rPr>
        <w:t>Раннее выявление</w:t>
      </w:r>
      <w:r w:rsidR="00E75325" w:rsidRPr="00E75325">
        <w:rPr>
          <w:rFonts w:ascii="Times New Roman" w:eastAsia="Times New Roman" w:hAnsi="Times New Roman"/>
          <w:sz w:val="28"/>
          <w:szCs w:val="28"/>
          <w:lang w:eastAsia="ru-RU"/>
        </w:rPr>
        <w:t xml:space="preserve"> больных злокачественными новообразованиями на I-II стадиях заболевания; </w:t>
      </w:r>
    </w:p>
    <w:p w:rsidR="00E75325" w:rsidRDefault="00E75325" w:rsidP="00E753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</w:t>
      </w:r>
      <w:r w:rsidRPr="00E75325">
        <w:rPr>
          <w:rFonts w:ascii="Times New Roman" w:eastAsia="Times New Roman" w:hAnsi="Times New Roman"/>
          <w:sz w:val="28"/>
          <w:szCs w:val="28"/>
          <w:lang w:eastAsia="ru-RU"/>
        </w:rPr>
        <w:t xml:space="preserve">аннее выявление немедицинского потребления наркотических средств </w:t>
      </w:r>
      <w:proofErr w:type="gramStart"/>
      <w:r w:rsidRPr="00E75325">
        <w:rPr>
          <w:rFonts w:ascii="Times New Roman" w:eastAsia="Times New Roman" w:hAnsi="Times New Roman"/>
          <w:sz w:val="28"/>
          <w:szCs w:val="28"/>
          <w:lang w:eastAsia="ru-RU"/>
        </w:rPr>
        <w:t>обучающимися</w:t>
      </w:r>
      <w:proofErr w:type="gramEnd"/>
      <w:r w:rsidRPr="00E75325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образовательных организациях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10E8" w:rsidRPr="00C27F84" w:rsidRDefault="00AF10E8" w:rsidP="00E7532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F10E8" w:rsidRPr="00AF10E8" w:rsidRDefault="00AF10E8" w:rsidP="00C64CCC">
      <w:pPr>
        <w:tabs>
          <w:tab w:val="left" w:pos="6058"/>
        </w:tabs>
        <w:spacing w:after="0"/>
        <w:ind w:right="-1"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AF10E8">
        <w:rPr>
          <w:rFonts w:ascii="Times New Roman" w:eastAsiaTheme="minorHAnsi" w:hAnsi="Times New Roman"/>
          <w:b/>
          <w:sz w:val="28"/>
          <w:szCs w:val="28"/>
        </w:rPr>
        <w:t xml:space="preserve">3. Планируемые результаты реализации  Подпрограммы 1 </w:t>
      </w:r>
    </w:p>
    <w:p w:rsidR="00AF10E8" w:rsidRPr="00C27F84" w:rsidRDefault="00AF10E8" w:rsidP="00AF10E8">
      <w:pPr>
        <w:keepNext/>
        <w:spacing w:after="0"/>
        <w:ind w:right="-1" w:firstLine="709"/>
        <w:jc w:val="both"/>
        <w:rPr>
          <w:rFonts w:ascii="Times New Roman" w:eastAsiaTheme="minorHAnsi" w:hAnsi="Times New Roman"/>
          <w:b/>
          <w:sz w:val="16"/>
          <w:szCs w:val="16"/>
        </w:rPr>
      </w:pPr>
    </w:p>
    <w:p w:rsidR="00AF10E8" w:rsidRPr="00AF10E8" w:rsidRDefault="00AF10E8" w:rsidP="00AF10E8">
      <w:pPr>
        <w:spacing w:after="0"/>
        <w:ind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Планируемые результаты реализации  Подпрограммы 1 и их динамика по годам реали</w:t>
      </w:r>
      <w:r w:rsidR="00E6153B">
        <w:rPr>
          <w:rFonts w:ascii="Times New Roman" w:eastAsiaTheme="minorHAnsi" w:hAnsi="Times New Roman"/>
          <w:sz w:val="28"/>
          <w:szCs w:val="28"/>
        </w:rPr>
        <w:t>зации приведены в приложении № </w:t>
      </w:r>
      <w:r w:rsidR="000322F1">
        <w:rPr>
          <w:rFonts w:ascii="Times New Roman" w:eastAsiaTheme="minorHAnsi" w:hAnsi="Times New Roman"/>
          <w:sz w:val="28"/>
          <w:szCs w:val="28"/>
        </w:rPr>
        <w:t>3</w:t>
      </w:r>
      <w:r w:rsidRPr="00AF10E8">
        <w:rPr>
          <w:rFonts w:ascii="Times New Roman" w:eastAsiaTheme="minorHAnsi" w:hAnsi="Times New Roman"/>
          <w:sz w:val="28"/>
          <w:szCs w:val="28"/>
        </w:rPr>
        <w:t xml:space="preserve"> к Программе.</w:t>
      </w:r>
    </w:p>
    <w:p w:rsidR="00AF10E8" w:rsidRPr="00C27F84" w:rsidRDefault="00AF10E8" w:rsidP="00AF10E8">
      <w:pPr>
        <w:spacing w:after="0"/>
        <w:ind w:right="-1" w:firstLine="709"/>
        <w:jc w:val="both"/>
        <w:rPr>
          <w:rFonts w:ascii="Times New Roman" w:eastAsiaTheme="minorHAnsi" w:hAnsi="Times New Roman"/>
          <w:sz w:val="16"/>
          <w:szCs w:val="16"/>
        </w:rPr>
      </w:pPr>
    </w:p>
    <w:p w:rsidR="00AF10E8" w:rsidRPr="00AF10E8" w:rsidRDefault="00C27F84" w:rsidP="00AF10E8">
      <w:pPr>
        <w:keepNext/>
        <w:spacing w:after="0"/>
        <w:ind w:right="-1"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 xml:space="preserve">4. </w:t>
      </w:r>
      <w:r w:rsidR="00AF10E8" w:rsidRPr="00AF10E8">
        <w:rPr>
          <w:rFonts w:ascii="Times New Roman" w:eastAsiaTheme="minorHAnsi" w:hAnsi="Times New Roman"/>
          <w:b/>
          <w:sz w:val="28"/>
          <w:szCs w:val="28"/>
        </w:rPr>
        <w:t xml:space="preserve">Методика расчета значений показателей эффективности и результативности реализации  </w:t>
      </w:r>
      <w:r w:rsidR="00AF10E8">
        <w:rPr>
          <w:rFonts w:ascii="Times New Roman" w:eastAsiaTheme="minorHAnsi" w:hAnsi="Times New Roman"/>
          <w:b/>
          <w:sz w:val="28"/>
          <w:szCs w:val="28"/>
        </w:rPr>
        <w:t xml:space="preserve">  Подпрограммы </w:t>
      </w:r>
      <w:r w:rsidR="00AF10E8" w:rsidRPr="00AF10E8">
        <w:rPr>
          <w:rFonts w:ascii="Times New Roman" w:eastAsiaTheme="minorHAnsi" w:hAnsi="Times New Roman"/>
          <w:b/>
          <w:sz w:val="28"/>
          <w:szCs w:val="28"/>
        </w:rPr>
        <w:t>1</w:t>
      </w:r>
    </w:p>
    <w:p w:rsidR="00AF10E8" w:rsidRPr="00C27F84" w:rsidRDefault="00AF10E8" w:rsidP="00AF10E8">
      <w:pPr>
        <w:keepNext/>
        <w:spacing w:after="0"/>
        <w:ind w:right="-1" w:firstLine="709"/>
        <w:jc w:val="both"/>
        <w:rPr>
          <w:rFonts w:ascii="Times New Roman" w:eastAsiaTheme="minorHAnsi" w:hAnsi="Times New Roman"/>
          <w:sz w:val="16"/>
          <w:szCs w:val="16"/>
        </w:rPr>
      </w:pPr>
    </w:p>
    <w:p w:rsidR="00AF10E8" w:rsidRDefault="00AF10E8" w:rsidP="00AF10E8">
      <w:pPr>
        <w:spacing w:after="0"/>
        <w:ind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Методика </w:t>
      </w:r>
      <w:proofErr w:type="gramStart"/>
      <w:r w:rsidRPr="00AF10E8">
        <w:rPr>
          <w:rFonts w:ascii="Times New Roman" w:eastAsiaTheme="minorHAnsi" w:hAnsi="Times New Roman"/>
          <w:sz w:val="28"/>
          <w:szCs w:val="28"/>
        </w:rPr>
        <w:t>расчета значений показателей</w:t>
      </w:r>
      <w:r w:rsidR="008F4E59">
        <w:rPr>
          <w:rFonts w:ascii="Times New Roman" w:eastAsiaTheme="minorHAnsi" w:hAnsi="Times New Roman"/>
          <w:sz w:val="28"/>
          <w:szCs w:val="28"/>
        </w:rPr>
        <w:t xml:space="preserve"> </w:t>
      </w:r>
      <w:r w:rsidRPr="00AF10E8">
        <w:rPr>
          <w:rFonts w:ascii="Times New Roman" w:eastAsiaTheme="minorHAnsi" w:hAnsi="Times New Roman"/>
          <w:sz w:val="28"/>
          <w:szCs w:val="28"/>
        </w:rPr>
        <w:t xml:space="preserve"> эффективности реализации Подпрограммы</w:t>
      </w:r>
      <w:proofErr w:type="gramEnd"/>
      <w:r w:rsidRPr="00AF10E8">
        <w:rPr>
          <w:rFonts w:ascii="Times New Roman" w:eastAsiaTheme="minorHAnsi" w:hAnsi="Times New Roman"/>
          <w:sz w:val="28"/>
          <w:szCs w:val="28"/>
        </w:rPr>
        <w:t xml:space="preserve"> 1 приведена в приложени</w:t>
      </w:r>
      <w:r w:rsidR="00C27F84">
        <w:rPr>
          <w:rFonts w:ascii="Times New Roman" w:eastAsiaTheme="minorHAnsi" w:hAnsi="Times New Roman"/>
          <w:sz w:val="28"/>
          <w:szCs w:val="28"/>
        </w:rPr>
        <w:t>и №</w:t>
      </w:r>
      <w:r w:rsidR="000322F1">
        <w:rPr>
          <w:rFonts w:ascii="Times New Roman" w:eastAsiaTheme="minorHAnsi" w:hAnsi="Times New Roman"/>
          <w:sz w:val="28"/>
          <w:szCs w:val="28"/>
        </w:rPr>
        <w:t>4</w:t>
      </w:r>
      <w:r w:rsidRPr="00AF10E8">
        <w:rPr>
          <w:rFonts w:ascii="Times New Roman" w:eastAsiaTheme="minorHAnsi" w:hAnsi="Times New Roman"/>
          <w:sz w:val="28"/>
          <w:szCs w:val="28"/>
        </w:rPr>
        <w:t xml:space="preserve"> к Программе.</w:t>
      </w:r>
    </w:p>
    <w:p w:rsidR="00C27F84" w:rsidRPr="00C27F84" w:rsidRDefault="00C27F84" w:rsidP="00AF10E8">
      <w:pPr>
        <w:spacing w:after="0"/>
        <w:ind w:right="-1" w:firstLine="709"/>
        <w:jc w:val="both"/>
        <w:rPr>
          <w:rFonts w:ascii="Times New Roman" w:eastAsiaTheme="minorHAnsi" w:hAnsi="Times New Roman"/>
          <w:sz w:val="16"/>
          <w:szCs w:val="16"/>
        </w:rPr>
      </w:pPr>
    </w:p>
    <w:p w:rsidR="00C64CCC" w:rsidRPr="00AF10E8" w:rsidRDefault="00C27F84" w:rsidP="00C64CCC">
      <w:pPr>
        <w:tabs>
          <w:tab w:val="left" w:pos="6058"/>
        </w:tabs>
        <w:spacing w:after="0"/>
        <w:ind w:right="-1" w:firstLine="709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C27F84">
        <w:rPr>
          <w:rFonts w:ascii="Times New Roman" w:eastAsiaTheme="minorHAnsi" w:hAnsi="Times New Roman"/>
          <w:b/>
          <w:sz w:val="28"/>
          <w:szCs w:val="28"/>
        </w:rPr>
        <w:t>5.</w:t>
      </w:r>
      <w:r w:rsidR="00AF10E8" w:rsidRPr="00AF10E8">
        <w:rPr>
          <w:rFonts w:ascii="Times New Roman" w:eastAsiaTheme="minorHAnsi" w:hAnsi="Times New Roman"/>
          <w:sz w:val="28"/>
          <w:szCs w:val="28"/>
        </w:rPr>
        <w:t xml:space="preserve">   </w:t>
      </w:r>
      <w:r w:rsidR="00C64CCC" w:rsidRPr="00AF10E8">
        <w:rPr>
          <w:rFonts w:ascii="Times New Roman" w:eastAsiaTheme="minorHAnsi" w:hAnsi="Times New Roman"/>
          <w:b/>
          <w:sz w:val="28"/>
          <w:szCs w:val="28"/>
        </w:rPr>
        <w:t xml:space="preserve">Перечень мероприятий, направленных на достижение целей и задач в сфере реализации </w:t>
      </w:r>
      <w:r w:rsidR="00C64CCC">
        <w:rPr>
          <w:rFonts w:ascii="Times New Roman" w:eastAsiaTheme="minorHAnsi" w:hAnsi="Times New Roman"/>
          <w:b/>
          <w:sz w:val="28"/>
          <w:szCs w:val="28"/>
        </w:rPr>
        <w:t xml:space="preserve">   </w:t>
      </w:r>
      <w:r w:rsidR="00C64CCC" w:rsidRPr="00AF10E8">
        <w:rPr>
          <w:rFonts w:ascii="Times New Roman" w:eastAsiaTheme="minorHAnsi" w:hAnsi="Times New Roman"/>
          <w:b/>
          <w:sz w:val="28"/>
          <w:szCs w:val="28"/>
        </w:rPr>
        <w:t xml:space="preserve"> Подпрограммы 1</w:t>
      </w:r>
    </w:p>
    <w:p w:rsidR="00C64CCC" w:rsidRPr="00AF10E8" w:rsidRDefault="00C64CCC" w:rsidP="00C64CCC">
      <w:pPr>
        <w:tabs>
          <w:tab w:val="left" w:pos="6058"/>
        </w:tabs>
        <w:spacing w:after="0"/>
        <w:ind w:right="-1" w:firstLine="709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C64CCC" w:rsidRPr="00AF10E8" w:rsidRDefault="00C64CCC" w:rsidP="00C64CCC">
      <w:pPr>
        <w:spacing w:after="0"/>
        <w:ind w:right="-1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Достижение целей Подпрограммы 1 осуществляется посредством реализации мероприятий Подпрограммы 1. Перечень мероп</w:t>
      </w:r>
      <w:r>
        <w:rPr>
          <w:rFonts w:ascii="Times New Roman" w:eastAsiaTheme="minorHAnsi" w:hAnsi="Times New Roman"/>
          <w:sz w:val="28"/>
          <w:szCs w:val="28"/>
        </w:rPr>
        <w:t>риятий приведен в приложении № </w:t>
      </w:r>
      <w:r w:rsidR="000322F1">
        <w:rPr>
          <w:rFonts w:ascii="Times New Roman" w:eastAsiaTheme="minorHAnsi" w:hAnsi="Times New Roman"/>
          <w:sz w:val="28"/>
          <w:szCs w:val="28"/>
        </w:rPr>
        <w:t>5</w:t>
      </w:r>
      <w:r w:rsidRPr="00AF10E8">
        <w:rPr>
          <w:rFonts w:ascii="Times New Roman" w:eastAsiaTheme="minorHAnsi" w:hAnsi="Times New Roman"/>
          <w:sz w:val="28"/>
          <w:szCs w:val="28"/>
        </w:rPr>
        <w:t xml:space="preserve"> к Программе.</w:t>
      </w:r>
    </w:p>
    <w:p w:rsidR="00AE64FE" w:rsidRPr="00E6153B" w:rsidRDefault="00AE64FE" w:rsidP="00E6153B">
      <w:pPr>
        <w:spacing w:after="0"/>
        <w:ind w:right="-1"/>
        <w:jc w:val="both"/>
        <w:rPr>
          <w:rFonts w:ascii="Times New Roman" w:eastAsiaTheme="minorHAnsi" w:hAnsi="Times New Roman"/>
          <w:sz w:val="28"/>
          <w:szCs w:val="28"/>
        </w:rPr>
      </w:pPr>
    </w:p>
    <w:p w:rsidR="00AE64FE" w:rsidRPr="00AF10E8" w:rsidRDefault="00AE64FE" w:rsidP="00AF10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Theme="minorHAnsi" w:hAnsi="Times New Roman"/>
          <w:b/>
          <w:sz w:val="28"/>
          <w:szCs w:val="28"/>
        </w:rPr>
      </w:pPr>
    </w:p>
    <w:p w:rsidR="00AF10E8" w:rsidRPr="00AF10E8" w:rsidRDefault="008F4E59" w:rsidP="00AF10E8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AF10E8" w:rsidRPr="00AF10E8">
        <w:rPr>
          <w:rFonts w:ascii="Times New Roman" w:eastAsia="Times New Roman" w:hAnsi="Times New Roman"/>
          <w:b/>
          <w:sz w:val="28"/>
          <w:szCs w:val="28"/>
          <w:lang w:eastAsia="ru-RU"/>
        </w:rPr>
        <w:t>. Порядок взаимодействия ответственного за выполнение мероприятия муниципальной программы с муниципальным заказчиком муниципальной программы</w:t>
      </w:r>
    </w:p>
    <w:p w:rsidR="00AF10E8" w:rsidRPr="00AF10E8" w:rsidRDefault="00AF10E8" w:rsidP="00AF10E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0E8" w:rsidRPr="00AF10E8" w:rsidRDefault="00AF10E8" w:rsidP="00AF10E8">
      <w:pPr>
        <w:spacing w:after="0"/>
        <w:ind w:right="-2" w:firstLine="567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Разработка и реализация муниципальной программы осуществляется в соответствии с Порядком разработки и реализации муниципальных программ Пушкинского городского округа</w:t>
      </w:r>
      <w:r w:rsidR="00C27F84" w:rsidRPr="00AF10E8">
        <w:rPr>
          <w:rFonts w:ascii="Times New Roman" w:eastAsiaTheme="minorHAnsi" w:hAnsi="Times New Roman"/>
          <w:sz w:val="28"/>
          <w:szCs w:val="28"/>
        </w:rPr>
        <w:t xml:space="preserve"> </w:t>
      </w:r>
      <w:r w:rsidRPr="00AF10E8">
        <w:rPr>
          <w:rFonts w:ascii="Times New Roman" w:eastAsiaTheme="minorHAnsi" w:hAnsi="Times New Roman"/>
          <w:sz w:val="28"/>
          <w:szCs w:val="28"/>
        </w:rPr>
        <w:t xml:space="preserve">(далее – Порядок). </w:t>
      </w:r>
    </w:p>
    <w:p w:rsidR="00AF10E8" w:rsidRPr="00AF10E8" w:rsidRDefault="00AF10E8" w:rsidP="00AF10E8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Муниципальным заказчиком Подпрограммы 1 является Управление </w:t>
      </w:r>
      <w:proofErr w:type="gramStart"/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>развития отраслей  социальной  сферы  администрации Пушкинского городского округа</w:t>
      </w:r>
      <w:proofErr w:type="gramEnd"/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</w:p>
    <w:p w:rsidR="00AF10E8" w:rsidRPr="00AF10E8" w:rsidRDefault="00AF10E8" w:rsidP="00AF10E8">
      <w:pPr>
        <w:spacing w:after="0"/>
        <w:ind w:left="-284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           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AF10E8">
        <w:rPr>
          <w:rFonts w:ascii="Times New Roman" w:eastAsiaTheme="minorHAnsi" w:hAnsi="Times New Roman"/>
          <w:sz w:val="28"/>
          <w:szCs w:val="28"/>
        </w:rPr>
        <w:t>ответственными</w:t>
      </w:r>
      <w:proofErr w:type="gramEnd"/>
      <w:r w:rsidRPr="00AF10E8">
        <w:rPr>
          <w:rFonts w:ascii="Times New Roman" w:eastAsiaTheme="minorHAnsi" w:hAnsi="Times New Roman"/>
          <w:sz w:val="28"/>
          <w:szCs w:val="28"/>
        </w:rPr>
        <w:t xml:space="preserve"> за выполнение отдельных мероприятий Подпрограммы 1.</w:t>
      </w:r>
    </w:p>
    <w:p w:rsidR="00AF10E8" w:rsidRPr="00AF10E8" w:rsidRDefault="00AF10E8" w:rsidP="00AF10E8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       Координатором муниципальной Подпрограммы 1 является заместитель Главы администрации Пушкинского городского округа, курирующий работу Управления развития отраслей социальной сферы;</w:t>
      </w:r>
    </w:p>
    <w:p w:rsidR="00AF10E8" w:rsidRPr="00AF10E8" w:rsidRDefault="00AF10E8" w:rsidP="00AF10E8">
      <w:pPr>
        <w:spacing w:after="0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Координатор Подпрограммы 1 организовывает работу, направленную на координацию деятельности исполнителей Подпрограммы 1 в процессе разработки и реализации Подпрограммы 1.</w:t>
      </w:r>
    </w:p>
    <w:p w:rsidR="00AF10E8" w:rsidRPr="00AF10E8" w:rsidRDefault="00AF10E8" w:rsidP="00AF10E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 xml:space="preserve">Координатор Подпрограммы 1 осуществляет координацию деятельности исполнителей Подпрограммы 1 по подготовке программных мероприятий. </w:t>
      </w: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AF10E8" w:rsidRPr="00AF10E8" w:rsidRDefault="00AF10E8" w:rsidP="00AF10E8">
      <w:pPr>
        <w:spacing w:after="0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AF10E8">
        <w:rPr>
          <w:rFonts w:ascii="Times New Roman" w:eastAsiaTheme="minorHAnsi" w:hAnsi="Times New Roman"/>
          <w:sz w:val="28"/>
          <w:szCs w:val="28"/>
        </w:rPr>
        <w:t>Ответственный</w:t>
      </w:r>
      <w:proofErr w:type="gramEnd"/>
      <w:r w:rsidRPr="00AF10E8">
        <w:rPr>
          <w:rFonts w:ascii="Times New Roman" w:eastAsiaTheme="minorHAnsi" w:hAnsi="Times New Roman"/>
          <w:sz w:val="28"/>
          <w:szCs w:val="28"/>
        </w:rPr>
        <w:t xml:space="preserve"> за выполнение мероприятий Подпрограммы 1:</w:t>
      </w:r>
    </w:p>
    <w:p w:rsidR="00AF10E8" w:rsidRPr="00AF10E8" w:rsidRDefault="00AF10E8" w:rsidP="00AF10E8">
      <w:pPr>
        <w:spacing w:after="0"/>
        <w:ind w:left="-284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формирует прогноз расходов на реализацию мероприятия Подпрограммы 1 и направляет их координатору Подпрограммы ;</w:t>
      </w:r>
    </w:p>
    <w:p w:rsidR="00AF10E8" w:rsidRPr="00AF10E8" w:rsidRDefault="00AF10E8" w:rsidP="00AF10E8">
      <w:pPr>
        <w:spacing w:after="0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- участвует в обсуждении вопросов, связанных с реализацией и финансированием Подпрограммы 1 в части соответствующего мероприятия;</w:t>
      </w:r>
    </w:p>
    <w:p w:rsidR="00AF10E8" w:rsidRPr="00AF10E8" w:rsidRDefault="00AF10E8" w:rsidP="00AF10E8">
      <w:pPr>
        <w:spacing w:after="0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- готовит и представляет координатору Подпрограммы 1 отчет о реализации мероприятий;</w:t>
      </w:r>
    </w:p>
    <w:p w:rsidR="00AE64FE" w:rsidRDefault="00AE64FE" w:rsidP="00AF10E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0E8" w:rsidRPr="00AF10E8" w:rsidRDefault="008F4E59" w:rsidP="00AF10E8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F10E8" w:rsidRPr="00AF10E8">
        <w:rPr>
          <w:rFonts w:ascii="Times New Roman" w:eastAsia="Times New Roman" w:hAnsi="Times New Roman"/>
          <w:b/>
          <w:sz w:val="28"/>
          <w:szCs w:val="28"/>
          <w:lang w:eastAsia="ru-RU"/>
        </w:rPr>
        <w:t>. Состав, форма и сроки предоставления отчетности  о ходе реализации мероприятий муниципальной Подпрограммы 1</w:t>
      </w:r>
    </w:p>
    <w:p w:rsidR="00AF10E8" w:rsidRPr="00AF10E8" w:rsidRDefault="00AF10E8" w:rsidP="00AF10E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0E8" w:rsidRPr="00AF10E8" w:rsidRDefault="00AF10E8" w:rsidP="00AF10E8">
      <w:pPr>
        <w:spacing w:after="0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          </w:t>
      </w:r>
      <w:proofErr w:type="gramStart"/>
      <w:r w:rsidRPr="00AF10E8">
        <w:rPr>
          <w:rFonts w:ascii="Times New Roman" w:eastAsiaTheme="minorHAnsi" w:hAnsi="Times New Roman"/>
          <w:sz w:val="28"/>
          <w:szCs w:val="28"/>
        </w:rPr>
        <w:t>Контроль за</w:t>
      </w:r>
      <w:proofErr w:type="gramEnd"/>
      <w:r w:rsidRPr="00AF10E8">
        <w:rPr>
          <w:rFonts w:ascii="Times New Roman" w:eastAsiaTheme="minorHAnsi" w:hAnsi="Times New Roman"/>
          <w:sz w:val="28"/>
          <w:szCs w:val="28"/>
        </w:rPr>
        <w:t xml:space="preserve"> реализацией Подпрограммы 1 осуществляется администрацией Пушкинского городского округа.</w:t>
      </w:r>
    </w:p>
    <w:p w:rsidR="00AF10E8" w:rsidRPr="00AF10E8" w:rsidRDefault="00AF10E8" w:rsidP="00AF10E8">
      <w:pPr>
        <w:spacing w:after="0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        С целью </w:t>
      </w:r>
      <w:proofErr w:type="gramStart"/>
      <w:r w:rsidRPr="00AF10E8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Pr="00AF10E8">
        <w:rPr>
          <w:rFonts w:ascii="Times New Roman" w:eastAsiaTheme="minorHAnsi" w:hAnsi="Times New Roman"/>
          <w:sz w:val="28"/>
          <w:szCs w:val="28"/>
        </w:rPr>
        <w:t xml:space="preserve"> реализацией Подпрограммы 1 Управление развития отраслей социальной сферы:</w:t>
      </w:r>
    </w:p>
    <w:p w:rsidR="00AF10E8" w:rsidRPr="00AF10E8" w:rsidRDefault="00AF10E8" w:rsidP="00AF10E8">
      <w:pPr>
        <w:spacing w:after="0" w:line="24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lastRenderedPageBreak/>
        <w:t xml:space="preserve">       1) по мере необходимости</w:t>
      </w:r>
      <w:proofErr w:type="gramStart"/>
      <w:r w:rsidR="00DF233B">
        <w:rPr>
          <w:rFonts w:ascii="Times New Roman" w:eastAsiaTheme="minorHAnsi" w:hAnsi="Times New Roman"/>
          <w:sz w:val="28"/>
          <w:szCs w:val="28"/>
        </w:rPr>
        <w:t>,</w:t>
      </w:r>
      <w:r w:rsidRPr="00AF10E8">
        <w:rPr>
          <w:rFonts w:ascii="Times New Roman" w:eastAsiaTheme="minorHAnsi" w:hAnsi="Times New Roman"/>
          <w:sz w:val="28"/>
          <w:szCs w:val="28"/>
        </w:rPr>
        <w:t>ф</w:t>
      </w:r>
      <w:proofErr w:type="gramEnd"/>
      <w:r w:rsidRPr="00AF10E8">
        <w:rPr>
          <w:rFonts w:ascii="Times New Roman" w:eastAsiaTheme="minorHAnsi" w:hAnsi="Times New Roman"/>
          <w:sz w:val="28"/>
          <w:szCs w:val="28"/>
        </w:rPr>
        <w:t>ормирует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1 согласно приложению № 12 к Порядку.</w:t>
      </w:r>
    </w:p>
    <w:p w:rsidR="00AF10E8" w:rsidRPr="00AF10E8" w:rsidRDefault="00AF10E8" w:rsidP="00AF10E8">
      <w:pPr>
        <w:spacing w:after="0" w:line="240" w:lineRule="auto"/>
        <w:ind w:left="-284" w:firstLine="426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      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="00580FE5">
        <w:rPr>
          <w:rFonts w:ascii="Times New Roman" w:eastAsiaTheme="minorHAnsi" w:hAnsi="Times New Roman"/>
          <w:sz w:val="28"/>
          <w:szCs w:val="28"/>
        </w:rPr>
        <w:t>1</w:t>
      </w:r>
      <w:r w:rsidRPr="00AF10E8">
        <w:rPr>
          <w:rFonts w:ascii="Times New Roman" w:eastAsiaTheme="minorHAnsi" w:hAnsi="Times New Roman"/>
          <w:sz w:val="28"/>
          <w:szCs w:val="28"/>
        </w:rPr>
        <w:t>, по формам согласно Порядку.</w:t>
      </w:r>
    </w:p>
    <w:p w:rsidR="00AF10E8" w:rsidRPr="00AF10E8" w:rsidRDefault="00AF10E8" w:rsidP="00AF10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>3) ежегодно в срок до 1 марта года, следующего за отчетным, формирует в подсистеме ГАСУ МО годовой отчет о реализации Подпрограммы 1 для оценки эффективности реализации Программы.</w:t>
      </w:r>
    </w:p>
    <w:p w:rsidR="00AF10E8" w:rsidRPr="00AF10E8" w:rsidRDefault="00AF10E8" w:rsidP="00AF10E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0E8">
        <w:rPr>
          <w:rFonts w:ascii="Times New Roman" w:eastAsia="Times New Roman" w:hAnsi="Times New Roman"/>
          <w:sz w:val="28"/>
          <w:szCs w:val="28"/>
          <w:lang w:eastAsia="ru-RU"/>
        </w:rPr>
        <w:t>Годовой отчет о реализации Подпрограммы 1 должны содержать:</w:t>
      </w:r>
    </w:p>
    <w:p w:rsidR="00AF10E8" w:rsidRPr="00AF10E8" w:rsidRDefault="00AF10E8" w:rsidP="00AF10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1) аналитическую записку, в которой указываются:</w:t>
      </w:r>
    </w:p>
    <w:p w:rsidR="00AF10E8" w:rsidRPr="00AF10E8" w:rsidRDefault="00AF10E8" w:rsidP="00AF10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- степень достижения запланированных результатов и намеченных целей Подпрограммы 1;</w:t>
      </w:r>
    </w:p>
    <w:p w:rsidR="00AF10E8" w:rsidRPr="00AF10E8" w:rsidRDefault="00AF10E8" w:rsidP="00AF10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- общий объем фактически произведенных расходов, всего и в том числе по источникам финансирования;</w:t>
      </w:r>
    </w:p>
    <w:p w:rsidR="00AF10E8" w:rsidRPr="00AF10E8" w:rsidRDefault="00AF10E8" w:rsidP="00AF10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 xml:space="preserve">    2) таблицу, в которой указываются:</w:t>
      </w:r>
    </w:p>
    <w:p w:rsidR="00AF10E8" w:rsidRPr="00AF10E8" w:rsidRDefault="00AF10E8" w:rsidP="00AF10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- данные об использовании средств бюджета Пушкинского городского округа и средств иных привлекаемых для реализации Подпрограммы 1 источников по каждому программному мероприятию и в целом по Подпрограмме 1;</w:t>
      </w:r>
    </w:p>
    <w:p w:rsidR="00AF10E8" w:rsidRPr="00AF10E8" w:rsidRDefault="00AF10E8" w:rsidP="00AF10E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- по мероприятиям, незавершенным в утвержденные сроки указываются причины их невыполнения и предложения по дальнейшей реализации.</w:t>
      </w:r>
    </w:p>
    <w:p w:rsidR="00E65C96" w:rsidRPr="00E6153B" w:rsidRDefault="00AF10E8" w:rsidP="00E6153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-284"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AF10E8">
        <w:rPr>
          <w:rFonts w:ascii="Times New Roman" w:eastAsiaTheme="minorHAnsi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  <w:r w:rsidR="00E6153B">
        <w:rPr>
          <w:rFonts w:ascii="Times New Roman" w:eastAsiaTheme="minorHAnsi" w:hAnsi="Times New Roman"/>
          <w:sz w:val="28"/>
          <w:szCs w:val="28"/>
        </w:rPr>
        <w:t xml:space="preserve"> </w:t>
      </w:r>
    </w:p>
    <w:sectPr w:rsidR="00E65C96" w:rsidRPr="00E6153B" w:rsidSect="008D219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02EA9"/>
    <w:multiLevelType w:val="hybridMultilevel"/>
    <w:tmpl w:val="8304A1E6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9F0AEC"/>
    <w:multiLevelType w:val="hybridMultilevel"/>
    <w:tmpl w:val="3C1EC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478B1"/>
    <w:rsid w:val="000322F1"/>
    <w:rsid w:val="00074A9A"/>
    <w:rsid w:val="0007716C"/>
    <w:rsid w:val="000E2B63"/>
    <w:rsid w:val="000F14BA"/>
    <w:rsid w:val="001D26D1"/>
    <w:rsid w:val="001E20AB"/>
    <w:rsid w:val="002B600D"/>
    <w:rsid w:val="002D4D64"/>
    <w:rsid w:val="002F2984"/>
    <w:rsid w:val="003A4683"/>
    <w:rsid w:val="00436763"/>
    <w:rsid w:val="0044403B"/>
    <w:rsid w:val="00460904"/>
    <w:rsid w:val="004E3030"/>
    <w:rsid w:val="005108D5"/>
    <w:rsid w:val="00580FE5"/>
    <w:rsid w:val="005F6D02"/>
    <w:rsid w:val="006761F7"/>
    <w:rsid w:val="00690926"/>
    <w:rsid w:val="006D5790"/>
    <w:rsid w:val="006F1901"/>
    <w:rsid w:val="00735936"/>
    <w:rsid w:val="007478B1"/>
    <w:rsid w:val="0075157E"/>
    <w:rsid w:val="007B0C7A"/>
    <w:rsid w:val="007B0FD8"/>
    <w:rsid w:val="007C5A7D"/>
    <w:rsid w:val="00832B2E"/>
    <w:rsid w:val="00834688"/>
    <w:rsid w:val="008D219A"/>
    <w:rsid w:val="008F4E59"/>
    <w:rsid w:val="009F2B91"/>
    <w:rsid w:val="00A5143D"/>
    <w:rsid w:val="00AE64FE"/>
    <w:rsid w:val="00AF10E8"/>
    <w:rsid w:val="00C27F84"/>
    <w:rsid w:val="00C35456"/>
    <w:rsid w:val="00C64CCC"/>
    <w:rsid w:val="00CC19BF"/>
    <w:rsid w:val="00DE6113"/>
    <w:rsid w:val="00DF233B"/>
    <w:rsid w:val="00E31250"/>
    <w:rsid w:val="00E6153B"/>
    <w:rsid w:val="00E65C96"/>
    <w:rsid w:val="00E740A1"/>
    <w:rsid w:val="00E75325"/>
    <w:rsid w:val="00FC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8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aliases w:val=" Знак,Обычный (Web)1,Обычный (веб) Знак,Обычный (Web)1 Знак,Знак,Знак Знак"/>
    <w:basedOn w:val="a"/>
    <w:link w:val="1"/>
    <w:uiPriority w:val="99"/>
    <w:unhideWhenUsed/>
    <w:qFormat/>
    <w:rsid w:val="00AF1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бычный (веб) Знак1"/>
    <w:aliases w:val=" Знак Знак,Обычный (Web)1 Знак1,Обычный (веб) Знак Знак,Обычный (Web)1 Знак Знак,Знак Знак1,Знак Знак Знак"/>
    <w:link w:val="a3"/>
    <w:uiPriority w:val="99"/>
    <w:rsid w:val="00AF1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5C96"/>
    <w:pPr>
      <w:ind w:left="720"/>
      <w:contextualSpacing/>
    </w:pPr>
  </w:style>
  <w:style w:type="table" w:styleId="a5">
    <w:name w:val="Table Grid"/>
    <w:basedOn w:val="a1"/>
    <w:uiPriority w:val="59"/>
    <w:rsid w:val="00E65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9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0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08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rmal (Web)"/>
    <w:aliases w:val=" Знак,Обычный (Web)1,Обычный (веб) Знак,Обычный (Web)1 Знак,Знак,Знак Знак"/>
    <w:basedOn w:val="a"/>
    <w:link w:val="1"/>
    <w:uiPriority w:val="99"/>
    <w:unhideWhenUsed/>
    <w:qFormat/>
    <w:rsid w:val="00AF1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бычный (веб) Знак1"/>
    <w:aliases w:val=" Знак Знак,Обычный (Web)1 Знак1,Обычный (веб) Знак Знак,Обычный (Web)1 Знак Знак,Знак Знак1,Знак Знак Знак"/>
    <w:link w:val="a3"/>
    <w:uiPriority w:val="99"/>
    <w:rsid w:val="00AF10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65C96"/>
    <w:pPr>
      <w:ind w:left="720"/>
      <w:contextualSpacing/>
    </w:pPr>
  </w:style>
  <w:style w:type="table" w:styleId="a5">
    <w:name w:val="Table Grid"/>
    <w:basedOn w:val="a1"/>
    <w:uiPriority w:val="59"/>
    <w:rsid w:val="00E65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9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443B3-367A-4D2B-86FD-1410C4B81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>exif_MSED_e84d4e45df18bbddcc96446bd7133ac2039b54c1d683b070c1357743974030e5</dc:description>
  <cp:lastModifiedBy>Башкирцева</cp:lastModifiedBy>
  <cp:revision>32</cp:revision>
  <cp:lastPrinted>2019-12-20T10:46:00Z</cp:lastPrinted>
  <dcterms:created xsi:type="dcterms:W3CDTF">2019-10-02T11:23:00Z</dcterms:created>
  <dcterms:modified xsi:type="dcterms:W3CDTF">2019-12-20T10:47:00Z</dcterms:modified>
</cp:coreProperties>
</file>