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FF5892" w:rsidRPr="00601742">
        <w:rPr>
          <w:rFonts w:ascii="Arial" w:eastAsia="Times New Roman" w:hAnsi="Arial" w:cs="Arial"/>
          <w:b/>
          <w:sz w:val="24"/>
          <w:szCs w:val="24"/>
          <w:lang w:eastAsia="ru-RU"/>
        </w:rPr>
        <w:t>10</w:t>
      </w:r>
      <w:r w:rsidR="00601742" w:rsidRPr="0060174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FF5892" w:rsidRPr="00601742">
        <w:rPr>
          <w:rFonts w:ascii="Arial" w:eastAsia="Times New Roman" w:hAnsi="Arial" w:cs="Arial"/>
          <w:b/>
          <w:sz w:val="24"/>
          <w:szCs w:val="24"/>
          <w:lang w:eastAsia="ru-RU"/>
        </w:rPr>
        <w:t>155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FF5892">
        <w:rPr>
          <w:rFonts w:ascii="Arial" w:eastAsia="Times New Roman" w:hAnsi="Arial" w:cs="Arial"/>
          <w:sz w:val="24"/>
          <w:szCs w:val="24"/>
          <w:lang w:eastAsia="ru-RU"/>
        </w:rPr>
        <w:t>десять тысяч сто пятьдесят пять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>) рубл</w:t>
      </w:r>
      <w:r w:rsidR="00FF5892">
        <w:rPr>
          <w:rFonts w:ascii="Arial" w:eastAsia="Times New Roman" w:hAnsi="Arial" w:cs="Arial"/>
          <w:sz w:val="24"/>
          <w:szCs w:val="24"/>
          <w:lang w:eastAsia="ru-RU"/>
        </w:rPr>
        <w:t>ей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 xml:space="preserve">5.6. Возмещение убытков и уплата неустойки за неисполнение обязательств </w:t>
      </w:r>
      <w:r w:rsidRPr="00C35838">
        <w:rPr>
          <w:rFonts w:cs="Arial"/>
          <w:sz w:val="24"/>
          <w:szCs w:val="24"/>
        </w:rPr>
        <w:lastRenderedPageBreak/>
        <w:t>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н</w:t>
      </w:r>
      <w:proofErr w:type="gramEnd"/>
      <w:r>
        <w:rPr>
          <w:rFonts w:ascii="Arial" w:hAnsi="Arial" w:cs="Arial"/>
        </w:rPr>
        <w:t>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</w:t>
      </w:r>
      <w:r w:rsidRPr="00135C99">
        <w:rPr>
          <w:rFonts w:ascii="Arial" w:hAnsi="Arial" w:cs="Arial"/>
          <w:sz w:val="24"/>
          <w:szCs w:val="24"/>
        </w:rPr>
        <w:lastRenderedPageBreak/>
        <w:t>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37543B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Общая площадь нестационарного торгового объекта </w:t>
            </w:r>
          </w:p>
          <w:p w:rsidR="007055EE" w:rsidRPr="00E84F9A" w:rsidRDefault="007055EE" w:rsidP="00473D58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кв.</w:t>
            </w:r>
            <w:r w:rsidR="003754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84F9A">
              <w:rPr>
                <w:rFonts w:ascii="Arial" w:hAnsi="Arial" w:cs="Arial"/>
                <w:sz w:val="22"/>
                <w:szCs w:val="22"/>
              </w:rPr>
              <w:t>м</w:t>
            </w:r>
            <w:bookmarkStart w:id="0" w:name="_GoBack"/>
            <w:bookmarkEnd w:id="0"/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FF5892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Пушинский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р-н, городское поселение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Ашукино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д.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Артемово</w:t>
            </w:r>
            <w:proofErr w:type="spellEnd"/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FF5892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FF5892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Объект мобильной торговли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FF5892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Продукция с/х производителей «Корзинка»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C2EB7"/>
    <w:rsid w:val="00246CED"/>
    <w:rsid w:val="0037543B"/>
    <w:rsid w:val="003A65F5"/>
    <w:rsid w:val="003C0ED7"/>
    <w:rsid w:val="00473D58"/>
    <w:rsid w:val="004757AE"/>
    <w:rsid w:val="005636DA"/>
    <w:rsid w:val="00601742"/>
    <w:rsid w:val="00684815"/>
    <w:rsid w:val="00693ED8"/>
    <w:rsid w:val="00700ECD"/>
    <w:rsid w:val="007055EE"/>
    <w:rsid w:val="007A7821"/>
    <w:rsid w:val="008076E4"/>
    <w:rsid w:val="008D22D1"/>
    <w:rsid w:val="008F1482"/>
    <w:rsid w:val="00C35838"/>
    <w:rsid w:val="00CE53CD"/>
    <w:rsid w:val="00D1238F"/>
    <w:rsid w:val="00D84811"/>
    <w:rsid w:val="00E23501"/>
    <w:rsid w:val="00E471EE"/>
    <w:rsid w:val="00E8193C"/>
    <w:rsid w:val="00E84F9A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2340</Words>
  <Characters>13339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2017-05-16T07:04:00Z</dcterms:created>
  <dcterms:modified xsi:type="dcterms:W3CDTF">2017-05-16T12:05:00Z</dcterms:modified>
</cp:coreProperties>
</file>