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36" w:rsidRPr="004D2830" w:rsidRDefault="00FB611F" w:rsidP="00FB611F">
      <w:pPr>
        <w:shd w:val="clear" w:color="auto" w:fill="FFFFFF"/>
        <w:tabs>
          <w:tab w:val="right" w:pos="9355"/>
        </w:tabs>
        <w:spacing w:line="312" w:lineRule="exact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 w:rsidRPr="00FB611F">
        <w:rPr>
          <w:rFonts w:ascii="Times New Roman" w:hAnsi="Times New Roman" w:cs="Times New Roman"/>
          <w:b/>
          <w:bCs/>
          <w:color w:val="A6A6A6" w:themeColor="background1" w:themeShade="A6"/>
          <w:sz w:val="32"/>
          <w:szCs w:val="32"/>
        </w:rPr>
        <w:t>ОБРАЗЕЦ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3336" w:rsidRPr="004D2830">
        <w:rPr>
          <w:rFonts w:ascii="Times New Roman" w:hAnsi="Times New Roman" w:cs="Times New Roman"/>
          <w:b/>
          <w:bCs/>
          <w:sz w:val="24"/>
          <w:szCs w:val="24"/>
        </w:rPr>
        <w:t>«УТВЕРЖДАЮ»</w:t>
      </w:r>
    </w:p>
    <w:p w:rsidR="00D13336" w:rsidRPr="004D2830" w:rsidRDefault="00D13336" w:rsidP="00D13336">
      <w:pPr>
        <w:shd w:val="clear" w:color="auto" w:fill="FFFFFF"/>
        <w:spacing w:line="312" w:lineRule="exact"/>
        <w:ind w:left="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D2830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D13336" w:rsidRPr="004D2830" w:rsidRDefault="00D13336" w:rsidP="00D13336">
      <w:pPr>
        <w:shd w:val="clear" w:color="auto" w:fill="FFFFFF"/>
        <w:spacing w:line="312" w:lineRule="exact"/>
        <w:ind w:left="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D2830">
        <w:rPr>
          <w:rFonts w:ascii="Times New Roman" w:hAnsi="Times New Roman" w:cs="Times New Roman"/>
          <w:b/>
          <w:bCs/>
          <w:sz w:val="24"/>
          <w:szCs w:val="24"/>
        </w:rPr>
        <w:t>_______________/__________/</w:t>
      </w:r>
    </w:p>
    <w:p w:rsidR="00D13336" w:rsidRPr="004D2830" w:rsidRDefault="00D13336" w:rsidP="00D13336">
      <w:pPr>
        <w:shd w:val="clear" w:color="auto" w:fill="FFFFFF"/>
        <w:spacing w:line="312" w:lineRule="exact"/>
        <w:ind w:left="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D2830">
        <w:rPr>
          <w:rFonts w:ascii="Times New Roman" w:hAnsi="Times New Roman" w:cs="Times New Roman"/>
          <w:b/>
          <w:bCs/>
          <w:sz w:val="24"/>
          <w:szCs w:val="24"/>
        </w:rPr>
        <w:t>«_____»____________2016 г.</w:t>
      </w:r>
    </w:p>
    <w:p w:rsidR="004C0AC7" w:rsidRPr="004D2830" w:rsidRDefault="004C0AC7" w:rsidP="004C0AC7">
      <w:pPr>
        <w:shd w:val="clear" w:color="auto" w:fill="FFFFFF"/>
        <w:spacing w:line="312" w:lineRule="exact"/>
        <w:ind w:left="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AC7" w:rsidRPr="004D2830" w:rsidRDefault="004C0AC7" w:rsidP="004C0AC7">
      <w:pPr>
        <w:shd w:val="clear" w:color="auto" w:fill="FFFFFF"/>
        <w:spacing w:line="31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C0AC7" w:rsidRPr="00FB611F" w:rsidRDefault="004C0AC7" w:rsidP="004C0AC7">
      <w:pPr>
        <w:shd w:val="clear" w:color="auto" w:fill="FFFFFF"/>
        <w:spacing w:line="312" w:lineRule="exact"/>
        <w:ind w:left="5"/>
        <w:jc w:val="center"/>
        <w:rPr>
          <w:rFonts w:ascii="Times New Roman" w:hAnsi="Times New Roman" w:cs="Times New Roman"/>
          <w:b/>
          <w:bCs/>
        </w:rPr>
      </w:pPr>
      <w:r w:rsidRPr="00FB611F">
        <w:rPr>
          <w:rFonts w:ascii="Times New Roman" w:hAnsi="Times New Roman" w:cs="Times New Roman"/>
          <w:b/>
          <w:bCs/>
        </w:rPr>
        <w:t>ТЕХНИЧЕСКОЕ ЗАДАНИЕ</w:t>
      </w:r>
    </w:p>
    <w:p w:rsidR="004C0AC7" w:rsidRPr="00FB611F" w:rsidRDefault="004C0AC7" w:rsidP="004C0AC7">
      <w:pPr>
        <w:pStyle w:val="a3"/>
        <w:jc w:val="center"/>
        <w:rPr>
          <w:b/>
          <w:sz w:val="22"/>
          <w:szCs w:val="22"/>
        </w:rPr>
      </w:pPr>
      <w:r w:rsidRPr="00FB611F">
        <w:rPr>
          <w:b/>
          <w:bCs/>
          <w:sz w:val="22"/>
          <w:szCs w:val="22"/>
        </w:rPr>
        <w:t xml:space="preserve">на </w:t>
      </w:r>
      <w:r w:rsidRPr="00FB611F">
        <w:rPr>
          <w:b/>
          <w:sz w:val="22"/>
          <w:szCs w:val="22"/>
        </w:rPr>
        <w:t>поставку горюче – смазочных материалов (бензин и дизельное топливо)</w:t>
      </w:r>
    </w:p>
    <w:p w:rsidR="004C0AC7" w:rsidRPr="00FB611F" w:rsidRDefault="004C0AC7" w:rsidP="004C0AC7">
      <w:pPr>
        <w:shd w:val="clear" w:color="auto" w:fill="FFFFFF"/>
        <w:spacing w:line="312" w:lineRule="exact"/>
        <w:ind w:left="5"/>
        <w:jc w:val="center"/>
        <w:rPr>
          <w:rFonts w:ascii="Times New Roman" w:hAnsi="Times New Roman" w:cs="Times New Roman"/>
          <w:b/>
          <w:bCs/>
        </w:rPr>
      </w:pPr>
    </w:p>
    <w:p w:rsidR="004C0AC7" w:rsidRPr="00FB611F" w:rsidRDefault="004C0AC7" w:rsidP="004C0AC7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B611F">
        <w:rPr>
          <w:rFonts w:ascii="Times New Roman" w:hAnsi="Times New Roman" w:cs="Times New Roman"/>
          <w:sz w:val="22"/>
          <w:szCs w:val="22"/>
          <w:lang w:eastAsia="en-US"/>
        </w:rPr>
        <w:t xml:space="preserve">Код бюджетной классификации: </w:t>
      </w:r>
      <w:bookmarkStart w:id="0" w:name="_GoBack"/>
      <w:bookmarkEnd w:id="0"/>
      <w:r w:rsidR="00FB611F" w:rsidRPr="00FB611F">
        <w:rPr>
          <w:rFonts w:ascii="Times New Roman" w:hAnsi="Times New Roman" w:cs="Times New Roman"/>
          <w:sz w:val="22"/>
          <w:szCs w:val="22"/>
          <w:lang w:eastAsia="en-US"/>
        </w:rPr>
        <w:t>________________________</w:t>
      </w:r>
    </w:p>
    <w:p w:rsidR="004C0AC7" w:rsidRPr="00FB611F" w:rsidRDefault="004C0AC7" w:rsidP="004C0AC7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611F">
        <w:rPr>
          <w:rFonts w:ascii="Times New Roman" w:hAnsi="Times New Roman"/>
        </w:rPr>
        <w:t xml:space="preserve">Период и условия поставки товара: </w:t>
      </w:r>
      <w:r w:rsidR="00191DB6" w:rsidRPr="00FB611F">
        <w:rPr>
          <w:rFonts w:ascii="Times New Roman" w:hAnsi="Times New Roman"/>
        </w:rPr>
        <w:t>______________________________</w:t>
      </w:r>
    </w:p>
    <w:p w:rsidR="00191DB6" w:rsidRPr="00FB611F" w:rsidRDefault="004C0AC7" w:rsidP="004C0AC7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611F">
        <w:rPr>
          <w:rFonts w:ascii="Times New Roman" w:hAnsi="Times New Roman"/>
        </w:rPr>
        <w:t xml:space="preserve">Место поставки товара: </w:t>
      </w:r>
      <w:r w:rsidR="00191DB6" w:rsidRPr="00FB611F">
        <w:rPr>
          <w:rFonts w:ascii="Times New Roman" w:hAnsi="Times New Roman"/>
        </w:rPr>
        <w:t>____________________________________________</w:t>
      </w:r>
    </w:p>
    <w:p w:rsidR="004C0AC7" w:rsidRPr="00FB611F" w:rsidRDefault="004C0AC7" w:rsidP="004C0AC7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611F">
        <w:rPr>
          <w:rFonts w:ascii="Times New Roman" w:hAnsi="Times New Roman"/>
        </w:rPr>
        <w:t xml:space="preserve">Источник финансирования заказа: </w:t>
      </w:r>
      <w:r w:rsidR="00191DB6" w:rsidRPr="00FB611F">
        <w:rPr>
          <w:rFonts w:ascii="Times New Roman" w:hAnsi="Times New Roman"/>
        </w:rPr>
        <w:t>_________________________________________</w:t>
      </w:r>
    </w:p>
    <w:p w:rsidR="004C0AC7" w:rsidRPr="00FB611F" w:rsidRDefault="004C0AC7" w:rsidP="004C0AC7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B611F">
        <w:rPr>
          <w:rFonts w:ascii="Times New Roman" w:hAnsi="Times New Roman" w:cs="Times New Roman"/>
          <w:sz w:val="22"/>
          <w:szCs w:val="22"/>
          <w:lang w:eastAsia="en-US"/>
        </w:rPr>
        <w:t>Начальная (максимальная) цена контракта составляет</w:t>
      </w:r>
      <w:proofErr w:type="gramStart"/>
      <w:r w:rsidRPr="00FB611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191DB6" w:rsidRPr="00FB611F">
        <w:rPr>
          <w:rFonts w:ascii="Times New Roman" w:hAnsi="Times New Roman" w:cs="Times New Roman"/>
          <w:sz w:val="22"/>
          <w:szCs w:val="22"/>
          <w:lang w:eastAsia="en-US"/>
        </w:rPr>
        <w:t>_____________</w:t>
      </w:r>
      <w:r w:rsidRPr="00FB611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(</w:t>
      </w:r>
      <w:r w:rsidR="00191DB6" w:rsidRPr="00FB611F">
        <w:rPr>
          <w:rFonts w:ascii="Times New Roman" w:hAnsi="Times New Roman" w:cs="Times New Roman"/>
          <w:bCs/>
          <w:color w:val="000000"/>
          <w:sz w:val="22"/>
          <w:szCs w:val="22"/>
        </w:rPr>
        <w:t>________________</w:t>
      </w:r>
      <w:r w:rsidRPr="00FB611F">
        <w:rPr>
          <w:rFonts w:ascii="Times New Roman" w:hAnsi="Times New Roman" w:cs="Times New Roman"/>
          <w:sz w:val="22"/>
          <w:szCs w:val="22"/>
          <w:lang w:eastAsia="en-US"/>
        </w:rPr>
        <w:t xml:space="preserve">) </w:t>
      </w:r>
      <w:proofErr w:type="gramEnd"/>
      <w:r w:rsidRPr="00FB611F">
        <w:rPr>
          <w:rFonts w:ascii="Times New Roman" w:hAnsi="Times New Roman" w:cs="Times New Roman"/>
          <w:sz w:val="22"/>
          <w:szCs w:val="22"/>
          <w:lang w:eastAsia="en-US"/>
        </w:rPr>
        <w:t xml:space="preserve">рублей </w:t>
      </w:r>
      <w:r w:rsidR="00191DB6" w:rsidRPr="00FB611F">
        <w:rPr>
          <w:rFonts w:ascii="Times New Roman" w:hAnsi="Times New Roman" w:cs="Times New Roman"/>
          <w:bCs/>
          <w:color w:val="000000"/>
          <w:sz w:val="22"/>
          <w:szCs w:val="22"/>
        </w:rPr>
        <w:t>_____</w:t>
      </w:r>
      <w:r w:rsidRPr="00FB611F">
        <w:rPr>
          <w:rFonts w:ascii="Times New Roman" w:hAnsi="Times New Roman" w:cs="Times New Roman"/>
          <w:sz w:val="22"/>
          <w:szCs w:val="22"/>
          <w:lang w:eastAsia="en-US"/>
        </w:rPr>
        <w:t xml:space="preserve"> коп, определена и обоснована посредством применения метода  сопоставимых рыночных цен.</w:t>
      </w:r>
    </w:p>
    <w:p w:rsidR="004C0AC7" w:rsidRPr="00FB611F" w:rsidRDefault="004C0AC7" w:rsidP="004C0AC7">
      <w:pPr>
        <w:rPr>
          <w:rFonts w:ascii="Times New Roman" w:hAnsi="Times New Roman" w:cs="Times New Roman"/>
          <w:bCs/>
        </w:rPr>
      </w:pPr>
    </w:p>
    <w:p w:rsidR="004C0AC7" w:rsidRPr="00FB611F" w:rsidRDefault="004C0AC7" w:rsidP="004C0AC7">
      <w:pPr>
        <w:rPr>
          <w:rFonts w:ascii="Times New Roman" w:hAnsi="Times New Roman" w:cs="Times New Roman"/>
          <w:b/>
        </w:rPr>
      </w:pPr>
      <w:r w:rsidRPr="00FB611F">
        <w:rPr>
          <w:rFonts w:ascii="Times New Roman" w:hAnsi="Times New Roman" w:cs="Times New Roman"/>
          <w:b/>
          <w:bCs/>
        </w:rPr>
        <w:t xml:space="preserve">1. Перечень и объемы, требования </w:t>
      </w:r>
      <w:r w:rsidR="004D2830" w:rsidRPr="00FB611F">
        <w:rPr>
          <w:rFonts w:ascii="Times New Roman" w:hAnsi="Times New Roman" w:cs="Times New Roman"/>
          <w:b/>
          <w:bCs/>
        </w:rPr>
        <w:t xml:space="preserve">к </w:t>
      </w:r>
      <w:r w:rsidRPr="00FB611F">
        <w:rPr>
          <w:rFonts w:ascii="Times New Roman" w:hAnsi="Times New Roman" w:cs="Times New Roman"/>
          <w:b/>
          <w:bCs/>
        </w:rPr>
        <w:t>техническим и функциональным характеристикам поставляемого товара</w:t>
      </w:r>
      <w:r w:rsidRPr="00FB611F">
        <w:rPr>
          <w:rFonts w:ascii="Times New Roman" w:hAnsi="Times New Roman" w:cs="Times New Roman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1806"/>
        <w:gridCol w:w="1426"/>
        <w:gridCol w:w="892"/>
        <w:gridCol w:w="4480"/>
      </w:tblGrid>
      <w:tr w:rsidR="004C0AC7" w:rsidRPr="00FB611F" w:rsidTr="00FB611F">
        <w:tc>
          <w:tcPr>
            <w:tcW w:w="752" w:type="dxa"/>
          </w:tcPr>
          <w:p w:rsidR="004C0AC7" w:rsidRPr="00FB611F" w:rsidRDefault="004C0AC7" w:rsidP="00411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11F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FB611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B611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06" w:type="dxa"/>
          </w:tcPr>
          <w:p w:rsidR="004C0AC7" w:rsidRPr="00FB611F" w:rsidRDefault="004C0AC7" w:rsidP="00411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11F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26" w:type="dxa"/>
          </w:tcPr>
          <w:p w:rsidR="004C0AC7" w:rsidRPr="00FB611F" w:rsidRDefault="004C0AC7" w:rsidP="00411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11F">
              <w:rPr>
                <w:rFonts w:ascii="Times New Roman" w:hAnsi="Times New Roman" w:cs="Times New Roman"/>
                <w:b/>
              </w:rPr>
              <w:t>Общее кол-во</w:t>
            </w:r>
          </w:p>
        </w:tc>
        <w:tc>
          <w:tcPr>
            <w:tcW w:w="892" w:type="dxa"/>
          </w:tcPr>
          <w:p w:rsidR="004C0AC7" w:rsidRPr="00FB611F" w:rsidRDefault="004C0AC7" w:rsidP="0041167E">
            <w:pPr>
              <w:jc w:val="center"/>
              <w:rPr>
                <w:rFonts w:ascii="Times New Roman" w:hAnsi="Times New Roman" w:cs="Times New Roman"/>
              </w:rPr>
            </w:pPr>
            <w:r w:rsidRPr="00FB611F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4480" w:type="dxa"/>
          </w:tcPr>
          <w:p w:rsidR="004C0AC7" w:rsidRPr="00FB611F" w:rsidRDefault="004C0AC7" w:rsidP="0041167E">
            <w:pPr>
              <w:jc w:val="center"/>
              <w:rPr>
                <w:rFonts w:ascii="Times New Roman" w:hAnsi="Times New Roman" w:cs="Times New Roman"/>
              </w:rPr>
            </w:pPr>
            <w:r w:rsidRPr="00FB611F">
              <w:rPr>
                <w:rFonts w:ascii="Times New Roman" w:hAnsi="Times New Roman" w:cs="Times New Roman"/>
                <w:b/>
                <w:bCs/>
              </w:rPr>
              <w:t>Характеристики</w:t>
            </w:r>
          </w:p>
        </w:tc>
      </w:tr>
      <w:tr w:rsidR="004C0AC7" w:rsidRPr="00FB611F" w:rsidTr="00FB611F">
        <w:tc>
          <w:tcPr>
            <w:tcW w:w="752" w:type="dxa"/>
          </w:tcPr>
          <w:p w:rsidR="004C0AC7" w:rsidRPr="00FB611F" w:rsidRDefault="004C0AC7" w:rsidP="00411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1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06" w:type="dxa"/>
          </w:tcPr>
          <w:p w:rsidR="004C0AC7" w:rsidRPr="00FB611F" w:rsidRDefault="004C0AC7" w:rsidP="00411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11F">
              <w:rPr>
                <w:rFonts w:ascii="Times New Roman" w:hAnsi="Times New Roman" w:cs="Times New Roman"/>
                <w:b/>
              </w:rPr>
              <w:t>Бензин АИ-92</w:t>
            </w:r>
          </w:p>
        </w:tc>
        <w:tc>
          <w:tcPr>
            <w:tcW w:w="1426" w:type="dxa"/>
          </w:tcPr>
          <w:p w:rsidR="004C0AC7" w:rsidRPr="00FB611F" w:rsidRDefault="00191DB6" w:rsidP="0041167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611F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892" w:type="dxa"/>
          </w:tcPr>
          <w:p w:rsidR="004C0AC7" w:rsidRPr="00FB611F" w:rsidRDefault="004C0AC7" w:rsidP="0041167E">
            <w:pPr>
              <w:jc w:val="center"/>
              <w:rPr>
                <w:rFonts w:ascii="Times New Roman" w:hAnsi="Times New Roman" w:cs="Times New Roman"/>
              </w:rPr>
            </w:pPr>
            <w:r w:rsidRPr="00FB611F">
              <w:rPr>
                <w:rFonts w:ascii="Times New Roman" w:hAnsi="Times New Roman" w:cs="Times New Roman"/>
              </w:rPr>
              <w:t>литр.</w:t>
            </w:r>
          </w:p>
        </w:tc>
        <w:tc>
          <w:tcPr>
            <w:tcW w:w="4480" w:type="dxa"/>
          </w:tcPr>
          <w:p w:rsidR="004C0AC7" w:rsidRPr="00FB611F" w:rsidRDefault="004C0AC7" w:rsidP="0041167E">
            <w:pPr>
              <w:pStyle w:val="a5"/>
              <w:shd w:val="clear" w:color="auto" w:fill="FBFBF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B611F">
              <w:rPr>
                <w:sz w:val="22"/>
                <w:szCs w:val="22"/>
              </w:rPr>
              <w:t xml:space="preserve"> </w:t>
            </w:r>
            <w:r w:rsidR="00CC3DC2" w:rsidRPr="00FB611F">
              <w:rPr>
                <w:sz w:val="22"/>
                <w:szCs w:val="22"/>
              </w:rPr>
              <w:t>Бензин АИ-92 должен соответствовать</w:t>
            </w:r>
            <w:r w:rsidR="00CC3DC2" w:rsidRPr="00FB611F">
              <w:rPr>
                <w:b/>
                <w:sz w:val="22"/>
                <w:szCs w:val="22"/>
              </w:rPr>
              <w:t xml:space="preserve">: </w:t>
            </w:r>
            <w:r w:rsidRPr="00FB611F">
              <w:rPr>
                <w:b/>
                <w:bCs/>
                <w:sz w:val="22"/>
                <w:szCs w:val="22"/>
              </w:rPr>
              <w:t>ГОСТ 32513-2013</w:t>
            </w:r>
            <w:r w:rsidR="00CC3DC2" w:rsidRPr="00FB611F">
              <w:rPr>
                <w:b/>
                <w:bCs/>
                <w:sz w:val="22"/>
                <w:szCs w:val="22"/>
              </w:rPr>
              <w:t xml:space="preserve"> Т</w:t>
            </w:r>
            <w:r w:rsidRPr="00FB611F">
              <w:rPr>
                <w:b/>
                <w:bCs/>
                <w:sz w:val="22"/>
                <w:szCs w:val="22"/>
              </w:rPr>
              <w:t>оплива моторные. Бензин неэтилированный. Технические условия</w:t>
            </w:r>
            <w:r w:rsidR="00CC3DC2" w:rsidRPr="00FB611F">
              <w:rPr>
                <w:b/>
                <w:bCs/>
                <w:sz w:val="22"/>
                <w:szCs w:val="22"/>
              </w:rPr>
              <w:t>,</w:t>
            </w:r>
            <w:r w:rsidRPr="00FB611F">
              <w:rPr>
                <w:color w:val="333333"/>
                <w:sz w:val="22"/>
                <w:szCs w:val="22"/>
              </w:rPr>
              <w:t xml:space="preserve"> </w:t>
            </w:r>
            <w:r w:rsidR="004A57C4" w:rsidRPr="00FB611F">
              <w:rPr>
                <w:sz w:val="22"/>
                <w:szCs w:val="22"/>
              </w:rPr>
              <w:t>Т</w:t>
            </w:r>
            <w:r w:rsidRPr="00FB611F">
              <w:rPr>
                <w:sz w:val="22"/>
                <w:szCs w:val="22"/>
              </w:rPr>
              <w:t xml:space="preserve">ехническому регламенту Таможенного союза № </w:t>
            </w:r>
            <w:proofErr w:type="gramStart"/>
            <w:r w:rsidRPr="00FB611F">
              <w:rPr>
                <w:sz w:val="22"/>
                <w:szCs w:val="22"/>
              </w:rPr>
              <w:t>ТР</w:t>
            </w:r>
            <w:proofErr w:type="gramEnd"/>
            <w:r w:rsidRPr="00FB611F">
              <w:rPr>
                <w:sz w:val="22"/>
                <w:szCs w:val="22"/>
              </w:rPr>
              <w:t xml:space="preserve"> ТС 013/2011 «О требованиях к автомобильному и авиационному бензину , дизельному и судовому топливу, топливу для реактивных двигателей и мазуту» утвержденному Решением Комиссии Таможенного союза от 18 октября 2011 г. №826</w:t>
            </w:r>
          </w:p>
          <w:p w:rsidR="004E7F21" w:rsidRPr="00FB611F" w:rsidRDefault="004C0AC7" w:rsidP="00FB611F">
            <w:pPr>
              <w:pStyle w:val="a5"/>
              <w:shd w:val="clear" w:color="auto" w:fill="FBFBFB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FB611F">
              <w:rPr>
                <w:sz w:val="22"/>
                <w:szCs w:val="22"/>
              </w:rPr>
              <w:t>Экологический класс бензина  К5.</w:t>
            </w:r>
          </w:p>
        </w:tc>
      </w:tr>
      <w:tr w:rsidR="004C0AC7" w:rsidRPr="00FB611F" w:rsidTr="00FB611F">
        <w:tc>
          <w:tcPr>
            <w:tcW w:w="752" w:type="dxa"/>
          </w:tcPr>
          <w:p w:rsidR="004C0AC7" w:rsidRPr="00FB611F" w:rsidRDefault="004C0AC7" w:rsidP="00411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1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06" w:type="dxa"/>
          </w:tcPr>
          <w:p w:rsidR="004C0AC7" w:rsidRPr="00FB611F" w:rsidRDefault="004C0AC7" w:rsidP="00411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11F">
              <w:rPr>
                <w:rFonts w:ascii="Times New Roman" w:hAnsi="Times New Roman" w:cs="Times New Roman"/>
                <w:b/>
              </w:rPr>
              <w:t>Бензин АИ-95</w:t>
            </w:r>
          </w:p>
        </w:tc>
        <w:tc>
          <w:tcPr>
            <w:tcW w:w="1426" w:type="dxa"/>
          </w:tcPr>
          <w:p w:rsidR="004C0AC7" w:rsidRPr="00FB611F" w:rsidRDefault="00191DB6" w:rsidP="0041167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611F">
              <w:rPr>
                <w:rFonts w:ascii="Times New Roman" w:hAnsi="Times New Roman" w:cs="Times New Roman"/>
              </w:rPr>
              <w:t>_________</w:t>
            </w:r>
          </w:p>
        </w:tc>
        <w:tc>
          <w:tcPr>
            <w:tcW w:w="892" w:type="dxa"/>
          </w:tcPr>
          <w:p w:rsidR="004C0AC7" w:rsidRPr="00FB611F" w:rsidRDefault="004C0AC7" w:rsidP="0041167E">
            <w:pPr>
              <w:jc w:val="center"/>
              <w:rPr>
                <w:rFonts w:ascii="Times New Roman" w:hAnsi="Times New Roman" w:cs="Times New Roman"/>
              </w:rPr>
            </w:pPr>
            <w:r w:rsidRPr="00FB611F">
              <w:rPr>
                <w:rFonts w:ascii="Times New Roman" w:hAnsi="Times New Roman" w:cs="Times New Roman"/>
              </w:rPr>
              <w:t>литр.</w:t>
            </w:r>
          </w:p>
        </w:tc>
        <w:tc>
          <w:tcPr>
            <w:tcW w:w="4480" w:type="dxa"/>
          </w:tcPr>
          <w:p w:rsidR="00CC3DC2" w:rsidRPr="00FB611F" w:rsidRDefault="004C0AC7" w:rsidP="00CC3DC2">
            <w:pPr>
              <w:pStyle w:val="a5"/>
              <w:shd w:val="clear" w:color="auto" w:fill="FBFBF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B611F">
              <w:rPr>
                <w:b/>
                <w:bCs/>
                <w:sz w:val="22"/>
                <w:szCs w:val="22"/>
              </w:rPr>
              <w:t xml:space="preserve"> </w:t>
            </w:r>
            <w:r w:rsidR="00CC3DC2" w:rsidRPr="00FB611F">
              <w:rPr>
                <w:sz w:val="22"/>
                <w:szCs w:val="22"/>
              </w:rPr>
              <w:t>Бензин АИ-9</w:t>
            </w:r>
            <w:r w:rsidR="00FC31EF" w:rsidRPr="00FB611F">
              <w:rPr>
                <w:sz w:val="22"/>
                <w:szCs w:val="22"/>
              </w:rPr>
              <w:t>5</w:t>
            </w:r>
            <w:r w:rsidR="00CC3DC2" w:rsidRPr="00FB611F">
              <w:rPr>
                <w:sz w:val="22"/>
                <w:szCs w:val="22"/>
              </w:rPr>
              <w:t xml:space="preserve"> должен соответствовать: ГОСТ 32513-2013 топлива моторные. Бензин неэтилированный. Технические условия, </w:t>
            </w:r>
            <w:r w:rsidR="00697351" w:rsidRPr="00FB611F">
              <w:rPr>
                <w:sz w:val="22"/>
                <w:szCs w:val="22"/>
              </w:rPr>
              <w:t>Т</w:t>
            </w:r>
            <w:r w:rsidR="00CC3DC2" w:rsidRPr="00FB611F">
              <w:rPr>
                <w:sz w:val="22"/>
                <w:szCs w:val="22"/>
              </w:rPr>
              <w:t xml:space="preserve">ехническому регламенту Таможенного союза № </w:t>
            </w:r>
            <w:proofErr w:type="gramStart"/>
            <w:r w:rsidR="00CC3DC2" w:rsidRPr="00FB611F">
              <w:rPr>
                <w:sz w:val="22"/>
                <w:szCs w:val="22"/>
              </w:rPr>
              <w:t>ТР</w:t>
            </w:r>
            <w:proofErr w:type="gramEnd"/>
            <w:r w:rsidR="00CC3DC2" w:rsidRPr="00FB611F">
              <w:rPr>
                <w:sz w:val="22"/>
                <w:szCs w:val="22"/>
              </w:rPr>
              <w:t xml:space="preserve"> ТС 013/2011 «О требованиях к автомобильному и авиационному бензину , дизельному и судовому топливу, топливу для реактивных двигателей и мазуту» утвержденному Решением Комиссии Таможенного союза от 18 октября 2011 г. №826</w:t>
            </w:r>
          </w:p>
          <w:p w:rsidR="004C0AC7" w:rsidRPr="00FB611F" w:rsidRDefault="00CC3DC2" w:rsidP="00CC3DC2">
            <w:pPr>
              <w:pStyle w:val="a5"/>
              <w:shd w:val="clear" w:color="auto" w:fill="FBFBFB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FB611F">
              <w:rPr>
                <w:sz w:val="22"/>
                <w:szCs w:val="22"/>
              </w:rPr>
              <w:t>Экологический класс бензина  К5</w:t>
            </w:r>
          </w:p>
        </w:tc>
      </w:tr>
      <w:tr w:rsidR="004C0AC7" w:rsidRPr="00FB611F" w:rsidTr="00FB611F">
        <w:tc>
          <w:tcPr>
            <w:tcW w:w="752" w:type="dxa"/>
          </w:tcPr>
          <w:p w:rsidR="004C0AC7" w:rsidRPr="00FB611F" w:rsidRDefault="004C0AC7" w:rsidP="00411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11F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806" w:type="dxa"/>
          </w:tcPr>
          <w:p w:rsidR="004C0AC7" w:rsidRPr="00FB611F" w:rsidRDefault="004C0AC7" w:rsidP="004116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11F">
              <w:rPr>
                <w:rFonts w:ascii="Times New Roman" w:hAnsi="Times New Roman" w:cs="Times New Roman"/>
                <w:b/>
              </w:rPr>
              <w:t xml:space="preserve">Дизельное топливо ЕВРО </w:t>
            </w:r>
          </w:p>
        </w:tc>
        <w:tc>
          <w:tcPr>
            <w:tcW w:w="1426" w:type="dxa"/>
          </w:tcPr>
          <w:p w:rsidR="004C0AC7" w:rsidRPr="00FB611F" w:rsidRDefault="00191DB6" w:rsidP="0041167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611F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892" w:type="dxa"/>
          </w:tcPr>
          <w:p w:rsidR="004C0AC7" w:rsidRPr="00FB611F" w:rsidRDefault="004C0AC7" w:rsidP="0041167E">
            <w:pPr>
              <w:jc w:val="center"/>
              <w:rPr>
                <w:rFonts w:ascii="Times New Roman" w:hAnsi="Times New Roman" w:cs="Times New Roman"/>
              </w:rPr>
            </w:pPr>
            <w:r w:rsidRPr="00FB611F">
              <w:rPr>
                <w:rFonts w:ascii="Times New Roman" w:hAnsi="Times New Roman" w:cs="Times New Roman"/>
              </w:rPr>
              <w:t>литр.</w:t>
            </w:r>
          </w:p>
        </w:tc>
        <w:tc>
          <w:tcPr>
            <w:tcW w:w="4480" w:type="dxa"/>
          </w:tcPr>
          <w:p w:rsidR="004C0AC7" w:rsidRPr="00FB611F" w:rsidRDefault="004C0AC7" w:rsidP="004A57C4">
            <w:pPr>
              <w:pStyle w:val="1"/>
              <w:spacing w:before="75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B611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Дизельное топливо должно соответствовать </w:t>
            </w:r>
            <w:r w:rsidRPr="00FB611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ГОСТу 52368-2005 (ЕН 590:2004)</w:t>
            </w:r>
            <w:r w:rsidRPr="00FB611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Топливо дизельное ЕВРО. Технические услови</w:t>
            </w:r>
            <w:r w:rsidR="00697351" w:rsidRPr="00FB611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я, </w:t>
            </w:r>
            <w:r w:rsidRPr="00FB611F">
              <w:rPr>
                <w:rStyle w:val="apple-converted-space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 Т</w:t>
            </w:r>
            <w:r w:rsidRPr="00FB611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ехническому регламенту Таможенного союза № </w:t>
            </w:r>
            <w:proofErr w:type="gramStart"/>
            <w:r w:rsidRPr="00FB611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ТР</w:t>
            </w:r>
            <w:proofErr w:type="gramEnd"/>
            <w:r w:rsidRPr="00FB611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ТС 013/2011 «О требованиях к автомобильному и авиационному бензину , дизельному и судовому топливу, топливу для реактивных двигателей и мазуту» утвержденному Решением Комиссии Таможенного союза от 18 октября 2011 г. № 826.  Экологический класс  К5.</w:t>
            </w:r>
          </w:p>
        </w:tc>
      </w:tr>
    </w:tbl>
    <w:p w:rsidR="004C0AC7" w:rsidRPr="00FB611F" w:rsidRDefault="004C0AC7" w:rsidP="004C0AC7">
      <w:pPr>
        <w:ind w:firstLine="709"/>
        <w:rPr>
          <w:rFonts w:ascii="Times New Roman" w:hAnsi="Times New Roman" w:cs="Times New Roman"/>
          <w:bCs/>
        </w:rPr>
      </w:pPr>
    </w:p>
    <w:p w:rsidR="004C0AC7" w:rsidRPr="00FB611F" w:rsidRDefault="004C0AC7" w:rsidP="004D2830">
      <w:pPr>
        <w:ind w:firstLine="709"/>
        <w:jc w:val="both"/>
        <w:rPr>
          <w:rFonts w:ascii="Times New Roman" w:hAnsi="Times New Roman" w:cs="Times New Roman"/>
        </w:rPr>
      </w:pPr>
      <w:r w:rsidRPr="00FB611F">
        <w:rPr>
          <w:rFonts w:ascii="Times New Roman" w:hAnsi="Times New Roman" w:cs="Times New Roman"/>
          <w:b/>
          <w:bCs/>
        </w:rPr>
        <w:t>2.</w:t>
      </w:r>
      <w:r w:rsidRPr="00FB611F">
        <w:rPr>
          <w:rFonts w:ascii="Times New Roman" w:hAnsi="Times New Roman" w:cs="Times New Roman"/>
        </w:rPr>
        <w:t xml:space="preserve"> Качество товара должно соответствовать нормативн</w:t>
      </w:r>
      <w:r w:rsidR="004D2830" w:rsidRPr="00FB611F">
        <w:rPr>
          <w:rFonts w:ascii="Times New Roman" w:hAnsi="Times New Roman" w:cs="Times New Roman"/>
        </w:rPr>
        <w:t xml:space="preserve">ым </w:t>
      </w:r>
      <w:r w:rsidRPr="00FB611F">
        <w:rPr>
          <w:rFonts w:ascii="Times New Roman" w:hAnsi="Times New Roman" w:cs="Times New Roman"/>
        </w:rPr>
        <w:t>правовым актам Российской Федерации, государственным стандартам. Поставщик в момент поставки Товара предоставляет Заказчику:</w:t>
      </w:r>
    </w:p>
    <w:p w:rsidR="004C0AC7" w:rsidRPr="00FB611F" w:rsidRDefault="004C0AC7" w:rsidP="004D2830">
      <w:pPr>
        <w:ind w:firstLine="709"/>
        <w:jc w:val="both"/>
        <w:rPr>
          <w:rFonts w:ascii="Times New Roman" w:hAnsi="Times New Roman" w:cs="Times New Roman"/>
        </w:rPr>
      </w:pPr>
      <w:r w:rsidRPr="00FB611F">
        <w:rPr>
          <w:rFonts w:ascii="Times New Roman" w:hAnsi="Times New Roman" w:cs="Times New Roman"/>
        </w:rPr>
        <w:t xml:space="preserve">– сертификат соответствия (или декларацию соответствия) выданного сертификационным органом, аккредитованным </w:t>
      </w:r>
      <w:proofErr w:type="spellStart"/>
      <w:r w:rsidRPr="00FB611F">
        <w:rPr>
          <w:rFonts w:ascii="Times New Roman" w:hAnsi="Times New Roman" w:cs="Times New Roman"/>
        </w:rPr>
        <w:t>Росстандартом</w:t>
      </w:r>
      <w:proofErr w:type="spellEnd"/>
      <w:r w:rsidRPr="00FB611F">
        <w:rPr>
          <w:rFonts w:ascii="Times New Roman" w:hAnsi="Times New Roman" w:cs="Times New Roman"/>
        </w:rPr>
        <w:t xml:space="preserve"> (или Госстандартом РФ) – для материалов, подлежащих обязательной сертификации</w:t>
      </w:r>
      <w:r w:rsidR="004D2830" w:rsidRPr="00FB611F">
        <w:rPr>
          <w:rFonts w:ascii="Times New Roman" w:hAnsi="Times New Roman" w:cs="Times New Roman"/>
        </w:rPr>
        <w:t xml:space="preserve"> </w:t>
      </w:r>
      <w:r w:rsidRPr="00FB611F">
        <w:rPr>
          <w:rFonts w:ascii="Times New Roman" w:hAnsi="Times New Roman" w:cs="Times New Roman"/>
        </w:rPr>
        <w:t>либо иной документ, подтверждающий качество товара и его соответствие требованиям действующего законодательства Российской Федерации.</w:t>
      </w:r>
    </w:p>
    <w:p w:rsidR="00ED01C9" w:rsidRPr="00FB611F" w:rsidRDefault="00ED01C9"/>
    <w:sectPr w:rsidR="00ED01C9" w:rsidRPr="00FB611F" w:rsidSect="00D5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37886"/>
    <w:multiLevelType w:val="hybridMultilevel"/>
    <w:tmpl w:val="046CF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AC7"/>
    <w:rsid w:val="001479D3"/>
    <w:rsid w:val="00191DB6"/>
    <w:rsid w:val="002075D1"/>
    <w:rsid w:val="00244539"/>
    <w:rsid w:val="00347262"/>
    <w:rsid w:val="004608C1"/>
    <w:rsid w:val="004A57C4"/>
    <w:rsid w:val="004C0AC7"/>
    <w:rsid w:val="004D2830"/>
    <w:rsid w:val="004E7F21"/>
    <w:rsid w:val="00697351"/>
    <w:rsid w:val="00CC3DC2"/>
    <w:rsid w:val="00D13336"/>
    <w:rsid w:val="00D556F6"/>
    <w:rsid w:val="00ED01C9"/>
    <w:rsid w:val="00FB611F"/>
    <w:rsid w:val="00FC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F6"/>
  </w:style>
  <w:style w:type="paragraph" w:styleId="1">
    <w:name w:val="heading 1"/>
    <w:basedOn w:val="a"/>
    <w:next w:val="a"/>
    <w:link w:val="10"/>
    <w:uiPriority w:val="9"/>
    <w:qFormat/>
    <w:rsid w:val="004C0AC7"/>
    <w:pPr>
      <w:keepNext/>
      <w:keepLines/>
      <w:tabs>
        <w:tab w:val="left" w:pos="709"/>
      </w:tabs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4C0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qFormat/>
    <w:rsid w:val="004C0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72"/>
    <w:qFormat/>
    <w:rsid w:val="004C0AC7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C0AC7"/>
  </w:style>
  <w:style w:type="paragraph" w:styleId="a5">
    <w:name w:val="Normal (Web)"/>
    <w:basedOn w:val="a"/>
    <w:uiPriority w:val="99"/>
    <w:unhideWhenUsed/>
    <w:rsid w:val="004C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AC7"/>
    <w:pPr>
      <w:keepNext/>
      <w:keepLines/>
      <w:tabs>
        <w:tab w:val="left" w:pos="709"/>
      </w:tabs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4C0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qFormat/>
    <w:rsid w:val="004C0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72"/>
    <w:qFormat/>
    <w:rsid w:val="004C0AC7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C0AC7"/>
  </w:style>
  <w:style w:type="paragraph" w:styleId="a5">
    <w:name w:val="Normal (Web)"/>
    <w:basedOn w:val="a"/>
    <w:uiPriority w:val="99"/>
    <w:unhideWhenUsed/>
    <w:rsid w:val="004C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ФедороваЕВ</cp:lastModifiedBy>
  <cp:revision>5</cp:revision>
  <dcterms:created xsi:type="dcterms:W3CDTF">2016-05-30T12:37:00Z</dcterms:created>
  <dcterms:modified xsi:type="dcterms:W3CDTF">2016-05-30T16:26:00Z</dcterms:modified>
</cp:coreProperties>
</file>